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65C2AC" w14:textId="0CC1164D" w:rsidR="00903340" w:rsidRDefault="00903340" w:rsidP="00740097">
      <w:pPr>
        <w:spacing w:after="0" w:line="360" w:lineRule="auto"/>
        <w:rPr>
          <w:rFonts w:ascii="Trebuchet MS" w:eastAsia="Trebuchet MS" w:hAnsi="Trebuchet MS"/>
          <w:b/>
          <w:sz w:val="32"/>
          <w:szCs w:val="32"/>
        </w:rPr>
      </w:pPr>
      <w:bookmarkStart w:id="0" w:name="_Toc41050407"/>
      <w:bookmarkStart w:id="1" w:name="_Toc82874832"/>
    </w:p>
    <w:p w14:paraId="5BB0B937" w14:textId="5637F2AD" w:rsidR="007C1BFC" w:rsidRPr="002953D6" w:rsidRDefault="006C09D2" w:rsidP="002953D6">
      <w:pPr>
        <w:spacing w:after="0" w:line="360" w:lineRule="auto"/>
        <w:jc w:val="center"/>
        <w:rPr>
          <w:rFonts w:ascii="Trebuchet MS" w:eastAsia="Trebuchet MS" w:hAnsi="Trebuchet MS"/>
          <w:b/>
          <w:sz w:val="32"/>
          <w:szCs w:val="32"/>
        </w:rPr>
      </w:pPr>
      <w:r w:rsidRPr="002953D6">
        <w:rPr>
          <w:rFonts w:ascii="Trebuchet MS" w:eastAsia="Trebuchet MS" w:hAnsi="Trebuchet MS"/>
          <w:b/>
          <w:sz w:val="32"/>
          <w:szCs w:val="32"/>
        </w:rPr>
        <w:t>SHIFTING NARRATIVE STYLES</w:t>
      </w:r>
      <w:r w:rsidR="007C1BFC" w:rsidRPr="002953D6">
        <w:rPr>
          <w:rFonts w:ascii="Trebuchet MS" w:eastAsia="Trebuchet MS" w:hAnsi="Trebuchet MS"/>
          <w:b/>
          <w:sz w:val="32"/>
          <w:szCs w:val="32"/>
        </w:rPr>
        <w:t xml:space="preserve"> IN THE FICTION OF</w:t>
      </w:r>
    </w:p>
    <w:p w14:paraId="25BE4B9F" w14:textId="77777777" w:rsidR="007C1BFC" w:rsidRPr="002953D6" w:rsidRDefault="007C1BFC" w:rsidP="002953D6">
      <w:pPr>
        <w:spacing w:after="0" w:line="360" w:lineRule="auto"/>
        <w:jc w:val="center"/>
        <w:rPr>
          <w:rFonts w:ascii="Trebuchet MS" w:eastAsia="Trebuchet MS" w:hAnsi="Trebuchet MS"/>
          <w:b/>
          <w:sz w:val="32"/>
          <w:szCs w:val="32"/>
        </w:rPr>
      </w:pPr>
      <w:r w:rsidRPr="002953D6">
        <w:rPr>
          <w:rFonts w:ascii="Trebuchet MS" w:eastAsia="Trebuchet MS" w:hAnsi="Trebuchet MS"/>
          <w:b/>
          <w:sz w:val="32"/>
          <w:szCs w:val="32"/>
        </w:rPr>
        <w:t>TIMOTHY WANGUSA AND JENNIFER NANSUBUGA MAKUMBI</w:t>
      </w:r>
    </w:p>
    <w:p w14:paraId="1067E809" w14:textId="77777777" w:rsidR="007C1BFC" w:rsidRPr="002953D6" w:rsidRDefault="007C1BFC" w:rsidP="002953D6">
      <w:pPr>
        <w:spacing w:line="360" w:lineRule="auto"/>
        <w:jc w:val="center"/>
        <w:rPr>
          <w:rFonts w:ascii="Trebuchet MS" w:eastAsia="Trebuchet MS" w:hAnsi="Trebuchet MS" w:cs="Trebuchet MS"/>
          <w:b/>
          <w:sz w:val="32"/>
          <w:szCs w:val="32"/>
        </w:rPr>
      </w:pPr>
    </w:p>
    <w:p w14:paraId="7D3D4981" w14:textId="77777777" w:rsidR="007C1BFC" w:rsidRPr="002953D6" w:rsidRDefault="007C1BFC" w:rsidP="002953D6">
      <w:pPr>
        <w:spacing w:line="480" w:lineRule="auto"/>
        <w:jc w:val="center"/>
        <w:rPr>
          <w:rFonts w:ascii="Trebuchet MS" w:eastAsia="Trebuchet MS" w:hAnsi="Trebuchet MS" w:cs="Trebuchet MS"/>
          <w:b/>
          <w:sz w:val="28"/>
          <w:szCs w:val="28"/>
        </w:rPr>
      </w:pPr>
      <w:r w:rsidRPr="002953D6">
        <w:rPr>
          <w:rFonts w:ascii="Trebuchet MS" w:eastAsia="Trebuchet MS" w:hAnsi="Trebuchet MS" w:cs="Trebuchet MS"/>
          <w:b/>
          <w:sz w:val="28"/>
          <w:szCs w:val="28"/>
        </w:rPr>
        <w:t>WANKUMA ABEL KIBBEDI</w:t>
      </w:r>
    </w:p>
    <w:p w14:paraId="3339C875" w14:textId="77777777" w:rsidR="007C1BFC" w:rsidRPr="002953D6" w:rsidRDefault="007C1BFC" w:rsidP="002953D6">
      <w:pPr>
        <w:spacing w:line="360" w:lineRule="auto"/>
        <w:jc w:val="center"/>
        <w:rPr>
          <w:rFonts w:ascii="Trebuchet MS" w:eastAsia="Calibri" w:hAnsi="Trebuchet MS"/>
          <w:b/>
          <w:sz w:val="28"/>
          <w:szCs w:val="28"/>
        </w:rPr>
      </w:pPr>
      <w:r w:rsidRPr="002953D6">
        <w:rPr>
          <w:rFonts w:ascii="Trebuchet MS" w:eastAsia="Calibri" w:hAnsi="Trebuchet MS"/>
          <w:b/>
          <w:sz w:val="28"/>
          <w:szCs w:val="28"/>
        </w:rPr>
        <w:t>RJ/16/P23/006</w:t>
      </w:r>
    </w:p>
    <w:p w14:paraId="4ACC0E3D" w14:textId="77777777" w:rsidR="007C1BFC" w:rsidRPr="002953D6" w:rsidRDefault="007C1BFC" w:rsidP="002953D6">
      <w:pPr>
        <w:spacing w:line="360" w:lineRule="auto"/>
        <w:jc w:val="center"/>
        <w:rPr>
          <w:rFonts w:ascii="Trebuchet MS" w:eastAsia="Calibri" w:hAnsi="Trebuchet MS"/>
          <w:b/>
          <w:sz w:val="22"/>
          <w:szCs w:val="22"/>
        </w:rPr>
      </w:pPr>
    </w:p>
    <w:p w14:paraId="114B1CEB" w14:textId="77777777" w:rsidR="007C1BFC" w:rsidRPr="002953D6" w:rsidRDefault="007C1BFC" w:rsidP="002953D6">
      <w:pPr>
        <w:spacing w:line="480" w:lineRule="auto"/>
        <w:jc w:val="center"/>
        <w:rPr>
          <w:rFonts w:ascii="Trebuchet MS" w:eastAsia="Trebuchet MS" w:hAnsi="Trebuchet MS" w:cs="Trebuchet MS"/>
          <w:b/>
          <w:sz w:val="32"/>
          <w:szCs w:val="32"/>
        </w:rPr>
      </w:pPr>
      <w:r w:rsidRPr="002953D6">
        <w:rPr>
          <w:rFonts w:ascii="Trebuchet MS" w:eastAsia="Trebuchet MS" w:hAnsi="Trebuchet MS" w:cs="Trebuchet MS"/>
          <w:b/>
          <w:sz w:val="32"/>
          <w:szCs w:val="32"/>
        </w:rPr>
        <w:t>A THESIS</w:t>
      </w:r>
    </w:p>
    <w:p w14:paraId="09A12649" w14:textId="77777777" w:rsidR="007C1BFC" w:rsidRPr="002953D6" w:rsidRDefault="007C1BFC" w:rsidP="002953D6">
      <w:pPr>
        <w:spacing w:line="360" w:lineRule="auto"/>
        <w:jc w:val="center"/>
        <w:rPr>
          <w:rFonts w:ascii="Trebuchet MS" w:eastAsia="Calibri" w:hAnsi="Trebuchet MS"/>
          <w:b/>
          <w:sz w:val="28"/>
          <w:szCs w:val="28"/>
        </w:rPr>
      </w:pPr>
      <w:r w:rsidRPr="002953D6">
        <w:rPr>
          <w:rFonts w:ascii="Trebuchet MS" w:eastAsia="Calibri" w:hAnsi="Trebuchet MS"/>
          <w:b/>
          <w:sz w:val="28"/>
          <w:szCs w:val="28"/>
        </w:rPr>
        <w:t>SUBMITTED TO THE FACULTY OF EDUCATION AND ARTS</w:t>
      </w:r>
    </w:p>
    <w:p w14:paraId="064679DE" w14:textId="77777777" w:rsidR="007C1BFC" w:rsidRPr="002953D6" w:rsidRDefault="007C1BFC" w:rsidP="002953D6">
      <w:pPr>
        <w:spacing w:line="360" w:lineRule="auto"/>
        <w:jc w:val="center"/>
        <w:rPr>
          <w:rFonts w:ascii="Trebuchet MS" w:eastAsia="Calibri" w:hAnsi="Trebuchet MS"/>
          <w:b/>
          <w:sz w:val="28"/>
          <w:szCs w:val="28"/>
        </w:rPr>
      </w:pPr>
      <w:r w:rsidRPr="002953D6">
        <w:rPr>
          <w:rFonts w:ascii="Trebuchet MS" w:eastAsia="Calibri" w:hAnsi="Trebuchet MS"/>
          <w:b/>
          <w:sz w:val="28"/>
          <w:szCs w:val="28"/>
        </w:rPr>
        <w:t>IN PARTIAL FULFILLMENT OF THE REQUIREMENTS FOR THE AWARD OF</w:t>
      </w:r>
    </w:p>
    <w:p w14:paraId="58BDE7BA" w14:textId="77777777" w:rsidR="007C1BFC" w:rsidRPr="002953D6" w:rsidRDefault="007C1BFC" w:rsidP="002953D6">
      <w:pPr>
        <w:spacing w:line="360" w:lineRule="auto"/>
        <w:jc w:val="center"/>
        <w:rPr>
          <w:rFonts w:ascii="Trebuchet MS" w:eastAsia="Calibri" w:hAnsi="Trebuchet MS"/>
          <w:b/>
          <w:sz w:val="28"/>
          <w:szCs w:val="28"/>
        </w:rPr>
      </w:pPr>
      <w:r w:rsidRPr="002953D6">
        <w:rPr>
          <w:rFonts w:ascii="Trebuchet MS" w:eastAsia="Calibri" w:hAnsi="Trebuchet MS"/>
          <w:b/>
          <w:sz w:val="28"/>
          <w:szCs w:val="28"/>
        </w:rPr>
        <w:t>THE DEGREE OF DOCTOR OF PHILOSOPHY IN LITERATURE</w:t>
      </w:r>
    </w:p>
    <w:p w14:paraId="086FBF9D" w14:textId="77777777" w:rsidR="007C1BFC" w:rsidRPr="002953D6" w:rsidRDefault="007C1BFC" w:rsidP="002953D6">
      <w:pPr>
        <w:spacing w:line="360" w:lineRule="auto"/>
        <w:jc w:val="center"/>
        <w:rPr>
          <w:rFonts w:ascii="Trebuchet MS" w:eastAsia="Calibri" w:hAnsi="Trebuchet MS"/>
          <w:b/>
          <w:sz w:val="28"/>
          <w:szCs w:val="28"/>
        </w:rPr>
      </w:pPr>
      <w:r w:rsidRPr="002953D6">
        <w:rPr>
          <w:rFonts w:ascii="Trebuchet MS" w:eastAsia="Calibri" w:hAnsi="Trebuchet MS"/>
          <w:b/>
          <w:sz w:val="28"/>
          <w:szCs w:val="28"/>
        </w:rPr>
        <w:t>OF UGANDA CHRISTIAN UNIVERSITY</w:t>
      </w:r>
    </w:p>
    <w:p w14:paraId="421692DF" w14:textId="77777777" w:rsidR="007C1BFC" w:rsidRPr="002953D6" w:rsidRDefault="007C1BFC" w:rsidP="002953D6">
      <w:pPr>
        <w:spacing w:line="480" w:lineRule="auto"/>
        <w:jc w:val="center"/>
        <w:rPr>
          <w:rFonts w:ascii="Trebuchet MS" w:eastAsia="Trebuchet MS" w:hAnsi="Trebuchet MS" w:cs="Trebuchet MS"/>
          <w:b/>
          <w:sz w:val="28"/>
          <w:szCs w:val="28"/>
        </w:rPr>
      </w:pPr>
    </w:p>
    <w:p w14:paraId="770D4E9F" w14:textId="77777777" w:rsidR="007C1BFC" w:rsidRPr="002953D6" w:rsidRDefault="007C1BFC" w:rsidP="002953D6">
      <w:pPr>
        <w:spacing w:line="480" w:lineRule="auto"/>
        <w:jc w:val="center"/>
        <w:rPr>
          <w:rFonts w:ascii="Trebuchet MS" w:eastAsia="Trebuchet MS" w:hAnsi="Trebuchet MS" w:cs="Trebuchet MS"/>
          <w:b/>
          <w:sz w:val="28"/>
          <w:szCs w:val="28"/>
        </w:rPr>
      </w:pPr>
    </w:p>
    <w:p w14:paraId="548E3341" w14:textId="77777777" w:rsidR="007C1BFC" w:rsidRPr="002953D6" w:rsidRDefault="007C1BFC" w:rsidP="002953D6">
      <w:pPr>
        <w:spacing w:line="480" w:lineRule="auto"/>
        <w:jc w:val="center"/>
        <w:rPr>
          <w:rFonts w:ascii="Trebuchet MS" w:eastAsia="Trebuchet MS" w:hAnsi="Trebuchet MS" w:cs="Trebuchet MS"/>
          <w:b/>
          <w:sz w:val="28"/>
          <w:szCs w:val="28"/>
        </w:rPr>
      </w:pPr>
    </w:p>
    <w:p w14:paraId="6E512A70" w14:textId="77777777" w:rsidR="007C1BFC" w:rsidRPr="002953D6" w:rsidRDefault="007C1BFC" w:rsidP="002953D6">
      <w:pPr>
        <w:spacing w:line="480" w:lineRule="auto"/>
        <w:jc w:val="center"/>
        <w:rPr>
          <w:rFonts w:ascii="Trebuchet MS" w:eastAsia="Trebuchet MS" w:hAnsi="Trebuchet MS" w:cs="Trebuchet MS"/>
          <w:b/>
          <w:sz w:val="28"/>
          <w:szCs w:val="28"/>
        </w:rPr>
      </w:pPr>
    </w:p>
    <w:p w14:paraId="3AD6051F" w14:textId="77777777" w:rsidR="007C1BFC" w:rsidRPr="002953D6" w:rsidRDefault="007C1BFC" w:rsidP="002953D6">
      <w:pPr>
        <w:spacing w:after="0" w:line="360" w:lineRule="auto"/>
        <w:jc w:val="center"/>
        <w:rPr>
          <w:rFonts w:ascii="Trebuchet MS" w:eastAsia="Trebuchet MS" w:hAnsi="Trebuchet MS"/>
          <w:b/>
          <w:sz w:val="28"/>
          <w:szCs w:val="28"/>
        </w:rPr>
      </w:pPr>
      <w:r w:rsidRPr="002953D6">
        <w:rPr>
          <w:rFonts w:ascii="Trebuchet MS" w:eastAsia="Trebuchet MS" w:hAnsi="Trebuchet MS"/>
          <w:b/>
          <w:sz w:val="28"/>
          <w:szCs w:val="28"/>
        </w:rPr>
        <w:t>MUKONO</w:t>
      </w:r>
    </w:p>
    <w:p w14:paraId="3F8F489C" w14:textId="77777777" w:rsidR="00B333D4" w:rsidRPr="002953D6" w:rsidRDefault="002953D6" w:rsidP="002953D6">
      <w:pPr>
        <w:spacing w:after="0" w:line="360" w:lineRule="auto"/>
        <w:jc w:val="center"/>
        <w:rPr>
          <w:rFonts w:ascii="Trebuchet MS" w:eastAsia="Trebuchet MS" w:hAnsi="Trebuchet MS"/>
          <w:b/>
          <w:sz w:val="28"/>
          <w:szCs w:val="28"/>
        </w:rPr>
        <w:sectPr w:rsidR="00B333D4" w:rsidRPr="002953D6" w:rsidSect="00A7565F">
          <w:footerReference w:type="even" r:id="rId8"/>
          <w:footerReference w:type="default" r:id="rId9"/>
          <w:pgSz w:w="11906" w:h="16838"/>
          <w:pgMar w:top="990" w:right="1394" w:bottom="1440" w:left="1440" w:header="720" w:footer="720" w:gutter="0"/>
          <w:pgNumType w:fmt="lowerRoman" w:start="1"/>
          <w:cols w:space="720"/>
        </w:sectPr>
      </w:pPr>
      <w:r w:rsidRPr="002953D6">
        <w:rPr>
          <w:rFonts w:ascii="Trebuchet MS" w:eastAsia="Trebuchet MS" w:hAnsi="Trebuchet MS"/>
          <w:b/>
          <w:sz w:val="28"/>
          <w:szCs w:val="28"/>
        </w:rPr>
        <w:t>2022</w:t>
      </w:r>
    </w:p>
    <w:p w14:paraId="76E1540C" w14:textId="77777777" w:rsidR="00CE19C7" w:rsidRPr="00D93AD6" w:rsidRDefault="00CE19C7" w:rsidP="00CE19C7">
      <w:pPr>
        <w:pStyle w:val="Heading1"/>
      </w:pPr>
      <w:bookmarkStart w:id="2" w:name="_Toc118368414"/>
      <w:r w:rsidRPr="00D93AD6">
        <w:lastRenderedPageBreak/>
        <w:t>DECLARATION</w:t>
      </w:r>
      <w:bookmarkEnd w:id="2"/>
    </w:p>
    <w:p w14:paraId="3D624639" w14:textId="77777777" w:rsidR="00CE19C7" w:rsidRPr="00D82C7B" w:rsidRDefault="00CE19C7" w:rsidP="00CE19C7">
      <w:pPr>
        <w:spacing w:line="480" w:lineRule="auto"/>
        <w:ind w:right="-26"/>
        <w:rPr>
          <w:rFonts w:ascii="Trebuchet MS" w:hAnsi="Trebuchet MS"/>
        </w:rPr>
      </w:pPr>
      <w:r w:rsidRPr="00D82C7B">
        <w:rPr>
          <w:rFonts w:ascii="Trebuchet MS" w:hAnsi="Trebuchet MS"/>
        </w:rPr>
        <w:t>I declare that this dissertation is my original work and has not been presented for any academic award in any other University or institution of higher learning.</w:t>
      </w:r>
    </w:p>
    <w:p w14:paraId="7E2CC7E7" w14:textId="77777777" w:rsidR="00CE19C7" w:rsidRPr="00D82C7B" w:rsidRDefault="00A53FE7" w:rsidP="00CE19C7">
      <w:pPr>
        <w:spacing w:line="480" w:lineRule="auto"/>
        <w:ind w:left="720" w:firstLine="720"/>
        <w:rPr>
          <w:rFonts w:ascii="Trebuchet MS" w:hAnsi="Trebuchet MS"/>
        </w:rPr>
      </w:pPr>
      <w:r>
        <w:rPr>
          <w:rFonts w:ascii="Trebuchet MS" w:hAnsi="Trebuchet MS"/>
          <w:noProof/>
        </w:rPr>
        <w:drawing>
          <wp:anchor distT="0" distB="0" distL="114300" distR="114300" simplePos="0" relativeHeight="251664384" behindDoc="1" locked="0" layoutInCell="1" allowOverlap="1" wp14:anchorId="7EF60327" wp14:editId="3EE3F1EB">
            <wp:simplePos x="0" y="0"/>
            <wp:positionH relativeFrom="column">
              <wp:posOffset>1188720</wp:posOffset>
            </wp:positionH>
            <wp:positionV relativeFrom="paragraph">
              <wp:posOffset>233045</wp:posOffset>
            </wp:positionV>
            <wp:extent cx="1219200" cy="391795"/>
            <wp:effectExtent l="0" t="0" r="0" b="8255"/>
            <wp:wrapNone/>
            <wp:docPr id="1" name="Picture 1" descr="C:\Users\DR.WEB\Desktop\1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R.WEB\Desktop\100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1920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FDE8E6" w14:textId="77777777" w:rsidR="00CE19C7" w:rsidRPr="00D82C7B" w:rsidRDefault="00CE19C7" w:rsidP="00CE19C7">
      <w:pPr>
        <w:spacing w:line="480" w:lineRule="auto"/>
        <w:ind w:left="720" w:hanging="11"/>
        <w:rPr>
          <w:rFonts w:ascii="Trebuchet MS" w:hAnsi="Trebuchet MS"/>
        </w:rPr>
      </w:pPr>
      <w:r w:rsidRPr="00D82C7B">
        <w:rPr>
          <w:rFonts w:ascii="Trebuchet MS" w:hAnsi="Trebuchet MS"/>
        </w:rPr>
        <w:t>Signature………………………………………  Date</w:t>
      </w:r>
      <w:r w:rsidR="00B92051">
        <w:rPr>
          <w:rFonts w:ascii="Trebuchet MS" w:hAnsi="Trebuchet MS"/>
        </w:rPr>
        <w:t>:</w:t>
      </w:r>
      <w:r w:rsidR="00B92051" w:rsidRPr="00B92051">
        <w:rPr>
          <w:rFonts w:ascii="Trebuchet MS" w:hAnsi="Trebuchet MS"/>
          <w:b/>
          <w:bCs/>
          <w:u w:val="dotted"/>
        </w:rPr>
        <w:t>10.02.2022</w:t>
      </w:r>
    </w:p>
    <w:p w14:paraId="25DC7C53" w14:textId="77777777" w:rsidR="00CE19C7" w:rsidRPr="00D82C7B" w:rsidRDefault="00CE19C7" w:rsidP="00CE19C7">
      <w:pPr>
        <w:spacing w:line="480" w:lineRule="auto"/>
        <w:ind w:left="2160" w:firstLine="720"/>
        <w:rPr>
          <w:rFonts w:ascii="Trebuchet MS" w:hAnsi="Trebuchet MS"/>
        </w:rPr>
      </w:pPr>
      <w:r w:rsidRPr="00D82C7B">
        <w:rPr>
          <w:rFonts w:ascii="Trebuchet MS" w:hAnsi="Trebuchet MS"/>
        </w:rPr>
        <w:t xml:space="preserve">  WANKUMA ABEL KIBBEDI</w:t>
      </w:r>
    </w:p>
    <w:p w14:paraId="169A3B8B" w14:textId="77777777" w:rsidR="00CE19C7" w:rsidRPr="00D82C7B" w:rsidRDefault="00CE19C7" w:rsidP="00CE19C7">
      <w:pPr>
        <w:spacing w:line="480" w:lineRule="auto"/>
        <w:ind w:left="2880" w:firstLine="720"/>
        <w:rPr>
          <w:rFonts w:ascii="Trebuchet MS" w:hAnsi="Trebuchet MS"/>
        </w:rPr>
      </w:pPr>
      <w:r w:rsidRPr="00D82C7B">
        <w:rPr>
          <w:rFonts w:ascii="Trebuchet MS" w:hAnsi="Trebuchet MS"/>
        </w:rPr>
        <w:t xml:space="preserve">RJ16/P23/006 </w:t>
      </w:r>
    </w:p>
    <w:p w14:paraId="35EB1099" w14:textId="77777777" w:rsidR="00CE19C7" w:rsidRPr="00D82C7B" w:rsidRDefault="00CE19C7" w:rsidP="00CE19C7">
      <w:pPr>
        <w:spacing w:line="480" w:lineRule="auto"/>
        <w:ind w:left="2880" w:firstLine="720"/>
        <w:rPr>
          <w:rFonts w:ascii="Trebuchet MS" w:hAnsi="Trebuchet MS"/>
        </w:rPr>
      </w:pPr>
    </w:p>
    <w:p w14:paraId="15E893E7" w14:textId="77777777" w:rsidR="00CE19C7" w:rsidRPr="00D82C7B" w:rsidRDefault="00CE19C7" w:rsidP="00CE19C7">
      <w:pPr>
        <w:spacing w:line="480" w:lineRule="auto"/>
        <w:ind w:left="2880" w:firstLine="720"/>
        <w:rPr>
          <w:rFonts w:ascii="Trebuchet MS" w:hAnsi="Trebuchet MS"/>
        </w:rPr>
      </w:pPr>
    </w:p>
    <w:p w14:paraId="167EC1FD" w14:textId="77777777" w:rsidR="00CE19C7" w:rsidRPr="00D82C7B" w:rsidRDefault="00CE19C7" w:rsidP="00CE19C7">
      <w:pPr>
        <w:spacing w:line="480" w:lineRule="auto"/>
        <w:ind w:left="2880" w:firstLine="720"/>
        <w:rPr>
          <w:rFonts w:ascii="Trebuchet MS" w:hAnsi="Trebuchet MS"/>
        </w:rPr>
      </w:pPr>
    </w:p>
    <w:p w14:paraId="17E4BBD0" w14:textId="77777777" w:rsidR="00CE19C7" w:rsidRPr="00D82C7B" w:rsidRDefault="00CE19C7" w:rsidP="00CE19C7">
      <w:pPr>
        <w:spacing w:line="480" w:lineRule="auto"/>
        <w:ind w:left="2880" w:firstLine="720"/>
        <w:rPr>
          <w:rFonts w:ascii="Trebuchet MS" w:hAnsi="Trebuchet MS"/>
        </w:rPr>
      </w:pPr>
    </w:p>
    <w:p w14:paraId="3D05D72E" w14:textId="77777777" w:rsidR="00CE19C7" w:rsidRPr="00D82C7B" w:rsidRDefault="00CE19C7" w:rsidP="00CE19C7">
      <w:pPr>
        <w:spacing w:line="480" w:lineRule="auto"/>
        <w:ind w:left="2880" w:firstLine="720"/>
        <w:rPr>
          <w:rFonts w:ascii="Trebuchet MS" w:hAnsi="Trebuchet MS"/>
        </w:rPr>
      </w:pPr>
    </w:p>
    <w:p w14:paraId="241CD787" w14:textId="77777777" w:rsidR="00CE19C7" w:rsidRPr="00D82C7B" w:rsidRDefault="00CE19C7" w:rsidP="00CE19C7">
      <w:pPr>
        <w:spacing w:line="480" w:lineRule="auto"/>
        <w:ind w:left="2880" w:firstLine="720"/>
        <w:rPr>
          <w:rFonts w:ascii="Trebuchet MS" w:hAnsi="Trebuchet MS"/>
        </w:rPr>
      </w:pPr>
    </w:p>
    <w:p w14:paraId="01852B64" w14:textId="77777777" w:rsidR="00CE19C7" w:rsidRPr="00D82C7B" w:rsidRDefault="00CE19C7" w:rsidP="00CE19C7">
      <w:pPr>
        <w:spacing w:line="480" w:lineRule="auto"/>
        <w:ind w:left="2880" w:firstLine="720"/>
        <w:rPr>
          <w:rFonts w:ascii="Trebuchet MS" w:hAnsi="Trebuchet MS"/>
        </w:rPr>
      </w:pPr>
    </w:p>
    <w:p w14:paraId="6CDE4A88" w14:textId="77777777" w:rsidR="005F35B0" w:rsidRPr="00D82C7B" w:rsidRDefault="005F35B0" w:rsidP="00CE19C7">
      <w:pPr>
        <w:tabs>
          <w:tab w:val="left" w:pos="1540"/>
        </w:tabs>
        <w:rPr>
          <w:rFonts w:ascii="Trebuchet MS" w:eastAsia="Trebuchet MS" w:hAnsi="Trebuchet MS" w:cs="Trebuchet MS"/>
        </w:rPr>
        <w:sectPr w:rsidR="005F35B0" w:rsidRPr="00D82C7B" w:rsidSect="00A7565F">
          <w:footerReference w:type="default" r:id="rId11"/>
          <w:pgSz w:w="11906" w:h="16838"/>
          <w:pgMar w:top="1440" w:right="1466" w:bottom="1440" w:left="1440" w:header="720" w:footer="720" w:gutter="0"/>
          <w:pgNumType w:fmt="lowerRoman" w:start="1"/>
          <w:cols w:space="720"/>
        </w:sectPr>
      </w:pPr>
    </w:p>
    <w:p w14:paraId="26DE2DE2" w14:textId="77777777" w:rsidR="00D82C7B" w:rsidRPr="00D82C7B" w:rsidRDefault="00D82C7B" w:rsidP="00CE19C7">
      <w:pPr>
        <w:spacing w:line="480" w:lineRule="auto"/>
        <w:rPr>
          <w:rFonts w:ascii="Trebuchet MS" w:hAnsi="Trebuchet MS"/>
        </w:rPr>
      </w:pPr>
    </w:p>
    <w:p w14:paraId="3492FA77" w14:textId="77777777" w:rsidR="00D82C7B" w:rsidRPr="00D93AD6" w:rsidRDefault="00D82C7B" w:rsidP="00D82C7B">
      <w:pPr>
        <w:pStyle w:val="Heading1"/>
      </w:pPr>
      <w:bookmarkStart w:id="3" w:name="_Toc118368415"/>
      <w:r w:rsidRPr="00D93AD6">
        <w:t>APPROVAL</w:t>
      </w:r>
      <w:bookmarkEnd w:id="3"/>
    </w:p>
    <w:p w14:paraId="059F6606" w14:textId="77777777" w:rsidR="00D82C7B" w:rsidRPr="00D82C7B" w:rsidRDefault="00D82C7B" w:rsidP="00D82C7B">
      <w:pPr>
        <w:spacing w:line="480" w:lineRule="auto"/>
        <w:rPr>
          <w:rFonts w:ascii="Trebuchet MS" w:hAnsi="Trebuchet MS"/>
        </w:rPr>
      </w:pPr>
      <w:r w:rsidRPr="00D82C7B">
        <w:rPr>
          <w:rFonts w:ascii="Trebuchet MS" w:hAnsi="Trebuchet MS"/>
        </w:rPr>
        <w:t xml:space="preserve">We confirm that the work presented in this dissertation is the work of </w:t>
      </w:r>
      <w:proofErr w:type="spellStart"/>
      <w:r w:rsidRPr="00D82C7B">
        <w:rPr>
          <w:rFonts w:ascii="Trebuchet MS" w:hAnsi="Trebuchet MS"/>
        </w:rPr>
        <w:t>Wankuma</w:t>
      </w:r>
      <w:proofErr w:type="spellEnd"/>
      <w:r w:rsidRPr="00D82C7B">
        <w:rPr>
          <w:rFonts w:ascii="Trebuchet MS" w:hAnsi="Trebuchet MS"/>
        </w:rPr>
        <w:t xml:space="preserve"> Abel </w:t>
      </w:r>
      <w:proofErr w:type="spellStart"/>
      <w:r w:rsidRPr="00D82C7B">
        <w:rPr>
          <w:rFonts w:ascii="Trebuchet MS" w:hAnsi="Trebuchet MS"/>
        </w:rPr>
        <w:t>Kibbedi</w:t>
      </w:r>
      <w:proofErr w:type="spellEnd"/>
      <w:r w:rsidRPr="00D82C7B">
        <w:rPr>
          <w:rFonts w:ascii="Trebuchet MS" w:hAnsi="Trebuchet MS"/>
        </w:rPr>
        <w:t xml:space="preserve"> under our supervision and is now approved for submission.</w:t>
      </w:r>
    </w:p>
    <w:p w14:paraId="4F19AFE6" w14:textId="77777777" w:rsidR="00D82C7B" w:rsidRPr="00D82C7B" w:rsidRDefault="0020595B" w:rsidP="00B010DB">
      <w:pPr>
        <w:spacing w:line="480" w:lineRule="auto"/>
        <w:ind w:left="720"/>
        <w:rPr>
          <w:rFonts w:ascii="Trebuchet MS" w:hAnsi="Trebuchet MS"/>
        </w:rPr>
      </w:pPr>
      <w:r>
        <w:rPr>
          <w:rFonts w:ascii="Trebuchet MS" w:hAnsi="Trebuchet MS"/>
        </w:rPr>
        <w:t>Signature</w:t>
      </w:r>
      <w:r>
        <w:rPr>
          <w:rFonts w:ascii="Trebuchet MS" w:hAnsi="Trebuchet MS"/>
        </w:rPr>
        <w:tab/>
      </w:r>
      <w:r w:rsidR="00B010DB" w:rsidRPr="00B010DB">
        <w:rPr>
          <w:rFonts w:ascii="Trebuchet MS" w:hAnsi="Trebuchet MS"/>
          <w:noProof/>
        </w:rPr>
        <w:drawing>
          <wp:inline distT="0" distB="0" distL="0" distR="0" wp14:anchorId="49C49CDC" wp14:editId="4120069C">
            <wp:extent cx="1236621" cy="254038"/>
            <wp:effectExtent l="19050" t="0" r="1629" b="0"/>
            <wp:docPr id="2" name="Picture 1" descr="D:\Documents\Documents\TW_Sign\Professor Timothy Wangu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Documents\TW_Sign\Professor Timothy Wangus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69599" cy="260813"/>
                    </a:xfrm>
                    <a:prstGeom prst="rect">
                      <a:avLst/>
                    </a:prstGeom>
                    <a:noFill/>
                    <a:ln>
                      <a:noFill/>
                    </a:ln>
                  </pic:spPr>
                </pic:pic>
              </a:graphicData>
            </a:graphic>
          </wp:inline>
        </w:drawing>
      </w:r>
      <w:r>
        <w:rPr>
          <w:rFonts w:ascii="Trebuchet MS" w:hAnsi="Trebuchet MS"/>
        </w:rPr>
        <w:tab/>
      </w:r>
      <w:r w:rsidR="00B010DB">
        <w:rPr>
          <w:rFonts w:ascii="Trebuchet MS" w:hAnsi="Trebuchet MS"/>
        </w:rPr>
        <w:t xml:space="preserve"> </w:t>
      </w:r>
      <w:r>
        <w:rPr>
          <w:rFonts w:ascii="Trebuchet MS" w:hAnsi="Trebuchet MS"/>
        </w:rPr>
        <w:t>Date: 15/02/2022</w:t>
      </w:r>
    </w:p>
    <w:p w14:paraId="277DDB7B" w14:textId="77777777" w:rsidR="00D82C7B" w:rsidRPr="00D82C7B" w:rsidRDefault="00D82C7B" w:rsidP="00D82C7B">
      <w:pPr>
        <w:spacing w:line="480" w:lineRule="auto"/>
        <w:ind w:left="1800" w:firstLine="360"/>
        <w:rPr>
          <w:rFonts w:ascii="Trebuchet MS" w:hAnsi="Trebuchet MS"/>
        </w:rPr>
      </w:pPr>
      <w:r w:rsidRPr="00D82C7B">
        <w:rPr>
          <w:rFonts w:ascii="Trebuchet MS" w:hAnsi="Trebuchet MS"/>
        </w:rPr>
        <w:t>PROFESSOR TIMOTHY WANGUSA (PhD)</w:t>
      </w:r>
    </w:p>
    <w:p w14:paraId="2259B7C1" w14:textId="77777777" w:rsidR="00D82C7B" w:rsidRPr="00D82C7B" w:rsidRDefault="00C80D8A" w:rsidP="00D82C7B">
      <w:pPr>
        <w:spacing w:line="480" w:lineRule="auto"/>
        <w:ind w:left="2880" w:firstLine="720"/>
        <w:rPr>
          <w:rFonts w:ascii="Trebuchet MS" w:hAnsi="Trebuchet MS"/>
        </w:rPr>
      </w:pPr>
      <w:r>
        <w:rPr>
          <w:rFonts w:ascii="Trebuchet MS" w:hAnsi="Trebuchet MS"/>
        </w:rPr>
        <w:t>SUPERVISOR</w:t>
      </w:r>
    </w:p>
    <w:p w14:paraId="66EB382F" w14:textId="77777777" w:rsidR="00D82C7B" w:rsidRPr="00D82C7B" w:rsidRDefault="00D82C7B" w:rsidP="00B010DB">
      <w:pPr>
        <w:spacing w:line="480" w:lineRule="auto"/>
        <w:rPr>
          <w:rFonts w:ascii="Trebuchet MS" w:hAnsi="Trebuchet MS"/>
        </w:rPr>
      </w:pPr>
    </w:p>
    <w:p w14:paraId="68D75171" w14:textId="479791A5" w:rsidR="00D82C7B" w:rsidRPr="00D82C7B" w:rsidRDefault="00D82C7B" w:rsidP="00D82C7B">
      <w:pPr>
        <w:spacing w:line="480" w:lineRule="auto"/>
        <w:ind w:left="1560"/>
        <w:rPr>
          <w:rFonts w:ascii="Trebuchet MS" w:hAnsi="Trebuchet MS"/>
        </w:rPr>
      </w:pPr>
      <w:r w:rsidRPr="00D82C7B">
        <w:rPr>
          <w:rFonts w:ascii="Trebuchet MS" w:hAnsi="Trebuchet MS"/>
        </w:rPr>
        <w:t xml:space="preserve">Signature </w:t>
      </w:r>
      <w:r w:rsidR="00A80D6B">
        <w:rPr>
          <w:rFonts w:ascii="Trebuchet MS" w:hAnsi="Trebuchet MS"/>
          <w:noProof/>
        </w:rPr>
        <w:drawing>
          <wp:inline distT="0" distB="0" distL="0" distR="0" wp14:anchorId="060DEEE3" wp14:editId="2E81B42A">
            <wp:extent cx="906780" cy="377134"/>
            <wp:effectExtent l="0" t="0" r="762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32826" cy="387967"/>
                    </a:xfrm>
                    <a:prstGeom prst="rect">
                      <a:avLst/>
                    </a:prstGeom>
                    <a:noFill/>
                  </pic:spPr>
                </pic:pic>
              </a:graphicData>
            </a:graphic>
          </wp:inline>
        </w:drawing>
      </w:r>
      <w:r w:rsidRPr="00D82C7B">
        <w:rPr>
          <w:rFonts w:ascii="Trebuchet MS" w:hAnsi="Trebuchet MS"/>
        </w:rPr>
        <w:t>Date</w:t>
      </w:r>
      <w:r w:rsidR="00A80D6B">
        <w:rPr>
          <w:rFonts w:ascii="Trebuchet MS" w:hAnsi="Trebuchet MS"/>
        </w:rPr>
        <w:t>: 03/02/2022</w:t>
      </w:r>
    </w:p>
    <w:p w14:paraId="275C4B3F" w14:textId="77777777" w:rsidR="00D82C7B" w:rsidRPr="00D82C7B" w:rsidRDefault="00D82C7B" w:rsidP="00D82C7B">
      <w:pPr>
        <w:spacing w:line="480" w:lineRule="auto"/>
        <w:ind w:left="2160"/>
        <w:rPr>
          <w:rFonts w:ascii="Trebuchet MS" w:hAnsi="Trebuchet MS"/>
        </w:rPr>
      </w:pPr>
      <w:r w:rsidRPr="00D82C7B">
        <w:rPr>
          <w:rFonts w:ascii="Trebuchet MS" w:hAnsi="Trebuchet MS" w:cs="TimesNewRomanPSMT"/>
        </w:rPr>
        <w:t xml:space="preserve">          DR. DANSON KAHYANA (PhD)</w:t>
      </w:r>
    </w:p>
    <w:p w14:paraId="1ABF78A5" w14:textId="77777777" w:rsidR="00C80D8A" w:rsidRPr="00D82C7B" w:rsidRDefault="00C80D8A" w:rsidP="00C80D8A">
      <w:pPr>
        <w:spacing w:line="480" w:lineRule="auto"/>
        <w:ind w:left="2880" w:firstLine="720"/>
        <w:rPr>
          <w:rFonts w:ascii="Trebuchet MS" w:hAnsi="Trebuchet MS"/>
        </w:rPr>
      </w:pPr>
      <w:r>
        <w:rPr>
          <w:rFonts w:ascii="Trebuchet MS" w:hAnsi="Trebuchet MS"/>
        </w:rPr>
        <w:t xml:space="preserve">  SUPERVISOR</w:t>
      </w:r>
    </w:p>
    <w:p w14:paraId="3E8413BB" w14:textId="77777777" w:rsidR="00D82C7B" w:rsidRPr="00D82C7B" w:rsidRDefault="00D82C7B" w:rsidP="005F35B0">
      <w:pPr>
        <w:spacing w:line="480" w:lineRule="auto"/>
        <w:ind w:left="2880" w:firstLine="720"/>
        <w:rPr>
          <w:rFonts w:ascii="Trebuchet MS" w:hAnsi="Trebuchet MS"/>
        </w:rPr>
      </w:pPr>
    </w:p>
    <w:p w14:paraId="6BF5B2D7" w14:textId="77777777" w:rsidR="00D82C7B" w:rsidRPr="00D82C7B" w:rsidRDefault="00D82C7B" w:rsidP="005F35B0">
      <w:pPr>
        <w:spacing w:line="480" w:lineRule="auto"/>
        <w:ind w:left="2880" w:firstLine="720"/>
        <w:rPr>
          <w:rFonts w:ascii="Trebuchet MS" w:hAnsi="Trebuchet MS"/>
        </w:rPr>
      </w:pPr>
    </w:p>
    <w:p w14:paraId="4BDACE00" w14:textId="77777777" w:rsidR="00D82C7B" w:rsidRPr="00D82C7B" w:rsidRDefault="00D82C7B" w:rsidP="005F35B0">
      <w:pPr>
        <w:spacing w:line="480" w:lineRule="auto"/>
        <w:ind w:left="2880" w:firstLine="720"/>
        <w:rPr>
          <w:rFonts w:ascii="Trebuchet MS" w:hAnsi="Trebuchet MS"/>
        </w:rPr>
      </w:pPr>
    </w:p>
    <w:p w14:paraId="241DC56C" w14:textId="77777777" w:rsidR="00D82C7B" w:rsidRPr="00D82C7B" w:rsidRDefault="00D82C7B" w:rsidP="005F35B0">
      <w:pPr>
        <w:spacing w:line="480" w:lineRule="auto"/>
        <w:ind w:left="2880" w:firstLine="720"/>
        <w:rPr>
          <w:rFonts w:ascii="Trebuchet MS" w:hAnsi="Trebuchet MS"/>
        </w:rPr>
      </w:pPr>
    </w:p>
    <w:p w14:paraId="252B7789" w14:textId="77777777" w:rsidR="00D82C7B" w:rsidRPr="00D82C7B" w:rsidRDefault="00D82C7B" w:rsidP="005F35B0">
      <w:pPr>
        <w:spacing w:line="480" w:lineRule="auto"/>
        <w:ind w:left="2880" w:firstLine="720"/>
        <w:rPr>
          <w:rFonts w:ascii="Trebuchet MS" w:hAnsi="Trebuchet MS"/>
        </w:rPr>
      </w:pPr>
    </w:p>
    <w:p w14:paraId="0F957832" w14:textId="77777777" w:rsidR="00D82C7B" w:rsidRPr="00D82C7B" w:rsidRDefault="00D82C7B" w:rsidP="005F35B0">
      <w:pPr>
        <w:spacing w:line="480" w:lineRule="auto"/>
        <w:ind w:left="2880" w:firstLine="720"/>
        <w:rPr>
          <w:rFonts w:ascii="Trebuchet MS" w:hAnsi="Trebuchet MS"/>
        </w:rPr>
      </w:pPr>
    </w:p>
    <w:p w14:paraId="7430DD31" w14:textId="77777777" w:rsidR="00D82C7B" w:rsidRPr="00D82C7B" w:rsidRDefault="00D82C7B" w:rsidP="005F35B0">
      <w:pPr>
        <w:spacing w:line="480" w:lineRule="auto"/>
        <w:ind w:left="2880" w:firstLine="720"/>
        <w:rPr>
          <w:rFonts w:ascii="Trebuchet MS" w:hAnsi="Trebuchet MS"/>
        </w:rPr>
      </w:pPr>
    </w:p>
    <w:p w14:paraId="11A2A880" w14:textId="77777777" w:rsidR="00D82C7B" w:rsidRPr="00D82C7B" w:rsidRDefault="00D82C7B" w:rsidP="005F35B0">
      <w:pPr>
        <w:spacing w:line="480" w:lineRule="auto"/>
        <w:ind w:left="2880" w:firstLine="720"/>
        <w:rPr>
          <w:rFonts w:ascii="Trebuchet MS" w:hAnsi="Trebuchet MS"/>
        </w:rPr>
      </w:pPr>
    </w:p>
    <w:p w14:paraId="2826E82E" w14:textId="77777777" w:rsidR="00D82C7B" w:rsidRPr="00D82C7B" w:rsidRDefault="00D82C7B" w:rsidP="00D82C7B">
      <w:pPr>
        <w:keepNext/>
        <w:keepLines/>
        <w:spacing w:before="480" w:after="0" w:line="480" w:lineRule="auto"/>
        <w:jc w:val="center"/>
        <w:outlineLvl w:val="0"/>
        <w:rPr>
          <w:rFonts w:ascii="Trebuchet MS" w:eastAsia="Trebuchet MS" w:hAnsi="Trebuchet MS" w:cs="Trebuchet MS"/>
          <w:b/>
          <w:bCs/>
          <w:sz w:val="28"/>
          <w:szCs w:val="28"/>
        </w:rPr>
      </w:pPr>
      <w:bookmarkStart w:id="4" w:name="_Toc118368416"/>
      <w:r w:rsidRPr="00D82C7B">
        <w:rPr>
          <w:rFonts w:ascii="Trebuchet MS" w:eastAsia="Trebuchet MS" w:hAnsi="Trebuchet MS" w:cs="Trebuchet MS"/>
          <w:b/>
          <w:bCs/>
          <w:sz w:val="28"/>
          <w:szCs w:val="28"/>
        </w:rPr>
        <w:t>DEDICATION</w:t>
      </w:r>
      <w:bookmarkEnd w:id="4"/>
    </w:p>
    <w:p w14:paraId="77A5F098" w14:textId="77777777" w:rsidR="00D82C7B" w:rsidRPr="00D82C7B" w:rsidRDefault="00B40969" w:rsidP="00D82C7B">
      <w:pPr>
        <w:spacing w:line="480" w:lineRule="auto"/>
        <w:ind w:firstLine="720"/>
        <w:rPr>
          <w:rFonts w:ascii="Trebuchet MS" w:eastAsia="Trebuchet MS" w:hAnsi="Trebuchet MS" w:cs="Trebuchet MS"/>
        </w:rPr>
      </w:pPr>
      <w:r>
        <w:rPr>
          <w:rFonts w:ascii="Trebuchet MS" w:eastAsia="Trebuchet MS" w:hAnsi="Trebuchet MS" w:cs="Trebuchet MS"/>
        </w:rPr>
        <w:t>I dedicate this thesis in a very special way to</w:t>
      </w:r>
      <w:r w:rsidR="00635423">
        <w:rPr>
          <w:rFonts w:ascii="Trebuchet MS" w:eastAsia="Trebuchet MS" w:hAnsi="Trebuchet MS" w:cs="Trebuchet MS"/>
        </w:rPr>
        <w:t xml:space="preserve"> the ‘</w:t>
      </w:r>
      <w:r w:rsidR="00635423" w:rsidRPr="00B40969">
        <w:rPr>
          <w:rFonts w:ascii="Trebuchet MS" w:eastAsia="Trebuchet MS" w:hAnsi="Trebuchet MS" w:cs="Trebuchet MS"/>
          <w:b/>
        </w:rPr>
        <w:t>AW</w:t>
      </w:r>
      <w:r w:rsidR="00635423">
        <w:rPr>
          <w:rFonts w:ascii="Trebuchet MS" w:eastAsia="Trebuchet MS" w:hAnsi="Trebuchet MS" w:cs="Trebuchet MS"/>
        </w:rPr>
        <w:t xml:space="preserve">s’, </w:t>
      </w:r>
      <w:r w:rsidR="00D82C7B" w:rsidRPr="00D82C7B">
        <w:rPr>
          <w:rFonts w:ascii="Trebuchet MS" w:eastAsia="Trebuchet MS" w:hAnsi="Trebuchet MS" w:cs="Trebuchet MS"/>
        </w:rPr>
        <w:t xml:space="preserve">my wife </w:t>
      </w:r>
      <w:proofErr w:type="spellStart"/>
      <w:r w:rsidR="00D82C7B" w:rsidRPr="00B40969">
        <w:rPr>
          <w:rFonts w:ascii="Trebuchet MS" w:eastAsia="Trebuchet MS" w:hAnsi="Trebuchet MS" w:cs="Trebuchet MS"/>
          <w:b/>
        </w:rPr>
        <w:t>A</w:t>
      </w:r>
      <w:r w:rsidR="00D82C7B" w:rsidRPr="00D82C7B">
        <w:rPr>
          <w:rFonts w:ascii="Trebuchet MS" w:eastAsia="Trebuchet MS" w:hAnsi="Trebuchet MS" w:cs="Trebuchet MS"/>
        </w:rPr>
        <w:t>jur</w:t>
      </w:r>
      <w:proofErr w:type="spellEnd"/>
      <w:r w:rsidR="00D82C7B" w:rsidRPr="00D82C7B">
        <w:rPr>
          <w:rFonts w:ascii="Trebuchet MS" w:eastAsia="Trebuchet MS" w:hAnsi="Trebuchet MS" w:cs="Trebuchet MS"/>
        </w:rPr>
        <w:t xml:space="preserve">, (a truly rare gem!) – Lydia </w:t>
      </w:r>
      <w:proofErr w:type="spellStart"/>
      <w:r w:rsidR="00D82C7B" w:rsidRPr="00D82C7B">
        <w:rPr>
          <w:rFonts w:ascii="Trebuchet MS" w:eastAsia="Trebuchet MS" w:hAnsi="Trebuchet MS" w:cs="Trebuchet MS"/>
        </w:rPr>
        <w:t>Ameru</w:t>
      </w:r>
      <w:proofErr w:type="spellEnd"/>
      <w:r w:rsidR="00D82C7B" w:rsidRPr="00D82C7B">
        <w:rPr>
          <w:rFonts w:ascii="Trebuchet MS" w:eastAsia="Trebuchet MS" w:hAnsi="Trebuchet MS" w:cs="Trebuchet MS"/>
        </w:rPr>
        <w:t xml:space="preserve"> </w:t>
      </w:r>
      <w:proofErr w:type="spellStart"/>
      <w:r w:rsidR="00D82C7B" w:rsidRPr="00D82C7B">
        <w:rPr>
          <w:rFonts w:ascii="Trebuchet MS" w:eastAsia="Trebuchet MS" w:hAnsi="Trebuchet MS" w:cs="Trebuchet MS"/>
        </w:rPr>
        <w:t>Wankuma</w:t>
      </w:r>
      <w:proofErr w:type="spellEnd"/>
      <w:r w:rsidR="00D82C7B" w:rsidRPr="00D82C7B">
        <w:rPr>
          <w:rFonts w:ascii="Trebuchet MS" w:eastAsia="Trebuchet MS" w:hAnsi="Trebuchet MS" w:cs="Trebuchet MS"/>
        </w:rPr>
        <w:t xml:space="preserve">; and our children, Princess </w:t>
      </w:r>
      <w:proofErr w:type="spellStart"/>
      <w:r w:rsidR="00D82C7B" w:rsidRPr="00B40969">
        <w:rPr>
          <w:rFonts w:ascii="Trebuchet MS" w:eastAsia="Trebuchet MS" w:hAnsi="Trebuchet MS" w:cs="Trebuchet MS"/>
          <w:b/>
        </w:rPr>
        <w:t>A</w:t>
      </w:r>
      <w:r w:rsidR="00D82C7B" w:rsidRPr="00D82C7B">
        <w:rPr>
          <w:rFonts w:ascii="Trebuchet MS" w:eastAsia="Trebuchet MS" w:hAnsi="Trebuchet MS" w:cs="Trebuchet MS"/>
        </w:rPr>
        <w:t>tugonza</w:t>
      </w:r>
      <w:proofErr w:type="spellEnd"/>
      <w:r w:rsidR="00D82C7B" w:rsidRPr="00D82C7B">
        <w:rPr>
          <w:rFonts w:ascii="Trebuchet MS" w:eastAsia="Trebuchet MS" w:hAnsi="Trebuchet MS" w:cs="Trebuchet MS"/>
        </w:rPr>
        <w:t xml:space="preserve"> K. </w:t>
      </w:r>
      <w:proofErr w:type="spellStart"/>
      <w:r w:rsidR="00D82C7B" w:rsidRPr="00D82C7B">
        <w:rPr>
          <w:rFonts w:ascii="Trebuchet MS" w:eastAsia="Trebuchet MS" w:hAnsi="Trebuchet MS" w:cs="Trebuchet MS"/>
        </w:rPr>
        <w:t>Wankuma</w:t>
      </w:r>
      <w:proofErr w:type="spellEnd"/>
      <w:r w:rsidR="00D82C7B" w:rsidRPr="00D82C7B">
        <w:rPr>
          <w:rFonts w:ascii="Trebuchet MS" w:eastAsia="Trebuchet MS" w:hAnsi="Trebuchet MS" w:cs="Trebuchet MS"/>
        </w:rPr>
        <w:t xml:space="preserve"> and Prince </w:t>
      </w:r>
      <w:proofErr w:type="spellStart"/>
      <w:r w:rsidR="00D82C7B" w:rsidRPr="00B40969">
        <w:rPr>
          <w:rFonts w:ascii="Trebuchet MS" w:eastAsia="Trebuchet MS" w:hAnsi="Trebuchet MS" w:cs="Trebuchet MS"/>
          <w:b/>
        </w:rPr>
        <w:t>A</w:t>
      </w:r>
      <w:r w:rsidR="00D82C7B" w:rsidRPr="00D82C7B">
        <w:rPr>
          <w:rFonts w:ascii="Trebuchet MS" w:eastAsia="Trebuchet MS" w:hAnsi="Trebuchet MS" w:cs="Trebuchet MS"/>
        </w:rPr>
        <w:t>nunula</w:t>
      </w:r>
      <w:proofErr w:type="spellEnd"/>
      <w:r w:rsidR="00D82C7B" w:rsidRPr="00D82C7B">
        <w:rPr>
          <w:rFonts w:ascii="Trebuchet MS" w:eastAsia="Trebuchet MS" w:hAnsi="Trebuchet MS" w:cs="Trebuchet MS"/>
        </w:rPr>
        <w:t xml:space="preserve"> N. </w:t>
      </w:r>
      <w:proofErr w:type="spellStart"/>
      <w:r w:rsidR="00D82C7B" w:rsidRPr="00D82C7B">
        <w:rPr>
          <w:rFonts w:ascii="Trebuchet MS" w:eastAsia="Trebuchet MS" w:hAnsi="Trebuchet MS" w:cs="Trebuchet MS"/>
        </w:rPr>
        <w:t>Wankuma</w:t>
      </w:r>
      <w:proofErr w:type="spellEnd"/>
      <w:r w:rsidR="00D82C7B" w:rsidRPr="00D82C7B">
        <w:rPr>
          <w:rFonts w:ascii="Trebuchet MS" w:eastAsia="Trebuchet MS" w:hAnsi="Trebuchet MS" w:cs="Trebuchet MS"/>
        </w:rPr>
        <w:t xml:space="preserve">.  </w:t>
      </w:r>
    </w:p>
    <w:p w14:paraId="340BE6CA" w14:textId="14415D7E" w:rsidR="00D82C7B" w:rsidRPr="00D82C7B" w:rsidRDefault="00D82C7B" w:rsidP="00D82C7B">
      <w:pPr>
        <w:spacing w:line="480" w:lineRule="auto"/>
        <w:ind w:firstLine="720"/>
        <w:rPr>
          <w:rFonts w:ascii="Trebuchet MS" w:eastAsia="Trebuchet MS" w:hAnsi="Trebuchet MS" w:cs="Trebuchet MS"/>
        </w:rPr>
      </w:pPr>
      <w:r w:rsidRPr="00D82C7B">
        <w:rPr>
          <w:rFonts w:ascii="Trebuchet MS" w:eastAsia="Trebuchet MS" w:hAnsi="Trebuchet MS" w:cs="Trebuchet MS"/>
        </w:rPr>
        <w:t>And to the memory of my father</w:t>
      </w:r>
      <w:r w:rsidR="00364C5C">
        <w:rPr>
          <w:rFonts w:ascii="Trebuchet MS" w:eastAsia="Trebuchet MS" w:hAnsi="Trebuchet MS" w:cs="Trebuchet MS"/>
        </w:rPr>
        <w:t>,</w:t>
      </w:r>
      <w:r w:rsidRPr="00D82C7B">
        <w:rPr>
          <w:rFonts w:ascii="Trebuchet MS" w:eastAsia="Trebuchet MS" w:hAnsi="Trebuchet MS" w:cs="Trebuchet MS"/>
        </w:rPr>
        <w:t xml:space="preserve"> The Rev. Joshua Frederick James </w:t>
      </w:r>
      <w:proofErr w:type="spellStart"/>
      <w:r w:rsidRPr="00D82C7B">
        <w:rPr>
          <w:rFonts w:ascii="Trebuchet MS" w:eastAsia="Trebuchet MS" w:hAnsi="Trebuchet MS" w:cs="Trebuchet MS"/>
        </w:rPr>
        <w:t>Kibbedi-Nsweemu</w:t>
      </w:r>
      <w:proofErr w:type="spellEnd"/>
      <w:r w:rsidR="00364C5C">
        <w:rPr>
          <w:rFonts w:ascii="Trebuchet MS" w:eastAsia="Trebuchet MS" w:hAnsi="Trebuchet MS" w:cs="Trebuchet MS"/>
        </w:rPr>
        <w:t>,</w:t>
      </w:r>
      <w:r w:rsidRPr="00D82C7B">
        <w:rPr>
          <w:rFonts w:ascii="Trebuchet MS" w:eastAsia="Trebuchet MS" w:hAnsi="Trebuchet MS" w:cs="Trebuchet MS"/>
        </w:rPr>
        <w:t xml:space="preserve"> who not only believed in holistic education </w:t>
      </w:r>
      <w:r w:rsidR="00364C5C">
        <w:rPr>
          <w:rFonts w:ascii="Trebuchet MS" w:eastAsia="Trebuchet MS" w:hAnsi="Trebuchet MS" w:cs="Trebuchet MS"/>
        </w:rPr>
        <w:t xml:space="preserve">and </w:t>
      </w:r>
      <w:r w:rsidRPr="00D82C7B">
        <w:rPr>
          <w:rFonts w:ascii="Trebuchet MS" w:eastAsia="Trebuchet MS" w:hAnsi="Trebuchet MS" w:cs="Trebuchet MS"/>
        </w:rPr>
        <w:t>hence took me to the best traditional schools (</w:t>
      </w:r>
      <w:proofErr w:type="spellStart"/>
      <w:r w:rsidRPr="00D82C7B">
        <w:rPr>
          <w:rFonts w:ascii="Trebuchet MS" w:eastAsia="Trebuchet MS" w:hAnsi="Trebuchet MS" w:cs="Trebuchet MS"/>
        </w:rPr>
        <w:t>Namalemba</w:t>
      </w:r>
      <w:proofErr w:type="spellEnd"/>
      <w:r w:rsidRPr="00D82C7B">
        <w:rPr>
          <w:rFonts w:ascii="Trebuchet MS" w:eastAsia="Trebuchet MS" w:hAnsi="Trebuchet MS" w:cs="Trebuchet MS"/>
        </w:rPr>
        <w:t xml:space="preserve"> Mixed Day and Boarding Primary School and Busoga College </w:t>
      </w:r>
      <w:proofErr w:type="spellStart"/>
      <w:r w:rsidRPr="00D82C7B">
        <w:rPr>
          <w:rFonts w:ascii="Trebuchet MS" w:eastAsia="Trebuchet MS" w:hAnsi="Trebuchet MS" w:cs="Trebuchet MS"/>
        </w:rPr>
        <w:t>Mwiri</w:t>
      </w:r>
      <w:proofErr w:type="spellEnd"/>
      <w:r w:rsidRPr="00D82C7B">
        <w:rPr>
          <w:rFonts w:ascii="Trebuchet MS" w:eastAsia="Trebuchet MS" w:hAnsi="Trebuchet MS" w:cs="Trebuchet MS"/>
        </w:rPr>
        <w:t>) but also bought for me my first World Literature Anthology</w:t>
      </w:r>
      <w:r w:rsidR="00364C5C">
        <w:rPr>
          <w:rFonts w:ascii="Trebuchet MS" w:eastAsia="Trebuchet MS" w:hAnsi="Trebuchet MS" w:cs="Trebuchet MS"/>
        </w:rPr>
        <w:t>,</w:t>
      </w:r>
      <w:r w:rsidRPr="00D82C7B">
        <w:rPr>
          <w:rFonts w:ascii="Trebuchet MS" w:eastAsia="Trebuchet MS" w:hAnsi="Trebuchet MS" w:cs="Trebuchet MS"/>
        </w:rPr>
        <w:t xml:space="preserve"> which boosted my love for poetry, reading and literature.</w:t>
      </w:r>
    </w:p>
    <w:p w14:paraId="47A198B1" w14:textId="6130BA53" w:rsidR="00D82C7B" w:rsidRPr="00D82C7B" w:rsidRDefault="00D82C7B" w:rsidP="00D82C7B">
      <w:pPr>
        <w:spacing w:line="480" w:lineRule="auto"/>
        <w:ind w:firstLine="720"/>
        <w:rPr>
          <w:rFonts w:ascii="Trebuchet MS" w:eastAsia="Trebuchet MS" w:hAnsi="Trebuchet MS" w:cs="Trebuchet MS"/>
        </w:rPr>
      </w:pPr>
      <w:r w:rsidRPr="00D82C7B">
        <w:rPr>
          <w:rFonts w:ascii="Trebuchet MS" w:eastAsia="Trebuchet MS" w:hAnsi="Trebuchet MS" w:cs="Trebuchet MS"/>
        </w:rPr>
        <w:t>To my mother</w:t>
      </w:r>
      <w:r w:rsidR="00364C5C">
        <w:rPr>
          <w:rFonts w:ascii="Trebuchet MS" w:eastAsia="Trebuchet MS" w:hAnsi="Trebuchet MS" w:cs="Trebuchet MS"/>
        </w:rPr>
        <w:t>,</w:t>
      </w:r>
      <w:r w:rsidRPr="00D82C7B">
        <w:rPr>
          <w:rFonts w:ascii="Trebuchet MS" w:eastAsia="Trebuchet MS" w:hAnsi="Trebuchet MS" w:cs="Trebuchet MS"/>
        </w:rPr>
        <w:t xml:space="preserve"> Christine </w:t>
      </w:r>
      <w:proofErr w:type="spellStart"/>
      <w:r w:rsidRPr="00D82C7B">
        <w:rPr>
          <w:rFonts w:ascii="Trebuchet MS" w:eastAsia="Trebuchet MS" w:hAnsi="Trebuchet MS" w:cs="Trebuchet MS"/>
        </w:rPr>
        <w:t>Robinah</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Kafuko</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Kibbedi</w:t>
      </w:r>
      <w:proofErr w:type="spellEnd"/>
      <w:r w:rsidR="00364C5C">
        <w:rPr>
          <w:rFonts w:ascii="Trebuchet MS" w:eastAsia="Trebuchet MS" w:hAnsi="Trebuchet MS" w:cs="Trebuchet MS"/>
        </w:rPr>
        <w:t>,</w:t>
      </w:r>
      <w:r w:rsidRPr="00D82C7B">
        <w:rPr>
          <w:rFonts w:ascii="Trebuchet MS" w:eastAsia="Trebuchet MS" w:hAnsi="Trebuchet MS" w:cs="Trebuchet MS"/>
        </w:rPr>
        <w:t xml:space="preserve"> who was my first teacher and in whose resilient spirit, </w:t>
      </w:r>
      <w:r w:rsidR="00271D9D" w:rsidRPr="00D82C7B">
        <w:rPr>
          <w:rFonts w:ascii="Trebuchet MS" w:eastAsia="Trebuchet MS" w:hAnsi="Trebuchet MS" w:cs="Trebuchet MS"/>
        </w:rPr>
        <w:t>persistence,</w:t>
      </w:r>
      <w:r w:rsidRPr="00D82C7B">
        <w:rPr>
          <w:rFonts w:ascii="Trebuchet MS" w:eastAsia="Trebuchet MS" w:hAnsi="Trebuchet MS" w:cs="Trebuchet MS"/>
        </w:rPr>
        <w:t xml:space="preserve"> and endurance, I operate.</w:t>
      </w:r>
    </w:p>
    <w:p w14:paraId="1D6B98D1" w14:textId="77777777" w:rsidR="00D82C7B" w:rsidRPr="00D82C7B" w:rsidRDefault="00D82C7B" w:rsidP="005F35B0">
      <w:pPr>
        <w:spacing w:line="480" w:lineRule="auto"/>
        <w:ind w:left="2880" w:firstLine="720"/>
        <w:rPr>
          <w:rFonts w:ascii="Trebuchet MS" w:hAnsi="Trebuchet MS"/>
        </w:rPr>
      </w:pPr>
    </w:p>
    <w:p w14:paraId="43D24D96" w14:textId="77777777" w:rsidR="007C1BFC" w:rsidRPr="00D82C7B" w:rsidRDefault="007C1BFC" w:rsidP="007C1BFC">
      <w:pPr>
        <w:spacing w:line="480" w:lineRule="auto"/>
        <w:jc w:val="left"/>
        <w:rPr>
          <w:rFonts w:ascii="Trebuchet MS" w:eastAsia="Calibri" w:hAnsi="Trebuchet MS"/>
        </w:rPr>
      </w:pPr>
    </w:p>
    <w:p w14:paraId="75F74E27" w14:textId="77777777" w:rsidR="007C1BFC" w:rsidRPr="00D82C7B" w:rsidRDefault="007C1BFC" w:rsidP="007C1BFC">
      <w:pPr>
        <w:spacing w:line="480" w:lineRule="auto"/>
        <w:jc w:val="left"/>
        <w:rPr>
          <w:rFonts w:ascii="Trebuchet MS" w:eastAsia="Calibri" w:hAnsi="Trebuchet MS"/>
        </w:rPr>
      </w:pPr>
    </w:p>
    <w:p w14:paraId="2B7E2621" w14:textId="77777777" w:rsidR="007C1BFC" w:rsidRPr="00D82C7B" w:rsidRDefault="007C1BFC" w:rsidP="007C1BFC">
      <w:pPr>
        <w:spacing w:after="0" w:line="480" w:lineRule="auto"/>
        <w:jc w:val="left"/>
        <w:rPr>
          <w:rFonts w:ascii="Trebuchet MS" w:eastAsia="Calibri" w:hAnsi="Trebuchet MS"/>
        </w:rPr>
        <w:sectPr w:rsidR="007C1BFC" w:rsidRPr="00D82C7B" w:rsidSect="00A7565F">
          <w:headerReference w:type="default" r:id="rId14"/>
          <w:pgSz w:w="11906" w:h="16838"/>
          <w:pgMar w:top="990" w:right="1394" w:bottom="1440" w:left="1440" w:header="720" w:footer="720" w:gutter="0"/>
          <w:pgNumType w:fmt="lowerRoman" w:start="3"/>
          <w:cols w:space="720"/>
        </w:sectPr>
      </w:pPr>
    </w:p>
    <w:p w14:paraId="2189927D" w14:textId="77777777" w:rsidR="007C1BFC" w:rsidRPr="00D82C7B" w:rsidRDefault="007C1BFC" w:rsidP="0049788F">
      <w:pPr>
        <w:keepNext/>
        <w:keepLines/>
        <w:spacing w:before="480" w:after="0" w:line="480" w:lineRule="auto"/>
        <w:jc w:val="center"/>
        <w:outlineLvl w:val="0"/>
        <w:rPr>
          <w:rFonts w:ascii="Trebuchet MS" w:eastAsia="Trebuchet MS" w:hAnsi="Trebuchet MS" w:cs="Trebuchet MS"/>
          <w:b/>
          <w:bCs/>
          <w:sz w:val="28"/>
          <w:szCs w:val="28"/>
        </w:rPr>
      </w:pPr>
      <w:bookmarkStart w:id="5" w:name="_Toc118368417"/>
      <w:r w:rsidRPr="00D82C7B">
        <w:rPr>
          <w:rFonts w:ascii="Trebuchet MS" w:eastAsia="Trebuchet MS" w:hAnsi="Trebuchet MS" w:cs="Trebuchet MS"/>
          <w:b/>
          <w:bCs/>
          <w:sz w:val="28"/>
          <w:szCs w:val="28"/>
        </w:rPr>
        <w:lastRenderedPageBreak/>
        <w:t>ACKNOWLEDGEMENTS</w:t>
      </w:r>
      <w:bookmarkEnd w:id="5"/>
    </w:p>
    <w:p w14:paraId="35C5785D"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 am deeply indebted to Uganda Christian University for sponsoring my PhD studies through the Staff Development </w:t>
      </w:r>
      <w:proofErr w:type="spellStart"/>
      <w:r w:rsidRPr="00D82C7B">
        <w:rPr>
          <w:rFonts w:ascii="Trebuchet MS" w:eastAsia="Trebuchet MS" w:hAnsi="Trebuchet MS" w:cs="Trebuchet MS"/>
        </w:rPr>
        <w:t>Programme</w:t>
      </w:r>
      <w:proofErr w:type="spellEnd"/>
      <w:r w:rsidRPr="00D82C7B">
        <w:rPr>
          <w:rFonts w:ascii="Trebuchet MS" w:eastAsia="Trebuchet MS" w:hAnsi="Trebuchet MS" w:cs="Trebuchet MS"/>
        </w:rPr>
        <w:t xml:space="preserve">, and the Staff Development Committee for granting me the SDC Scholarship award to study. To Rev. Can. Dr John </w:t>
      </w:r>
      <w:proofErr w:type="spellStart"/>
      <w:r w:rsidRPr="00D82C7B">
        <w:rPr>
          <w:rFonts w:ascii="Trebuchet MS" w:eastAsia="Trebuchet MS" w:hAnsi="Trebuchet MS" w:cs="Trebuchet MS"/>
        </w:rPr>
        <w:t>Senyonyi</w:t>
      </w:r>
      <w:proofErr w:type="spellEnd"/>
      <w:r w:rsidRPr="00D82C7B">
        <w:rPr>
          <w:rFonts w:ascii="Trebuchet MS" w:eastAsia="Trebuchet MS" w:hAnsi="Trebuchet MS" w:cs="Trebuchet MS"/>
        </w:rPr>
        <w:t xml:space="preserve"> for not only believing in me but identifying potential in the younger staff members of the faculty and giving them administrative responsibilities that challenge personal development and growth. </w:t>
      </w:r>
      <w:r w:rsidR="009662A5" w:rsidRPr="00D82C7B">
        <w:rPr>
          <w:rFonts w:ascii="Trebuchet MS" w:eastAsia="Trebuchet MS" w:hAnsi="Trebuchet MS" w:cs="Trebuchet MS"/>
        </w:rPr>
        <w:t xml:space="preserve">I also thank the Right Rev. Dr. Aaron </w:t>
      </w:r>
      <w:proofErr w:type="spellStart"/>
      <w:r w:rsidR="009662A5" w:rsidRPr="00D82C7B">
        <w:rPr>
          <w:rFonts w:ascii="Trebuchet MS" w:eastAsia="Trebuchet MS" w:hAnsi="Trebuchet MS" w:cs="Trebuchet MS"/>
        </w:rPr>
        <w:t>Sosani</w:t>
      </w:r>
      <w:proofErr w:type="spellEnd"/>
      <w:r w:rsidR="009662A5" w:rsidRPr="00D82C7B">
        <w:rPr>
          <w:rFonts w:ascii="Trebuchet MS" w:eastAsia="Trebuchet MS" w:hAnsi="Trebuchet MS" w:cs="Trebuchet MS"/>
        </w:rPr>
        <w:t xml:space="preserve"> Michael </w:t>
      </w:r>
      <w:proofErr w:type="spellStart"/>
      <w:r w:rsidR="009662A5" w:rsidRPr="00D82C7B">
        <w:rPr>
          <w:rFonts w:ascii="Trebuchet MS" w:eastAsia="Trebuchet MS" w:hAnsi="Trebuchet MS" w:cs="Trebuchet MS"/>
        </w:rPr>
        <w:t>Kyomya</w:t>
      </w:r>
      <w:proofErr w:type="spellEnd"/>
      <w:r w:rsidR="009662A5" w:rsidRPr="00D82C7B">
        <w:rPr>
          <w:rFonts w:ascii="Trebuchet MS" w:eastAsia="Trebuchet MS" w:hAnsi="Trebuchet MS" w:cs="Trebuchet MS"/>
        </w:rPr>
        <w:t xml:space="preserve"> </w:t>
      </w:r>
      <w:r w:rsidR="007C2837">
        <w:rPr>
          <w:rFonts w:ascii="Trebuchet MS" w:eastAsia="Trebuchet MS" w:hAnsi="Trebuchet MS" w:cs="Trebuchet MS"/>
        </w:rPr>
        <w:t xml:space="preserve">Bishop </w:t>
      </w:r>
      <w:r w:rsidR="009662A5" w:rsidRPr="00D82C7B">
        <w:rPr>
          <w:rFonts w:ascii="Trebuchet MS" w:eastAsia="Trebuchet MS" w:hAnsi="Trebuchet MS" w:cs="Trebuchet MS"/>
        </w:rPr>
        <w:t xml:space="preserve">of Busoga Diocese for granting me leave from pastoral work to study. </w:t>
      </w:r>
    </w:p>
    <w:p w14:paraId="73A74F0A" w14:textId="59751FA9"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 particularly thank my </w:t>
      </w:r>
      <w:r w:rsidR="00FA6FFC" w:rsidRPr="00D82C7B">
        <w:rPr>
          <w:rFonts w:ascii="Trebuchet MS" w:eastAsia="Trebuchet MS" w:hAnsi="Trebuchet MS" w:cs="Trebuchet MS"/>
        </w:rPr>
        <w:t>professors</w:t>
      </w:r>
      <w:r w:rsidRPr="00D82C7B">
        <w:rPr>
          <w:rFonts w:ascii="Trebuchet MS" w:eastAsia="Trebuchet MS" w:hAnsi="Trebuchet MS" w:cs="Trebuchet MS"/>
        </w:rPr>
        <w:t xml:space="preserve">, lecturer, instructors and supervisors in the Languages and Literature Department of Uganda Christian University for tickling my imagination, challenging my intellect, and questioning my ability to do graduate studies in literature. I want to categorically mention Professor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my principal supervisor whose continual reminder to us that ‘PhDs don’t grow on trees’ helped me focus on my pursuit for this </w:t>
      </w:r>
      <w:r w:rsidR="00364C5C">
        <w:rPr>
          <w:rFonts w:ascii="Trebuchet MS" w:eastAsia="Trebuchet MS" w:hAnsi="Trebuchet MS" w:cs="Trebuchet MS"/>
        </w:rPr>
        <w:t xml:space="preserve">tough-to-attain </w:t>
      </w:r>
      <w:r w:rsidRPr="00D82C7B">
        <w:rPr>
          <w:rFonts w:ascii="Trebuchet MS" w:eastAsia="Trebuchet MS" w:hAnsi="Trebuchet MS" w:cs="Trebuchet MS"/>
        </w:rPr>
        <w:t>thing that every schola</w:t>
      </w:r>
      <w:r w:rsidR="009662A5" w:rsidRPr="00D82C7B">
        <w:rPr>
          <w:rFonts w:ascii="Trebuchet MS" w:eastAsia="Trebuchet MS" w:hAnsi="Trebuchet MS" w:cs="Trebuchet MS"/>
        </w:rPr>
        <w:t>r yearns for</w:t>
      </w:r>
      <w:r w:rsidRPr="00D82C7B">
        <w:rPr>
          <w:rFonts w:ascii="Trebuchet MS" w:eastAsia="Trebuchet MS" w:hAnsi="Trebuchet MS" w:cs="Trebuchet MS"/>
        </w:rPr>
        <w:t xml:space="preserve">. In what you refer to as a Father in </w:t>
      </w:r>
      <w:proofErr w:type="gramStart"/>
      <w:r w:rsidRPr="00D82C7B">
        <w:rPr>
          <w:rFonts w:ascii="Trebuchet MS" w:eastAsia="Trebuchet MS" w:hAnsi="Trebuchet MS" w:cs="Trebuchet MS"/>
        </w:rPr>
        <w:t>God–Son</w:t>
      </w:r>
      <w:proofErr w:type="gramEnd"/>
      <w:r w:rsidRPr="00D82C7B">
        <w:rPr>
          <w:rFonts w:ascii="Trebuchet MS" w:eastAsia="Trebuchet MS" w:hAnsi="Trebuchet MS" w:cs="Trebuchet MS"/>
        </w:rPr>
        <w:t xml:space="preserve"> and Son in Academics-Father in Books and ‘Body’ relationship, you have held me by the hand, mentored and sponsored my writing, and refocused me when I wanted to give up. For funding my stay at Starlight Hotel in </w:t>
      </w:r>
      <w:proofErr w:type="spellStart"/>
      <w:r w:rsidRPr="00D82C7B">
        <w:rPr>
          <w:rFonts w:ascii="Trebuchet MS" w:eastAsia="Trebuchet MS" w:hAnsi="Trebuchet MS" w:cs="Trebuchet MS"/>
        </w:rPr>
        <w:t>Mbale</w:t>
      </w:r>
      <w:proofErr w:type="spellEnd"/>
      <w:r w:rsidRPr="00D82C7B">
        <w:rPr>
          <w:rFonts w:ascii="Trebuchet MS" w:eastAsia="Trebuchet MS" w:hAnsi="Trebuchet MS" w:cs="Trebuchet MS"/>
        </w:rPr>
        <w:t xml:space="preserve"> during the final stages of the writing of this thesis and for giving me the best of writing atmosphere that I could ever imagine. I am eternally thankful. I am grateful to Dr</w:t>
      </w:r>
      <w:r w:rsidR="00364C5C">
        <w:rPr>
          <w:rFonts w:ascii="Trebuchet MS" w:eastAsia="Trebuchet MS" w:hAnsi="Trebuchet MS" w:cs="Trebuchet MS"/>
        </w:rPr>
        <w:t>.</w:t>
      </w:r>
      <w:r w:rsidRPr="00D82C7B">
        <w:rPr>
          <w:rFonts w:ascii="Trebuchet MS" w:eastAsia="Trebuchet MS" w:hAnsi="Trebuchet MS" w:cs="Trebuchet MS"/>
        </w:rPr>
        <w:t xml:space="preserve"> Patrick </w:t>
      </w:r>
      <w:proofErr w:type="spellStart"/>
      <w:r w:rsidRPr="00D82C7B">
        <w:rPr>
          <w:rFonts w:ascii="Trebuchet MS" w:eastAsia="Trebuchet MS" w:hAnsi="Trebuchet MS" w:cs="Trebuchet MS"/>
        </w:rPr>
        <w:t>Mukakanya</w:t>
      </w:r>
      <w:proofErr w:type="spellEnd"/>
      <w:r w:rsidRPr="00D82C7B">
        <w:rPr>
          <w:rFonts w:ascii="Trebuchet MS" w:eastAsia="Trebuchet MS" w:hAnsi="Trebuchet MS" w:cs="Trebuchet MS"/>
        </w:rPr>
        <w:t xml:space="preserve"> for his deep insights in the study of the novel especially The English Novel in Translation, and most </w:t>
      </w:r>
      <w:r w:rsidRPr="00D82C7B">
        <w:rPr>
          <w:rFonts w:ascii="Trebuchet MS" w:eastAsia="Trebuchet MS" w:hAnsi="Trebuchet MS" w:cs="Trebuchet MS"/>
        </w:rPr>
        <w:lastRenderedPageBreak/>
        <w:t>importantly, for the encouragement and challenge to be the best in my literary academic endeavor.</w:t>
      </w:r>
    </w:p>
    <w:p w14:paraId="749028DE" w14:textId="1F773BD3" w:rsidR="007C1BFC" w:rsidRPr="00D82C7B" w:rsidRDefault="00635423" w:rsidP="00EF59ED">
      <w:pPr>
        <w:spacing w:line="480" w:lineRule="auto"/>
        <w:ind w:firstLine="720"/>
        <w:rPr>
          <w:rFonts w:ascii="Trebuchet MS" w:eastAsia="Trebuchet MS" w:hAnsi="Trebuchet MS" w:cs="Trebuchet MS"/>
        </w:rPr>
      </w:pPr>
      <w:r>
        <w:rPr>
          <w:rFonts w:ascii="Trebuchet MS" w:eastAsia="Trebuchet MS" w:hAnsi="Trebuchet MS" w:cs="Trebuchet MS"/>
        </w:rPr>
        <w:t xml:space="preserve"> I thank The Rev. Fr</w:t>
      </w:r>
      <w:r w:rsidR="007C1BFC" w:rsidRPr="00D82C7B">
        <w:rPr>
          <w:rFonts w:ascii="Trebuchet MS" w:eastAsia="Trebuchet MS" w:hAnsi="Trebuchet MS" w:cs="Trebuchet MS"/>
        </w:rPr>
        <w:t xml:space="preserve">. Dr Cornelius </w:t>
      </w:r>
      <w:proofErr w:type="spellStart"/>
      <w:r w:rsidR="007C1BFC" w:rsidRPr="00D82C7B">
        <w:rPr>
          <w:rFonts w:ascii="Trebuchet MS" w:eastAsia="Trebuchet MS" w:hAnsi="Trebuchet MS" w:cs="Trebuchet MS"/>
        </w:rPr>
        <w:t>Wambi</w:t>
      </w:r>
      <w:proofErr w:type="spellEnd"/>
      <w:r w:rsidR="007C1BFC" w:rsidRPr="00D82C7B">
        <w:rPr>
          <w:rFonts w:ascii="Trebuchet MS" w:eastAsia="Trebuchet MS" w:hAnsi="Trebuchet MS" w:cs="Trebuchet MS"/>
        </w:rPr>
        <w:t xml:space="preserve"> </w:t>
      </w:r>
      <w:proofErr w:type="spellStart"/>
      <w:r w:rsidR="00937CB4" w:rsidRPr="00D82C7B">
        <w:rPr>
          <w:rFonts w:ascii="Trebuchet MS" w:eastAsia="Trebuchet MS" w:hAnsi="Trebuchet MS" w:cs="Trebuchet MS"/>
        </w:rPr>
        <w:t>Gu</w:t>
      </w:r>
      <w:r w:rsidR="00937CB4">
        <w:rPr>
          <w:rFonts w:ascii="Trebuchet MS" w:eastAsia="Trebuchet MS" w:hAnsi="Trebuchet MS" w:cs="Trebuchet MS"/>
        </w:rPr>
        <w:t>lere</w:t>
      </w:r>
      <w:proofErr w:type="spellEnd"/>
      <w:r w:rsidR="00937CB4" w:rsidRPr="00D82C7B">
        <w:rPr>
          <w:rFonts w:ascii="Trebuchet MS" w:eastAsia="Trebuchet MS" w:hAnsi="Trebuchet MS" w:cs="Trebuchet MS"/>
        </w:rPr>
        <w:t xml:space="preserve"> </w:t>
      </w:r>
      <w:r w:rsidR="007C1BFC" w:rsidRPr="00D82C7B">
        <w:rPr>
          <w:rFonts w:ascii="Trebuchet MS" w:eastAsia="Trebuchet MS" w:hAnsi="Trebuchet MS" w:cs="Trebuchet MS"/>
        </w:rPr>
        <w:t xml:space="preserve">whose supervision and encouragement helped me to make slow but sure progress toward maturity in research dissemination through scholarly writing and publication. </w:t>
      </w:r>
    </w:p>
    <w:p w14:paraId="597CBEC3"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devil’s advocate and most insightful critic Dr. Danson </w:t>
      </w:r>
      <w:proofErr w:type="spellStart"/>
      <w:r w:rsidRPr="00D82C7B">
        <w:rPr>
          <w:rFonts w:ascii="Trebuchet MS" w:eastAsia="Trebuchet MS" w:hAnsi="Trebuchet MS" w:cs="Trebuchet MS"/>
        </w:rPr>
        <w:t>Kahyana</w:t>
      </w:r>
      <w:proofErr w:type="spellEnd"/>
      <w:r w:rsidRPr="00D82C7B">
        <w:rPr>
          <w:rFonts w:ascii="Trebuchet MS" w:eastAsia="Trebuchet MS" w:hAnsi="Trebuchet MS" w:cs="Trebuchet MS"/>
        </w:rPr>
        <w:t xml:space="preserve"> who also doubles as my supervisor for the selfless criticisms offered to me, the reading packets especially on the Post-Colonial and </w:t>
      </w:r>
      <w:proofErr w:type="spellStart"/>
      <w:r w:rsidRPr="00D82C7B">
        <w:rPr>
          <w:rFonts w:ascii="Trebuchet MS" w:eastAsia="Trebuchet MS" w:hAnsi="Trebuchet MS" w:cs="Trebuchet MS"/>
        </w:rPr>
        <w:t>Decolonisation</w:t>
      </w:r>
      <w:proofErr w:type="spellEnd"/>
      <w:r w:rsidRPr="00D82C7B">
        <w:rPr>
          <w:rFonts w:ascii="Trebuchet MS" w:eastAsia="Trebuchet MS" w:hAnsi="Trebuchet MS" w:cs="Trebuchet MS"/>
        </w:rPr>
        <w:t xml:space="preserve"> theorists; I am ever so grateful. For your constant reminder to me that PhD research has all to do with relationship between student and supervisor and for encouraging that scholarly relationship to thrive.</w:t>
      </w:r>
    </w:p>
    <w:p w14:paraId="21AF3142" w14:textId="582542DE"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 I also thank Dr. </w:t>
      </w:r>
      <w:proofErr w:type="spellStart"/>
      <w:r w:rsidRPr="00D82C7B">
        <w:rPr>
          <w:rFonts w:ascii="Trebuchet MS" w:eastAsia="Trebuchet MS" w:hAnsi="Trebuchet MS" w:cs="Trebuchet MS"/>
        </w:rPr>
        <w:t>Benon</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Tugume</w:t>
      </w:r>
      <w:proofErr w:type="spellEnd"/>
      <w:r w:rsidRPr="00D82C7B">
        <w:rPr>
          <w:rFonts w:ascii="Trebuchet MS" w:eastAsia="Trebuchet MS" w:hAnsi="Trebuchet MS" w:cs="Trebuchet MS"/>
        </w:rPr>
        <w:t xml:space="preserve"> who never believes in First Class students as being raw material for PhD acquisition and for his</w:t>
      </w:r>
      <w:r w:rsidR="0086794B" w:rsidRPr="00D82C7B">
        <w:rPr>
          <w:rFonts w:ascii="Trebuchet MS" w:eastAsia="Trebuchet MS" w:hAnsi="Trebuchet MS" w:cs="Trebuchet MS"/>
        </w:rPr>
        <w:t xml:space="preserve"> hesitancy to supervise me. Despite the setback, it</w:t>
      </w:r>
      <w:r w:rsidRPr="00D82C7B">
        <w:rPr>
          <w:rFonts w:ascii="Trebuchet MS" w:eastAsia="Trebuchet MS" w:hAnsi="Trebuchet MS" w:cs="Trebuchet MS"/>
        </w:rPr>
        <w:t xml:space="preserve"> encouraged serious thought and resolve to continue my academic pursuit. Finally, The Rev. Prof</w:t>
      </w:r>
      <w:r w:rsidR="00364C5C">
        <w:rPr>
          <w:rFonts w:ascii="Trebuchet MS" w:eastAsia="Trebuchet MS" w:hAnsi="Trebuchet MS" w:cs="Trebuchet MS"/>
        </w:rPr>
        <w:t>.</w:t>
      </w:r>
      <w:r w:rsidRPr="00D82C7B">
        <w:rPr>
          <w:rFonts w:ascii="Trebuchet MS" w:eastAsia="Trebuchet MS" w:hAnsi="Trebuchet MS" w:cs="Trebuchet MS"/>
        </w:rPr>
        <w:t xml:space="preserve"> Manuel </w:t>
      </w:r>
      <w:proofErr w:type="spellStart"/>
      <w:r w:rsidRPr="00D82C7B">
        <w:rPr>
          <w:rFonts w:ascii="Trebuchet MS" w:eastAsia="Trebuchet MS" w:hAnsi="Trebuchet MS" w:cs="Trebuchet MS"/>
        </w:rPr>
        <w:t>Muranga</w:t>
      </w:r>
      <w:proofErr w:type="spellEnd"/>
      <w:r w:rsidRPr="00D82C7B">
        <w:rPr>
          <w:rFonts w:ascii="Trebuchet MS" w:eastAsia="Trebuchet MS" w:hAnsi="Trebuchet MS" w:cs="Trebuchet MS"/>
        </w:rPr>
        <w:t>, for the supportive comments that always provided grace during the presentation times.</w:t>
      </w:r>
    </w:p>
    <w:p w14:paraId="59017276" w14:textId="0D68A4E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 am greatly indebted to Prof. Mohammed Umar- </w:t>
      </w:r>
      <w:proofErr w:type="spellStart"/>
      <w:r w:rsidRPr="00D82C7B">
        <w:rPr>
          <w:rFonts w:ascii="Trebuchet MS" w:eastAsia="Trebuchet MS" w:hAnsi="Trebuchet MS" w:cs="Trebuchet MS"/>
        </w:rPr>
        <w:t>Buratai</w:t>
      </w:r>
      <w:proofErr w:type="spellEnd"/>
      <w:r w:rsidRPr="00D82C7B">
        <w:rPr>
          <w:rFonts w:ascii="Trebuchet MS" w:eastAsia="Trebuchet MS" w:hAnsi="Trebuchet MS" w:cs="Trebuchet MS"/>
        </w:rPr>
        <w:t xml:space="preserve"> for willingly accepting to provide oversight of my writing processes, after a very short and brief meeting. I am most humbled by your humility and resourcefulness readily given. </w:t>
      </w:r>
      <w:r w:rsidR="00520456">
        <w:rPr>
          <w:rFonts w:ascii="Trebuchet MS" w:eastAsia="Trebuchet MS" w:hAnsi="Trebuchet MS" w:cs="Trebuchet MS"/>
        </w:rPr>
        <w:t xml:space="preserve">To Dr. James </w:t>
      </w:r>
      <w:proofErr w:type="spellStart"/>
      <w:r w:rsidR="00520456">
        <w:rPr>
          <w:rFonts w:ascii="Trebuchet MS" w:eastAsia="Trebuchet MS" w:hAnsi="Trebuchet MS" w:cs="Trebuchet MS"/>
        </w:rPr>
        <w:t>Taabu</w:t>
      </w:r>
      <w:proofErr w:type="spellEnd"/>
      <w:r w:rsidR="00520456">
        <w:rPr>
          <w:rFonts w:ascii="Trebuchet MS" w:eastAsia="Trebuchet MS" w:hAnsi="Trebuchet MS" w:cs="Trebuchet MS"/>
        </w:rPr>
        <w:t xml:space="preserve"> </w:t>
      </w:r>
      <w:proofErr w:type="spellStart"/>
      <w:r w:rsidR="00520456">
        <w:rPr>
          <w:rFonts w:ascii="Trebuchet MS" w:eastAsia="Trebuchet MS" w:hAnsi="Trebuchet MS" w:cs="Trebuchet MS"/>
        </w:rPr>
        <w:t>Busimba</w:t>
      </w:r>
      <w:proofErr w:type="spellEnd"/>
      <w:r w:rsidR="00520456">
        <w:rPr>
          <w:rFonts w:ascii="Trebuchet MS" w:eastAsia="Trebuchet MS" w:hAnsi="Trebuchet MS" w:cs="Trebuchet MS"/>
        </w:rPr>
        <w:t xml:space="preserve"> (JTB), for putting aside departmental and faculty politics, and making the completion of this thesis possible</w:t>
      </w:r>
      <w:r w:rsidR="002F62C9">
        <w:rPr>
          <w:rFonts w:ascii="Trebuchet MS" w:eastAsia="Trebuchet MS" w:hAnsi="Trebuchet MS" w:cs="Trebuchet MS"/>
        </w:rPr>
        <w:t xml:space="preserve"> as administrative Head of Department but above all as a colleague and friend.</w:t>
      </w:r>
    </w:p>
    <w:p w14:paraId="27910FA1" w14:textId="47A513EC"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lastRenderedPageBreak/>
        <w:t>I am most grateful to Dr</w:t>
      </w:r>
      <w:r w:rsidR="00364C5C">
        <w:rPr>
          <w:rFonts w:ascii="Trebuchet MS" w:eastAsia="Trebuchet MS" w:hAnsi="Trebuchet MS" w:cs="Trebuchet MS"/>
        </w:rPr>
        <w:t>.</w:t>
      </w:r>
      <w:r w:rsidRPr="00D82C7B">
        <w:rPr>
          <w:rFonts w:ascii="Trebuchet MS" w:eastAsia="Trebuchet MS" w:hAnsi="Trebuchet MS" w:cs="Trebuchet MS"/>
        </w:rPr>
        <w:t xml:space="preserve"> Connie </w:t>
      </w:r>
      <w:proofErr w:type="spellStart"/>
      <w:r w:rsidRPr="00D82C7B">
        <w:rPr>
          <w:rFonts w:ascii="Trebuchet MS" w:eastAsia="Trebuchet MS" w:hAnsi="Trebuchet MS" w:cs="Trebuchet MS"/>
        </w:rPr>
        <w:t>Tukwasibwe</w:t>
      </w:r>
      <w:proofErr w:type="spellEnd"/>
      <w:r w:rsidR="00BE6319">
        <w:rPr>
          <w:rFonts w:ascii="Trebuchet MS" w:eastAsia="Trebuchet MS" w:hAnsi="Trebuchet MS" w:cs="Trebuchet MS"/>
        </w:rPr>
        <w:t>,</w:t>
      </w:r>
      <w:r w:rsidRPr="00D82C7B">
        <w:rPr>
          <w:rFonts w:ascii="Trebuchet MS" w:eastAsia="Trebuchet MS" w:hAnsi="Trebuchet MS" w:cs="Trebuchet MS"/>
        </w:rPr>
        <w:t xml:space="preserve"> the Head of Department</w:t>
      </w:r>
      <w:r w:rsidR="00BE6319">
        <w:rPr>
          <w:rFonts w:ascii="Trebuchet MS" w:eastAsia="Trebuchet MS" w:hAnsi="Trebuchet MS" w:cs="Trebuchet MS"/>
        </w:rPr>
        <w:t>,</w:t>
      </w:r>
      <w:r w:rsidRPr="00D82C7B">
        <w:rPr>
          <w:rFonts w:ascii="Trebuchet MS" w:eastAsia="Trebuchet MS" w:hAnsi="Trebuchet MS" w:cs="Trebuchet MS"/>
        </w:rPr>
        <w:t xml:space="preserve"> for always ‘putting her back’ to receive all the unwarranted criticisms of the </w:t>
      </w:r>
      <w:proofErr w:type="spellStart"/>
      <w:r w:rsidRPr="00D82C7B">
        <w:rPr>
          <w:rFonts w:ascii="Trebuchet MS" w:eastAsia="Trebuchet MS" w:hAnsi="Trebuchet MS" w:cs="Trebuchet MS"/>
        </w:rPr>
        <w:t>programme</w:t>
      </w:r>
      <w:proofErr w:type="spellEnd"/>
      <w:r w:rsidRPr="00D82C7B">
        <w:rPr>
          <w:rFonts w:ascii="Trebuchet MS" w:eastAsia="Trebuchet MS" w:hAnsi="Trebuchet MS" w:cs="Trebuchet MS"/>
        </w:rPr>
        <w:t xml:space="preserve"> </w:t>
      </w:r>
      <w:r w:rsidR="00271D9D" w:rsidRPr="00D82C7B">
        <w:rPr>
          <w:rFonts w:ascii="Trebuchet MS" w:eastAsia="Trebuchet MS" w:hAnsi="Trebuchet MS" w:cs="Trebuchet MS"/>
        </w:rPr>
        <w:t>to</w:t>
      </w:r>
      <w:r w:rsidRPr="00D82C7B">
        <w:rPr>
          <w:rFonts w:ascii="Trebuchet MS" w:eastAsia="Trebuchet MS" w:hAnsi="Trebuchet MS" w:cs="Trebuchet MS"/>
        </w:rPr>
        <w:t xml:space="preserve"> enable us to advance. For your motherly handling of the department enabled us to bear fruit. I thank colleagues in the faculty of Education, fellow Heads of Departments, and members of the Uganda Christian University Senate for always being an encouragement to me. May the God of mercy be gracious to you as you have been to me. I posthumously acknowledge Rose </w:t>
      </w:r>
      <w:proofErr w:type="spellStart"/>
      <w:r w:rsidRPr="00D82C7B">
        <w:rPr>
          <w:rFonts w:ascii="Trebuchet MS" w:eastAsia="Trebuchet MS" w:hAnsi="Trebuchet MS" w:cs="Trebuchet MS"/>
        </w:rPr>
        <w:t>Alupo</w:t>
      </w:r>
      <w:proofErr w:type="spellEnd"/>
      <w:r w:rsidRPr="00D82C7B">
        <w:rPr>
          <w:rFonts w:ascii="Trebuchet MS" w:eastAsia="Trebuchet MS" w:hAnsi="Trebuchet MS" w:cs="Trebuchet MS"/>
        </w:rPr>
        <w:t xml:space="preserve">, my classmate, for being an encouragement in </w:t>
      </w:r>
      <w:r w:rsidR="0086794B" w:rsidRPr="00D82C7B">
        <w:rPr>
          <w:rFonts w:ascii="Trebuchet MS" w:eastAsia="Trebuchet MS" w:hAnsi="Trebuchet MS" w:cs="Trebuchet MS"/>
        </w:rPr>
        <w:t xml:space="preserve">times of trouble and </w:t>
      </w:r>
      <w:r w:rsidRPr="00D82C7B">
        <w:rPr>
          <w:rFonts w:ascii="Trebuchet MS" w:eastAsia="Trebuchet MS" w:hAnsi="Trebuchet MS" w:cs="Trebuchet MS"/>
        </w:rPr>
        <w:t xml:space="preserve">for braving the attempt to attain </w:t>
      </w:r>
      <w:r w:rsidR="0086794B" w:rsidRPr="00D82C7B">
        <w:rPr>
          <w:rFonts w:ascii="Trebuchet MS" w:eastAsia="Trebuchet MS" w:hAnsi="Trebuchet MS" w:cs="Trebuchet MS"/>
        </w:rPr>
        <w:t>‘</w:t>
      </w:r>
      <w:r w:rsidRPr="00D82C7B">
        <w:rPr>
          <w:rFonts w:ascii="Trebuchet MS" w:eastAsia="Trebuchet MS" w:hAnsi="Trebuchet MS" w:cs="Trebuchet MS"/>
        </w:rPr>
        <w:t>that which doesn’t grow on trees</w:t>
      </w:r>
      <w:r w:rsidR="00BE6319">
        <w:rPr>
          <w:rFonts w:ascii="Trebuchet MS" w:eastAsia="Trebuchet MS" w:hAnsi="Trebuchet MS" w:cs="Trebuchet MS"/>
        </w:rPr>
        <w:t>.</w:t>
      </w:r>
      <w:r w:rsidR="0086794B" w:rsidRPr="00D82C7B">
        <w:rPr>
          <w:rFonts w:ascii="Trebuchet MS" w:eastAsia="Trebuchet MS" w:hAnsi="Trebuchet MS" w:cs="Trebuchet MS"/>
        </w:rPr>
        <w:t>’</w:t>
      </w:r>
    </w:p>
    <w:p w14:paraId="03116983" w14:textId="7BBCA115"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 am eternally grateful to my friends and colleagues in Dar-es-salaam, Tanzania, Mr. </w:t>
      </w:r>
      <w:proofErr w:type="spellStart"/>
      <w:r w:rsidRPr="00D82C7B">
        <w:rPr>
          <w:rFonts w:ascii="Trebuchet MS" w:eastAsia="Trebuchet MS" w:hAnsi="Trebuchet MS" w:cs="Trebuchet MS"/>
        </w:rPr>
        <w:t>Stomin</w:t>
      </w:r>
      <w:proofErr w:type="spellEnd"/>
      <w:r w:rsidRPr="00D82C7B">
        <w:rPr>
          <w:rFonts w:ascii="Trebuchet MS" w:eastAsia="Trebuchet MS" w:hAnsi="Trebuchet MS" w:cs="Trebuchet MS"/>
        </w:rPr>
        <w:t xml:space="preserve"> Hudson </w:t>
      </w:r>
      <w:proofErr w:type="spellStart"/>
      <w:r w:rsidRPr="00D82C7B">
        <w:rPr>
          <w:rFonts w:ascii="Trebuchet MS" w:eastAsia="Trebuchet MS" w:hAnsi="Trebuchet MS" w:cs="Trebuchet MS"/>
        </w:rPr>
        <w:t>Msaka</w:t>
      </w:r>
      <w:proofErr w:type="spellEnd"/>
      <w:r w:rsidRPr="00D82C7B">
        <w:rPr>
          <w:rFonts w:ascii="Trebuchet MS" w:eastAsia="Trebuchet MS" w:hAnsi="Trebuchet MS" w:cs="Trebuchet MS"/>
        </w:rPr>
        <w:t>, for introducing me to the great trio</w:t>
      </w:r>
      <w:r w:rsidR="00BE6319">
        <w:rPr>
          <w:rFonts w:ascii="Trebuchet MS" w:eastAsia="Trebuchet MS" w:hAnsi="Trebuchet MS" w:cs="Trebuchet MS"/>
        </w:rPr>
        <w:t>:</w:t>
      </w:r>
      <w:r w:rsidRPr="00D82C7B">
        <w:rPr>
          <w:rFonts w:ascii="Trebuchet MS" w:eastAsia="Trebuchet MS" w:hAnsi="Trebuchet MS" w:cs="Trebuchet MS"/>
        </w:rPr>
        <w:t xml:space="preserve"> Dr. </w:t>
      </w:r>
      <w:proofErr w:type="spellStart"/>
      <w:r w:rsidRPr="00D82C7B">
        <w:rPr>
          <w:rFonts w:ascii="Trebuchet MS" w:eastAsia="Trebuchet MS" w:hAnsi="Trebuchet MS" w:cs="Trebuchet MS"/>
        </w:rPr>
        <w:t>Yunusy</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Ng’umbi</w:t>
      </w:r>
      <w:proofErr w:type="spellEnd"/>
      <w:r w:rsidRPr="00D82C7B">
        <w:rPr>
          <w:rFonts w:ascii="Trebuchet MS" w:eastAsia="Trebuchet MS" w:hAnsi="Trebuchet MS" w:cs="Trebuchet MS"/>
        </w:rPr>
        <w:t xml:space="preserve">, Dr. John </w:t>
      </w:r>
      <w:proofErr w:type="spellStart"/>
      <w:r w:rsidRPr="00D82C7B">
        <w:rPr>
          <w:rFonts w:ascii="Trebuchet MS" w:eastAsia="Trebuchet MS" w:hAnsi="Trebuchet MS" w:cs="Trebuchet MS"/>
        </w:rPr>
        <w:t>Wakota</w:t>
      </w:r>
      <w:proofErr w:type="spellEnd"/>
      <w:r w:rsidRPr="00D82C7B">
        <w:rPr>
          <w:rFonts w:ascii="Trebuchet MS" w:eastAsia="Trebuchet MS" w:hAnsi="Trebuchet MS" w:cs="Trebuchet MS"/>
        </w:rPr>
        <w:t xml:space="preserve">, (of the literature department) and Dr. </w:t>
      </w:r>
      <w:proofErr w:type="spellStart"/>
      <w:r w:rsidRPr="00D82C7B">
        <w:rPr>
          <w:rFonts w:ascii="Trebuchet MS" w:eastAsia="Trebuchet MS" w:hAnsi="Trebuchet MS" w:cs="Trebuchet MS"/>
        </w:rPr>
        <w:t>Ashelli</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Nicholous</w:t>
      </w:r>
      <w:proofErr w:type="spellEnd"/>
      <w:r w:rsidRPr="00D82C7B">
        <w:rPr>
          <w:rFonts w:ascii="Trebuchet MS" w:eastAsia="Trebuchet MS" w:hAnsi="Trebuchet MS" w:cs="Trebuchet MS"/>
        </w:rPr>
        <w:t xml:space="preserve"> (of the languages department) at the University of Dar-es-salaam. These have been an oasis on my journey. I thank Mr. Sammy Cole </w:t>
      </w:r>
      <w:proofErr w:type="spellStart"/>
      <w:r w:rsidRPr="00D82C7B">
        <w:rPr>
          <w:rFonts w:ascii="Trebuchet MS" w:eastAsia="Trebuchet MS" w:hAnsi="Trebuchet MS" w:cs="Trebuchet MS"/>
        </w:rPr>
        <w:t>Kigongo</w:t>
      </w:r>
      <w:proofErr w:type="spellEnd"/>
      <w:r w:rsidRPr="00D82C7B">
        <w:rPr>
          <w:rFonts w:ascii="Trebuchet MS" w:eastAsia="Trebuchet MS" w:hAnsi="Trebuchet MS" w:cs="Trebuchet MS"/>
        </w:rPr>
        <w:t xml:space="preserve"> Kamara and Mrs. Anna </w:t>
      </w:r>
      <w:proofErr w:type="spellStart"/>
      <w:r w:rsidRPr="00D82C7B">
        <w:rPr>
          <w:rFonts w:ascii="Trebuchet MS" w:eastAsia="Trebuchet MS" w:hAnsi="Trebuchet MS" w:cs="Trebuchet MS"/>
        </w:rPr>
        <w:t>Rugarabamu</w:t>
      </w:r>
      <w:proofErr w:type="spellEnd"/>
      <w:r w:rsidRPr="00D82C7B">
        <w:rPr>
          <w:rFonts w:ascii="Trebuchet MS" w:eastAsia="Trebuchet MS" w:hAnsi="Trebuchet MS" w:cs="Trebuchet MS"/>
        </w:rPr>
        <w:t xml:space="preserve"> and (</w:t>
      </w:r>
      <w:proofErr w:type="spellStart"/>
      <w:r w:rsidRPr="00D82C7B">
        <w:rPr>
          <w:rFonts w:ascii="Trebuchet MS" w:eastAsia="Trebuchet MS" w:hAnsi="Trebuchet MS" w:cs="Trebuchet MS"/>
        </w:rPr>
        <w:t>Mugulusi</w:t>
      </w:r>
      <w:proofErr w:type="spellEnd"/>
      <w:r w:rsidRPr="00D82C7B">
        <w:rPr>
          <w:rFonts w:ascii="Trebuchet MS" w:eastAsia="Trebuchet MS" w:hAnsi="Trebuchet MS" w:cs="Trebuchet MS"/>
        </w:rPr>
        <w:t xml:space="preserve">) for the hospitality accorded to </w:t>
      </w:r>
      <w:r w:rsidR="0086794B" w:rsidRPr="00D82C7B">
        <w:rPr>
          <w:rFonts w:ascii="Trebuchet MS" w:eastAsia="Trebuchet MS" w:hAnsi="Trebuchet MS" w:cs="Trebuchet MS"/>
        </w:rPr>
        <w:t>me while in Dar-es- salaam. L</w:t>
      </w:r>
      <w:r w:rsidRPr="00D82C7B">
        <w:rPr>
          <w:rFonts w:ascii="Trebuchet MS" w:eastAsia="Trebuchet MS" w:hAnsi="Trebuchet MS" w:cs="Trebuchet MS"/>
        </w:rPr>
        <w:t>astly</w:t>
      </w:r>
      <w:r w:rsidR="0086794B" w:rsidRPr="00D82C7B">
        <w:rPr>
          <w:rFonts w:ascii="Trebuchet MS" w:eastAsia="Trebuchet MS" w:hAnsi="Trebuchet MS" w:cs="Trebuchet MS"/>
        </w:rPr>
        <w:t xml:space="preserve">, I acknowledge Mr. E. </w:t>
      </w:r>
      <w:proofErr w:type="spellStart"/>
      <w:r w:rsidR="0086794B" w:rsidRPr="00D82C7B">
        <w:rPr>
          <w:rFonts w:ascii="Trebuchet MS" w:eastAsia="Trebuchet MS" w:hAnsi="Trebuchet MS" w:cs="Trebuchet MS"/>
        </w:rPr>
        <w:t>Swai</w:t>
      </w:r>
      <w:proofErr w:type="spellEnd"/>
      <w:r w:rsidR="0086794B" w:rsidRPr="00D82C7B">
        <w:rPr>
          <w:rFonts w:ascii="Trebuchet MS" w:eastAsia="Trebuchet MS" w:hAnsi="Trebuchet MS" w:cs="Trebuchet MS"/>
        </w:rPr>
        <w:t xml:space="preserve"> and Ms.</w:t>
      </w:r>
      <w:r w:rsidRPr="00D82C7B">
        <w:rPr>
          <w:rFonts w:ascii="Trebuchet MS" w:eastAsia="Trebuchet MS" w:hAnsi="Trebuchet MS" w:cs="Trebuchet MS"/>
        </w:rPr>
        <w:t xml:space="preserve"> Irene </w:t>
      </w:r>
      <w:proofErr w:type="spellStart"/>
      <w:r w:rsidRPr="00D82C7B">
        <w:rPr>
          <w:rFonts w:ascii="Trebuchet MS" w:eastAsia="Trebuchet MS" w:hAnsi="Trebuchet MS" w:cs="Trebuchet MS"/>
        </w:rPr>
        <w:t>Swai</w:t>
      </w:r>
      <w:proofErr w:type="spellEnd"/>
      <w:r w:rsidRPr="00D82C7B">
        <w:rPr>
          <w:rFonts w:ascii="Trebuchet MS" w:eastAsia="Trebuchet MS" w:hAnsi="Trebuchet MS" w:cs="Trebuchet MS"/>
        </w:rPr>
        <w:t xml:space="preserve"> for coming to my rescue when my computer crashed and they pr</w:t>
      </w:r>
      <w:r w:rsidR="0086794B" w:rsidRPr="00D82C7B">
        <w:rPr>
          <w:rFonts w:ascii="Trebuchet MS" w:eastAsia="Trebuchet MS" w:hAnsi="Trebuchet MS" w:cs="Trebuchet MS"/>
        </w:rPr>
        <w:t>ovided theirs and finally my sojourners in the pursuit of excellence, instructors and students of leadership</w:t>
      </w:r>
      <w:r w:rsidR="009662A5" w:rsidRPr="00D82C7B">
        <w:rPr>
          <w:rFonts w:ascii="Trebuchet MS" w:eastAsia="Trebuchet MS" w:hAnsi="Trebuchet MS" w:cs="Trebuchet MS"/>
        </w:rPr>
        <w:t xml:space="preserve">, Christians in </w:t>
      </w:r>
      <w:proofErr w:type="spellStart"/>
      <w:r w:rsidR="009662A5" w:rsidRPr="00D82C7B">
        <w:rPr>
          <w:rFonts w:ascii="Trebuchet MS" w:eastAsia="Trebuchet MS" w:hAnsi="Trebuchet MS" w:cs="Trebuchet MS"/>
        </w:rPr>
        <w:t>Bunyiiro</w:t>
      </w:r>
      <w:proofErr w:type="spellEnd"/>
      <w:r w:rsidR="009662A5" w:rsidRPr="00D82C7B">
        <w:rPr>
          <w:rFonts w:ascii="Trebuchet MS" w:eastAsia="Trebuchet MS" w:hAnsi="Trebuchet MS" w:cs="Trebuchet MS"/>
        </w:rPr>
        <w:t xml:space="preserve"> Parish and Busoga Diocese for granting me time to study.</w:t>
      </w:r>
    </w:p>
    <w:p w14:paraId="4E0967C8" w14:textId="7BB47411" w:rsidR="007C1BFC" w:rsidRPr="00D82C7B" w:rsidRDefault="004A0DAE" w:rsidP="00520456">
      <w:pPr>
        <w:spacing w:line="480" w:lineRule="auto"/>
        <w:ind w:firstLine="720"/>
        <w:jc w:val="left"/>
        <w:rPr>
          <w:rFonts w:ascii="Trebuchet MS" w:eastAsia="Trebuchet MS" w:hAnsi="Trebuchet MS" w:cs="Trebuchet MS"/>
        </w:rPr>
      </w:pPr>
      <w:r>
        <w:rPr>
          <w:rFonts w:ascii="Trebuchet MS" w:eastAsia="Trebuchet MS" w:hAnsi="Trebuchet MS" w:cs="Trebuchet MS"/>
        </w:rPr>
        <w:t xml:space="preserve">Lastly, I thank my final reader and editor Patty Huston for her kindness, </w:t>
      </w:r>
      <w:proofErr w:type="gramStart"/>
      <w:r>
        <w:rPr>
          <w:rFonts w:ascii="Trebuchet MS" w:eastAsia="Trebuchet MS" w:hAnsi="Trebuchet MS" w:cs="Trebuchet MS"/>
        </w:rPr>
        <w:t>readiness</w:t>
      </w:r>
      <w:proofErr w:type="gramEnd"/>
      <w:r>
        <w:rPr>
          <w:rFonts w:ascii="Trebuchet MS" w:eastAsia="Trebuchet MS" w:hAnsi="Trebuchet MS" w:cs="Trebuchet MS"/>
        </w:rPr>
        <w:t xml:space="preserve"> and </w:t>
      </w:r>
      <w:r w:rsidR="00520456">
        <w:rPr>
          <w:rFonts w:ascii="Trebuchet MS" w:eastAsia="Trebuchet MS" w:hAnsi="Trebuchet MS" w:cs="Trebuchet MS"/>
        </w:rPr>
        <w:t>availability</w:t>
      </w:r>
      <w:r>
        <w:rPr>
          <w:rFonts w:ascii="Trebuchet MS" w:eastAsia="Trebuchet MS" w:hAnsi="Trebuchet MS" w:cs="Trebuchet MS"/>
        </w:rPr>
        <w:t xml:space="preserve"> to read this thesis at short notice and </w:t>
      </w:r>
      <w:r w:rsidR="004566AB">
        <w:rPr>
          <w:rFonts w:ascii="Trebuchet MS" w:eastAsia="Trebuchet MS" w:hAnsi="Trebuchet MS" w:cs="Trebuchet MS"/>
        </w:rPr>
        <w:t>within</w:t>
      </w:r>
      <w:r>
        <w:rPr>
          <w:rFonts w:ascii="Trebuchet MS" w:eastAsia="Trebuchet MS" w:hAnsi="Trebuchet MS" w:cs="Trebuchet MS"/>
        </w:rPr>
        <w:t xml:space="preserve"> a limited time.</w:t>
      </w:r>
    </w:p>
    <w:p w14:paraId="635540A5" w14:textId="1F6F56A9" w:rsidR="009A227B" w:rsidRDefault="009A227B" w:rsidP="009A227B">
      <w:pPr>
        <w:pStyle w:val="NoSpacing"/>
        <w:rPr>
          <w:rFonts w:eastAsia="Trebuchet MS"/>
        </w:rPr>
      </w:pPr>
    </w:p>
    <w:p w14:paraId="0D5C4566" w14:textId="77777777" w:rsidR="002F62C9" w:rsidRDefault="002F62C9" w:rsidP="009A227B">
      <w:pPr>
        <w:pStyle w:val="NoSpacing"/>
        <w:rPr>
          <w:rFonts w:eastAsia="Trebuchet MS"/>
        </w:rPr>
      </w:pPr>
    </w:p>
    <w:p w14:paraId="17DDE494" w14:textId="77777777" w:rsidR="004537FA" w:rsidRPr="00D93AD6" w:rsidRDefault="004537FA" w:rsidP="004537FA">
      <w:pPr>
        <w:pStyle w:val="Heading1"/>
        <w:rPr>
          <w:rFonts w:eastAsia="Trebuchet MS"/>
        </w:rPr>
      </w:pPr>
      <w:bookmarkStart w:id="6" w:name="_Toc118368418"/>
      <w:r w:rsidRPr="00D93AD6">
        <w:rPr>
          <w:rFonts w:eastAsia="Trebuchet MS"/>
        </w:rPr>
        <w:lastRenderedPageBreak/>
        <w:t>ABSTRACT</w:t>
      </w:r>
      <w:bookmarkEnd w:id="6"/>
    </w:p>
    <w:p w14:paraId="3696BAB6" w14:textId="4AC4D637" w:rsidR="00D93AD6" w:rsidRPr="00D82C7B" w:rsidRDefault="007A1878" w:rsidP="00D93AD6">
      <w:pPr>
        <w:spacing w:line="480" w:lineRule="auto"/>
        <w:ind w:firstLine="720"/>
        <w:rPr>
          <w:rFonts w:ascii="Trebuchet MS" w:eastAsia="Trebuchet MS" w:hAnsi="Trebuchet MS" w:cs="Trebuchet MS"/>
        </w:rPr>
      </w:pPr>
      <w:r>
        <w:rPr>
          <w:rFonts w:ascii="Trebuchet MS" w:eastAsia="Trebuchet MS" w:hAnsi="Trebuchet MS" w:cs="Trebuchet MS"/>
        </w:rPr>
        <w:t>This thesis examine</w:t>
      </w:r>
      <w:r w:rsidR="00BE6319">
        <w:rPr>
          <w:rFonts w:ascii="Trebuchet MS" w:eastAsia="Trebuchet MS" w:hAnsi="Trebuchet MS" w:cs="Trebuchet MS"/>
        </w:rPr>
        <w:t>s</w:t>
      </w:r>
      <w:r w:rsidR="004537FA" w:rsidRPr="00D82C7B">
        <w:rPr>
          <w:rFonts w:ascii="Trebuchet MS" w:eastAsia="Trebuchet MS" w:hAnsi="Trebuchet MS" w:cs="Trebuchet MS"/>
        </w:rPr>
        <w:t xml:space="preserve"> how Timothy </w:t>
      </w:r>
      <w:proofErr w:type="spellStart"/>
      <w:r w:rsidR="004537FA" w:rsidRPr="00D82C7B">
        <w:rPr>
          <w:rFonts w:ascii="Trebuchet MS" w:eastAsia="Trebuchet MS" w:hAnsi="Trebuchet MS" w:cs="Trebuchet MS"/>
        </w:rPr>
        <w:t>Wangusa</w:t>
      </w:r>
      <w:proofErr w:type="spellEnd"/>
      <w:r w:rsidR="004537FA" w:rsidRPr="00D82C7B">
        <w:rPr>
          <w:rFonts w:ascii="Trebuchet MS" w:eastAsia="Trebuchet MS" w:hAnsi="Trebuchet MS" w:cs="Trebuchet MS"/>
        </w:rPr>
        <w:t xml:space="preserve"> and Jennifer </w:t>
      </w:r>
      <w:proofErr w:type="spellStart"/>
      <w:r w:rsidR="004537FA" w:rsidRPr="00D82C7B">
        <w:rPr>
          <w:rFonts w:ascii="Trebuchet MS" w:eastAsia="Trebuchet MS" w:hAnsi="Trebuchet MS" w:cs="Trebuchet MS"/>
        </w:rPr>
        <w:t>Nansubuga</w:t>
      </w:r>
      <w:proofErr w:type="spellEnd"/>
      <w:r w:rsidR="004537FA" w:rsidRPr="00D82C7B">
        <w:rPr>
          <w:rFonts w:ascii="Trebuchet MS" w:eastAsia="Trebuchet MS" w:hAnsi="Trebuchet MS" w:cs="Trebuchet MS"/>
        </w:rPr>
        <w:t xml:space="preserve"> Makumbi make a shift in the</w:t>
      </w:r>
      <w:r>
        <w:rPr>
          <w:rFonts w:ascii="Trebuchet MS" w:eastAsia="Trebuchet MS" w:hAnsi="Trebuchet MS" w:cs="Trebuchet MS"/>
        </w:rPr>
        <w:t xml:space="preserve"> narrative styles in their fictive prose works</w:t>
      </w:r>
      <w:r w:rsidR="004537FA" w:rsidRPr="00D82C7B">
        <w:rPr>
          <w:rFonts w:ascii="Trebuchet MS" w:eastAsia="Trebuchet MS" w:hAnsi="Trebuchet MS" w:cs="Trebuchet MS"/>
        </w:rPr>
        <w:t xml:space="preserve">. </w:t>
      </w:r>
      <w:r w:rsidR="002F62C9">
        <w:rPr>
          <w:rFonts w:ascii="Trebuchet MS" w:eastAsia="Trebuchet MS" w:hAnsi="Trebuchet MS" w:cs="Trebuchet MS"/>
        </w:rPr>
        <w:t>It</w:t>
      </w:r>
      <w:r>
        <w:rPr>
          <w:rFonts w:ascii="Trebuchet MS" w:eastAsia="Trebuchet MS" w:hAnsi="Trebuchet MS" w:cs="Trebuchet MS"/>
        </w:rPr>
        <w:t xml:space="preserve"> fill</w:t>
      </w:r>
      <w:r w:rsidR="002C088C">
        <w:rPr>
          <w:rFonts w:ascii="Trebuchet MS" w:eastAsia="Trebuchet MS" w:hAnsi="Trebuchet MS" w:cs="Trebuchet MS"/>
        </w:rPr>
        <w:t>s</w:t>
      </w:r>
      <w:r>
        <w:rPr>
          <w:rFonts w:ascii="Trebuchet MS" w:eastAsia="Trebuchet MS" w:hAnsi="Trebuchet MS" w:cs="Trebuchet MS"/>
        </w:rPr>
        <w:t xml:space="preserve"> a knowledge gap on how </w:t>
      </w:r>
      <w:proofErr w:type="spellStart"/>
      <w:r>
        <w:rPr>
          <w:rFonts w:ascii="Trebuchet MS" w:eastAsia="Trebuchet MS" w:hAnsi="Trebuchet MS" w:cs="Trebuchet MS"/>
        </w:rPr>
        <w:t>Wangusa</w:t>
      </w:r>
      <w:proofErr w:type="spellEnd"/>
      <w:r>
        <w:rPr>
          <w:rFonts w:ascii="Trebuchet MS" w:eastAsia="Trebuchet MS" w:hAnsi="Trebuchet MS" w:cs="Trebuchet MS"/>
        </w:rPr>
        <w:t xml:space="preserve"> and Makumbi employ style in a distinguished manner to achieve a significant shift in</w:t>
      </w:r>
      <w:r w:rsidR="00740097">
        <w:rPr>
          <w:rFonts w:ascii="Trebuchet MS" w:eastAsia="Trebuchet MS" w:hAnsi="Trebuchet MS" w:cs="Trebuchet MS"/>
        </w:rPr>
        <w:t xml:space="preserve"> use of style</w:t>
      </w:r>
      <w:r>
        <w:rPr>
          <w:rFonts w:ascii="Trebuchet MS" w:eastAsia="Trebuchet MS" w:hAnsi="Trebuchet MS" w:cs="Trebuchet MS"/>
        </w:rPr>
        <w:t xml:space="preserve"> in their ficti</w:t>
      </w:r>
      <w:r w:rsidR="002C088C">
        <w:rPr>
          <w:rFonts w:ascii="Trebuchet MS" w:eastAsia="Trebuchet MS" w:hAnsi="Trebuchet MS" w:cs="Trebuchet MS"/>
        </w:rPr>
        <w:t>on</w:t>
      </w:r>
      <w:r>
        <w:rPr>
          <w:rFonts w:ascii="Trebuchet MS" w:eastAsia="Trebuchet MS" w:hAnsi="Trebuchet MS" w:cs="Trebuchet MS"/>
        </w:rPr>
        <w:t xml:space="preserve"> prose works. The resea</w:t>
      </w:r>
      <w:r w:rsidR="00BE6319">
        <w:rPr>
          <w:rFonts w:ascii="Trebuchet MS" w:eastAsia="Trebuchet MS" w:hAnsi="Trebuchet MS" w:cs="Trebuchet MS"/>
        </w:rPr>
        <w:t>r</w:t>
      </w:r>
      <w:r>
        <w:rPr>
          <w:rFonts w:ascii="Trebuchet MS" w:eastAsia="Trebuchet MS" w:hAnsi="Trebuchet MS" w:cs="Trebuchet MS"/>
        </w:rPr>
        <w:t>ch was guided by two study objectives establishing the shift from the traditional Eurocentric styles to</w:t>
      </w:r>
      <w:r w:rsidR="0095085F">
        <w:rPr>
          <w:rFonts w:ascii="Trebuchet MS" w:eastAsia="Trebuchet MS" w:hAnsi="Trebuchet MS" w:cs="Trebuchet MS"/>
        </w:rPr>
        <w:t xml:space="preserve"> more African </w:t>
      </w:r>
      <w:r>
        <w:rPr>
          <w:rFonts w:ascii="Trebuchet MS" w:eastAsia="Trebuchet MS" w:hAnsi="Trebuchet MS" w:cs="Trebuchet MS"/>
        </w:rPr>
        <w:t>contempora</w:t>
      </w:r>
      <w:r w:rsidR="0095085F">
        <w:rPr>
          <w:rFonts w:ascii="Trebuchet MS" w:eastAsia="Trebuchet MS" w:hAnsi="Trebuchet MS" w:cs="Trebuchet MS"/>
        </w:rPr>
        <w:t xml:space="preserve">neous styles of writing </w:t>
      </w:r>
      <w:r w:rsidR="00E7525D">
        <w:rPr>
          <w:rFonts w:ascii="Trebuchet MS" w:eastAsia="Trebuchet MS" w:hAnsi="Trebuchet MS" w:cs="Trebuchet MS"/>
        </w:rPr>
        <w:t>for</w:t>
      </w:r>
      <w:r w:rsidR="0095085F">
        <w:rPr>
          <w:rFonts w:ascii="Trebuchet MS" w:eastAsia="Trebuchet MS" w:hAnsi="Trebuchet MS" w:cs="Trebuchet MS"/>
        </w:rPr>
        <w:t xml:space="preserve"> both authors. They employ </w:t>
      </w:r>
      <w:r w:rsidR="004B26D5">
        <w:rPr>
          <w:rFonts w:ascii="Trebuchet MS" w:eastAsia="Trebuchet MS" w:hAnsi="Trebuchet MS" w:cs="Trebuchet MS"/>
        </w:rPr>
        <w:t>autoethnography</w:t>
      </w:r>
      <w:r w:rsidR="0095085F">
        <w:rPr>
          <w:rFonts w:ascii="Trebuchet MS" w:eastAsia="Trebuchet MS" w:hAnsi="Trebuchet MS" w:cs="Trebuchet MS"/>
        </w:rPr>
        <w:t xml:space="preserve"> as a </w:t>
      </w:r>
      <w:r w:rsidR="00E7525D">
        <w:rPr>
          <w:rFonts w:ascii="Trebuchet MS" w:eastAsia="Trebuchet MS" w:hAnsi="Trebuchet MS" w:cs="Trebuchet MS"/>
        </w:rPr>
        <w:t>self-cultural</w:t>
      </w:r>
      <w:r w:rsidR="0095085F">
        <w:rPr>
          <w:rFonts w:ascii="Trebuchet MS" w:eastAsia="Trebuchet MS" w:hAnsi="Trebuchet MS" w:cs="Trebuchet MS"/>
        </w:rPr>
        <w:t xml:space="preserve"> style of writing African prose fiction. </w:t>
      </w:r>
      <w:r w:rsidR="00937CB4">
        <w:rPr>
          <w:rFonts w:ascii="Trebuchet MS" w:eastAsia="Trebuchet MS" w:hAnsi="Trebuchet MS" w:cs="Trebuchet MS"/>
        </w:rPr>
        <w:t xml:space="preserve">The study employed a </w:t>
      </w:r>
      <w:r w:rsidR="0095085F">
        <w:rPr>
          <w:rFonts w:ascii="Trebuchet MS" w:eastAsia="Trebuchet MS" w:hAnsi="Trebuchet MS" w:cs="Trebuchet MS"/>
        </w:rPr>
        <w:t xml:space="preserve">qualitative research design. </w:t>
      </w:r>
      <w:r w:rsidR="00937CB4">
        <w:rPr>
          <w:rFonts w:ascii="Trebuchet MS" w:eastAsia="Trebuchet MS" w:hAnsi="Trebuchet MS" w:cs="Trebuchet MS"/>
        </w:rPr>
        <w:t>Research instruments</w:t>
      </w:r>
      <w:r w:rsidR="0095085F">
        <w:rPr>
          <w:rFonts w:ascii="Trebuchet MS" w:eastAsia="Trebuchet MS" w:hAnsi="Trebuchet MS" w:cs="Trebuchet MS"/>
        </w:rPr>
        <w:t xml:space="preserve"> included textual checklists, a close reading of selected primary texts and secondary </w:t>
      </w:r>
      <w:r w:rsidR="00937CB4">
        <w:rPr>
          <w:rFonts w:ascii="Trebuchet MS" w:eastAsia="Trebuchet MS" w:hAnsi="Trebuchet MS" w:cs="Trebuchet MS"/>
        </w:rPr>
        <w:t>materials</w:t>
      </w:r>
      <w:r w:rsidR="0095085F">
        <w:rPr>
          <w:rFonts w:ascii="Trebuchet MS" w:eastAsia="Trebuchet MS" w:hAnsi="Trebuchet MS" w:cs="Trebuchet MS"/>
        </w:rPr>
        <w:t>, and interview</w:t>
      </w:r>
      <w:r w:rsidR="00937CB4">
        <w:rPr>
          <w:rFonts w:ascii="Trebuchet MS" w:eastAsia="Trebuchet MS" w:hAnsi="Trebuchet MS" w:cs="Trebuchet MS"/>
        </w:rPr>
        <w:t xml:space="preserve"> </w:t>
      </w:r>
      <w:r w:rsidR="0095085F">
        <w:rPr>
          <w:rFonts w:ascii="Trebuchet MS" w:eastAsia="Trebuchet MS" w:hAnsi="Trebuchet MS" w:cs="Trebuchet MS"/>
        </w:rPr>
        <w:t>guides administered to the two authors to determine</w:t>
      </w:r>
      <w:r w:rsidR="00533ED0">
        <w:rPr>
          <w:rFonts w:ascii="Trebuchet MS" w:eastAsia="Trebuchet MS" w:hAnsi="Trebuchet MS" w:cs="Trebuchet MS"/>
        </w:rPr>
        <w:t xml:space="preserve"> their respective standpoints on several contemporary theoretical views on creative</w:t>
      </w:r>
      <w:r w:rsidR="00E82536">
        <w:rPr>
          <w:rFonts w:ascii="Trebuchet MS" w:eastAsia="Trebuchet MS" w:hAnsi="Trebuchet MS" w:cs="Trebuchet MS"/>
        </w:rPr>
        <w:t xml:space="preserve">, compositional </w:t>
      </w:r>
      <w:r w:rsidR="00E7525D">
        <w:rPr>
          <w:rFonts w:ascii="Trebuchet MS" w:eastAsia="Trebuchet MS" w:hAnsi="Trebuchet MS" w:cs="Trebuchet MS"/>
        </w:rPr>
        <w:t>assumptions</w:t>
      </w:r>
      <w:r w:rsidR="00E82536">
        <w:rPr>
          <w:rFonts w:ascii="Trebuchet MS" w:eastAsia="Trebuchet MS" w:hAnsi="Trebuchet MS" w:cs="Trebuchet MS"/>
        </w:rPr>
        <w:t xml:space="preserve">, and parameter and values. The </w:t>
      </w:r>
      <w:r w:rsidR="0037538E">
        <w:rPr>
          <w:rFonts w:ascii="Trebuchet MS" w:eastAsia="Trebuchet MS" w:hAnsi="Trebuchet MS" w:cs="Trebuchet MS"/>
        </w:rPr>
        <w:t>philosophical</w:t>
      </w:r>
      <w:r w:rsidR="00E82536">
        <w:rPr>
          <w:rFonts w:ascii="Trebuchet MS" w:eastAsia="Trebuchet MS" w:hAnsi="Trebuchet MS" w:cs="Trebuchet MS"/>
        </w:rPr>
        <w:t xml:space="preserve"> underpinnings </w:t>
      </w:r>
      <w:r w:rsidR="0037538E">
        <w:rPr>
          <w:rFonts w:ascii="Trebuchet MS" w:eastAsia="Trebuchet MS" w:hAnsi="Trebuchet MS" w:cs="Trebuchet MS"/>
        </w:rPr>
        <w:t xml:space="preserve">of </w:t>
      </w:r>
      <w:r w:rsidR="00D93AD6">
        <w:rPr>
          <w:rFonts w:ascii="Trebuchet MS" w:eastAsia="Trebuchet MS" w:hAnsi="Trebuchet MS" w:cs="Trebuchet MS"/>
        </w:rPr>
        <w:t>t</w:t>
      </w:r>
      <w:r w:rsidR="00D93AD6" w:rsidRPr="00D82C7B">
        <w:rPr>
          <w:rFonts w:ascii="Trebuchet MS" w:eastAsia="Trebuchet MS" w:hAnsi="Trebuchet MS" w:cs="Trebuchet MS"/>
        </w:rPr>
        <w:t>he Russian literary theorist, Mikhail Bakhtin</w:t>
      </w:r>
      <w:r w:rsidR="0037538E">
        <w:rPr>
          <w:rFonts w:ascii="Trebuchet MS" w:eastAsia="Trebuchet MS" w:hAnsi="Trebuchet MS" w:cs="Trebuchet MS"/>
        </w:rPr>
        <w:t>,</w:t>
      </w:r>
      <w:r w:rsidR="00D93AD6" w:rsidRPr="00D82C7B">
        <w:rPr>
          <w:rFonts w:ascii="Trebuchet MS" w:eastAsia="Trebuchet MS" w:hAnsi="Trebuchet MS" w:cs="Trebuchet MS"/>
        </w:rPr>
        <w:t xml:space="preserve"> and American decolonization theori</w:t>
      </w:r>
      <w:r w:rsidR="00D93AD6">
        <w:rPr>
          <w:rFonts w:ascii="Trebuchet MS" w:eastAsia="Trebuchet MS" w:hAnsi="Trebuchet MS" w:cs="Trebuchet MS"/>
        </w:rPr>
        <w:t>st</w:t>
      </w:r>
      <w:r w:rsidR="0037538E">
        <w:rPr>
          <w:rFonts w:ascii="Trebuchet MS" w:eastAsia="Trebuchet MS" w:hAnsi="Trebuchet MS" w:cs="Trebuchet MS"/>
        </w:rPr>
        <w:t>,</w:t>
      </w:r>
      <w:r w:rsidR="00D93AD6">
        <w:rPr>
          <w:rFonts w:ascii="Trebuchet MS" w:eastAsia="Trebuchet MS" w:hAnsi="Trebuchet MS" w:cs="Trebuchet MS"/>
        </w:rPr>
        <w:t xml:space="preserve"> Mary </w:t>
      </w:r>
      <w:r w:rsidR="0075181B">
        <w:rPr>
          <w:rFonts w:ascii="Trebuchet MS" w:eastAsia="Trebuchet MS" w:hAnsi="Trebuchet MS" w:cs="Trebuchet MS"/>
        </w:rPr>
        <w:t>Louis</w:t>
      </w:r>
      <w:r w:rsidR="0098683D">
        <w:rPr>
          <w:rFonts w:ascii="Trebuchet MS" w:eastAsia="Trebuchet MS" w:hAnsi="Trebuchet MS" w:cs="Trebuchet MS"/>
        </w:rPr>
        <w:t>e</w:t>
      </w:r>
      <w:r w:rsidR="00D93AD6">
        <w:rPr>
          <w:rFonts w:ascii="Trebuchet MS" w:eastAsia="Trebuchet MS" w:hAnsi="Trebuchet MS" w:cs="Trebuchet MS"/>
        </w:rPr>
        <w:t xml:space="preserve"> Pratt, were</w:t>
      </w:r>
      <w:r w:rsidR="00D93AD6" w:rsidRPr="00D82C7B">
        <w:rPr>
          <w:rFonts w:ascii="Trebuchet MS" w:eastAsia="Trebuchet MS" w:hAnsi="Trebuchet MS" w:cs="Trebuchet MS"/>
        </w:rPr>
        <w:t xml:space="preserve"> particularly helpful</w:t>
      </w:r>
      <w:r w:rsidR="00937CB4">
        <w:rPr>
          <w:rFonts w:ascii="Trebuchet MS" w:eastAsia="Trebuchet MS" w:hAnsi="Trebuchet MS" w:cs="Trebuchet MS"/>
        </w:rPr>
        <w:t>,</w:t>
      </w:r>
      <w:r w:rsidR="00D93AD6" w:rsidRPr="00D82C7B">
        <w:rPr>
          <w:rFonts w:ascii="Trebuchet MS" w:eastAsia="Trebuchet MS" w:hAnsi="Trebuchet MS" w:cs="Trebuchet MS"/>
        </w:rPr>
        <w:t xml:space="preserve"> especially Bakhtin’s concepts of </w:t>
      </w:r>
      <w:r w:rsidR="00D93AD6" w:rsidRPr="00D82C7B">
        <w:rPr>
          <w:rFonts w:ascii="Trebuchet MS" w:eastAsia="Trebuchet MS" w:hAnsi="Trebuchet MS" w:cs="Trebuchet MS"/>
          <w:i/>
        </w:rPr>
        <w:t>Dialogism</w:t>
      </w:r>
      <w:r w:rsidR="00D93AD6" w:rsidRPr="00D82C7B">
        <w:rPr>
          <w:rFonts w:ascii="Trebuchet MS" w:eastAsia="Trebuchet MS" w:hAnsi="Trebuchet MS" w:cs="Trebuchet MS"/>
        </w:rPr>
        <w:t xml:space="preserve"> and Pratt’s theory of </w:t>
      </w:r>
      <w:r w:rsidR="00D93AD6" w:rsidRPr="00D82C7B">
        <w:rPr>
          <w:rFonts w:ascii="Trebuchet MS" w:eastAsia="Trebuchet MS" w:hAnsi="Trebuchet MS" w:cs="Trebuchet MS"/>
          <w:i/>
        </w:rPr>
        <w:t>The Contact Zone</w:t>
      </w:r>
      <w:r w:rsidR="00D93AD6">
        <w:rPr>
          <w:rFonts w:ascii="Trebuchet MS" w:eastAsia="Trebuchet MS" w:hAnsi="Trebuchet MS" w:cs="Trebuchet MS"/>
          <w:i/>
        </w:rPr>
        <w:t>.</w:t>
      </w:r>
      <w:r w:rsidR="00D93AD6">
        <w:rPr>
          <w:rFonts w:ascii="Trebuchet MS" w:eastAsia="Trebuchet MS" w:hAnsi="Trebuchet MS" w:cs="Trebuchet MS"/>
        </w:rPr>
        <w:t xml:space="preserve"> H</w:t>
      </w:r>
      <w:r w:rsidR="00E82536">
        <w:rPr>
          <w:rFonts w:ascii="Trebuchet MS" w:eastAsia="Trebuchet MS" w:hAnsi="Trebuchet MS" w:cs="Trebuchet MS"/>
        </w:rPr>
        <w:t xml:space="preserve">eteroglossia and </w:t>
      </w:r>
      <w:r w:rsidR="0037538E">
        <w:rPr>
          <w:rFonts w:ascii="Trebuchet MS" w:eastAsia="Trebuchet MS" w:hAnsi="Trebuchet MS" w:cs="Trebuchet MS"/>
        </w:rPr>
        <w:t>t</w:t>
      </w:r>
      <w:r w:rsidR="00D93AD6">
        <w:rPr>
          <w:rFonts w:ascii="Trebuchet MS" w:eastAsia="Trebuchet MS" w:hAnsi="Trebuchet MS" w:cs="Trebuchet MS"/>
        </w:rPr>
        <w:t>he art of the Contact Z</w:t>
      </w:r>
      <w:r w:rsidR="00E82536">
        <w:rPr>
          <w:rFonts w:ascii="Trebuchet MS" w:eastAsia="Trebuchet MS" w:hAnsi="Trebuchet MS" w:cs="Trebuchet MS"/>
        </w:rPr>
        <w:t>one respectively were used to analytically study the individual styles and styles within the genre to a</w:t>
      </w:r>
      <w:r w:rsidR="0037538E">
        <w:rPr>
          <w:rFonts w:ascii="Trebuchet MS" w:eastAsia="Trebuchet MS" w:hAnsi="Trebuchet MS" w:cs="Trebuchet MS"/>
        </w:rPr>
        <w:t>s</w:t>
      </w:r>
      <w:r w:rsidR="00E82536">
        <w:rPr>
          <w:rFonts w:ascii="Trebuchet MS" w:eastAsia="Trebuchet MS" w:hAnsi="Trebuchet MS" w:cs="Trebuchet MS"/>
        </w:rPr>
        <w:t xml:space="preserve">certain the shift[s]. The study established that both authors </w:t>
      </w:r>
      <w:r w:rsidR="00EC4DAC">
        <w:rPr>
          <w:rFonts w:ascii="Trebuchet MS" w:eastAsia="Trebuchet MS" w:hAnsi="Trebuchet MS" w:cs="Trebuchet MS"/>
        </w:rPr>
        <w:t xml:space="preserve">make a significant shift in their style[s] both within the prose fiction and the genre at large. This is done through deploying African orality in all forms while </w:t>
      </w:r>
      <w:r w:rsidR="00FA6FFC">
        <w:rPr>
          <w:rFonts w:ascii="Trebuchet MS" w:eastAsia="Trebuchet MS" w:hAnsi="Trebuchet MS" w:cs="Trebuchet MS"/>
        </w:rPr>
        <w:t>addressing contemporary</w:t>
      </w:r>
      <w:r w:rsidR="00EC4DAC">
        <w:rPr>
          <w:rFonts w:ascii="Trebuchet MS" w:eastAsia="Trebuchet MS" w:hAnsi="Trebuchet MS" w:cs="Trebuchet MS"/>
        </w:rPr>
        <w:t xml:space="preserve"> issues.</w:t>
      </w:r>
      <w:r w:rsidR="00964611">
        <w:rPr>
          <w:rFonts w:ascii="Trebuchet MS" w:eastAsia="Trebuchet MS" w:hAnsi="Trebuchet MS" w:cs="Trebuchet MS"/>
        </w:rPr>
        <w:t xml:space="preserve"> </w:t>
      </w:r>
      <w:r w:rsidR="00937CB4">
        <w:rPr>
          <w:rFonts w:ascii="Trebuchet MS" w:eastAsia="Trebuchet MS" w:hAnsi="Trebuchet MS" w:cs="Trebuchet MS"/>
        </w:rPr>
        <w:t xml:space="preserve">The </w:t>
      </w:r>
      <w:r w:rsidR="00964611">
        <w:rPr>
          <w:rFonts w:ascii="Trebuchet MS" w:eastAsia="Trebuchet MS" w:hAnsi="Trebuchet MS" w:cs="Trebuchet MS"/>
        </w:rPr>
        <w:t>study established</w:t>
      </w:r>
      <w:r w:rsidR="00EC4DAC">
        <w:rPr>
          <w:rFonts w:ascii="Trebuchet MS" w:eastAsia="Trebuchet MS" w:hAnsi="Trebuchet MS" w:cs="Trebuchet MS"/>
        </w:rPr>
        <w:t xml:space="preserve"> that the authors were more aware of modern theories of writing and hence their expression in the fictive works is far more contemporaneous in comparison to other writers.</w:t>
      </w:r>
      <w:r w:rsidR="00BE6319">
        <w:rPr>
          <w:rFonts w:ascii="Trebuchet MS" w:eastAsia="Trebuchet MS" w:hAnsi="Trebuchet MS" w:cs="Trebuchet MS"/>
        </w:rPr>
        <w:t xml:space="preserve"> </w:t>
      </w:r>
      <w:r w:rsidR="00EC4DAC">
        <w:rPr>
          <w:rFonts w:ascii="Trebuchet MS" w:eastAsia="Trebuchet MS" w:hAnsi="Trebuchet MS" w:cs="Trebuchet MS"/>
        </w:rPr>
        <w:t xml:space="preserve">The study recommends that since </w:t>
      </w:r>
      <w:proofErr w:type="spellStart"/>
      <w:r w:rsidR="00EC4DAC">
        <w:rPr>
          <w:rFonts w:ascii="Trebuchet MS" w:eastAsia="Trebuchet MS" w:hAnsi="Trebuchet MS" w:cs="Trebuchet MS"/>
        </w:rPr>
        <w:t>Wangusa</w:t>
      </w:r>
      <w:proofErr w:type="spellEnd"/>
      <w:r w:rsidR="00EC4DAC">
        <w:rPr>
          <w:rFonts w:ascii="Trebuchet MS" w:eastAsia="Trebuchet MS" w:hAnsi="Trebuchet MS" w:cs="Trebuchet MS"/>
        </w:rPr>
        <w:t xml:space="preserve"> and Makumbi adopt </w:t>
      </w:r>
      <w:r w:rsidR="00D93AD6">
        <w:rPr>
          <w:rFonts w:ascii="Trebuchet MS" w:eastAsia="Trebuchet MS" w:hAnsi="Trebuchet MS" w:cs="Trebuchet MS"/>
        </w:rPr>
        <w:t xml:space="preserve">new and different styles that are worth </w:t>
      </w:r>
      <w:r w:rsidR="00D93AD6">
        <w:rPr>
          <w:rFonts w:ascii="Trebuchet MS" w:eastAsia="Trebuchet MS" w:hAnsi="Trebuchet MS" w:cs="Trebuchet MS"/>
        </w:rPr>
        <w:lastRenderedPageBreak/>
        <w:t>exploring by other writers, and</w:t>
      </w:r>
      <w:r w:rsidR="00B94CC1">
        <w:rPr>
          <w:rFonts w:ascii="Trebuchet MS" w:eastAsia="Trebuchet MS" w:hAnsi="Trebuchet MS" w:cs="Trebuchet MS"/>
        </w:rPr>
        <w:t xml:space="preserve"> </w:t>
      </w:r>
      <w:r w:rsidR="004A7566">
        <w:rPr>
          <w:rFonts w:ascii="Trebuchet MS" w:eastAsia="Trebuchet MS" w:hAnsi="Trebuchet MS" w:cs="Trebuchet MS"/>
        </w:rPr>
        <w:t>that</w:t>
      </w:r>
      <w:r w:rsidR="00A31876">
        <w:rPr>
          <w:rFonts w:ascii="Trebuchet MS" w:eastAsia="Trebuchet MS" w:hAnsi="Trebuchet MS" w:cs="Trebuchet MS"/>
        </w:rPr>
        <w:t xml:space="preserve"> researchers may replicate this study with other writers and their styles.</w:t>
      </w:r>
    </w:p>
    <w:p w14:paraId="4F85B3C1" w14:textId="77777777" w:rsidR="00141510" w:rsidRPr="00D82C7B" w:rsidRDefault="00141510" w:rsidP="00D82C7B">
      <w:pPr>
        <w:tabs>
          <w:tab w:val="left" w:pos="2840"/>
        </w:tabs>
        <w:rPr>
          <w:rFonts w:ascii="Trebuchet MS" w:eastAsia="Trebuchet MS" w:hAnsi="Trebuchet MS" w:cs="Trebuchet MS"/>
        </w:rPr>
        <w:sectPr w:rsidR="00141510" w:rsidRPr="00D82C7B" w:rsidSect="00A7565F">
          <w:headerReference w:type="default" r:id="rId15"/>
          <w:pgSz w:w="11906" w:h="16838"/>
          <w:pgMar w:top="1440" w:right="1466" w:bottom="1440" w:left="1440" w:header="720" w:footer="720" w:gutter="0"/>
          <w:pgNumType w:fmt="lowerRoman" w:start="6"/>
          <w:cols w:space="720"/>
        </w:sectPr>
      </w:pPr>
    </w:p>
    <w:p w14:paraId="574DD292" w14:textId="015D0045" w:rsidR="007C1BFC" w:rsidRPr="00D82C7B" w:rsidRDefault="007C1BFC" w:rsidP="007C1BFC">
      <w:pPr>
        <w:spacing w:before="300" w:after="40" w:line="480" w:lineRule="auto"/>
        <w:jc w:val="left"/>
        <w:rPr>
          <w:rFonts w:ascii="Trebuchet MS" w:eastAsia="Calibri" w:hAnsi="Trebuchet MS"/>
          <w:b/>
          <w:smallCaps/>
          <w:color w:val="000000"/>
        </w:rPr>
      </w:pPr>
      <w:r w:rsidRPr="00D82C7B">
        <w:rPr>
          <w:rFonts w:ascii="Trebuchet MS" w:eastAsia="Calibri" w:hAnsi="Trebuchet MS"/>
          <w:b/>
          <w:smallCaps/>
          <w:color w:val="000000"/>
        </w:rPr>
        <w:lastRenderedPageBreak/>
        <w:t>Contents</w:t>
      </w:r>
    </w:p>
    <w:sdt>
      <w:sdtPr>
        <w:rPr>
          <w:rFonts w:ascii="Trebuchet MS" w:eastAsia="Calibri" w:hAnsi="Trebuchet MS"/>
        </w:rPr>
        <w:id w:val="-1288199451"/>
        <w:docPartObj>
          <w:docPartGallery w:val="Table of Contents"/>
          <w:docPartUnique/>
        </w:docPartObj>
      </w:sdtPr>
      <w:sdtContent>
        <w:p w14:paraId="661EE80A" w14:textId="23166863" w:rsidR="004566AB" w:rsidRDefault="007524C2">
          <w:pPr>
            <w:pStyle w:val="TOC1"/>
            <w:rPr>
              <w:rFonts w:asciiTheme="minorHAnsi" w:eastAsiaTheme="minorEastAsia" w:hAnsiTheme="minorHAnsi" w:cstheme="minorBidi"/>
              <w:noProof/>
              <w:lang w:val="en-UG" w:eastAsia="en-GB"/>
            </w:rPr>
          </w:pPr>
          <w:r w:rsidRPr="00D82C7B">
            <w:rPr>
              <w:rFonts w:ascii="Trebuchet MS" w:eastAsia="Calibri" w:hAnsi="Trebuchet MS"/>
            </w:rPr>
            <w:fldChar w:fldCharType="begin"/>
          </w:r>
          <w:r w:rsidR="007C1BFC" w:rsidRPr="00D82C7B">
            <w:rPr>
              <w:rFonts w:ascii="Trebuchet MS" w:eastAsia="Calibri" w:hAnsi="Trebuchet MS"/>
            </w:rPr>
            <w:instrText xml:space="preserve"> TOC \o "1-3" \h \z \u </w:instrText>
          </w:r>
          <w:r w:rsidRPr="00D82C7B">
            <w:rPr>
              <w:rFonts w:ascii="Trebuchet MS" w:eastAsia="Calibri" w:hAnsi="Trebuchet MS"/>
            </w:rPr>
            <w:fldChar w:fldCharType="separate"/>
          </w:r>
          <w:hyperlink w:anchor="_Toc118368414" w:history="1">
            <w:r w:rsidR="004566AB" w:rsidRPr="00631962">
              <w:rPr>
                <w:rStyle w:val="Hyperlink"/>
                <w:rFonts w:eastAsia="Cambria"/>
                <w:noProof/>
              </w:rPr>
              <w:t>DECLARATION</w:t>
            </w:r>
            <w:r w:rsidR="004566AB">
              <w:rPr>
                <w:noProof/>
                <w:webHidden/>
              </w:rPr>
              <w:tab/>
            </w:r>
            <w:r w:rsidR="004566AB">
              <w:rPr>
                <w:noProof/>
                <w:webHidden/>
              </w:rPr>
              <w:fldChar w:fldCharType="begin"/>
            </w:r>
            <w:r w:rsidR="004566AB">
              <w:rPr>
                <w:noProof/>
                <w:webHidden/>
              </w:rPr>
              <w:instrText xml:space="preserve"> PAGEREF _Toc118368414 \h </w:instrText>
            </w:r>
            <w:r w:rsidR="004566AB">
              <w:rPr>
                <w:noProof/>
                <w:webHidden/>
              </w:rPr>
            </w:r>
            <w:r w:rsidR="004566AB">
              <w:rPr>
                <w:noProof/>
                <w:webHidden/>
              </w:rPr>
              <w:fldChar w:fldCharType="separate"/>
            </w:r>
            <w:r w:rsidR="004566AB">
              <w:rPr>
                <w:noProof/>
                <w:webHidden/>
              </w:rPr>
              <w:t>i</w:t>
            </w:r>
            <w:r w:rsidR="004566AB">
              <w:rPr>
                <w:noProof/>
                <w:webHidden/>
              </w:rPr>
              <w:fldChar w:fldCharType="end"/>
            </w:r>
          </w:hyperlink>
        </w:p>
        <w:p w14:paraId="4AB8C4FD" w14:textId="17243A9E" w:rsidR="004566AB" w:rsidRDefault="00000000">
          <w:pPr>
            <w:pStyle w:val="TOC1"/>
            <w:rPr>
              <w:rFonts w:asciiTheme="minorHAnsi" w:eastAsiaTheme="minorEastAsia" w:hAnsiTheme="minorHAnsi" w:cstheme="minorBidi"/>
              <w:noProof/>
              <w:lang w:val="en-UG" w:eastAsia="en-GB"/>
            </w:rPr>
          </w:pPr>
          <w:hyperlink w:anchor="_Toc118368415" w:history="1">
            <w:r w:rsidR="004566AB" w:rsidRPr="00631962">
              <w:rPr>
                <w:rStyle w:val="Hyperlink"/>
                <w:rFonts w:eastAsia="Cambria"/>
                <w:noProof/>
              </w:rPr>
              <w:t>APPROVAL</w:t>
            </w:r>
            <w:r w:rsidR="004566AB">
              <w:rPr>
                <w:noProof/>
                <w:webHidden/>
              </w:rPr>
              <w:tab/>
            </w:r>
            <w:r w:rsidR="004566AB">
              <w:rPr>
                <w:noProof/>
                <w:webHidden/>
              </w:rPr>
              <w:fldChar w:fldCharType="begin"/>
            </w:r>
            <w:r w:rsidR="004566AB">
              <w:rPr>
                <w:noProof/>
                <w:webHidden/>
              </w:rPr>
              <w:instrText xml:space="preserve"> PAGEREF _Toc118368415 \h </w:instrText>
            </w:r>
            <w:r w:rsidR="004566AB">
              <w:rPr>
                <w:noProof/>
                <w:webHidden/>
              </w:rPr>
            </w:r>
            <w:r w:rsidR="004566AB">
              <w:rPr>
                <w:noProof/>
                <w:webHidden/>
              </w:rPr>
              <w:fldChar w:fldCharType="separate"/>
            </w:r>
            <w:r w:rsidR="004566AB">
              <w:rPr>
                <w:noProof/>
                <w:webHidden/>
              </w:rPr>
              <w:t>iii</w:t>
            </w:r>
            <w:r w:rsidR="004566AB">
              <w:rPr>
                <w:noProof/>
                <w:webHidden/>
              </w:rPr>
              <w:fldChar w:fldCharType="end"/>
            </w:r>
          </w:hyperlink>
        </w:p>
        <w:p w14:paraId="2D69F354" w14:textId="273C6CB5" w:rsidR="004566AB" w:rsidRDefault="00000000">
          <w:pPr>
            <w:pStyle w:val="TOC1"/>
            <w:rPr>
              <w:rFonts w:asciiTheme="minorHAnsi" w:eastAsiaTheme="minorEastAsia" w:hAnsiTheme="minorHAnsi" w:cstheme="minorBidi"/>
              <w:noProof/>
              <w:lang w:val="en-UG" w:eastAsia="en-GB"/>
            </w:rPr>
          </w:pPr>
          <w:hyperlink w:anchor="_Toc118368416" w:history="1">
            <w:r w:rsidR="004566AB" w:rsidRPr="00631962">
              <w:rPr>
                <w:rStyle w:val="Hyperlink"/>
                <w:rFonts w:ascii="Trebuchet MS" w:eastAsia="Trebuchet MS" w:hAnsi="Trebuchet MS" w:cs="Trebuchet MS"/>
                <w:b/>
                <w:bCs/>
                <w:noProof/>
              </w:rPr>
              <w:t>DEDICATION</w:t>
            </w:r>
            <w:r w:rsidR="004566AB">
              <w:rPr>
                <w:noProof/>
                <w:webHidden/>
              </w:rPr>
              <w:tab/>
            </w:r>
            <w:r w:rsidR="004566AB">
              <w:rPr>
                <w:noProof/>
                <w:webHidden/>
              </w:rPr>
              <w:fldChar w:fldCharType="begin"/>
            </w:r>
            <w:r w:rsidR="004566AB">
              <w:rPr>
                <w:noProof/>
                <w:webHidden/>
              </w:rPr>
              <w:instrText xml:space="preserve"> PAGEREF _Toc118368416 \h </w:instrText>
            </w:r>
            <w:r w:rsidR="004566AB">
              <w:rPr>
                <w:noProof/>
                <w:webHidden/>
              </w:rPr>
            </w:r>
            <w:r w:rsidR="004566AB">
              <w:rPr>
                <w:noProof/>
                <w:webHidden/>
              </w:rPr>
              <w:fldChar w:fldCharType="separate"/>
            </w:r>
            <w:r w:rsidR="004566AB">
              <w:rPr>
                <w:noProof/>
                <w:webHidden/>
              </w:rPr>
              <w:t>iv</w:t>
            </w:r>
            <w:r w:rsidR="004566AB">
              <w:rPr>
                <w:noProof/>
                <w:webHidden/>
              </w:rPr>
              <w:fldChar w:fldCharType="end"/>
            </w:r>
          </w:hyperlink>
        </w:p>
        <w:p w14:paraId="54A8BA0D" w14:textId="37DF79EB" w:rsidR="004566AB" w:rsidRDefault="00000000">
          <w:pPr>
            <w:pStyle w:val="TOC1"/>
            <w:rPr>
              <w:rFonts w:asciiTheme="minorHAnsi" w:eastAsiaTheme="minorEastAsia" w:hAnsiTheme="minorHAnsi" w:cstheme="minorBidi"/>
              <w:noProof/>
              <w:lang w:val="en-UG" w:eastAsia="en-GB"/>
            </w:rPr>
          </w:pPr>
          <w:hyperlink w:anchor="_Toc118368417" w:history="1">
            <w:r w:rsidR="004566AB" w:rsidRPr="00631962">
              <w:rPr>
                <w:rStyle w:val="Hyperlink"/>
                <w:rFonts w:ascii="Trebuchet MS" w:eastAsia="Trebuchet MS" w:hAnsi="Trebuchet MS" w:cs="Trebuchet MS"/>
                <w:b/>
                <w:bCs/>
                <w:noProof/>
              </w:rPr>
              <w:t>ACKNOWLEDGEMENTS</w:t>
            </w:r>
            <w:r w:rsidR="004566AB">
              <w:rPr>
                <w:noProof/>
                <w:webHidden/>
              </w:rPr>
              <w:tab/>
            </w:r>
            <w:r w:rsidR="004566AB">
              <w:rPr>
                <w:noProof/>
                <w:webHidden/>
              </w:rPr>
              <w:fldChar w:fldCharType="begin"/>
            </w:r>
            <w:r w:rsidR="004566AB">
              <w:rPr>
                <w:noProof/>
                <w:webHidden/>
              </w:rPr>
              <w:instrText xml:space="preserve"> PAGEREF _Toc118368417 \h </w:instrText>
            </w:r>
            <w:r w:rsidR="004566AB">
              <w:rPr>
                <w:noProof/>
                <w:webHidden/>
              </w:rPr>
            </w:r>
            <w:r w:rsidR="004566AB">
              <w:rPr>
                <w:noProof/>
                <w:webHidden/>
              </w:rPr>
              <w:fldChar w:fldCharType="separate"/>
            </w:r>
            <w:r w:rsidR="004566AB">
              <w:rPr>
                <w:noProof/>
                <w:webHidden/>
              </w:rPr>
              <w:t>vi</w:t>
            </w:r>
            <w:r w:rsidR="004566AB">
              <w:rPr>
                <w:noProof/>
                <w:webHidden/>
              </w:rPr>
              <w:fldChar w:fldCharType="end"/>
            </w:r>
          </w:hyperlink>
        </w:p>
        <w:p w14:paraId="67F66B13" w14:textId="521639D1" w:rsidR="004566AB" w:rsidRDefault="00000000">
          <w:pPr>
            <w:pStyle w:val="TOC1"/>
            <w:rPr>
              <w:rFonts w:asciiTheme="minorHAnsi" w:eastAsiaTheme="minorEastAsia" w:hAnsiTheme="minorHAnsi" w:cstheme="minorBidi"/>
              <w:noProof/>
              <w:lang w:val="en-UG" w:eastAsia="en-GB"/>
            </w:rPr>
          </w:pPr>
          <w:hyperlink w:anchor="_Toc118368418" w:history="1">
            <w:r w:rsidR="004566AB" w:rsidRPr="00631962">
              <w:rPr>
                <w:rStyle w:val="Hyperlink"/>
                <w:rFonts w:eastAsia="Trebuchet MS"/>
                <w:noProof/>
              </w:rPr>
              <w:t>ABSTRACT</w:t>
            </w:r>
            <w:r w:rsidR="004566AB">
              <w:rPr>
                <w:noProof/>
                <w:webHidden/>
              </w:rPr>
              <w:tab/>
            </w:r>
            <w:r w:rsidR="004566AB">
              <w:rPr>
                <w:noProof/>
                <w:webHidden/>
              </w:rPr>
              <w:fldChar w:fldCharType="begin"/>
            </w:r>
            <w:r w:rsidR="004566AB">
              <w:rPr>
                <w:noProof/>
                <w:webHidden/>
              </w:rPr>
              <w:instrText xml:space="preserve"> PAGEREF _Toc118368418 \h </w:instrText>
            </w:r>
            <w:r w:rsidR="004566AB">
              <w:rPr>
                <w:noProof/>
                <w:webHidden/>
              </w:rPr>
            </w:r>
            <w:r w:rsidR="004566AB">
              <w:rPr>
                <w:noProof/>
                <w:webHidden/>
              </w:rPr>
              <w:fldChar w:fldCharType="separate"/>
            </w:r>
            <w:r w:rsidR="004566AB">
              <w:rPr>
                <w:noProof/>
                <w:webHidden/>
              </w:rPr>
              <w:t>ix</w:t>
            </w:r>
            <w:r w:rsidR="004566AB">
              <w:rPr>
                <w:noProof/>
                <w:webHidden/>
              </w:rPr>
              <w:fldChar w:fldCharType="end"/>
            </w:r>
          </w:hyperlink>
        </w:p>
        <w:p w14:paraId="73769662" w14:textId="38570E77" w:rsidR="004566AB" w:rsidRDefault="00000000">
          <w:pPr>
            <w:pStyle w:val="TOC1"/>
            <w:rPr>
              <w:rFonts w:asciiTheme="minorHAnsi" w:eastAsiaTheme="minorEastAsia" w:hAnsiTheme="minorHAnsi" w:cstheme="minorBidi"/>
              <w:noProof/>
              <w:lang w:val="en-UG" w:eastAsia="en-GB"/>
            </w:rPr>
          </w:pPr>
          <w:hyperlink w:anchor="_Toc118368419" w:history="1">
            <w:r w:rsidR="004566AB" w:rsidRPr="00631962">
              <w:rPr>
                <w:rStyle w:val="Hyperlink"/>
                <w:rFonts w:eastAsia="Cambria"/>
                <w:noProof/>
              </w:rPr>
              <w:t>CHAPTER ONE</w:t>
            </w:r>
            <w:r w:rsidR="004566AB">
              <w:rPr>
                <w:noProof/>
                <w:webHidden/>
              </w:rPr>
              <w:tab/>
            </w:r>
            <w:r w:rsidR="004566AB">
              <w:rPr>
                <w:noProof/>
                <w:webHidden/>
              </w:rPr>
              <w:fldChar w:fldCharType="begin"/>
            </w:r>
            <w:r w:rsidR="004566AB">
              <w:rPr>
                <w:noProof/>
                <w:webHidden/>
              </w:rPr>
              <w:instrText xml:space="preserve"> PAGEREF _Toc118368419 \h </w:instrText>
            </w:r>
            <w:r w:rsidR="004566AB">
              <w:rPr>
                <w:noProof/>
                <w:webHidden/>
              </w:rPr>
            </w:r>
            <w:r w:rsidR="004566AB">
              <w:rPr>
                <w:noProof/>
                <w:webHidden/>
              </w:rPr>
              <w:fldChar w:fldCharType="separate"/>
            </w:r>
            <w:r w:rsidR="004566AB">
              <w:rPr>
                <w:noProof/>
                <w:webHidden/>
              </w:rPr>
              <w:t>1</w:t>
            </w:r>
            <w:r w:rsidR="004566AB">
              <w:rPr>
                <w:noProof/>
                <w:webHidden/>
              </w:rPr>
              <w:fldChar w:fldCharType="end"/>
            </w:r>
          </w:hyperlink>
        </w:p>
        <w:p w14:paraId="27742FAE" w14:textId="7AFD2949" w:rsidR="004566AB" w:rsidRDefault="00000000">
          <w:pPr>
            <w:pStyle w:val="TOC1"/>
            <w:rPr>
              <w:rFonts w:asciiTheme="minorHAnsi" w:eastAsiaTheme="minorEastAsia" w:hAnsiTheme="minorHAnsi" w:cstheme="minorBidi"/>
              <w:noProof/>
              <w:lang w:val="en-UG" w:eastAsia="en-GB"/>
            </w:rPr>
          </w:pPr>
          <w:hyperlink w:anchor="_Toc118368420" w:history="1">
            <w:r w:rsidR="004566AB" w:rsidRPr="00631962">
              <w:rPr>
                <w:rStyle w:val="Hyperlink"/>
                <w:rFonts w:eastAsia="Cambria"/>
                <w:noProof/>
              </w:rPr>
              <w:t>INTRODUCTION</w:t>
            </w:r>
            <w:r w:rsidR="004566AB">
              <w:rPr>
                <w:noProof/>
                <w:webHidden/>
              </w:rPr>
              <w:tab/>
            </w:r>
            <w:r w:rsidR="004566AB">
              <w:rPr>
                <w:noProof/>
                <w:webHidden/>
              </w:rPr>
              <w:fldChar w:fldCharType="begin"/>
            </w:r>
            <w:r w:rsidR="004566AB">
              <w:rPr>
                <w:noProof/>
                <w:webHidden/>
              </w:rPr>
              <w:instrText xml:space="preserve"> PAGEREF _Toc118368420 \h </w:instrText>
            </w:r>
            <w:r w:rsidR="004566AB">
              <w:rPr>
                <w:noProof/>
                <w:webHidden/>
              </w:rPr>
            </w:r>
            <w:r w:rsidR="004566AB">
              <w:rPr>
                <w:noProof/>
                <w:webHidden/>
              </w:rPr>
              <w:fldChar w:fldCharType="separate"/>
            </w:r>
            <w:r w:rsidR="004566AB">
              <w:rPr>
                <w:noProof/>
                <w:webHidden/>
              </w:rPr>
              <w:t>1</w:t>
            </w:r>
            <w:r w:rsidR="004566AB">
              <w:rPr>
                <w:noProof/>
                <w:webHidden/>
              </w:rPr>
              <w:fldChar w:fldCharType="end"/>
            </w:r>
          </w:hyperlink>
        </w:p>
        <w:p w14:paraId="2F55E647" w14:textId="05BF113E" w:rsidR="004566AB" w:rsidRDefault="00000000">
          <w:pPr>
            <w:pStyle w:val="TOC2"/>
            <w:rPr>
              <w:rFonts w:asciiTheme="minorHAnsi" w:eastAsiaTheme="minorEastAsia" w:hAnsiTheme="minorHAnsi" w:cstheme="minorBidi"/>
              <w:noProof/>
              <w:lang w:val="en-UG" w:eastAsia="en-GB"/>
            </w:rPr>
          </w:pPr>
          <w:hyperlink w:anchor="_Toc118368421" w:history="1">
            <w:r w:rsidR="004566AB" w:rsidRPr="00631962">
              <w:rPr>
                <w:rStyle w:val="Hyperlink"/>
                <w:rFonts w:ascii="Trebuchet MS" w:eastAsia="Trebuchet MS" w:hAnsi="Trebuchet MS" w:cs="Trebuchet MS"/>
                <w:b/>
                <w:bCs/>
                <w:noProof/>
              </w:rPr>
              <w:t>1.1</w:t>
            </w:r>
            <w:r w:rsidR="004566AB">
              <w:rPr>
                <w:rFonts w:asciiTheme="minorHAnsi" w:eastAsiaTheme="minorEastAsia" w:hAnsiTheme="minorHAnsi" w:cstheme="minorBidi"/>
                <w:noProof/>
                <w:lang w:val="en-UG" w:eastAsia="en-GB"/>
              </w:rPr>
              <w:tab/>
            </w:r>
            <w:r w:rsidR="004566AB" w:rsidRPr="00631962">
              <w:rPr>
                <w:rStyle w:val="Hyperlink"/>
                <w:rFonts w:ascii="Trebuchet MS" w:eastAsia="Trebuchet MS" w:hAnsi="Trebuchet MS" w:cs="Trebuchet MS"/>
                <w:b/>
                <w:bCs/>
                <w:noProof/>
              </w:rPr>
              <w:t>INTRODUCTION</w:t>
            </w:r>
            <w:r w:rsidR="004566AB">
              <w:rPr>
                <w:noProof/>
                <w:webHidden/>
              </w:rPr>
              <w:tab/>
            </w:r>
            <w:r w:rsidR="004566AB">
              <w:rPr>
                <w:noProof/>
                <w:webHidden/>
              </w:rPr>
              <w:fldChar w:fldCharType="begin"/>
            </w:r>
            <w:r w:rsidR="004566AB">
              <w:rPr>
                <w:noProof/>
                <w:webHidden/>
              </w:rPr>
              <w:instrText xml:space="preserve"> PAGEREF _Toc118368421 \h </w:instrText>
            </w:r>
            <w:r w:rsidR="004566AB">
              <w:rPr>
                <w:noProof/>
                <w:webHidden/>
              </w:rPr>
            </w:r>
            <w:r w:rsidR="004566AB">
              <w:rPr>
                <w:noProof/>
                <w:webHidden/>
              </w:rPr>
              <w:fldChar w:fldCharType="separate"/>
            </w:r>
            <w:r w:rsidR="004566AB">
              <w:rPr>
                <w:noProof/>
                <w:webHidden/>
              </w:rPr>
              <w:t>1</w:t>
            </w:r>
            <w:r w:rsidR="004566AB">
              <w:rPr>
                <w:noProof/>
                <w:webHidden/>
              </w:rPr>
              <w:fldChar w:fldCharType="end"/>
            </w:r>
          </w:hyperlink>
        </w:p>
        <w:p w14:paraId="0D6FF0E3" w14:textId="2C461116" w:rsidR="004566AB" w:rsidRDefault="00000000">
          <w:pPr>
            <w:pStyle w:val="TOC2"/>
            <w:rPr>
              <w:rFonts w:asciiTheme="minorHAnsi" w:eastAsiaTheme="minorEastAsia" w:hAnsiTheme="minorHAnsi" w:cstheme="minorBidi"/>
              <w:noProof/>
              <w:lang w:val="en-UG" w:eastAsia="en-GB"/>
            </w:rPr>
          </w:pPr>
          <w:hyperlink w:anchor="_Toc118368422" w:history="1">
            <w:r w:rsidR="004566AB" w:rsidRPr="00631962">
              <w:rPr>
                <w:rStyle w:val="Hyperlink"/>
                <w:rFonts w:eastAsia="Trebuchet MS"/>
                <w:noProof/>
              </w:rPr>
              <w:t>1.2 BACKGROUND TO THE STUDY</w:t>
            </w:r>
            <w:r w:rsidR="004566AB">
              <w:rPr>
                <w:noProof/>
                <w:webHidden/>
              </w:rPr>
              <w:tab/>
            </w:r>
            <w:r w:rsidR="004566AB">
              <w:rPr>
                <w:noProof/>
                <w:webHidden/>
              </w:rPr>
              <w:fldChar w:fldCharType="begin"/>
            </w:r>
            <w:r w:rsidR="004566AB">
              <w:rPr>
                <w:noProof/>
                <w:webHidden/>
              </w:rPr>
              <w:instrText xml:space="preserve"> PAGEREF _Toc118368422 \h </w:instrText>
            </w:r>
            <w:r w:rsidR="004566AB">
              <w:rPr>
                <w:noProof/>
                <w:webHidden/>
              </w:rPr>
            </w:r>
            <w:r w:rsidR="004566AB">
              <w:rPr>
                <w:noProof/>
                <w:webHidden/>
              </w:rPr>
              <w:fldChar w:fldCharType="separate"/>
            </w:r>
            <w:r w:rsidR="004566AB">
              <w:rPr>
                <w:noProof/>
                <w:webHidden/>
              </w:rPr>
              <w:t>1</w:t>
            </w:r>
            <w:r w:rsidR="004566AB">
              <w:rPr>
                <w:noProof/>
                <w:webHidden/>
              </w:rPr>
              <w:fldChar w:fldCharType="end"/>
            </w:r>
          </w:hyperlink>
        </w:p>
        <w:p w14:paraId="1A78E5B2" w14:textId="6E807A0B" w:rsidR="004566AB" w:rsidRDefault="00000000">
          <w:pPr>
            <w:pStyle w:val="TOC2"/>
            <w:rPr>
              <w:rFonts w:asciiTheme="minorHAnsi" w:eastAsiaTheme="minorEastAsia" w:hAnsiTheme="minorHAnsi" w:cstheme="minorBidi"/>
              <w:noProof/>
              <w:lang w:val="en-UG" w:eastAsia="en-GB"/>
            </w:rPr>
          </w:pPr>
          <w:hyperlink w:anchor="_Toc118368423" w:history="1">
            <w:r w:rsidR="004566AB" w:rsidRPr="00631962">
              <w:rPr>
                <w:rStyle w:val="Hyperlink"/>
                <w:rFonts w:eastAsia="Trebuchet MS"/>
                <w:noProof/>
              </w:rPr>
              <w:t>1.3 BRIEF BIOS OF THE AUTHORS</w:t>
            </w:r>
            <w:r w:rsidR="004566AB">
              <w:rPr>
                <w:noProof/>
                <w:webHidden/>
              </w:rPr>
              <w:tab/>
            </w:r>
            <w:r w:rsidR="004566AB">
              <w:rPr>
                <w:noProof/>
                <w:webHidden/>
              </w:rPr>
              <w:fldChar w:fldCharType="begin"/>
            </w:r>
            <w:r w:rsidR="004566AB">
              <w:rPr>
                <w:noProof/>
                <w:webHidden/>
              </w:rPr>
              <w:instrText xml:space="preserve"> PAGEREF _Toc118368423 \h </w:instrText>
            </w:r>
            <w:r w:rsidR="004566AB">
              <w:rPr>
                <w:noProof/>
                <w:webHidden/>
              </w:rPr>
            </w:r>
            <w:r w:rsidR="004566AB">
              <w:rPr>
                <w:noProof/>
                <w:webHidden/>
              </w:rPr>
              <w:fldChar w:fldCharType="separate"/>
            </w:r>
            <w:r w:rsidR="004566AB">
              <w:rPr>
                <w:noProof/>
                <w:webHidden/>
              </w:rPr>
              <w:t>9</w:t>
            </w:r>
            <w:r w:rsidR="004566AB">
              <w:rPr>
                <w:noProof/>
                <w:webHidden/>
              </w:rPr>
              <w:fldChar w:fldCharType="end"/>
            </w:r>
          </w:hyperlink>
        </w:p>
        <w:p w14:paraId="2B109E1B" w14:textId="624D99A2" w:rsidR="004566AB" w:rsidRDefault="00000000">
          <w:pPr>
            <w:pStyle w:val="TOC3"/>
            <w:rPr>
              <w:rFonts w:asciiTheme="minorHAnsi" w:eastAsiaTheme="minorEastAsia" w:hAnsiTheme="minorHAnsi" w:cstheme="minorBidi"/>
              <w:noProof/>
              <w:lang w:val="en-UG" w:eastAsia="en-GB"/>
            </w:rPr>
          </w:pPr>
          <w:hyperlink w:anchor="_Toc118368424" w:history="1">
            <w:r w:rsidR="004566AB" w:rsidRPr="00631962">
              <w:rPr>
                <w:rStyle w:val="Hyperlink"/>
                <w:rFonts w:eastAsia="Trebuchet MS"/>
                <w:noProof/>
              </w:rPr>
              <w:t>1.3.1 TIMOTHY WANGUSA</w:t>
            </w:r>
            <w:r w:rsidR="004566AB">
              <w:rPr>
                <w:noProof/>
                <w:webHidden/>
              </w:rPr>
              <w:tab/>
            </w:r>
            <w:r w:rsidR="004566AB">
              <w:rPr>
                <w:noProof/>
                <w:webHidden/>
              </w:rPr>
              <w:fldChar w:fldCharType="begin"/>
            </w:r>
            <w:r w:rsidR="004566AB">
              <w:rPr>
                <w:noProof/>
                <w:webHidden/>
              </w:rPr>
              <w:instrText xml:space="preserve"> PAGEREF _Toc118368424 \h </w:instrText>
            </w:r>
            <w:r w:rsidR="004566AB">
              <w:rPr>
                <w:noProof/>
                <w:webHidden/>
              </w:rPr>
            </w:r>
            <w:r w:rsidR="004566AB">
              <w:rPr>
                <w:noProof/>
                <w:webHidden/>
              </w:rPr>
              <w:fldChar w:fldCharType="separate"/>
            </w:r>
            <w:r w:rsidR="004566AB">
              <w:rPr>
                <w:noProof/>
                <w:webHidden/>
              </w:rPr>
              <w:t>9</w:t>
            </w:r>
            <w:r w:rsidR="004566AB">
              <w:rPr>
                <w:noProof/>
                <w:webHidden/>
              </w:rPr>
              <w:fldChar w:fldCharType="end"/>
            </w:r>
          </w:hyperlink>
        </w:p>
        <w:p w14:paraId="378E2D61" w14:textId="30F15F6D" w:rsidR="004566AB" w:rsidRDefault="00000000">
          <w:pPr>
            <w:pStyle w:val="TOC3"/>
            <w:rPr>
              <w:rFonts w:asciiTheme="minorHAnsi" w:eastAsiaTheme="minorEastAsia" w:hAnsiTheme="minorHAnsi" w:cstheme="minorBidi"/>
              <w:noProof/>
              <w:lang w:val="en-UG" w:eastAsia="en-GB"/>
            </w:rPr>
          </w:pPr>
          <w:hyperlink w:anchor="_Toc118368425" w:history="1">
            <w:r w:rsidR="004566AB" w:rsidRPr="00631962">
              <w:rPr>
                <w:rStyle w:val="Hyperlink"/>
                <w:rFonts w:eastAsia="Trebuchet MS"/>
                <w:noProof/>
              </w:rPr>
              <w:t>1.3.2 JENNIFER NANSUBUGA MAKUMBI</w:t>
            </w:r>
            <w:r w:rsidR="004566AB">
              <w:rPr>
                <w:noProof/>
                <w:webHidden/>
              </w:rPr>
              <w:tab/>
            </w:r>
            <w:r w:rsidR="004566AB">
              <w:rPr>
                <w:noProof/>
                <w:webHidden/>
              </w:rPr>
              <w:fldChar w:fldCharType="begin"/>
            </w:r>
            <w:r w:rsidR="004566AB">
              <w:rPr>
                <w:noProof/>
                <w:webHidden/>
              </w:rPr>
              <w:instrText xml:space="preserve"> PAGEREF _Toc118368425 \h </w:instrText>
            </w:r>
            <w:r w:rsidR="004566AB">
              <w:rPr>
                <w:noProof/>
                <w:webHidden/>
              </w:rPr>
            </w:r>
            <w:r w:rsidR="004566AB">
              <w:rPr>
                <w:noProof/>
                <w:webHidden/>
              </w:rPr>
              <w:fldChar w:fldCharType="separate"/>
            </w:r>
            <w:r w:rsidR="004566AB">
              <w:rPr>
                <w:noProof/>
                <w:webHidden/>
              </w:rPr>
              <w:t>10</w:t>
            </w:r>
            <w:r w:rsidR="004566AB">
              <w:rPr>
                <w:noProof/>
                <w:webHidden/>
              </w:rPr>
              <w:fldChar w:fldCharType="end"/>
            </w:r>
          </w:hyperlink>
        </w:p>
        <w:p w14:paraId="646FA539" w14:textId="49EC8D91" w:rsidR="004566AB" w:rsidRDefault="00000000">
          <w:pPr>
            <w:pStyle w:val="TOC2"/>
            <w:rPr>
              <w:rFonts w:asciiTheme="minorHAnsi" w:eastAsiaTheme="minorEastAsia" w:hAnsiTheme="minorHAnsi" w:cstheme="minorBidi"/>
              <w:noProof/>
              <w:lang w:val="en-UG" w:eastAsia="en-GB"/>
            </w:rPr>
          </w:pPr>
          <w:hyperlink w:anchor="_Toc118368426" w:history="1">
            <w:r w:rsidR="004566AB" w:rsidRPr="00631962">
              <w:rPr>
                <w:rStyle w:val="Hyperlink"/>
                <w:rFonts w:ascii="Trebuchet MS" w:eastAsia="Trebuchet MS" w:hAnsi="Trebuchet MS"/>
                <w:b/>
                <w:bCs/>
                <w:noProof/>
              </w:rPr>
              <w:t>1.4 STATEMENT OF THE PROBLEM</w:t>
            </w:r>
            <w:r w:rsidR="004566AB">
              <w:rPr>
                <w:noProof/>
                <w:webHidden/>
              </w:rPr>
              <w:tab/>
            </w:r>
            <w:r w:rsidR="004566AB">
              <w:rPr>
                <w:noProof/>
                <w:webHidden/>
              </w:rPr>
              <w:fldChar w:fldCharType="begin"/>
            </w:r>
            <w:r w:rsidR="004566AB">
              <w:rPr>
                <w:noProof/>
                <w:webHidden/>
              </w:rPr>
              <w:instrText xml:space="preserve"> PAGEREF _Toc118368426 \h </w:instrText>
            </w:r>
            <w:r w:rsidR="004566AB">
              <w:rPr>
                <w:noProof/>
                <w:webHidden/>
              </w:rPr>
            </w:r>
            <w:r w:rsidR="004566AB">
              <w:rPr>
                <w:noProof/>
                <w:webHidden/>
              </w:rPr>
              <w:fldChar w:fldCharType="separate"/>
            </w:r>
            <w:r w:rsidR="004566AB">
              <w:rPr>
                <w:noProof/>
                <w:webHidden/>
              </w:rPr>
              <w:t>13</w:t>
            </w:r>
            <w:r w:rsidR="004566AB">
              <w:rPr>
                <w:noProof/>
                <w:webHidden/>
              </w:rPr>
              <w:fldChar w:fldCharType="end"/>
            </w:r>
          </w:hyperlink>
        </w:p>
        <w:p w14:paraId="2A226462" w14:textId="730AAA4C" w:rsidR="004566AB" w:rsidRDefault="00000000">
          <w:pPr>
            <w:pStyle w:val="TOC2"/>
            <w:rPr>
              <w:rFonts w:asciiTheme="minorHAnsi" w:eastAsiaTheme="minorEastAsia" w:hAnsiTheme="minorHAnsi" w:cstheme="minorBidi"/>
              <w:noProof/>
              <w:lang w:val="en-UG" w:eastAsia="en-GB"/>
            </w:rPr>
          </w:pPr>
          <w:hyperlink w:anchor="_Toc118368427" w:history="1">
            <w:r w:rsidR="004566AB" w:rsidRPr="00631962">
              <w:rPr>
                <w:rStyle w:val="Hyperlink"/>
                <w:rFonts w:eastAsia="Trebuchet MS"/>
                <w:noProof/>
              </w:rPr>
              <w:t>1.5 PURPOSE OF THE STUDY</w:t>
            </w:r>
            <w:r w:rsidR="004566AB">
              <w:rPr>
                <w:noProof/>
                <w:webHidden/>
              </w:rPr>
              <w:tab/>
            </w:r>
            <w:r w:rsidR="004566AB">
              <w:rPr>
                <w:noProof/>
                <w:webHidden/>
              </w:rPr>
              <w:fldChar w:fldCharType="begin"/>
            </w:r>
            <w:r w:rsidR="004566AB">
              <w:rPr>
                <w:noProof/>
                <w:webHidden/>
              </w:rPr>
              <w:instrText xml:space="preserve"> PAGEREF _Toc118368427 \h </w:instrText>
            </w:r>
            <w:r w:rsidR="004566AB">
              <w:rPr>
                <w:noProof/>
                <w:webHidden/>
              </w:rPr>
            </w:r>
            <w:r w:rsidR="004566AB">
              <w:rPr>
                <w:noProof/>
                <w:webHidden/>
              </w:rPr>
              <w:fldChar w:fldCharType="separate"/>
            </w:r>
            <w:r w:rsidR="004566AB">
              <w:rPr>
                <w:noProof/>
                <w:webHidden/>
              </w:rPr>
              <w:t>13</w:t>
            </w:r>
            <w:r w:rsidR="004566AB">
              <w:rPr>
                <w:noProof/>
                <w:webHidden/>
              </w:rPr>
              <w:fldChar w:fldCharType="end"/>
            </w:r>
          </w:hyperlink>
        </w:p>
        <w:p w14:paraId="0471D3EE" w14:textId="1B78B1DF" w:rsidR="004566AB" w:rsidRDefault="00000000">
          <w:pPr>
            <w:pStyle w:val="TOC2"/>
            <w:rPr>
              <w:rFonts w:asciiTheme="minorHAnsi" w:eastAsiaTheme="minorEastAsia" w:hAnsiTheme="minorHAnsi" w:cstheme="minorBidi"/>
              <w:noProof/>
              <w:lang w:val="en-UG" w:eastAsia="en-GB"/>
            </w:rPr>
          </w:pPr>
          <w:hyperlink w:anchor="_Toc118368428" w:history="1">
            <w:r w:rsidR="004566AB" w:rsidRPr="00631962">
              <w:rPr>
                <w:rStyle w:val="Hyperlink"/>
                <w:rFonts w:eastAsia="Trebuchet MS" w:cs="Trebuchet MS"/>
                <w:noProof/>
              </w:rPr>
              <w:t xml:space="preserve">1.6 </w:t>
            </w:r>
            <w:r w:rsidR="004566AB" w:rsidRPr="00631962">
              <w:rPr>
                <w:rStyle w:val="Hyperlink"/>
                <w:rFonts w:eastAsia="Trebuchet MS"/>
                <w:noProof/>
              </w:rPr>
              <w:t>OBJECTIVES OF THE STUDY</w:t>
            </w:r>
            <w:r w:rsidR="004566AB">
              <w:rPr>
                <w:noProof/>
                <w:webHidden/>
              </w:rPr>
              <w:tab/>
            </w:r>
            <w:r w:rsidR="004566AB">
              <w:rPr>
                <w:noProof/>
                <w:webHidden/>
              </w:rPr>
              <w:fldChar w:fldCharType="begin"/>
            </w:r>
            <w:r w:rsidR="004566AB">
              <w:rPr>
                <w:noProof/>
                <w:webHidden/>
              </w:rPr>
              <w:instrText xml:space="preserve"> PAGEREF _Toc118368428 \h </w:instrText>
            </w:r>
            <w:r w:rsidR="004566AB">
              <w:rPr>
                <w:noProof/>
                <w:webHidden/>
              </w:rPr>
            </w:r>
            <w:r w:rsidR="004566AB">
              <w:rPr>
                <w:noProof/>
                <w:webHidden/>
              </w:rPr>
              <w:fldChar w:fldCharType="separate"/>
            </w:r>
            <w:r w:rsidR="004566AB">
              <w:rPr>
                <w:noProof/>
                <w:webHidden/>
              </w:rPr>
              <w:t>13</w:t>
            </w:r>
            <w:r w:rsidR="004566AB">
              <w:rPr>
                <w:noProof/>
                <w:webHidden/>
              </w:rPr>
              <w:fldChar w:fldCharType="end"/>
            </w:r>
          </w:hyperlink>
        </w:p>
        <w:p w14:paraId="1DDBFA26" w14:textId="3F7D0D94" w:rsidR="004566AB" w:rsidRDefault="00000000">
          <w:pPr>
            <w:pStyle w:val="TOC2"/>
            <w:rPr>
              <w:rFonts w:asciiTheme="minorHAnsi" w:eastAsiaTheme="minorEastAsia" w:hAnsiTheme="minorHAnsi" w:cstheme="minorBidi"/>
              <w:noProof/>
              <w:lang w:val="en-UG" w:eastAsia="en-GB"/>
            </w:rPr>
          </w:pPr>
          <w:hyperlink w:anchor="_Toc118368429" w:history="1">
            <w:r w:rsidR="004566AB" w:rsidRPr="00631962">
              <w:rPr>
                <w:rStyle w:val="Hyperlink"/>
                <w:rFonts w:eastAsia="Trebuchet MS"/>
                <w:noProof/>
              </w:rPr>
              <w:t>1.7 RESEARCH QUESTIONS</w:t>
            </w:r>
            <w:r w:rsidR="004566AB">
              <w:rPr>
                <w:noProof/>
                <w:webHidden/>
              </w:rPr>
              <w:tab/>
            </w:r>
            <w:r w:rsidR="004566AB">
              <w:rPr>
                <w:noProof/>
                <w:webHidden/>
              </w:rPr>
              <w:fldChar w:fldCharType="begin"/>
            </w:r>
            <w:r w:rsidR="004566AB">
              <w:rPr>
                <w:noProof/>
                <w:webHidden/>
              </w:rPr>
              <w:instrText xml:space="preserve"> PAGEREF _Toc118368429 \h </w:instrText>
            </w:r>
            <w:r w:rsidR="004566AB">
              <w:rPr>
                <w:noProof/>
                <w:webHidden/>
              </w:rPr>
            </w:r>
            <w:r w:rsidR="004566AB">
              <w:rPr>
                <w:noProof/>
                <w:webHidden/>
              </w:rPr>
              <w:fldChar w:fldCharType="separate"/>
            </w:r>
            <w:r w:rsidR="004566AB">
              <w:rPr>
                <w:noProof/>
                <w:webHidden/>
              </w:rPr>
              <w:t>14</w:t>
            </w:r>
            <w:r w:rsidR="004566AB">
              <w:rPr>
                <w:noProof/>
                <w:webHidden/>
              </w:rPr>
              <w:fldChar w:fldCharType="end"/>
            </w:r>
          </w:hyperlink>
        </w:p>
        <w:p w14:paraId="1B184F7C" w14:textId="248365C0" w:rsidR="004566AB" w:rsidRDefault="00000000">
          <w:pPr>
            <w:pStyle w:val="TOC2"/>
            <w:rPr>
              <w:rFonts w:asciiTheme="minorHAnsi" w:eastAsiaTheme="minorEastAsia" w:hAnsiTheme="minorHAnsi" w:cstheme="minorBidi"/>
              <w:noProof/>
              <w:lang w:val="en-UG" w:eastAsia="en-GB"/>
            </w:rPr>
          </w:pPr>
          <w:hyperlink w:anchor="_Toc118368430" w:history="1">
            <w:r w:rsidR="004566AB" w:rsidRPr="00631962">
              <w:rPr>
                <w:rStyle w:val="Hyperlink"/>
                <w:rFonts w:eastAsia="Trebuchet MS"/>
                <w:noProof/>
              </w:rPr>
              <w:t>1.8</w:t>
            </w:r>
            <w:r w:rsidR="004566AB">
              <w:rPr>
                <w:rFonts w:asciiTheme="minorHAnsi" w:eastAsiaTheme="minorEastAsia" w:hAnsiTheme="minorHAnsi" w:cstheme="minorBidi"/>
                <w:noProof/>
                <w:lang w:val="en-UG" w:eastAsia="en-GB"/>
              </w:rPr>
              <w:tab/>
            </w:r>
            <w:r w:rsidR="004566AB" w:rsidRPr="00631962">
              <w:rPr>
                <w:rStyle w:val="Hyperlink"/>
                <w:rFonts w:eastAsia="Trebuchet MS"/>
                <w:noProof/>
              </w:rPr>
              <w:t xml:space="preserve">DEFINITION </w:t>
            </w:r>
            <w:r w:rsidR="004566AB" w:rsidRPr="00631962">
              <w:rPr>
                <w:rStyle w:val="Hyperlink"/>
                <w:rFonts w:eastAsia="Trebuchet MS"/>
                <w:bCs/>
                <w:noProof/>
              </w:rPr>
              <w:t>OF</w:t>
            </w:r>
            <w:r w:rsidR="004566AB" w:rsidRPr="00631962">
              <w:rPr>
                <w:rStyle w:val="Hyperlink"/>
                <w:rFonts w:eastAsia="Trebuchet MS"/>
                <w:noProof/>
              </w:rPr>
              <w:t xml:space="preserve"> KEY TERMS</w:t>
            </w:r>
            <w:r w:rsidR="004566AB">
              <w:rPr>
                <w:noProof/>
                <w:webHidden/>
              </w:rPr>
              <w:tab/>
            </w:r>
            <w:r w:rsidR="004566AB">
              <w:rPr>
                <w:noProof/>
                <w:webHidden/>
              </w:rPr>
              <w:fldChar w:fldCharType="begin"/>
            </w:r>
            <w:r w:rsidR="004566AB">
              <w:rPr>
                <w:noProof/>
                <w:webHidden/>
              </w:rPr>
              <w:instrText xml:space="preserve"> PAGEREF _Toc118368430 \h </w:instrText>
            </w:r>
            <w:r w:rsidR="004566AB">
              <w:rPr>
                <w:noProof/>
                <w:webHidden/>
              </w:rPr>
            </w:r>
            <w:r w:rsidR="004566AB">
              <w:rPr>
                <w:noProof/>
                <w:webHidden/>
              </w:rPr>
              <w:fldChar w:fldCharType="separate"/>
            </w:r>
            <w:r w:rsidR="004566AB">
              <w:rPr>
                <w:noProof/>
                <w:webHidden/>
              </w:rPr>
              <w:t>14</w:t>
            </w:r>
            <w:r w:rsidR="004566AB">
              <w:rPr>
                <w:noProof/>
                <w:webHidden/>
              </w:rPr>
              <w:fldChar w:fldCharType="end"/>
            </w:r>
          </w:hyperlink>
        </w:p>
        <w:p w14:paraId="0EAE0D0F" w14:textId="3996F872" w:rsidR="004566AB" w:rsidRDefault="00000000">
          <w:pPr>
            <w:pStyle w:val="TOC2"/>
            <w:rPr>
              <w:rFonts w:asciiTheme="minorHAnsi" w:eastAsiaTheme="minorEastAsia" w:hAnsiTheme="minorHAnsi" w:cstheme="minorBidi"/>
              <w:noProof/>
              <w:lang w:val="en-UG" w:eastAsia="en-GB"/>
            </w:rPr>
          </w:pPr>
          <w:hyperlink w:anchor="_Toc118368431" w:history="1">
            <w:r w:rsidR="004566AB" w:rsidRPr="00631962">
              <w:rPr>
                <w:rStyle w:val="Hyperlink"/>
                <w:rFonts w:eastAsia="Trebuchet MS"/>
                <w:noProof/>
              </w:rPr>
              <w:t>1.9 SCOPE OF THE STUDY</w:t>
            </w:r>
            <w:r w:rsidR="004566AB">
              <w:rPr>
                <w:noProof/>
                <w:webHidden/>
              </w:rPr>
              <w:tab/>
            </w:r>
            <w:r w:rsidR="004566AB">
              <w:rPr>
                <w:noProof/>
                <w:webHidden/>
              </w:rPr>
              <w:fldChar w:fldCharType="begin"/>
            </w:r>
            <w:r w:rsidR="004566AB">
              <w:rPr>
                <w:noProof/>
                <w:webHidden/>
              </w:rPr>
              <w:instrText xml:space="preserve"> PAGEREF _Toc118368431 \h </w:instrText>
            </w:r>
            <w:r w:rsidR="004566AB">
              <w:rPr>
                <w:noProof/>
                <w:webHidden/>
              </w:rPr>
            </w:r>
            <w:r w:rsidR="004566AB">
              <w:rPr>
                <w:noProof/>
                <w:webHidden/>
              </w:rPr>
              <w:fldChar w:fldCharType="separate"/>
            </w:r>
            <w:r w:rsidR="004566AB">
              <w:rPr>
                <w:noProof/>
                <w:webHidden/>
              </w:rPr>
              <w:t>19</w:t>
            </w:r>
            <w:r w:rsidR="004566AB">
              <w:rPr>
                <w:noProof/>
                <w:webHidden/>
              </w:rPr>
              <w:fldChar w:fldCharType="end"/>
            </w:r>
          </w:hyperlink>
        </w:p>
        <w:p w14:paraId="4637B717" w14:textId="7A495916" w:rsidR="004566AB" w:rsidRDefault="00000000">
          <w:pPr>
            <w:pStyle w:val="TOC2"/>
            <w:rPr>
              <w:rFonts w:asciiTheme="minorHAnsi" w:eastAsiaTheme="minorEastAsia" w:hAnsiTheme="minorHAnsi" w:cstheme="minorBidi"/>
              <w:noProof/>
              <w:lang w:val="en-UG" w:eastAsia="en-GB"/>
            </w:rPr>
          </w:pPr>
          <w:hyperlink w:anchor="_Toc118368432" w:history="1">
            <w:r w:rsidR="004566AB" w:rsidRPr="00631962">
              <w:rPr>
                <w:rStyle w:val="Hyperlink"/>
                <w:rFonts w:ascii="Trebuchet MS" w:eastAsia="Trebuchet MS" w:hAnsi="Trebuchet MS" w:cs="Trebuchet MS"/>
                <w:b/>
                <w:bCs/>
                <w:noProof/>
              </w:rPr>
              <w:t>1.10     JUSTIFICATION</w:t>
            </w:r>
            <w:r w:rsidR="004566AB">
              <w:rPr>
                <w:noProof/>
                <w:webHidden/>
              </w:rPr>
              <w:tab/>
            </w:r>
            <w:r w:rsidR="004566AB">
              <w:rPr>
                <w:noProof/>
                <w:webHidden/>
              </w:rPr>
              <w:fldChar w:fldCharType="begin"/>
            </w:r>
            <w:r w:rsidR="004566AB">
              <w:rPr>
                <w:noProof/>
                <w:webHidden/>
              </w:rPr>
              <w:instrText xml:space="preserve"> PAGEREF _Toc118368432 \h </w:instrText>
            </w:r>
            <w:r w:rsidR="004566AB">
              <w:rPr>
                <w:noProof/>
                <w:webHidden/>
              </w:rPr>
            </w:r>
            <w:r w:rsidR="004566AB">
              <w:rPr>
                <w:noProof/>
                <w:webHidden/>
              </w:rPr>
              <w:fldChar w:fldCharType="separate"/>
            </w:r>
            <w:r w:rsidR="004566AB">
              <w:rPr>
                <w:noProof/>
                <w:webHidden/>
              </w:rPr>
              <w:t>20</w:t>
            </w:r>
            <w:r w:rsidR="004566AB">
              <w:rPr>
                <w:noProof/>
                <w:webHidden/>
              </w:rPr>
              <w:fldChar w:fldCharType="end"/>
            </w:r>
          </w:hyperlink>
        </w:p>
        <w:p w14:paraId="6277C180" w14:textId="5587BB8A" w:rsidR="004566AB" w:rsidRDefault="00000000">
          <w:pPr>
            <w:pStyle w:val="TOC2"/>
            <w:rPr>
              <w:rFonts w:asciiTheme="minorHAnsi" w:eastAsiaTheme="minorEastAsia" w:hAnsiTheme="minorHAnsi" w:cstheme="minorBidi"/>
              <w:noProof/>
              <w:lang w:val="en-UG" w:eastAsia="en-GB"/>
            </w:rPr>
          </w:pPr>
          <w:hyperlink w:anchor="_Toc118368433" w:history="1">
            <w:r w:rsidR="004566AB" w:rsidRPr="00631962">
              <w:rPr>
                <w:rStyle w:val="Hyperlink"/>
                <w:rFonts w:eastAsia="Trebuchet MS"/>
                <w:noProof/>
              </w:rPr>
              <w:t>1.11 SIGNIFICANCE OF THE STUDY</w:t>
            </w:r>
            <w:r w:rsidR="004566AB">
              <w:rPr>
                <w:noProof/>
                <w:webHidden/>
              </w:rPr>
              <w:tab/>
            </w:r>
            <w:r w:rsidR="004566AB">
              <w:rPr>
                <w:noProof/>
                <w:webHidden/>
              </w:rPr>
              <w:fldChar w:fldCharType="begin"/>
            </w:r>
            <w:r w:rsidR="004566AB">
              <w:rPr>
                <w:noProof/>
                <w:webHidden/>
              </w:rPr>
              <w:instrText xml:space="preserve"> PAGEREF _Toc118368433 \h </w:instrText>
            </w:r>
            <w:r w:rsidR="004566AB">
              <w:rPr>
                <w:noProof/>
                <w:webHidden/>
              </w:rPr>
            </w:r>
            <w:r w:rsidR="004566AB">
              <w:rPr>
                <w:noProof/>
                <w:webHidden/>
              </w:rPr>
              <w:fldChar w:fldCharType="separate"/>
            </w:r>
            <w:r w:rsidR="004566AB">
              <w:rPr>
                <w:noProof/>
                <w:webHidden/>
              </w:rPr>
              <w:t>21</w:t>
            </w:r>
            <w:r w:rsidR="004566AB">
              <w:rPr>
                <w:noProof/>
                <w:webHidden/>
              </w:rPr>
              <w:fldChar w:fldCharType="end"/>
            </w:r>
          </w:hyperlink>
        </w:p>
        <w:p w14:paraId="274724AB" w14:textId="715E4DB1" w:rsidR="004566AB" w:rsidRDefault="00000000">
          <w:pPr>
            <w:pStyle w:val="TOC2"/>
            <w:rPr>
              <w:rFonts w:asciiTheme="minorHAnsi" w:eastAsiaTheme="minorEastAsia" w:hAnsiTheme="minorHAnsi" w:cstheme="minorBidi"/>
              <w:noProof/>
              <w:lang w:val="en-UG" w:eastAsia="en-GB"/>
            </w:rPr>
          </w:pPr>
          <w:hyperlink w:anchor="_Toc118368434" w:history="1">
            <w:r w:rsidR="004566AB" w:rsidRPr="00631962">
              <w:rPr>
                <w:rStyle w:val="Hyperlink"/>
                <w:rFonts w:eastAsia="Trebuchet MS"/>
                <w:noProof/>
              </w:rPr>
              <w:t>1.12</w:t>
            </w:r>
            <w:r w:rsidR="004566AB">
              <w:rPr>
                <w:rFonts w:asciiTheme="minorHAnsi" w:eastAsiaTheme="minorEastAsia" w:hAnsiTheme="minorHAnsi" w:cstheme="minorBidi"/>
                <w:noProof/>
                <w:lang w:val="en-UG" w:eastAsia="en-GB"/>
              </w:rPr>
              <w:tab/>
            </w:r>
            <w:r w:rsidR="004566AB" w:rsidRPr="00631962">
              <w:rPr>
                <w:rStyle w:val="Hyperlink"/>
                <w:rFonts w:eastAsia="Trebuchet MS"/>
                <w:noProof/>
              </w:rPr>
              <w:t>LIMITATIONS OF THE STUDY</w:t>
            </w:r>
            <w:r w:rsidR="004566AB">
              <w:rPr>
                <w:noProof/>
                <w:webHidden/>
              </w:rPr>
              <w:tab/>
            </w:r>
            <w:r w:rsidR="004566AB">
              <w:rPr>
                <w:noProof/>
                <w:webHidden/>
              </w:rPr>
              <w:fldChar w:fldCharType="begin"/>
            </w:r>
            <w:r w:rsidR="004566AB">
              <w:rPr>
                <w:noProof/>
                <w:webHidden/>
              </w:rPr>
              <w:instrText xml:space="preserve"> PAGEREF _Toc118368434 \h </w:instrText>
            </w:r>
            <w:r w:rsidR="004566AB">
              <w:rPr>
                <w:noProof/>
                <w:webHidden/>
              </w:rPr>
            </w:r>
            <w:r w:rsidR="004566AB">
              <w:rPr>
                <w:noProof/>
                <w:webHidden/>
              </w:rPr>
              <w:fldChar w:fldCharType="separate"/>
            </w:r>
            <w:r w:rsidR="004566AB">
              <w:rPr>
                <w:noProof/>
                <w:webHidden/>
              </w:rPr>
              <w:t>22</w:t>
            </w:r>
            <w:r w:rsidR="004566AB">
              <w:rPr>
                <w:noProof/>
                <w:webHidden/>
              </w:rPr>
              <w:fldChar w:fldCharType="end"/>
            </w:r>
          </w:hyperlink>
        </w:p>
        <w:p w14:paraId="6F566D70" w14:textId="3D768CA9" w:rsidR="004566AB" w:rsidRDefault="00000000">
          <w:pPr>
            <w:pStyle w:val="TOC2"/>
            <w:rPr>
              <w:rFonts w:asciiTheme="minorHAnsi" w:eastAsiaTheme="minorEastAsia" w:hAnsiTheme="minorHAnsi" w:cstheme="minorBidi"/>
              <w:noProof/>
              <w:lang w:val="en-UG" w:eastAsia="en-GB"/>
            </w:rPr>
          </w:pPr>
          <w:hyperlink w:anchor="_Toc118368435" w:history="1">
            <w:r w:rsidR="004566AB" w:rsidRPr="00631962">
              <w:rPr>
                <w:rStyle w:val="Hyperlink"/>
                <w:rFonts w:ascii="Trebuchet MS" w:eastAsia="Trebuchet MS" w:hAnsi="Trebuchet MS" w:cs="Trebuchet MS"/>
                <w:b/>
                <w:bCs/>
                <w:noProof/>
              </w:rPr>
              <w:t>1.13</w:t>
            </w:r>
            <w:r w:rsidR="004566AB">
              <w:rPr>
                <w:rFonts w:asciiTheme="minorHAnsi" w:eastAsiaTheme="minorEastAsia" w:hAnsiTheme="minorHAnsi" w:cstheme="minorBidi"/>
                <w:noProof/>
                <w:lang w:val="en-UG" w:eastAsia="en-GB"/>
              </w:rPr>
              <w:tab/>
            </w:r>
            <w:r w:rsidR="004566AB" w:rsidRPr="00631962">
              <w:rPr>
                <w:rStyle w:val="Hyperlink"/>
                <w:rFonts w:ascii="Trebuchet MS" w:eastAsia="Trebuchet MS" w:hAnsi="Trebuchet MS" w:cs="Trebuchet MS"/>
                <w:b/>
                <w:bCs/>
                <w:noProof/>
              </w:rPr>
              <w:t>THEORETICAL FRAMEWORK</w:t>
            </w:r>
            <w:r w:rsidR="004566AB">
              <w:rPr>
                <w:noProof/>
                <w:webHidden/>
              </w:rPr>
              <w:tab/>
            </w:r>
            <w:r w:rsidR="004566AB">
              <w:rPr>
                <w:noProof/>
                <w:webHidden/>
              </w:rPr>
              <w:fldChar w:fldCharType="begin"/>
            </w:r>
            <w:r w:rsidR="004566AB">
              <w:rPr>
                <w:noProof/>
                <w:webHidden/>
              </w:rPr>
              <w:instrText xml:space="preserve"> PAGEREF _Toc118368435 \h </w:instrText>
            </w:r>
            <w:r w:rsidR="004566AB">
              <w:rPr>
                <w:noProof/>
                <w:webHidden/>
              </w:rPr>
            </w:r>
            <w:r w:rsidR="004566AB">
              <w:rPr>
                <w:noProof/>
                <w:webHidden/>
              </w:rPr>
              <w:fldChar w:fldCharType="separate"/>
            </w:r>
            <w:r w:rsidR="004566AB">
              <w:rPr>
                <w:noProof/>
                <w:webHidden/>
              </w:rPr>
              <w:t>24</w:t>
            </w:r>
            <w:r w:rsidR="004566AB">
              <w:rPr>
                <w:noProof/>
                <w:webHidden/>
              </w:rPr>
              <w:fldChar w:fldCharType="end"/>
            </w:r>
          </w:hyperlink>
        </w:p>
        <w:p w14:paraId="61B1602A" w14:textId="4B995C82" w:rsidR="004566AB" w:rsidRDefault="00000000">
          <w:pPr>
            <w:pStyle w:val="TOC2"/>
            <w:rPr>
              <w:rFonts w:asciiTheme="minorHAnsi" w:eastAsiaTheme="minorEastAsia" w:hAnsiTheme="minorHAnsi" w:cstheme="minorBidi"/>
              <w:noProof/>
              <w:lang w:val="en-UG" w:eastAsia="en-GB"/>
            </w:rPr>
          </w:pPr>
          <w:hyperlink w:anchor="_Toc118368436" w:history="1">
            <w:r w:rsidR="004566AB" w:rsidRPr="00631962">
              <w:rPr>
                <w:rStyle w:val="Hyperlink"/>
                <w:rFonts w:ascii="Trebuchet MS" w:eastAsia="Trebuchet MS" w:hAnsi="Trebuchet MS" w:cs="Trebuchet MS"/>
                <w:b/>
                <w:bCs/>
                <w:noProof/>
              </w:rPr>
              <w:t>1.14</w:t>
            </w:r>
            <w:r w:rsidR="004566AB">
              <w:rPr>
                <w:rFonts w:asciiTheme="minorHAnsi" w:eastAsiaTheme="minorEastAsia" w:hAnsiTheme="minorHAnsi" w:cstheme="minorBidi"/>
                <w:noProof/>
                <w:lang w:val="en-UG" w:eastAsia="en-GB"/>
              </w:rPr>
              <w:tab/>
            </w:r>
            <w:r w:rsidR="004566AB" w:rsidRPr="00631962">
              <w:rPr>
                <w:rStyle w:val="Hyperlink"/>
                <w:rFonts w:ascii="Trebuchet MS" w:eastAsia="Trebuchet MS" w:hAnsi="Trebuchet MS" w:cs="Trebuchet MS"/>
                <w:b/>
                <w:bCs/>
                <w:noProof/>
              </w:rPr>
              <w:t>CHAPTER SUMMARY</w:t>
            </w:r>
            <w:r w:rsidR="004566AB">
              <w:rPr>
                <w:noProof/>
                <w:webHidden/>
              </w:rPr>
              <w:tab/>
            </w:r>
            <w:r w:rsidR="004566AB">
              <w:rPr>
                <w:noProof/>
                <w:webHidden/>
              </w:rPr>
              <w:fldChar w:fldCharType="begin"/>
            </w:r>
            <w:r w:rsidR="004566AB">
              <w:rPr>
                <w:noProof/>
                <w:webHidden/>
              </w:rPr>
              <w:instrText xml:space="preserve"> PAGEREF _Toc118368436 \h </w:instrText>
            </w:r>
            <w:r w:rsidR="004566AB">
              <w:rPr>
                <w:noProof/>
                <w:webHidden/>
              </w:rPr>
            </w:r>
            <w:r w:rsidR="004566AB">
              <w:rPr>
                <w:noProof/>
                <w:webHidden/>
              </w:rPr>
              <w:fldChar w:fldCharType="separate"/>
            </w:r>
            <w:r w:rsidR="004566AB">
              <w:rPr>
                <w:noProof/>
                <w:webHidden/>
              </w:rPr>
              <w:t>27</w:t>
            </w:r>
            <w:r w:rsidR="004566AB">
              <w:rPr>
                <w:noProof/>
                <w:webHidden/>
              </w:rPr>
              <w:fldChar w:fldCharType="end"/>
            </w:r>
          </w:hyperlink>
        </w:p>
        <w:p w14:paraId="6CC31C79" w14:textId="694E74D6" w:rsidR="004566AB" w:rsidRDefault="00000000">
          <w:pPr>
            <w:pStyle w:val="TOC1"/>
            <w:rPr>
              <w:rFonts w:asciiTheme="minorHAnsi" w:eastAsiaTheme="minorEastAsia" w:hAnsiTheme="minorHAnsi" w:cstheme="minorBidi"/>
              <w:noProof/>
              <w:lang w:val="en-UG" w:eastAsia="en-GB"/>
            </w:rPr>
          </w:pPr>
          <w:hyperlink w:anchor="_Toc118368437" w:history="1">
            <w:r w:rsidR="004566AB" w:rsidRPr="00631962">
              <w:rPr>
                <w:rStyle w:val="Hyperlink"/>
                <w:rFonts w:eastAsia="Cambria"/>
                <w:noProof/>
              </w:rPr>
              <w:t>CHAPTER TWO</w:t>
            </w:r>
            <w:r w:rsidR="004566AB">
              <w:rPr>
                <w:noProof/>
                <w:webHidden/>
              </w:rPr>
              <w:tab/>
            </w:r>
            <w:r w:rsidR="004566AB">
              <w:rPr>
                <w:noProof/>
                <w:webHidden/>
              </w:rPr>
              <w:fldChar w:fldCharType="begin"/>
            </w:r>
            <w:r w:rsidR="004566AB">
              <w:rPr>
                <w:noProof/>
                <w:webHidden/>
              </w:rPr>
              <w:instrText xml:space="preserve"> PAGEREF _Toc118368437 \h </w:instrText>
            </w:r>
            <w:r w:rsidR="004566AB">
              <w:rPr>
                <w:noProof/>
                <w:webHidden/>
              </w:rPr>
            </w:r>
            <w:r w:rsidR="004566AB">
              <w:rPr>
                <w:noProof/>
                <w:webHidden/>
              </w:rPr>
              <w:fldChar w:fldCharType="separate"/>
            </w:r>
            <w:r w:rsidR="004566AB">
              <w:rPr>
                <w:noProof/>
                <w:webHidden/>
              </w:rPr>
              <w:t>29</w:t>
            </w:r>
            <w:r w:rsidR="004566AB">
              <w:rPr>
                <w:noProof/>
                <w:webHidden/>
              </w:rPr>
              <w:fldChar w:fldCharType="end"/>
            </w:r>
          </w:hyperlink>
        </w:p>
        <w:p w14:paraId="14283968" w14:textId="1B8EBBDF" w:rsidR="004566AB" w:rsidRDefault="00000000">
          <w:pPr>
            <w:pStyle w:val="TOC1"/>
            <w:rPr>
              <w:rFonts w:asciiTheme="minorHAnsi" w:eastAsiaTheme="minorEastAsia" w:hAnsiTheme="minorHAnsi" w:cstheme="minorBidi"/>
              <w:noProof/>
              <w:lang w:val="en-UG" w:eastAsia="en-GB"/>
            </w:rPr>
          </w:pPr>
          <w:hyperlink w:anchor="_Toc118368438" w:history="1">
            <w:r w:rsidR="004566AB" w:rsidRPr="00631962">
              <w:rPr>
                <w:rStyle w:val="Hyperlink"/>
                <w:rFonts w:ascii="Trebuchet MS" w:eastAsia="Cambria" w:hAnsi="Trebuchet MS"/>
                <w:b/>
                <w:bCs/>
                <w:noProof/>
              </w:rPr>
              <w:t>LITERATURE REVIEW</w:t>
            </w:r>
            <w:r w:rsidR="004566AB">
              <w:rPr>
                <w:noProof/>
                <w:webHidden/>
              </w:rPr>
              <w:tab/>
            </w:r>
            <w:r w:rsidR="004566AB">
              <w:rPr>
                <w:noProof/>
                <w:webHidden/>
              </w:rPr>
              <w:fldChar w:fldCharType="begin"/>
            </w:r>
            <w:r w:rsidR="004566AB">
              <w:rPr>
                <w:noProof/>
                <w:webHidden/>
              </w:rPr>
              <w:instrText xml:space="preserve"> PAGEREF _Toc118368438 \h </w:instrText>
            </w:r>
            <w:r w:rsidR="004566AB">
              <w:rPr>
                <w:noProof/>
                <w:webHidden/>
              </w:rPr>
            </w:r>
            <w:r w:rsidR="004566AB">
              <w:rPr>
                <w:noProof/>
                <w:webHidden/>
              </w:rPr>
              <w:fldChar w:fldCharType="separate"/>
            </w:r>
            <w:r w:rsidR="004566AB">
              <w:rPr>
                <w:noProof/>
                <w:webHidden/>
              </w:rPr>
              <w:t>29</w:t>
            </w:r>
            <w:r w:rsidR="004566AB">
              <w:rPr>
                <w:noProof/>
                <w:webHidden/>
              </w:rPr>
              <w:fldChar w:fldCharType="end"/>
            </w:r>
          </w:hyperlink>
        </w:p>
        <w:p w14:paraId="662F108A" w14:textId="33B53E68" w:rsidR="004566AB" w:rsidRDefault="00000000">
          <w:pPr>
            <w:pStyle w:val="TOC2"/>
            <w:rPr>
              <w:rFonts w:asciiTheme="minorHAnsi" w:eastAsiaTheme="minorEastAsia" w:hAnsiTheme="minorHAnsi" w:cstheme="minorBidi"/>
              <w:noProof/>
              <w:lang w:val="en-UG" w:eastAsia="en-GB"/>
            </w:rPr>
          </w:pPr>
          <w:hyperlink w:anchor="_Toc118368439" w:history="1">
            <w:r w:rsidR="004566AB" w:rsidRPr="00631962">
              <w:rPr>
                <w:rStyle w:val="Hyperlink"/>
                <w:rFonts w:ascii="Trebuchet MS" w:eastAsia="Trebuchet MS" w:hAnsi="Trebuchet MS" w:cs="Trebuchet MS"/>
                <w:b/>
                <w:bCs/>
                <w:noProof/>
              </w:rPr>
              <w:t>2.1.</w:t>
            </w:r>
            <w:r w:rsidR="004566AB">
              <w:rPr>
                <w:rFonts w:asciiTheme="minorHAnsi" w:eastAsiaTheme="minorEastAsia" w:hAnsiTheme="minorHAnsi" w:cstheme="minorBidi"/>
                <w:noProof/>
                <w:lang w:val="en-UG" w:eastAsia="en-GB"/>
              </w:rPr>
              <w:tab/>
            </w:r>
            <w:r w:rsidR="004566AB" w:rsidRPr="00631962">
              <w:rPr>
                <w:rStyle w:val="Hyperlink"/>
                <w:rFonts w:ascii="Trebuchet MS" w:eastAsia="Trebuchet MS" w:hAnsi="Trebuchet MS" w:cs="Trebuchet MS"/>
                <w:b/>
                <w:bCs/>
                <w:noProof/>
              </w:rPr>
              <w:t>INTRODUCTION</w:t>
            </w:r>
            <w:r w:rsidR="004566AB">
              <w:rPr>
                <w:noProof/>
                <w:webHidden/>
              </w:rPr>
              <w:tab/>
            </w:r>
            <w:r w:rsidR="004566AB">
              <w:rPr>
                <w:noProof/>
                <w:webHidden/>
              </w:rPr>
              <w:fldChar w:fldCharType="begin"/>
            </w:r>
            <w:r w:rsidR="004566AB">
              <w:rPr>
                <w:noProof/>
                <w:webHidden/>
              </w:rPr>
              <w:instrText xml:space="preserve"> PAGEREF _Toc118368439 \h </w:instrText>
            </w:r>
            <w:r w:rsidR="004566AB">
              <w:rPr>
                <w:noProof/>
                <w:webHidden/>
              </w:rPr>
            </w:r>
            <w:r w:rsidR="004566AB">
              <w:rPr>
                <w:noProof/>
                <w:webHidden/>
              </w:rPr>
              <w:fldChar w:fldCharType="separate"/>
            </w:r>
            <w:r w:rsidR="004566AB">
              <w:rPr>
                <w:noProof/>
                <w:webHidden/>
              </w:rPr>
              <w:t>29</w:t>
            </w:r>
            <w:r w:rsidR="004566AB">
              <w:rPr>
                <w:noProof/>
                <w:webHidden/>
              </w:rPr>
              <w:fldChar w:fldCharType="end"/>
            </w:r>
          </w:hyperlink>
        </w:p>
        <w:p w14:paraId="369A5C18" w14:textId="5B216B88" w:rsidR="004566AB" w:rsidRDefault="00000000">
          <w:pPr>
            <w:pStyle w:val="TOC2"/>
            <w:rPr>
              <w:rFonts w:asciiTheme="minorHAnsi" w:eastAsiaTheme="minorEastAsia" w:hAnsiTheme="minorHAnsi" w:cstheme="minorBidi"/>
              <w:noProof/>
              <w:lang w:val="en-UG" w:eastAsia="en-GB"/>
            </w:rPr>
          </w:pPr>
          <w:hyperlink w:anchor="_Toc118368440" w:history="1">
            <w:r w:rsidR="004566AB" w:rsidRPr="00631962">
              <w:rPr>
                <w:rStyle w:val="Hyperlink"/>
                <w:rFonts w:ascii="Trebuchet MS" w:eastAsia="Trebuchet MS" w:hAnsi="Trebuchet MS" w:cs="Trebuchet MS"/>
                <w:b/>
                <w:bCs/>
                <w:noProof/>
              </w:rPr>
              <w:t>2.2.</w:t>
            </w:r>
            <w:r w:rsidR="004566AB">
              <w:rPr>
                <w:rFonts w:asciiTheme="minorHAnsi" w:eastAsiaTheme="minorEastAsia" w:hAnsiTheme="minorHAnsi" w:cstheme="minorBidi"/>
                <w:noProof/>
                <w:lang w:val="en-UG" w:eastAsia="en-GB"/>
              </w:rPr>
              <w:tab/>
            </w:r>
            <w:r w:rsidR="004566AB" w:rsidRPr="00631962">
              <w:rPr>
                <w:rStyle w:val="Hyperlink"/>
                <w:rFonts w:ascii="Trebuchet MS" w:eastAsia="Trebuchet MS" w:hAnsi="Trebuchet MS" w:cs="Trebuchet MS"/>
                <w:b/>
                <w:bCs/>
                <w:noProof/>
              </w:rPr>
              <w:t>REVIEW OF RELATED LITERATURE</w:t>
            </w:r>
            <w:r w:rsidR="004566AB">
              <w:rPr>
                <w:noProof/>
                <w:webHidden/>
              </w:rPr>
              <w:tab/>
            </w:r>
            <w:r w:rsidR="004566AB">
              <w:rPr>
                <w:noProof/>
                <w:webHidden/>
              </w:rPr>
              <w:fldChar w:fldCharType="begin"/>
            </w:r>
            <w:r w:rsidR="004566AB">
              <w:rPr>
                <w:noProof/>
                <w:webHidden/>
              </w:rPr>
              <w:instrText xml:space="preserve"> PAGEREF _Toc118368440 \h </w:instrText>
            </w:r>
            <w:r w:rsidR="004566AB">
              <w:rPr>
                <w:noProof/>
                <w:webHidden/>
              </w:rPr>
            </w:r>
            <w:r w:rsidR="004566AB">
              <w:rPr>
                <w:noProof/>
                <w:webHidden/>
              </w:rPr>
              <w:fldChar w:fldCharType="separate"/>
            </w:r>
            <w:r w:rsidR="004566AB">
              <w:rPr>
                <w:noProof/>
                <w:webHidden/>
              </w:rPr>
              <w:t>29</w:t>
            </w:r>
            <w:r w:rsidR="004566AB">
              <w:rPr>
                <w:noProof/>
                <w:webHidden/>
              </w:rPr>
              <w:fldChar w:fldCharType="end"/>
            </w:r>
          </w:hyperlink>
        </w:p>
        <w:p w14:paraId="5ACBD604" w14:textId="4E8F0F6E" w:rsidR="004566AB" w:rsidRDefault="00000000">
          <w:pPr>
            <w:pStyle w:val="TOC1"/>
            <w:rPr>
              <w:rFonts w:asciiTheme="minorHAnsi" w:eastAsiaTheme="minorEastAsia" w:hAnsiTheme="minorHAnsi" w:cstheme="minorBidi"/>
              <w:noProof/>
              <w:lang w:val="en-UG" w:eastAsia="en-GB"/>
            </w:rPr>
          </w:pPr>
          <w:hyperlink w:anchor="_Toc118368441" w:history="1">
            <w:r w:rsidR="004566AB" w:rsidRPr="00631962">
              <w:rPr>
                <w:rStyle w:val="Hyperlink"/>
                <w:rFonts w:eastAsia="Cambria"/>
                <w:noProof/>
              </w:rPr>
              <w:t>CHAPTER THREE</w:t>
            </w:r>
            <w:r w:rsidR="004566AB">
              <w:rPr>
                <w:noProof/>
                <w:webHidden/>
              </w:rPr>
              <w:tab/>
            </w:r>
            <w:r w:rsidR="004566AB">
              <w:rPr>
                <w:noProof/>
                <w:webHidden/>
              </w:rPr>
              <w:fldChar w:fldCharType="begin"/>
            </w:r>
            <w:r w:rsidR="004566AB">
              <w:rPr>
                <w:noProof/>
                <w:webHidden/>
              </w:rPr>
              <w:instrText xml:space="preserve"> PAGEREF _Toc118368441 \h </w:instrText>
            </w:r>
            <w:r w:rsidR="004566AB">
              <w:rPr>
                <w:noProof/>
                <w:webHidden/>
              </w:rPr>
            </w:r>
            <w:r w:rsidR="004566AB">
              <w:rPr>
                <w:noProof/>
                <w:webHidden/>
              </w:rPr>
              <w:fldChar w:fldCharType="separate"/>
            </w:r>
            <w:r w:rsidR="004566AB">
              <w:rPr>
                <w:noProof/>
                <w:webHidden/>
              </w:rPr>
              <w:t>40</w:t>
            </w:r>
            <w:r w:rsidR="004566AB">
              <w:rPr>
                <w:noProof/>
                <w:webHidden/>
              </w:rPr>
              <w:fldChar w:fldCharType="end"/>
            </w:r>
          </w:hyperlink>
        </w:p>
        <w:p w14:paraId="58DE345D" w14:textId="4B5E9824" w:rsidR="004566AB" w:rsidRDefault="00000000">
          <w:pPr>
            <w:pStyle w:val="TOC1"/>
            <w:rPr>
              <w:rFonts w:asciiTheme="minorHAnsi" w:eastAsiaTheme="minorEastAsia" w:hAnsiTheme="minorHAnsi" w:cstheme="minorBidi"/>
              <w:noProof/>
              <w:lang w:val="en-UG" w:eastAsia="en-GB"/>
            </w:rPr>
          </w:pPr>
          <w:hyperlink w:anchor="_Toc118368442" w:history="1">
            <w:r w:rsidR="004566AB" w:rsidRPr="00631962">
              <w:rPr>
                <w:rStyle w:val="Hyperlink"/>
                <w:rFonts w:ascii="Trebuchet MS" w:eastAsia="Cambria" w:hAnsi="Trebuchet MS"/>
                <w:b/>
                <w:bCs/>
                <w:noProof/>
              </w:rPr>
              <w:t>METHODOLOGY</w:t>
            </w:r>
            <w:r w:rsidR="004566AB">
              <w:rPr>
                <w:noProof/>
                <w:webHidden/>
              </w:rPr>
              <w:tab/>
            </w:r>
            <w:r w:rsidR="004566AB">
              <w:rPr>
                <w:noProof/>
                <w:webHidden/>
              </w:rPr>
              <w:fldChar w:fldCharType="begin"/>
            </w:r>
            <w:r w:rsidR="004566AB">
              <w:rPr>
                <w:noProof/>
                <w:webHidden/>
              </w:rPr>
              <w:instrText xml:space="preserve"> PAGEREF _Toc118368442 \h </w:instrText>
            </w:r>
            <w:r w:rsidR="004566AB">
              <w:rPr>
                <w:noProof/>
                <w:webHidden/>
              </w:rPr>
            </w:r>
            <w:r w:rsidR="004566AB">
              <w:rPr>
                <w:noProof/>
                <w:webHidden/>
              </w:rPr>
              <w:fldChar w:fldCharType="separate"/>
            </w:r>
            <w:r w:rsidR="004566AB">
              <w:rPr>
                <w:noProof/>
                <w:webHidden/>
              </w:rPr>
              <w:t>40</w:t>
            </w:r>
            <w:r w:rsidR="004566AB">
              <w:rPr>
                <w:noProof/>
                <w:webHidden/>
              </w:rPr>
              <w:fldChar w:fldCharType="end"/>
            </w:r>
          </w:hyperlink>
        </w:p>
        <w:p w14:paraId="5F8BB69D" w14:textId="2F3A43EA" w:rsidR="004566AB" w:rsidRDefault="00000000">
          <w:pPr>
            <w:pStyle w:val="TOC2"/>
            <w:rPr>
              <w:rFonts w:asciiTheme="minorHAnsi" w:eastAsiaTheme="minorEastAsia" w:hAnsiTheme="minorHAnsi" w:cstheme="minorBidi"/>
              <w:noProof/>
              <w:lang w:val="en-UG" w:eastAsia="en-GB"/>
            </w:rPr>
          </w:pPr>
          <w:hyperlink w:anchor="_Toc118368443" w:history="1">
            <w:r w:rsidR="004566AB" w:rsidRPr="00631962">
              <w:rPr>
                <w:rStyle w:val="Hyperlink"/>
                <w:rFonts w:ascii="Trebuchet MS" w:eastAsia="Cambria" w:hAnsi="Trebuchet MS"/>
                <w:b/>
                <w:bCs/>
                <w:noProof/>
              </w:rPr>
              <w:t>3.1</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INTRODUCTION</w:t>
            </w:r>
            <w:r w:rsidR="004566AB">
              <w:rPr>
                <w:noProof/>
                <w:webHidden/>
              </w:rPr>
              <w:tab/>
            </w:r>
            <w:r w:rsidR="004566AB">
              <w:rPr>
                <w:noProof/>
                <w:webHidden/>
              </w:rPr>
              <w:fldChar w:fldCharType="begin"/>
            </w:r>
            <w:r w:rsidR="004566AB">
              <w:rPr>
                <w:noProof/>
                <w:webHidden/>
              </w:rPr>
              <w:instrText xml:space="preserve"> PAGEREF _Toc118368443 \h </w:instrText>
            </w:r>
            <w:r w:rsidR="004566AB">
              <w:rPr>
                <w:noProof/>
                <w:webHidden/>
              </w:rPr>
            </w:r>
            <w:r w:rsidR="004566AB">
              <w:rPr>
                <w:noProof/>
                <w:webHidden/>
              </w:rPr>
              <w:fldChar w:fldCharType="separate"/>
            </w:r>
            <w:r w:rsidR="004566AB">
              <w:rPr>
                <w:noProof/>
                <w:webHidden/>
              </w:rPr>
              <w:t>40</w:t>
            </w:r>
            <w:r w:rsidR="004566AB">
              <w:rPr>
                <w:noProof/>
                <w:webHidden/>
              </w:rPr>
              <w:fldChar w:fldCharType="end"/>
            </w:r>
          </w:hyperlink>
        </w:p>
        <w:p w14:paraId="0DE99548" w14:textId="708F3FC6" w:rsidR="004566AB" w:rsidRDefault="00000000">
          <w:pPr>
            <w:pStyle w:val="TOC2"/>
            <w:rPr>
              <w:rFonts w:asciiTheme="minorHAnsi" w:eastAsiaTheme="minorEastAsia" w:hAnsiTheme="minorHAnsi" w:cstheme="minorBidi"/>
              <w:noProof/>
              <w:lang w:val="en-UG" w:eastAsia="en-GB"/>
            </w:rPr>
          </w:pPr>
          <w:hyperlink w:anchor="_Toc118368444" w:history="1">
            <w:r w:rsidR="004566AB" w:rsidRPr="00631962">
              <w:rPr>
                <w:rStyle w:val="Hyperlink"/>
                <w:rFonts w:ascii="Trebuchet MS" w:eastAsia="Cambria" w:hAnsi="Trebuchet MS"/>
                <w:b/>
                <w:bCs/>
                <w:noProof/>
              </w:rPr>
              <w:t>3.2</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RESEARCH DESIGN</w:t>
            </w:r>
            <w:r w:rsidR="004566AB">
              <w:rPr>
                <w:noProof/>
                <w:webHidden/>
              </w:rPr>
              <w:tab/>
            </w:r>
            <w:r w:rsidR="004566AB">
              <w:rPr>
                <w:noProof/>
                <w:webHidden/>
              </w:rPr>
              <w:fldChar w:fldCharType="begin"/>
            </w:r>
            <w:r w:rsidR="004566AB">
              <w:rPr>
                <w:noProof/>
                <w:webHidden/>
              </w:rPr>
              <w:instrText xml:space="preserve"> PAGEREF _Toc118368444 \h </w:instrText>
            </w:r>
            <w:r w:rsidR="004566AB">
              <w:rPr>
                <w:noProof/>
                <w:webHidden/>
              </w:rPr>
            </w:r>
            <w:r w:rsidR="004566AB">
              <w:rPr>
                <w:noProof/>
                <w:webHidden/>
              </w:rPr>
              <w:fldChar w:fldCharType="separate"/>
            </w:r>
            <w:r w:rsidR="004566AB">
              <w:rPr>
                <w:noProof/>
                <w:webHidden/>
              </w:rPr>
              <w:t>40</w:t>
            </w:r>
            <w:r w:rsidR="004566AB">
              <w:rPr>
                <w:noProof/>
                <w:webHidden/>
              </w:rPr>
              <w:fldChar w:fldCharType="end"/>
            </w:r>
          </w:hyperlink>
        </w:p>
        <w:p w14:paraId="5510A261" w14:textId="718A2FE9" w:rsidR="004566AB" w:rsidRDefault="00000000">
          <w:pPr>
            <w:pStyle w:val="TOC2"/>
            <w:rPr>
              <w:rFonts w:asciiTheme="minorHAnsi" w:eastAsiaTheme="minorEastAsia" w:hAnsiTheme="minorHAnsi" w:cstheme="minorBidi"/>
              <w:noProof/>
              <w:lang w:val="en-UG" w:eastAsia="en-GB"/>
            </w:rPr>
          </w:pPr>
          <w:hyperlink w:anchor="_Toc118368445" w:history="1">
            <w:r w:rsidR="004566AB" w:rsidRPr="00631962">
              <w:rPr>
                <w:rStyle w:val="Hyperlink"/>
                <w:rFonts w:ascii="Trebuchet MS" w:eastAsia="Cambria" w:hAnsi="Trebuchet MS"/>
                <w:b/>
                <w:bCs/>
                <w:noProof/>
              </w:rPr>
              <w:t>3.4</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VARIABLES / CATEGORIES OF ANALYSIS</w:t>
            </w:r>
            <w:r w:rsidR="004566AB">
              <w:rPr>
                <w:noProof/>
                <w:webHidden/>
              </w:rPr>
              <w:tab/>
            </w:r>
            <w:r w:rsidR="004566AB">
              <w:rPr>
                <w:noProof/>
                <w:webHidden/>
              </w:rPr>
              <w:fldChar w:fldCharType="begin"/>
            </w:r>
            <w:r w:rsidR="004566AB">
              <w:rPr>
                <w:noProof/>
                <w:webHidden/>
              </w:rPr>
              <w:instrText xml:space="preserve"> PAGEREF _Toc118368445 \h </w:instrText>
            </w:r>
            <w:r w:rsidR="004566AB">
              <w:rPr>
                <w:noProof/>
                <w:webHidden/>
              </w:rPr>
            </w:r>
            <w:r w:rsidR="004566AB">
              <w:rPr>
                <w:noProof/>
                <w:webHidden/>
              </w:rPr>
              <w:fldChar w:fldCharType="separate"/>
            </w:r>
            <w:r w:rsidR="004566AB">
              <w:rPr>
                <w:noProof/>
                <w:webHidden/>
              </w:rPr>
              <w:t>41</w:t>
            </w:r>
            <w:r w:rsidR="004566AB">
              <w:rPr>
                <w:noProof/>
                <w:webHidden/>
              </w:rPr>
              <w:fldChar w:fldCharType="end"/>
            </w:r>
          </w:hyperlink>
        </w:p>
        <w:p w14:paraId="7A32380E" w14:textId="7910BDEE" w:rsidR="004566AB" w:rsidRDefault="00000000">
          <w:pPr>
            <w:pStyle w:val="TOC2"/>
            <w:rPr>
              <w:rFonts w:asciiTheme="minorHAnsi" w:eastAsiaTheme="minorEastAsia" w:hAnsiTheme="minorHAnsi" w:cstheme="minorBidi"/>
              <w:noProof/>
              <w:lang w:val="en-UG" w:eastAsia="en-GB"/>
            </w:rPr>
          </w:pPr>
          <w:hyperlink w:anchor="_Toc118368446" w:history="1">
            <w:r w:rsidR="004566AB" w:rsidRPr="00631962">
              <w:rPr>
                <w:rStyle w:val="Hyperlink"/>
                <w:rFonts w:ascii="Trebuchet MS" w:eastAsia="Cambria" w:hAnsi="Trebuchet MS"/>
                <w:b/>
                <w:bCs/>
                <w:noProof/>
              </w:rPr>
              <w:t>3.5</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STUDY POPULATION</w:t>
            </w:r>
            <w:r w:rsidR="004566AB">
              <w:rPr>
                <w:noProof/>
                <w:webHidden/>
              </w:rPr>
              <w:tab/>
            </w:r>
            <w:r w:rsidR="004566AB">
              <w:rPr>
                <w:noProof/>
                <w:webHidden/>
              </w:rPr>
              <w:fldChar w:fldCharType="begin"/>
            </w:r>
            <w:r w:rsidR="004566AB">
              <w:rPr>
                <w:noProof/>
                <w:webHidden/>
              </w:rPr>
              <w:instrText xml:space="preserve"> PAGEREF _Toc118368446 \h </w:instrText>
            </w:r>
            <w:r w:rsidR="004566AB">
              <w:rPr>
                <w:noProof/>
                <w:webHidden/>
              </w:rPr>
            </w:r>
            <w:r w:rsidR="004566AB">
              <w:rPr>
                <w:noProof/>
                <w:webHidden/>
              </w:rPr>
              <w:fldChar w:fldCharType="separate"/>
            </w:r>
            <w:r w:rsidR="004566AB">
              <w:rPr>
                <w:noProof/>
                <w:webHidden/>
              </w:rPr>
              <w:t>42</w:t>
            </w:r>
            <w:r w:rsidR="004566AB">
              <w:rPr>
                <w:noProof/>
                <w:webHidden/>
              </w:rPr>
              <w:fldChar w:fldCharType="end"/>
            </w:r>
          </w:hyperlink>
        </w:p>
        <w:p w14:paraId="739D6299" w14:textId="4E6C8A41" w:rsidR="004566AB" w:rsidRDefault="00000000">
          <w:pPr>
            <w:pStyle w:val="TOC2"/>
            <w:rPr>
              <w:rFonts w:asciiTheme="minorHAnsi" w:eastAsiaTheme="minorEastAsia" w:hAnsiTheme="minorHAnsi" w:cstheme="minorBidi"/>
              <w:noProof/>
              <w:lang w:val="en-UG" w:eastAsia="en-GB"/>
            </w:rPr>
          </w:pPr>
          <w:hyperlink w:anchor="_Toc118368447" w:history="1">
            <w:r w:rsidR="004566AB" w:rsidRPr="00631962">
              <w:rPr>
                <w:rStyle w:val="Hyperlink"/>
                <w:rFonts w:ascii="Trebuchet MS" w:eastAsia="Cambria" w:hAnsi="Trebuchet MS"/>
                <w:b/>
                <w:bCs/>
                <w:noProof/>
              </w:rPr>
              <w:t>3.6</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RESEARCH VALIDITY AND RELIABILITY</w:t>
            </w:r>
            <w:r w:rsidR="004566AB">
              <w:rPr>
                <w:noProof/>
                <w:webHidden/>
              </w:rPr>
              <w:tab/>
            </w:r>
            <w:r w:rsidR="004566AB">
              <w:rPr>
                <w:noProof/>
                <w:webHidden/>
              </w:rPr>
              <w:fldChar w:fldCharType="begin"/>
            </w:r>
            <w:r w:rsidR="004566AB">
              <w:rPr>
                <w:noProof/>
                <w:webHidden/>
              </w:rPr>
              <w:instrText xml:space="preserve"> PAGEREF _Toc118368447 \h </w:instrText>
            </w:r>
            <w:r w:rsidR="004566AB">
              <w:rPr>
                <w:noProof/>
                <w:webHidden/>
              </w:rPr>
            </w:r>
            <w:r w:rsidR="004566AB">
              <w:rPr>
                <w:noProof/>
                <w:webHidden/>
              </w:rPr>
              <w:fldChar w:fldCharType="separate"/>
            </w:r>
            <w:r w:rsidR="004566AB">
              <w:rPr>
                <w:noProof/>
                <w:webHidden/>
              </w:rPr>
              <w:t>42</w:t>
            </w:r>
            <w:r w:rsidR="004566AB">
              <w:rPr>
                <w:noProof/>
                <w:webHidden/>
              </w:rPr>
              <w:fldChar w:fldCharType="end"/>
            </w:r>
          </w:hyperlink>
        </w:p>
        <w:p w14:paraId="77DC8EF9" w14:textId="44DF8716" w:rsidR="004566AB" w:rsidRDefault="00000000">
          <w:pPr>
            <w:pStyle w:val="TOC3"/>
            <w:rPr>
              <w:rFonts w:asciiTheme="minorHAnsi" w:eastAsiaTheme="minorEastAsia" w:hAnsiTheme="minorHAnsi" w:cstheme="minorBidi"/>
              <w:noProof/>
              <w:lang w:val="en-UG" w:eastAsia="en-GB"/>
            </w:rPr>
          </w:pPr>
          <w:hyperlink w:anchor="_Toc118368448" w:history="1">
            <w:r w:rsidR="004566AB" w:rsidRPr="00631962">
              <w:rPr>
                <w:rStyle w:val="Hyperlink"/>
                <w:rFonts w:eastAsia="Trebuchet MS"/>
                <w:noProof/>
              </w:rPr>
              <w:t>3.6.1 Validity:</w:t>
            </w:r>
            <w:r w:rsidR="004566AB">
              <w:rPr>
                <w:noProof/>
                <w:webHidden/>
              </w:rPr>
              <w:tab/>
            </w:r>
            <w:r w:rsidR="004566AB">
              <w:rPr>
                <w:noProof/>
                <w:webHidden/>
              </w:rPr>
              <w:fldChar w:fldCharType="begin"/>
            </w:r>
            <w:r w:rsidR="004566AB">
              <w:rPr>
                <w:noProof/>
                <w:webHidden/>
              </w:rPr>
              <w:instrText xml:space="preserve"> PAGEREF _Toc118368448 \h </w:instrText>
            </w:r>
            <w:r w:rsidR="004566AB">
              <w:rPr>
                <w:noProof/>
                <w:webHidden/>
              </w:rPr>
            </w:r>
            <w:r w:rsidR="004566AB">
              <w:rPr>
                <w:noProof/>
                <w:webHidden/>
              </w:rPr>
              <w:fldChar w:fldCharType="separate"/>
            </w:r>
            <w:r w:rsidR="004566AB">
              <w:rPr>
                <w:noProof/>
                <w:webHidden/>
              </w:rPr>
              <w:t>42</w:t>
            </w:r>
            <w:r w:rsidR="004566AB">
              <w:rPr>
                <w:noProof/>
                <w:webHidden/>
              </w:rPr>
              <w:fldChar w:fldCharType="end"/>
            </w:r>
          </w:hyperlink>
        </w:p>
        <w:p w14:paraId="6365EF59" w14:textId="763B8492" w:rsidR="004566AB" w:rsidRDefault="00000000">
          <w:pPr>
            <w:pStyle w:val="TOC3"/>
            <w:rPr>
              <w:rFonts w:asciiTheme="minorHAnsi" w:eastAsiaTheme="minorEastAsia" w:hAnsiTheme="minorHAnsi" w:cstheme="minorBidi"/>
              <w:noProof/>
              <w:lang w:val="en-UG" w:eastAsia="en-GB"/>
            </w:rPr>
          </w:pPr>
          <w:hyperlink w:anchor="_Toc118368449" w:history="1">
            <w:r w:rsidR="004566AB" w:rsidRPr="00631962">
              <w:rPr>
                <w:rStyle w:val="Hyperlink"/>
                <w:rFonts w:eastAsia="Trebuchet MS"/>
                <w:noProof/>
              </w:rPr>
              <w:t>3.6.2 INTERNAL VALIDITY</w:t>
            </w:r>
            <w:r w:rsidR="004566AB">
              <w:rPr>
                <w:noProof/>
                <w:webHidden/>
              </w:rPr>
              <w:tab/>
            </w:r>
            <w:r w:rsidR="004566AB">
              <w:rPr>
                <w:noProof/>
                <w:webHidden/>
              </w:rPr>
              <w:fldChar w:fldCharType="begin"/>
            </w:r>
            <w:r w:rsidR="004566AB">
              <w:rPr>
                <w:noProof/>
                <w:webHidden/>
              </w:rPr>
              <w:instrText xml:space="preserve"> PAGEREF _Toc118368449 \h </w:instrText>
            </w:r>
            <w:r w:rsidR="004566AB">
              <w:rPr>
                <w:noProof/>
                <w:webHidden/>
              </w:rPr>
            </w:r>
            <w:r w:rsidR="004566AB">
              <w:rPr>
                <w:noProof/>
                <w:webHidden/>
              </w:rPr>
              <w:fldChar w:fldCharType="separate"/>
            </w:r>
            <w:r w:rsidR="004566AB">
              <w:rPr>
                <w:noProof/>
                <w:webHidden/>
              </w:rPr>
              <w:t>43</w:t>
            </w:r>
            <w:r w:rsidR="004566AB">
              <w:rPr>
                <w:noProof/>
                <w:webHidden/>
              </w:rPr>
              <w:fldChar w:fldCharType="end"/>
            </w:r>
          </w:hyperlink>
        </w:p>
        <w:p w14:paraId="589C2423" w14:textId="364CD098" w:rsidR="004566AB" w:rsidRDefault="00000000">
          <w:pPr>
            <w:pStyle w:val="TOC3"/>
            <w:rPr>
              <w:rFonts w:asciiTheme="minorHAnsi" w:eastAsiaTheme="minorEastAsia" w:hAnsiTheme="minorHAnsi" w:cstheme="minorBidi"/>
              <w:noProof/>
              <w:lang w:val="en-UG" w:eastAsia="en-GB"/>
            </w:rPr>
          </w:pPr>
          <w:hyperlink w:anchor="_Toc118368450" w:history="1">
            <w:r w:rsidR="004566AB" w:rsidRPr="00631962">
              <w:rPr>
                <w:rStyle w:val="Hyperlink"/>
                <w:rFonts w:eastAsia="Trebuchet MS"/>
                <w:noProof/>
              </w:rPr>
              <w:t>3.6.3 CONSTRUCT VALIDITY</w:t>
            </w:r>
            <w:r w:rsidR="004566AB">
              <w:rPr>
                <w:noProof/>
                <w:webHidden/>
              </w:rPr>
              <w:tab/>
            </w:r>
            <w:r w:rsidR="004566AB">
              <w:rPr>
                <w:noProof/>
                <w:webHidden/>
              </w:rPr>
              <w:fldChar w:fldCharType="begin"/>
            </w:r>
            <w:r w:rsidR="004566AB">
              <w:rPr>
                <w:noProof/>
                <w:webHidden/>
              </w:rPr>
              <w:instrText xml:space="preserve"> PAGEREF _Toc118368450 \h </w:instrText>
            </w:r>
            <w:r w:rsidR="004566AB">
              <w:rPr>
                <w:noProof/>
                <w:webHidden/>
              </w:rPr>
            </w:r>
            <w:r w:rsidR="004566AB">
              <w:rPr>
                <w:noProof/>
                <w:webHidden/>
              </w:rPr>
              <w:fldChar w:fldCharType="separate"/>
            </w:r>
            <w:r w:rsidR="004566AB">
              <w:rPr>
                <w:noProof/>
                <w:webHidden/>
              </w:rPr>
              <w:t>44</w:t>
            </w:r>
            <w:r w:rsidR="004566AB">
              <w:rPr>
                <w:noProof/>
                <w:webHidden/>
              </w:rPr>
              <w:fldChar w:fldCharType="end"/>
            </w:r>
          </w:hyperlink>
        </w:p>
        <w:p w14:paraId="792347C0" w14:textId="0822191C" w:rsidR="004566AB" w:rsidRDefault="00000000">
          <w:pPr>
            <w:pStyle w:val="TOC3"/>
            <w:rPr>
              <w:rFonts w:asciiTheme="minorHAnsi" w:eastAsiaTheme="minorEastAsia" w:hAnsiTheme="minorHAnsi" w:cstheme="minorBidi"/>
              <w:noProof/>
              <w:lang w:val="en-UG" w:eastAsia="en-GB"/>
            </w:rPr>
          </w:pPr>
          <w:hyperlink w:anchor="_Toc118368451" w:history="1">
            <w:r w:rsidR="004566AB" w:rsidRPr="00631962">
              <w:rPr>
                <w:rStyle w:val="Hyperlink"/>
                <w:rFonts w:eastAsia="Trebuchet MS"/>
                <w:noProof/>
              </w:rPr>
              <w:t>3.6.4 TRIANGULATION</w:t>
            </w:r>
            <w:r w:rsidR="004566AB">
              <w:rPr>
                <w:noProof/>
                <w:webHidden/>
              </w:rPr>
              <w:tab/>
            </w:r>
            <w:r w:rsidR="004566AB">
              <w:rPr>
                <w:noProof/>
                <w:webHidden/>
              </w:rPr>
              <w:fldChar w:fldCharType="begin"/>
            </w:r>
            <w:r w:rsidR="004566AB">
              <w:rPr>
                <w:noProof/>
                <w:webHidden/>
              </w:rPr>
              <w:instrText xml:space="preserve"> PAGEREF _Toc118368451 \h </w:instrText>
            </w:r>
            <w:r w:rsidR="004566AB">
              <w:rPr>
                <w:noProof/>
                <w:webHidden/>
              </w:rPr>
            </w:r>
            <w:r w:rsidR="004566AB">
              <w:rPr>
                <w:noProof/>
                <w:webHidden/>
              </w:rPr>
              <w:fldChar w:fldCharType="separate"/>
            </w:r>
            <w:r w:rsidR="004566AB">
              <w:rPr>
                <w:noProof/>
                <w:webHidden/>
              </w:rPr>
              <w:t>45</w:t>
            </w:r>
            <w:r w:rsidR="004566AB">
              <w:rPr>
                <w:noProof/>
                <w:webHidden/>
              </w:rPr>
              <w:fldChar w:fldCharType="end"/>
            </w:r>
          </w:hyperlink>
        </w:p>
        <w:p w14:paraId="59848650" w14:textId="1184B083" w:rsidR="004566AB" w:rsidRDefault="00000000">
          <w:pPr>
            <w:pStyle w:val="TOC3"/>
            <w:rPr>
              <w:rFonts w:asciiTheme="minorHAnsi" w:eastAsiaTheme="minorEastAsia" w:hAnsiTheme="minorHAnsi" w:cstheme="minorBidi"/>
              <w:noProof/>
              <w:lang w:val="en-UG" w:eastAsia="en-GB"/>
            </w:rPr>
          </w:pPr>
          <w:hyperlink w:anchor="_Toc118368452" w:history="1">
            <w:r w:rsidR="004566AB" w:rsidRPr="00631962">
              <w:rPr>
                <w:rStyle w:val="Hyperlink"/>
                <w:rFonts w:eastAsia="Trebuchet MS"/>
                <w:noProof/>
              </w:rPr>
              <w:t>3.6.5 RELIABILITY</w:t>
            </w:r>
            <w:r w:rsidR="004566AB">
              <w:rPr>
                <w:noProof/>
                <w:webHidden/>
              </w:rPr>
              <w:tab/>
            </w:r>
            <w:r w:rsidR="004566AB">
              <w:rPr>
                <w:noProof/>
                <w:webHidden/>
              </w:rPr>
              <w:fldChar w:fldCharType="begin"/>
            </w:r>
            <w:r w:rsidR="004566AB">
              <w:rPr>
                <w:noProof/>
                <w:webHidden/>
              </w:rPr>
              <w:instrText xml:space="preserve"> PAGEREF _Toc118368452 \h </w:instrText>
            </w:r>
            <w:r w:rsidR="004566AB">
              <w:rPr>
                <w:noProof/>
                <w:webHidden/>
              </w:rPr>
            </w:r>
            <w:r w:rsidR="004566AB">
              <w:rPr>
                <w:noProof/>
                <w:webHidden/>
              </w:rPr>
              <w:fldChar w:fldCharType="separate"/>
            </w:r>
            <w:r w:rsidR="004566AB">
              <w:rPr>
                <w:noProof/>
                <w:webHidden/>
              </w:rPr>
              <w:t>45</w:t>
            </w:r>
            <w:r w:rsidR="004566AB">
              <w:rPr>
                <w:noProof/>
                <w:webHidden/>
              </w:rPr>
              <w:fldChar w:fldCharType="end"/>
            </w:r>
          </w:hyperlink>
        </w:p>
        <w:p w14:paraId="4C2184C0" w14:textId="374C25AA" w:rsidR="004566AB" w:rsidRDefault="00000000">
          <w:pPr>
            <w:pStyle w:val="TOC2"/>
            <w:rPr>
              <w:rFonts w:asciiTheme="minorHAnsi" w:eastAsiaTheme="minorEastAsia" w:hAnsiTheme="minorHAnsi" w:cstheme="minorBidi"/>
              <w:noProof/>
              <w:lang w:val="en-UG" w:eastAsia="en-GB"/>
            </w:rPr>
          </w:pPr>
          <w:hyperlink w:anchor="_Toc118368453" w:history="1">
            <w:r w:rsidR="004566AB" w:rsidRPr="00631962">
              <w:rPr>
                <w:rStyle w:val="Hyperlink"/>
                <w:rFonts w:ascii="Trebuchet MS" w:eastAsia="Cambria" w:hAnsi="Trebuchet MS"/>
                <w:b/>
                <w:bCs/>
                <w:noProof/>
              </w:rPr>
              <w:t>3.7</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DATA SOURCES AND COLLECTION METHODS</w:t>
            </w:r>
            <w:r w:rsidR="004566AB">
              <w:rPr>
                <w:noProof/>
                <w:webHidden/>
              </w:rPr>
              <w:tab/>
            </w:r>
            <w:r w:rsidR="004566AB">
              <w:rPr>
                <w:noProof/>
                <w:webHidden/>
              </w:rPr>
              <w:fldChar w:fldCharType="begin"/>
            </w:r>
            <w:r w:rsidR="004566AB">
              <w:rPr>
                <w:noProof/>
                <w:webHidden/>
              </w:rPr>
              <w:instrText xml:space="preserve"> PAGEREF _Toc118368453 \h </w:instrText>
            </w:r>
            <w:r w:rsidR="004566AB">
              <w:rPr>
                <w:noProof/>
                <w:webHidden/>
              </w:rPr>
            </w:r>
            <w:r w:rsidR="004566AB">
              <w:rPr>
                <w:noProof/>
                <w:webHidden/>
              </w:rPr>
              <w:fldChar w:fldCharType="separate"/>
            </w:r>
            <w:r w:rsidR="004566AB">
              <w:rPr>
                <w:noProof/>
                <w:webHidden/>
              </w:rPr>
              <w:t>45</w:t>
            </w:r>
            <w:r w:rsidR="004566AB">
              <w:rPr>
                <w:noProof/>
                <w:webHidden/>
              </w:rPr>
              <w:fldChar w:fldCharType="end"/>
            </w:r>
          </w:hyperlink>
        </w:p>
        <w:p w14:paraId="3CEEA3D9" w14:textId="483E1034" w:rsidR="004566AB" w:rsidRDefault="00000000">
          <w:pPr>
            <w:pStyle w:val="TOC2"/>
            <w:rPr>
              <w:rFonts w:asciiTheme="minorHAnsi" w:eastAsiaTheme="minorEastAsia" w:hAnsiTheme="minorHAnsi" w:cstheme="minorBidi"/>
              <w:noProof/>
              <w:lang w:val="en-UG" w:eastAsia="en-GB"/>
            </w:rPr>
          </w:pPr>
          <w:hyperlink w:anchor="_Toc118368454" w:history="1">
            <w:r w:rsidR="004566AB" w:rsidRPr="00631962">
              <w:rPr>
                <w:rStyle w:val="Hyperlink"/>
                <w:rFonts w:ascii="Trebuchet MS" w:eastAsia="Trebuchet MS" w:hAnsi="Trebuchet MS" w:cs="Trebuchet MS"/>
                <w:b/>
                <w:bCs/>
                <w:noProof/>
              </w:rPr>
              <w:t>3.8</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DATA COLLECTION</w:t>
            </w:r>
            <w:r w:rsidR="004566AB">
              <w:rPr>
                <w:noProof/>
                <w:webHidden/>
              </w:rPr>
              <w:tab/>
            </w:r>
            <w:r w:rsidR="004566AB">
              <w:rPr>
                <w:noProof/>
                <w:webHidden/>
              </w:rPr>
              <w:fldChar w:fldCharType="begin"/>
            </w:r>
            <w:r w:rsidR="004566AB">
              <w:rPr>
                <w:noProof/>
                <w:webHidden/>
              </w:rPr>
              <w:instrText xml:space="preserve"> PAGEREF _Toc118368454 \h </w:instrText>
            </w:r>
            <w:r w:rsidR="004566AB">
              <w:rPr>
                <w:noProof/>
                <w:webHidden/>
              </w:rPr>
            </w:r>
            <w:r w:rsidR="004566AB">
              <w:rPr>
                <w:noProof/>
                <w:webHidden/>
              </w:rPr>
              <w:fldChar w:fldCharType="separate"/>
            </w:r>
            <w:r w:rsidR="004566AB">
              <w:rPr>
                <w:noProof/>
                <w:webHidden/>
              </w:rPr>
              <w:t>48</w:t>
            </w:r>
            <w:r w:rsidR="004566AB">
              <w:rPr>
                <w:noProof/>
                <w:webHidden/>
              </w:rPr>
              <w:fldChar w:fldCharType="end"/>
            </w:r>
          </w:hyperlink>
        </w:p>
        <w:p w14:paraId="2A109D77" w14:textId="066BB831" w:rsidR="004566AB" w:rsidRDefault="00000000">
          <w:pPr>
            <w:pStyle w:val="TOC2"/>
            <w:rPr>
              <w:rFonts w:asciiTheme="minorHAnsi" w:eastAsiaTheme="minorEastAsia" w:hAnsiTheme="minorHAnsi" w:cstheme="minorBidi"/>
              <w:noProof/>
              <w:lang w:val="en-UG" w:eastAsia="en-GB"/>
            </w:rPr>
          </w:pPr>
          <w:hyperlink w:anchor="_Toc118368455" w:history="1">
            <w:r w:rsidR="004566AB" w:rsidRPr="00631962">
              <w:rPr>
                <w:rStyle w:val="Hyperlink"/>
                <w:rFonts w:ascii="Trebuchet MS" w:eastAsia="Cambria" w:hAnsi="Trebuchet MS"/>
                <w:b/>
                <w:bCs/>
                <w:noProof/>
              </w:rPr>
              <w:t>3.9</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DATA PROCESSING</w:t>
            </w:r>
            <w:r w:rsidR="004566AB">
              <w:rPr>
                <w:noProof/>
                <w:webHidden/>
              </w:rPr>
              <w:tab/>
            </w:r>
            <w:r w:rsidR="004566AB">
              <w:rPr>
                <w:noProof/>
                <w:webHidden/>
              </w:rPr>
              <w:fldChar w:fldCharType="begin"/>
            </w:r>
            <w:r w:rsidR="004566AB">
              <w:rPr>
                <w:noProof/>
                <w:webHidden/>
              </w:rPr>
              <w:instrText xml:space="preserve"> PAGEREF _Toc118368455 \h </w:instrText>
            </w:r>
            <w:r w:rsidR="004566AB">
              <w:rPr>
                <w:noProof/>
                <w:webHidden/>
              </w:rPr>
            </w:r>
            <w:r w:rsidR="004566AB">
              <w:rPr>
                <w:noProof/>
                <w:webHidden/>
              </w:rPr>
              <w:fldChar w:fldCharType="separate"/>
            </w:r>
            <w:r w:rsidR="004566AB">
              <w:rPr>
                <w:noProof/>
                <w:webHidden/>
              </w:rPr>
              <w:t>48</w:t>
            </w:r>
            <w:r w:rsidR="004566AB">
              <w:rPr>
                <w:noProof/>
                <w:webHidden/>
              </w:rPr>
              <w:fldChar w:fldCharType="end"/>
            </w:r>
          </w:hyperlink>
        </w:p>
        <w:p w14:paraId="5A75ABB4" w14:textId="09ECD127" w:rsidR="004566AB" w:rsidRDefault="00000000">
          <w:pPr>
            <w:pStyle w:val="TOC2"/>
            <w:rPr>
              <w:rFonts w:asciiTheme="minorHAnsi" w:eastAsiaTheme="minorEastAsia" w:hAnsiTheme="minorHAnsi" w:cstheme="minorBidi"/>
              <w:noProof/>
              <w:lang w:val="en-UG" w:eastAsia="en-GB"/>
            </w:rPr>
          </w:pPr>
          <w:hyperlink w:anchor="_Toc118368456" w:history="1">
            <w:r w:rsidR="004566AB" w:rsidRPr="00631962">
              <w:rPr>
                <w:rStyle w:val="Hyperlink"/>
                <w:rFonts w:ascii="Trebuchet MS" w:eastAsia="Cambria" w:hAnsi="Trebuchet MS"/>
                <w:b/>
                <w:bCs/>
                <w:noProof/>
              </w:rPr>
              <w:t>3.10</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DATA ANALYSIS</w:t>
            </w:r>
            <w:r w:rsidR="004566AB">
              <w:rPr>
                <w:noProof/>
                <w:webHidden/>
              </w:rPr>
              <w:tab/>
            </w:r>
            <w:r w:rsidR="004566AB">
              <w:rPr>
                <w:noProof/>
                <w:webHidden/>
              </w:rPr>
              <w:fldChar w:fldCharType="begin"/>
            </w:r>
            <w:r w:rsidR="004566AB">
              <w:rPr>
                <w:noProof/>
                <w:webHidden/>
              </w:rPr>
              <w:instrText xml:space="preserve"> PAGEREF _Toc118368456 \h </w:instrText>
            </w:r>
            <w:r w:rsidR="004566AB">
              <w:rPr>
                <w:noProof/>
                <w:webHidden/>
              </w:rPr>
            </w:r>
            <w:r w:rsidR="004566AB">
              <w:rPr>
                <w:noProof/>
                <w:webHidden/>
              </w:rPr>
              <w:fldChar w:fldCharType="separate"/>
            </w:r>
            <w:r w:rsidR="004566AB">
              <w:rPr>
                <w:noProof/>
                <w:webHidden/>
              </w:rPr>
              <w:t>49</w:t>
            </w:r>
            <w:r w:rsidR="004566AB">
              <w:rPr>
                <w:noProof/>
                <w:webHidden/>
              </w:rPr>
              <w:fldChar w:fldCharType="end"/>
            </w:r>
          </w:hyperlink>
        </w:p>
        <w:p w14:paraId="6F49118C" w14:textId="003921E9" w:rsidR="004566AB" w:rsidRDefault="00000000">
          <w:pPr>
            <w:pStyle w:val="TOC2"/>
            <w:rPr>
              <w:rFonts w:asciiTheme="minorHAnsi" w:eastAsiaTheme="minorEastAsia" w:hAnsiTheme="minorHAnsi" w:cstheme="minorBidi"/>
              <w:noProof/>
              <w:lang w:val="en-UG" w:eastAsia="en-GB"/>
            </w:rPr>
          </w:pPr>
          <w:hyperlink w:anchor="_Toc118368457" w:history="1">
            <w:r w:rsidR="004566AB" w:rsidRPr="00631962">
              <w:rPr>
                <w:rStyle w:val="Hyperlink"/>
                <w:rFonts w:ascii="Trebuchet MS" w:eastAsia="Cambria" w:hAnsi="Trebuchet MS"/>
                <w:b/>
                <w:bCs/>
                <w:noProof/>
              </w:rPr>
              <w:t>3.11</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QUALITY CONTROL</w:t>
            </w:r>
            <w:r w:rsidR="004566AB">
              <w:rPr>
                <w:noProof/>
                <w:webHidden/>
              </w:rPr>
              <w:tab/>
            </w:r>
            <w:r w:rsidR="004566AB">
              <w:rPr>
                <w:noProof/>
                <w:webHidden/>
              </w:rPr>
              <w:fldChar w:fldCharType="begin"/>
            </w:r>
            <w:r w:rsidR="004566AB">
              <w:rPr>
                <w:noProof/>
                <w:webHidden/>
              </w:rPr>
              <w:instrText xml:space="preserve"> PAGEREF _Toc118368457 \h </w:instrText>
            </w:r>
            <w:r w:rsidR="004566AB">
              <w:rPr>
                <w:noProof/>
                <w:webHidden/>
              </w:rPr>
            </w:r>
            <w:r w:rsidR="004566AB">
              <w:rPr>
                <w:noProof/>
                <w:webHidden/>
              </w:rPr>
              <w:fldChar w:fldCharType="separate"/>
            </w:r>
            <w:r w:rsidR="004566AB">
              <w:rPr>
                <w:noProof/>
                <w:webHidden/>
              </w:rPr>
              <w:t>49</w:t>
            </w:r>
            <w:r w:rsidR="004566AB">
              <w:rPr>
                <w:noProof/>
                <w:webHidden/>
              </w:rPr>
              <w:fldChar w:fldCharType="end"/>
            </w:r>
          </w:hyperlink>
        </w:p>
        <w:p w14:paraId="61331D0C" w14:textId="39CA28FB" w:rsidR="004566AB" w:rsidRDefault="00000000">
          <w:pPr>
            <w:pStyle w:val="TOC2"/>
            <w:rPr>
              <w:rFonts w:asciiTheme="minorHAnsi" w:eastAsiaTheme="minorEastAsia" w:hAnsiTheme="minorHAnsi" w:cstheme="minorBidi"/>
              <w:noProof/>
              <w:lang w:val="en-UG" w:eastAsia="en-GB"/>
            </w:rPr>
          </w:pPr>
          <w:hyperlink w:anchor="_Toc118368458" w:history="1">
            <w:r w:rsidR="004566AB" w:rsidRPr="00631962">
              <w:rPr>
                <w:rStyle w:val="Hyperlink"/>
                <w:rFonts w:ascii="Trebuchet MS" w:eastAsia="Cambria" w:hAnsi="Trebuchet MS"/>
                <w:b/>
                <w:bCs/>
                <w:noProof/>
              </w:rPr>
              <w:t>3.12</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ETHICAL CONSIDERATIONS</w:t>
            </w:r>
            <w:r w:rsidR="004566AB">
              <w:rPr>
                <w:noProof/>
                <w:webHidden/>
              </w:rPr>
              <w:tab/>
            </w:r>
            <w:r w:rsidR="004566AB">
              <w:rPr>
                <w:noProof/>
                <w:webHidden/>
              </w:rPr>
              <w:fldChar w:fldCharType="begin"/>
            </w:r>
            <w:r w:rsidR="004566AB">
              <w:rPr>
                <w:noProof/>
                <w:webHidden/>
              </w:rPr>
              <w:instrText xml:space="preserve"> PAGEREF _Toc118368458 \h </w:instrText>
            </w:r>
            <w:r w:rsidR="004566AB">
              <w:rPr>
                <w:noProof/>
                <w:webHidden/>
              </w:rPr>
            </w:r>
            <w:r w:rsidR="004566AB">
              <w:rPr>
                <w:noProof/>
                <w:webHidden/>
              </w:rPr>
              <w:fldChar w:fldCharType="separate"/>
            </w:r>
            <w:r w:rsidR="004566AB">
              <w:rPr>
                <w:noProof/>
                <w:webHidden/>
              </w:rPr>
              <w:t>51</w:t>
            </w:r>
            <w:r w:rsidR="004566AB">
              <w:rPr>
                <w:noProof/>
                <w:webHidden/>
              </w:rPr>
              <w:fldChar w:fldCharType="end"/>
            </w:r>
          </w:hyperlink>
        </w:p>
        <w:p w14:paraId="00EE3280" w14:textId="63FA356A" w:rsidR="004566AB" w:rsidRDefault="00000000">
          <w:pPr>
            <w:pStyle w:val="TOC2"/>
            <w:rPr>
              <w:rFonts w:asciiTheme="minorHAnsi" w:eastAsiaTheme="minorEastAsia" w:hAnsiTheme="minorHAnsi" w:cstheme="minorBidi"/>
              <w:noProof/>
              <w:lang w:val="en-UG" w:eastAsia="en-GB"/>
            </w:rPr>
          </w:pPr>
          <w:hyperlink w:anchor="_Toc118368459" w:history="1">
            <w:r w:rsidR="004566AB" w:rsidRPr="00631962">
              <w:rPr>
                <w:rStyle w:val="Hyperlink"/>
                <w:rFonts w:ascii="Trebuchet MS" w:eastAsia="Cambria" w:hAnsi="Trebuchet MS"/>
                <w:b/>
                <w:bCs/>
                <w:noProof/>
              </w:rPr>
              <w:t>3.13</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CONCLUSION</w:t>
            </w:r>
            <w:r w:rsidR="004566AB">
              <w:rPr>
                <w:noProof/>
                <w:webHidden/>
              </w:rPr>
              <w:tab/>
            </w:r>
            <w:r w:rsidR="004566AB">
              <w:rPr>
                <w:noProof/>
                <w:webHidden/>
              </w:rPr>
              <w:fldChar w:fldCharType="begin"/>
            </w:r>
            <w:r w:rsidR="004566AB">
              <w:rPr>
                <w:noProof/>
                <w:webHidden/>
              </w:rPr>
              <w:instrText xml:space="preserve"> PAGEREF _Toc118368459 \h </w:instrText>
            </w:r>
            <w:r w:rsidR="004566AB">
              <w:rPr>
                <w:noProof/>
                <w:webHidden/>
              </w:rPr>
            </w:r>
            <w:r w:rsidR="004566AB">
              <w:rPr>
                <w:noProof/>
                <w:webHidden/>
              </w:rPr>
              <w:fldChar w:fldCharType="separate"/>
            </w:r>
            <w:r w:rsidR="004566AB">
              <w:rPr>
                <w:noProof/>
                <w:webHidden/>
              </w:rPr>
              <w:t>51</w:t>
            </w:r>
            <w:r w:rsidR="004566AB">
              <w:rPr>
                <w:noProof/>
                <w:webHidden/>
              </w:rPr>
              <w:fldChar w:fldCharType="end"/>
            </w:r>
          </w:hyperlink>
        </w:p>
        <w:p w14:paraId="4D140382" w14:textId="43F0DDA1" w:rsidR="004566AB" w:rsidRDefault="00000000">
          <w:pPr>
            <w:pStyle w:val="TOC1"/>
            <w:rPr>
              <w:rFonts w:asciiTheme="minorHAnsi" w:eastAsiaTheme="minorEastAsia" w:hAnsiTheme="minorHAnsi" w:cstheme="minorBidi"/>
              <w:noProof/>
              <w:lang w:val="en-UG" w:eastAsia="en-GB"/>
            </w:rPr>
          </w:pPr>
          <w:hyperlink w:anchor="_Toc118368460" w:history="1">
            <w:r w:rsidR="004566AB" w:rsidRPr="00631962">
              <w:rPr>
                <w:rStyle w:val="Hyperlink"/>
                <w:rFonts w:eastAsia="Calibri"/>
                <w:noProof/>
              </w:rPr>
              <w:t>CHAPTER FOUR</w:t>
            </w:r>
            <w:r w:rsidR="004566AB">
              <w:rPr>
                <w:noProof/>
                <w:webHidden/>
              </w:rPr>
              <w:tab/>
            </w:r>
            <w:r w:rsidR="004566AB">
              <w:rPr>
                <w:noProof/>
                <w:webHidden/>
              </w:rPr>
              <w:fldChar w:fldCharType="begin"/>
            </w:r>
            <w:r w:rsidR="004566AB">
              <w:rPr>
                <w:noProof/>
                <w:webHidden/>
              </w:rPr>
              <w:instrText xml:space="preserve"> PAGEREF _Toc118368460 \h </w:instrText>
            </w:r>
            <w:r w:rsidR="004566AB">
              <w:rPr>
                <w:noProof/>
                <w:webHidden/>
              </w:rPr>
            </w:r>
            <w:r w:rsidR="004566AB">
              <w:rPr>
                <w:noProof/>
                <w:webHidden/>
              </w:rPr>
              <w:fldChar w:fldCharType="separate"/>
            </w:r>
            <w:r w:rsidR="004566AB">
              <w:rPr>
                <w:noProof/>
                <w:webHidden/>
              </w:rPr>
              <w:t>52</w:t>
            </w:r>
            <w:r w:rsidR="004566AB">
              <w:rPr>
                <w:noProof/>
                <w:webHidden/>
              </w:rPr>
              <w:fldChar w:fldCharType="end"/>
            </w:r>
          </w:hyperlink>
        </w:p>
        <w:p w14:paraId="13D7761C" w14:textId="71592F09" w:rsidR="004566AB" w:rsidRDefault="00000000">
          <w:pPr>
            <w:pStyle w:val="TOC2"/>
            <w:rPr>
              <w:rFonts w:asciiTheme="minorHAnsi" w:eastAsiaTheme="minorEastAsia" w:hAnsiTheme="minorHAnsi" w:cstheme="minorBidi"/>
              <w:noProof/>
              <w:lang w:val="en-UG" w:eastAsia="en-GB"/>
            </w:rPr>
          </w:pPr>
          <w:hyperlink w:anchor="_Toc118368461" w:history="1">
            <w:r w:rsidR="004566AB" w:rsidRPr="00631962">
              <w:rPr>
                <w:rStyle w:val="Hyperlink"/>
                <w:rFonts w:ascii="Trebuchet MS" w:eastAsia="Cambria" w:hAnsi="Trebuchet MS"/>
                <w:b/>
                <w:bCs/>
                <w:noProof/>
              </w:rPr>
              <w:t>4.1</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INTRODUCTION</w:t>
            </w:r>
            <w:r w:rsidR="004566AB">
              <w:rPr>
                <w:noProof/>
                <w:webHidden/>
              </w:rPr>
              <w:tab/>
            </w:r>
            <w:r w:rsidR="004566AB">
              <w:rPr>
                <w:noProof/>
                <w:webHidden/>
              </w:rPr>
              <w:fldChar w:fldCharType="begin"/>
            </w:r>
            <w:r w:rsidR="004566AB">
              <w:rPr>
                <w:noProof/>
                <w:webHidden/>
              </w:rPr>
              <w:instrText xml:space="preserve"> PAGEREF _Toc118368461 \h </w:instrText>
            </w:r>
            <w:r w:rsidR="004566AB">
              <w:rPr>
                <w:noProof/>
                <w:webHidden/>
              </w:rPr>
            </w:r>
            <w:r w:rsidR="004566AB">
              <w:rPr>
                <w:noProof/>
                <w:webHidden/>
              </w:rPr>
              <w:fldChar w:fldCharType="separate"/>
            </w:r>
            <w:r w:rsidR="004566AB">
              <w:rPr>
                <w:noProof/>
                <w:webHidden/>
              </w:rPr>
              <w:t>52</w:t>
            </w:r>
            <w:r w:rsidR="004566AB">
              <w:rPr>
                <w:noProof/>
                <w:webHidden/>
              </w:rPr>
              <w:fldChar w:fldCharType="end"/>
            </w:r>
          </w:hyperlink>
        </w:p>
        <w:p w14:paraId="4BDAD3FB" w14:textId="6AD6F201" w:rsidR="004566AB" w:rsidRDefault="00000000">
          <w:pPr>
            <w:pStyle w:val="TOC2"/>
            <w:rPr>
              <w:rFonts w:asciiTheme="minorHAnsi" w:eastAsiaTheme="minorEastAsia" w:hAnsiTheme="minorHAnsi" w:cstheme="minorBidi"/>
              <w:noProof/>
              <w:lang w:val="en-UG" w:eastAsia="en-GB"/>
            </w:rPr>
          </w:pPr>
          <w:hyperlink w:anchor="_Toc118368462" w:history="1">
            <w:r w:rsidR="004566AB" w:rsidRPr="00631962">
              <w:rPr>
                <w:rStyle w:val="Hyperlink"/>
                <w:rFonts w:ascii="Trebuchet MS" w:eastAsia="Cambria" w:hAnsi="Trebuchet MS"/>
                <w:b/>
                <w:bCs/>
                <w:noProof/>
              </w:rPr>
              <w:t>4.2</w:t>
            </w:r>
            <w:r w:rsidR="004566AB">
              <w:rPr>
                <w:rFonts w:asciiTheme="minorHAnsi" w:eastAsiaTheme="minorEastAsia" w:hAnsiTheme="minorHAnsi" w:cstheme="minorBidi"/>
                <w:noProof/>
                <w:lang w:val="en-UG" w:eastAsia="en-GB"/>
              </w:rPr>
              <w:tab/>
            </w:r>
            <w:r w:rsidR="004566AB" w:rsidRPr="00631962">
              <w:rPr>
                <w:rStyle w:val="Hyperlink"/>
                <w:rFonts w:ascii="Trebuchet MS" w:eastAsia="Cambria" w:hAnsi="Trebuchet MS"/>
                <w:b/>
                <w:bCs/>
                <w:noProof/>
              </w:rPr>
              <w:t>SHORTER WORKS</w:t>
            </w:r>
            <w:r w:rsidR="004566AB">
              <w:rPr>
                <w:noProof/>
                <w:webHidden/>
              </w:rPr>
              <w:tab/>
            </w:r>
            <w:r w:rsidR="004566AB">
              <w:rPr>
                <w:noProof/>
                <w:webHidden/>
              </w:rPr>
              <w:fldChar w:fldCharType="begin"/>
            </w:r>
            <w:r w:rsidR="004566AB">
              <w:rPr>
                <w:noProof/>
                <w:webHidden/>
              </w:rPr>
              <w:instrText xml:space="preserve"> PAGEREF _Toc118368462 \h </w:instrText>
            </w:r>
            <w:r w:rsidR="004566AB">
              <w:rPr>
                <w:noProof/>
                <w:webHidden/>
              </w:rPr>
            </w:r>
            <w:r w:rsidR="004566AB">
              <w:rPr>
                <w:noProof/>
                <w:webHidden/>
              </w:rPr>
              <w:fldChar w:fldCharType="separate"/>
            </w:r>
            <w:r w:rsidR="004566AB">
              <w:rPr>
                <w:noProof/>
                <w:webHidden/>
              </w:rPr>
              <w:t>52</w:t>
            </w:r>
            <w:r w:rsidR="004566AB">
              <w:rPr>
                <w:noProof/>
                <w:webHidden/>
              </w:rPr>
              <w:fldChar w:fldCharType="end"/>
            </w:r>
          </w:hyperlink>
        </w:p>
        <w:p w14:paraId="25032CC9" w14:textId="387619F4" w:rsidR="004566AB" w:rsidRDefault="00000000">
          <w:pPr>
            <w:pStyle w:val="TOC3"/>
            <w:rPr>
              <w:rFonts w:asciiTheme="minorHAnsi" w:eastAsiaTheme="minorEastAsia" w:hAnsiTheme="minorHAnsi" w:cstheme="minorBidi"/>
              <w:noProof/>
              <w:lang w:val="en-UG" w:eastAsia="en-GB"/>
            </w:rPr>
          </w:pPr>
          <w:hyperlink w:anchor="_Toc118368463" w:history="1">
            <w:r w:rsidR="004566AB" w:rsidRPr="00631962">
              <w:rPr>
                <w:rStyle w:val="Hyperlink"/>
                <w:rFonts w:eastAsia="Cambria"/>
                <w:noProof/>
              </w:rPr>
              <w:t>4.2.1 WAKABI GOES TO WORK</w:t>
            </w:r>
            <w:r w:rsidR="004566AB">
              <w:rPr>
                <w:noProof/>
                <w:webHidden/>
              </w:rPr>
              <w:tab/>
            </w:r>
            <w:r w:rsidR="004566AB">
              <w:rPr>
                <w:noProof/>
                <w:webHidden/>
              </w:rPr>
              <w:fldChar w:fldCharType="begin"/>
            </w:r>
            <w:r w:rsidR="004566AB">
              <w:rPr>
                <w:noProof/>
                <w:webHidden/>
              </w:rPr>
              <w:instrText xml:space="preserve"> PAGEREF _Toc118368463 \h </w:instrText>
            </w:r>
            <w:r w:rsidR="004566AB">
              <w:rPr>
                <w:noProof/>
                <w:webHidden/>
              </w:rPr>
            </w:r>
            <w:r w:rsidR="004566AB">
              <w:rPr>
                <w:noProof/>
                <w:webHidden/>
              </w:rPr>
              <w:fldChar w:fldCharType="separate"/>
            </w:r>
            <w:r w:rsidR="004566AB">
              <w:rPr>
                <w:noProof/>
                <w:webHidden/>
              </w:rPr>
              <w:t>53</w:t>
            </w:r>
            <w:r w:rsidR="004566AB">
              <w:rPr>
                <w:noProof/>
                <w:webHidden/>
              </w:rPr>
              <w:fldChar w:fldCharType="end"/>
            </w:r>
          </w:hyperlink>
        </w:p>
        <w:p w14:paraId="05D9E461" w14:textId="5FD5A210" w:rsidR="004566AB" w:rsidRDefault="00000000">
          <w:pPr>
            <w:pStyle w:val="TOC3"/>
            <w:rPr>
              <w:rFonts w:asciiTheme="minorHAnsi" w:eastAsiaTheme="minorEastAsia" w:hAnsiTheme="minorHAnsi" w:cstheme="minorBidi"/>
              <w:noProof/>
              <w:lang w:val="en-UG" w:eastAsia="en-GB"/>
            </w:rPr>
          </w:pPr>
          <w:hyperlink w:anchor="_Toc118368464" w:history="1">
            <w:r w:rsidR="004566AB" w:rsidRPr="00631962">
              <w:rPr>
                <w:rStyle w:val="Hyperlink"/>
                <w:rFonts w:eastAsia="Cambria"/>
                <w:noProof/>
              </w:rPr>
              <w:t>4.2.2 HOW FAST WE ARE MOVING!</w:t>
            </w:r>
            <w:r w:rsidR="004566AB">
              <w:rPr>
                <w:noProof/>
                <w:webHidden/>
              </w:rPr>
              <w:tab/>
            </w:r>
            <w:r w:rsidR="004566AB">
              <w:rPr>
                <w:noProof/>
                <w:webHidden/>
              </w:rPr>
              <w:fldChar w:fldCharType="begin"/>
            </w:r>
            <w:r w:rsidR="004566AB">
              <w:rPr>
                <w:noProof/>
                <w:webHidden/>
              </w:rPr>
              <w:instrText xml:space="preserve"> PAGEREF _Toc118368464 \h </w:instrText>
            </w:r>
            <w:r w:rsidR="004566AB">
              <w:rPr>
                <w:noProof/>
                <w:webHidden/>
              </w:rPr>
            </w:r>
            <w:r w:rsidR="004566AB">
              <w:rPr>
                <w:noProof/>
                <w:webHidden/>
              </w:rPr>
              <w:fldChar w:fldCharType="separate"/>
            </w:r>
            <w:r w:rsidR="004566AB">
              <w:rPr>
                <w:noProof/>
                <w:webHidden/>
              </w:rPr>
              <w:t>60</w:t>
            </w:r>
            <w:r w:rsidR="004566AB">
              <w:rPr>
                <w:noProof/>
                <w:webHidden/>
              </w:rPr>
              <w:fldChar w:fldCharType="end"/>
            </w:r>
          </w:hyperlink>
        </w:p>
        <w:p w14:paraId="131B0A0C" w14:textId="222D89F7" w:rsidR="004566AB" w:rsidRDefault="00000000">
          <w:pPr>
            <w:pStyle w:val="TOC3"/>
            <w:rPr>
              <w:rFonts w:asciiTheme="minorHAnsi" w:eastAsiaTheme="minorEastAsia" w:hAnsiTheme="minorHAnsi" w:cstheme="minorBidi"/>
              <w:noProof/>
              <w:lang w:val="en-UG" w:eastAsia="en-GB"/>
            </w:rPr>
          </w:pPr>
          <w:hyperlink w:anchor="_Toc118368465" w:history="1">
            <w:r w:rsidR="004566AB" w:rsidRPr="00631962">
              <w:rPr>
                <w:rStyle w:val="Hyperlink"/>
                <w:rFonts w:eastAsia="Cambria"/>
                <w:noProof/>
              </w:rPr>
              <w:t>4.2.3 ALL HAIL CHRISTMAS</w:t>
            </w:r>
            <w:r w:rsidR="004566AB">
              <w:rPr>
                <w:noProof/>
                <w:webHidden/>
              </w:rPr>
              <w:tab/>
            </w:r>
            <w:r w:rsidR="004566AB">
              <w:rPr>
                <w:noProof/>
                <w:webHidden/>
              </w:rPr>
              <w:fldChar w:fldCharType="begin"/>
            </w:r>
            <w:r w:rsidR="004566AB">
              <w:rPr>
                <w:noProof/>
                <w:webHidden/>
              </w:rPr>
              <w:instrText xml:space="preserve"> PAGEREF _Toc118368465 \h </w:instrText>
            </w:r>
            <w:r w:rsidR="004566AB">
              <w:rPr>
                <w:noProof/>
                <w:webHidden/>
              </w:rPr>
            </w:r>
            <w:r w:rsidR="004566AB">
              <w:rPr>
                <w:noProof/>
                <w:webHidden/>
              </w:rPr>
              <w:fldChar w:fldCharType="separate"/>
            </w:r>
            <w:r w:rsidR="004566AB">
              <w:rPr>
                <w:noProof/>
                <w:webHidden/>
              </w:rPr>
              <w:t>70</w:t>
            </w:r>
            <w:r w:rsidR="004566AB">
              <w:rPr>
                <w:noProof/>
                <w:webHidden/>
              </w:rPr>
              <w:fldChar w:fldCharType="end"/>
            </w:r>
          </w:hyperlink>
        </w:p>
        <w:p w14:paraId="0F5D39AA" w14:textId="4A06A44B" w:rsidR="004566AB" w:rsidRDefault="00000000">
          <w:pPr>
            <w:pStyle w:val="TOC2"/>
            <w:rPr>
              <w:rFonts w:asciiTheme="minorHAnsi" w:eastAsiaTheme="minorEastAsia" w:hAnsiTheme="minorHAnsi" w:cstheme="minorBidi"/>
              <w:noProof/>
              <w:lang w:val="en-UG" w:eastAsia="en-GB"/>
            </w:rPr>
          </w:pPr>
          <w:hyperlink w:anchor="_Toc118368466" w:history="1">
            <w:r w:rsidR="004566AB" w:rsidRPr="00631962">
              <w:rPr>
                <w:rStyle w:val="Hyperlink"/>
                <w:rFonts w:eastAsia="Cambria"/>
                <w:noProof/>
              </w:rPr>
              <w:t>4.3 THE NOVELS</w:t>
            </w:r>
            <w:r w:rsidR="004566AB">
              <w:rPr>
                <w:noProof/>
                <w:webHidden/>
              </w:rPr>
              <w:tab/>
            </w:r>
            <w:r w:rsidR="004566AB">
              <w:rPr>
                <w:noProof/>
                <w:webHidden/>
              </w:rPr>
              <w:fldChar w:fldCharType="begin"/>
            </w:r>
            <w:r w:rsidR="004566AB">
              <w:rPr>
                <w:noProof/>
                <w:webHidden/>
              </w:rPr>
              <w:instrText xml:space="preserve"> PAGEREF _Toc118368466 \h </w:instrText>
            </w:r>
            <w:r w:rsidR="004566AB">
              <w:rPr>
                <w:noProof/>
                <w:webHidden/>
              </w:rPr>
            </w:r>
            <w:r w:rsidR="004566AB">
              <w:rPr>
                <w:noProof/>
                <w:webHidden/>
              </w:rPr>
              <w:fldChar w:fldCharType="separate"/>
            </w:r>
            <w:r w:rsidR="004566AB">
              <w:rPr>
                <w:noProof/>
                <w:webHidden/>
              </w:rPr>
              <w:t>74</w:t>
            </w:r>
            <w:r w:rsidR="004566AB">
              <w:rPr>
                <w:noProof/>
                <w:webHidden/>
              </w:rPr>
              <w:fldChar w:fldCharType="end"/>
            </w:r>
          </w:hyperlink>
        </w:p>
        <w:p w14:paraId="0679F74B" w14:textId="0D5DA63E" w:rsidR="004566AB" w:rsidRDefault="00000000">
          <w:pPr>
            <w:pStyle w:val="TOC3"/>
            <w:rPr>
              <w:rFonts w:asciiTheme="minorHAnsi" w:eastAsiaTheme="minorEastAsia" w:hAnsiTheme="minorHAnsi" w:cstheme="minorBidi"/>
              <w:noProof/>
              <w:lang w:val="en-UG" w:eastAsia="en-GB"/>
            </w:rPr>
          </w:pPr>
          <w:hyperlink w:anchor="_Toc118368467" w:history="1">
            <w:r w:rsidR="004566AB" w:rsidRPr="00631962">
              <w:rPr>
                <w:rStyle w:val="Hyperlink"/>
                <w:rFonts w:eastAsia="Cambria"/>
                <w:noProof/>
              </w:rPr>
              <w:t>4.3.1 UPON THIS MOUNTAIN</w:t>
            </w:r>
            <w:r w:rsidR="004566AB">
              <w:rPr>
                <w:noProof/>
                <w:webHidden/>
              </w:rPr>
              <w:tab/>
            </w:r>
            <w:r w:rsidR="004566AB">
              <w:rPr>
                <w:noProof/>
                <w:webHidden/>
              </w:rPr>
              <w:fldChar w:fldCharType="begin"/>
            </w:r>
            <w:r w:rsidR="004566AB">
              <w:rPr>
                <w:noProof/>
                <w:webHidden/>
              </w:rPr>
              <w:instrText xml:space="preserve"> PAGEREF _Toc118368467 \h </w:instrText>
            </w:r>
            <w:r w:rsidR="004566AB">
              <w:rPr>
                <w:noProof/>
                <w:webHidden/>
              </w:rPr>
            </w:r>
            <w:r w:rsidR="004566AB">
              <w:rPr>
                <w:noProof/>
                <w:webHidden/>
              </w:rPr>
              <w:fldChar w:fldCharType="separate"/>
            </w:r>
            <w:r w:rsidR="004566AB">
              <w:rPr>
                <w:noProof/>
                <w:webHidden/>
              </w:rPr>
              <w:t>74</w:t>
            </w:r>
            <w:r w:rsidR="004566AB">
              <w:rPr>
                <w:noProof/>
                <w:webHidden/>
              </w:rPr>
              <w:fldChar w:fldCharType="end"/>
            </w:r>
          </w:hyperlink>
        </w:p>
        <w:p w14:paraId="1010A522" w14:textId="6360E62E" w:rsidR="004566AB" w:rsidRDefault="00000000">
          <w:pPr>
            <w:pStyle w:val="TOC3"/>
            <w:rPr>
              <w:rFonts w:asciiTheme="minorHAnsi" w:eastAsiaTheme="minorEastAsia" w:hAnsiTheme="minorHAnsi" w:cstheme="minorBidi"/>
              <w:noProof/>
              <w:lang w:val="en-UG" w:eastAsia="en-GB"/>
            </w:rPr>
          </w:pPr>
          <w:hyperlink w:anchor="_Toc118368468" w:history="1">
            <w:r w:rsidR="004566AB" w:rsidRPr="00631962">
              <w:rPr>
                <w:rStyle w:val="Hyperlink"/>
                <w:rFonts w:eastAsia="Cambria"/>
                <w:noProof/>
              </w:rPr>
              <w:t>4.3.2 BETWIXT MOUNTAIN AND WILDERNESS</w:t>
            </w:r>
            <w:r w:rsidR="004566AB">
              <w:rPr>
                <w:noProof/>
                <w:webHidden/>
              </w:rPr>
              <w:tab/>
            </w:r>
            <w:r w:rsidR="004566AB">
              <w:rPr>
                <w:noProof/>
                <w:webHidden/>
              </w:rPr>
              <w:fldChar w:fldCharType="begin"/>
            </w:r>
            <w:r w:rsidR="004566AB">
              <w:rPr>
                <w:noProof/>
                <w:webHidden/>
              </w:rPr>
              <w:instrText xml:space="preserve"> PAGEREF _Toc118368468 \h </w:instrText>
            </w:r>
            <w:r w:rsidR="004566AB">
              <w:rPr>
                <w:noProof/>
                <w:webHidden/>
              </w:rPr>
            </w:r>
            <w:r w:rsidR="004566AB">
              <w:rPr>
                <w:noProof/>
                <w:webHidden/>
              </w:rPr>
              <w:fldChar w:fldCharType="separate"/>
            </w:r>
            <w:r w:rsidR="004566AB">
              <w:rPr>
                <w:noProof/>
                <w:webHidden/>
              </w:rPr>
              <w:t>89</w:t>
            </w:r>
            <w:r w:rsidR="004566AB">
              <w:rPr>
                <w:noProof/>
                <w:webHidden/>
              </w:rPr>
              <w:fldChar w:fldCharType="end"/>
            </w:r>
          </w:hyperlink>
        </w:p>
        <w:p w14:paraId="699BB542" w14:textId="6DB57607" w:rsidR="004566AB" w:rsidRDefault="00000000">
          <w:pPr>
            <w:pStyle w:val="TOC2"/>
            <w:rPr>
              <w:rFonts w:asciiTheme="minorHAnsi" w:eastAsiaTheme="minorEastAsia" w:hAnsiTheme="minorHAnsi" w:cstheme="minorBidi"/>
              <w:noProof/>
              <w:lang w:val="en-UG" w:eastAsia="en-GB"/>
            </w:rPr>
          </w:pPr>
          <w:hyperlink w:anchor="_Toc118368469" w:history="1">
            <w:r w:rsidR="004566AB" w:rsidRPr="00631962">
              <w:rPr>
                <w:rStyle w:val="Hyperlink"/>
                <w:rFonts w:eastAsia="Cambria"/>
                <w:noProof/>
              </w:rPr>
              <w:t>4.4 SUMMARY</w:t>
            </w:r>
            <w:r w:rsidR="004566AB">
              <w:rPr>
                <w:noProof/>
                <w:webHidden/>
              </w:rPr>
              <w:tab/>
            </w:r>
            <w:r w:rsidR="004566AB">
              <w:rPr>
                <w:noProof/>
                <w:webHidden/>
              </w:rPr>
              <w:fldChar w:fldCharType="begin"/>
            </w:r>
            <w:r w:rsidR="004566AB">
              <w:rPr>
                <w:noProof/>
                <w:webHidden/>
              </w:rPr>
              <w:instrText xml:space="preserve"> PAGEREF _Toc118368469 \h </w:instrText>
            </w:r>
            <w:r w:rsidR="004566AB">
              <w:rPr>
                <w:noProof/>
                <w:webHidden/>
              </w:rPr>
            </w:r>
            <w:r w:rsidR="004566AB">
              <w:rPr>
                <w:noProof/>
                <w:webHidden/>
              </w:rPr>
              <w:fldChar w:fldCharType="separate"/>
            </w:r>
            <w:r w:rsidR="004566AB">
              <w:rPr>
                <w:noProof/>
                <w:webHidden/>
              </w:rPr>
              <w:t>110</w:t>
            </w:r>
            <w:r w:rsidR="004566AB">
              <w:rPr>
                <w:noProof/>
                <w:webHidden/>
              </w:rPr>
              <w:fldChar w:fldCharType="end"/>
            </w:r>
          </w:hyperlink>
        </w:p>
        <w:p w14:paraId="15858FC1" w14:textId="0AF9F5FB" w:rsidR="004566AB" w:rsidRDefault="00000000">
          <w:pPr>
            <w:pStyle w:val="TOC1"/>
            <w:rPr>
              <w:rFonts w:asciiTheme="minorHAnsi" w:eastAsiaTheme="minorEastAsia" w:hAnsiTheme="minorHAnsi" w:cstheme="minorBidi"/>
              <w:noProof/>
              <w:lang w:val="en-UG" w:eastAsia="en-GB"/>
            </w:rPr>
          </w:pPr>
          <w:hyperlink w:anchor="_Toc118368470" w:history="1">
            <w:r w:rsidR="004566AB" w:rsidRPr="00631962">
              <w:rPr>
                <w:rStyle w:val="Hyperlink"/>
                <w:rFonts w:eastAsia="Cambria"/>
                <w:noProof/>
              </w:rPr>
              <w:t>CHAPTER FIVE</w:t>
            </w:r>
            <w:r w:rsidR="004566AB">
              <w:rPr>
                <w:noProof/>
                <w:webHidden/>
              </w:rPr>
              <w:tab/>
            </w:r>
            <w:r w:rsidR="004566AB">
              <w:rPr>
                <w:noProof/>
                <w:webHidden/>
              </w:rPr>
              <w:fldChar w:fldCharType="begin"/>
            </w:r>
            <w:r w:rsidR="004566AB">
              <w:rPr>
                <w:noProof/>
                <w:webHidden/>
              </w:rPr>
              <w:instrText xml:space="preserve"> PAGEREF _Toc118368470 \h </w:instrText>
            </w:r>
            <w:r w:rsidR="004566AB">
              <w:rPr>
                <w:noProof/>
                <w:webHidden/>
              </w:rPr>
            </w:r>
            <w:r w:rsidR="004566AB">
              <w:rPr>
                <w:noProof/>
                <w:webHidden/>
              </w:rPr>
              <w:fldChar w:fldCharType="separate"/>
            </w:r>
            <w:r w:rsidR="004566AB">
              <w:rPr>
                <w:noProof/>
                <w:webHidden/>
              </w:rPr>
              <w:t>111</w:t>
            </w:r>
            <w:r w:rsidR="004566AB">
              <w:rPr>
                <w:noProof/>
                <w:webHidden/>
              </w:rPr>
              <w:fldChar w:fldCharType="end"/>
            </w:r>
          </w:hyperlink>
        </w:p>
        <w:p w14:paraId="3FE88C5F" w14:textId="73CD8936" w:rsidR="004566AB" w:rsidRDefault="00000000">
          <w:pPr>
            <w:pStyle w:val="TOC1"/>
            <w:rPr>
              <w:rFonts w:asciiTheme="minorHAnsi" w:eastAsiaTheme="minorEastAsia" w:hAnsiTheme="minorHAnsi" w:cstheme="minorBidi"/>
              <w:noProof/>
              <w:lang w:val="en-UG" w:eastAsia="en-GB"/>
            </w:rPr>
          </w:pPr>
          <w:hyperlink w:anchor="_Toc118368471" w:history="1">
            <w:r w:rsidR="004566AB" w:rsidRPr="00631962">
              <w:rPr>
                <w:rStyle w:val="Hyperlink"/>
                <w:rFonts w:eastAsia="Cambria"/>
                <w:noProof/>
              </w:rPr>
              <w:t>JENNIFER NANSUBUGA MAKUMBI’S FICTION</w:t>
            </w:r>
            <w:r w:rsidR="004566AB">
              <w:rPr>
                <w:noProof/>
                <w:webHidden/>
              </w:rPr>
              <w:tab/>
            </w:r>
            <w:r w:rsidR="004566AB">
              <w:rPr>
                <w:noProof/>
                <w:webHidden/>
              </w:rPr>
              <w:fldChar w:fldCharType="begin"/>
            </w:r>
            <w:r w:rsidR="004566AB">
              <w:rPr>
                <w:noProof/>
                <w:webHidden/>
              </w:rPr>
              <w:instrText xml:space="preserve"> PAGEREF _Toc118368471 \h </w:instrText>
            </w:r>
            <w:r w:rsidR="004566AB">
              <w:rPr>
                <w:noProof/>
                <w:webHidden/>
              </w:rPr>
            </w:r>
            <w:r w:rsidR="004566AB">
              <w:rPr>
                <w:noProof/>
                <w:webHidden/>
              </w:rPr>
              <w:fldChar w:fldCharType="separate"/>
            </w:r>
            <w:r w:rsidR="004566AB">
              <w:rPr>
                <w:noProof/>
                <w:webHidden/>
              </w:rPr>
              <w:t>111</w:t>
            </w:r>
            <w:r w:rsidR="004566AB">
              <w:rPr>
                <w:noProof/>
                <w:webHidden/>
              </w:rPr>
              <w:fldChar w:fldCharType="end"/>
            </w:r>
          </w:hyperlink>
        </w:p>
        <w:p w14:paraId="575DE743" w14:textId="2D71AABB" w:rsidR="004566AB" w:rsidRDefault="00000000">
          <w:pPr>
            <w:pStyle w:val="TOC2"/>
            <w:rPr>
              <w:rFonts w:asciiTheme="minorHAnsi" w:eastAsiaTheme="minorEastAsia" w:hAnsiTheme="minorHAnsi" w:cstheme="minorBidi"/>
              <w:noProof/>
              <w:lang w:val="en-UG" w:eastAsia="en-GB"/>
            </w:rPr>
          </w:pPr>
          <w:hyperlink w:anchor="_Toc118368472" w:history="1">
            <w:r w:rsidR="004566AB" w:rsidRPr="00631962">
              <w:rPr>
                <w:rStyle w:val="Hyperlink"/>
                <w:rFonts w:eastAsia="Cambria"/>
                <w:noProof/>
              </w:rPr>
              <w:t>5.1</w:t>
            </w:r>
            <w:r w:rsidR="004566AB">
              <w:rPr>
                <w:rFonts w:asciiTheme="minorHAnsi" w:eastAsiaTheme="minorEastAsia" w:hAnsiTheme="minorHAnsi" w:cstheme="minorBidi"/>
                <w:noProof/>
                <w:lang w:val="en-UG" w:eastAsia="en-GB"/>
              </w:rPr>
              <w:tab/>
            </w:r>
            <w:r w:rsidR="004566AB" w:rsidRPr="00631962">
              <w:rPr>
                <w:rStyle w:val="Hyperlink"/>
                <w:rFonts w:eastAsia="Cambria"/>
                <w:noProof/>
              </w:rPr>
              <w:t>INTRODUCTION</w:t>
            </w:r>
            <w:r w:rsidR="004566AB">
              <w:rPr>
                <w:noProof/>
                <w:webHidden/>
              </w:rPr>
              <w:tab/>
            </w:r>
            <w:r w:rsidR="004566AB">
              <w:rPr>
                <w:noProof/>
                <w:webHidden/>
              </w:rPr>
              <w:fldChar w:fldCharType="begin"/>
            </w:r>
            <w:r w:rsidR="004566AB">
              <w:rPr>
                <w:noProof/>
                <w:webHidden/>
              </w:rPr>
              <w:instrText xml:space="preserve"> PAGEREF _Toc118368472 \h </w:instrText>
            </w:r>
            <w:r w:rsidR="004566AB">
              <w:rPr>
                <w:noProof/>
                <w:webHidden/>
              </w:rPr>
            </w:r>
            <w:r w:rsidR="004566AB">
              <w:rPr>
                <w:noProof/>
                <w:webHidden/>
              </w:rPr>
              <w:fldChar w:fldCharType="separate"/>
            </w:r>
            <w:r w:rsidR="004566AB">
              <w:rPr>
                <w:noProof/>
                <w:webHidden/>
              </w:rPr>
              <w:t>111</w:t>
            </w:r>
            <w:r w:rsidR="004566AB">
              <w:rPr>
                <w:noProof/>
                <w:webHidden/>
              </w:rPr>
              <w:fldChar w:fldCharType="end"/>
            </w:r>
          </w:hyperlink>
        </w:p>
        <w:p w14:paraId="487DCB82" w14:textId="1CF87E69" w:rsidR="004566AB" w:rsidRDefault="00000000">
          <w:pPr>
            <w:pStyle w:val="TOC2"/>
            <w:rPr>
              <w:rFonts w:asciiTheme="minorHAnsi" w:eastAsiaTheme="minorEastAsia" w:hAnsiTheme="minorHAnsi" w:cstheme="minorBidi"/>
              <w:noProof/>
              <w:lang w:val="en-UG" w:eastAsia="en-GB"/>
            </w:rPr>
          </w:pPr>
          <w:hyperlink w:anchor="_Toc118368473" w:history="1">
            <w:r w:rsidR="004566AB" w:rsidRPr="00631962">
              <w:rPr>
                <w:rStyle w:val="Hyperlink"/>
                <w:rFonts w:eastAsia="Cambria"/>
                <w:noProof/>
              </w:rPr>
              <w:t>5.2</w:t>
            </w:r>
            <w:r w:rsidR="004566AB">
              <w:rPr>
                <w:rFonts w:asciiTheme="minorHAnsi" w:eastAsiaTheme="minorEastAsia" w:hAnsiTheme="minorHAnsi" w:cstheme="minorBidi"/>
                <w:noProof/>
                <w:lang w:val="en-UG" w:eastAsia="en-GB"/>
              </w:rPr>
              <w:tab/>
            </w:r>
            <w:r w:rsidR="004566AB" w:rsidRPr="00631962">
              <w:rPr>
                <w:rStyle w:val="Hyperlink"/>
                <w:rFonts w:eastAsia="Cambria"/>
                <w:noProof/>
              </w:rPr>
              <w:t>THE SHORT STORIES</w:t>
            </w:r>
            <w:r w:rsidR="004566AB">
              <w:rPr>
                <w:noProof/>
                <w:webHidden/>
              </w:rPr>
              <w:tab/>
            </w:r>
            <w:r w:rsidR="004566AB">
              <w:rPr>
                <w:noProof/>
                <w:webHidden/>
              </w:rPr>
              <w:fldChar w:fldCharType="begin"/>
            </w:r>
            <w:r w:rsidR="004566AB">
              <w:rPr>
                <w:noProof/>
                <w:webHidden/>
              </w:rPr>
              <w:instrText xml:space="preserve"> PAGEREF _Toc118368473 \h </w:instrText>
            </w:r>
            <w:r w:rsidR="004566AB">
              <w:rPr>
                <w:noProof/>
                <w:webHidden/>
              </w:rPr>
            </w:r>
            <w:r w:rsidR="004566AB">
              <w:rPr>
                <w:noProof/>
                <w:webHidden/>
              </w:rPr>
              <w:fldChar w:fldCharType="separate"/>
            </w:r>
            <w:r w:rsidR="004566AB">
              <w:rPr>
                <w:noProof/>
                <w:webHidden/>
              </w:rPr>
              <w:t>111</w:t>
            </w:r>
            <w:r w:rsidR="004566AB">
              <w:rPr>
                <w:noProof/>
                <w:webHidden/>
              </w:rPr>
              <w:fldChar w:fldCharType="end"/>
            </w:r>
          </w:hyperlink>
        </w:p>
        <w:p w14:paraId="1CF50FB9" w14:textId="480020EA" w:rsidR="004566AB" w:rsidRDefault="00000000">
          <w:pPr>
            <w:pStyle w:val="TOC3"/>
            <w:rPr>
              <w:rFonts w:asciiTheme="minorHAnsi" w:eastAsiaTheme="minorEastAsia" w:hAnsiTheme="minorHAnsi" w:cstheme="minorBidi"/>
              <w:noProof/>
              <w:lang w:val="en-UG" w:eastAsia="en-GB"/>
            </w:rPr>
          </w:pPr>
          <w:hyperlink w:anchor="_Toc118368474" w:history="1">
            <w:r w:rsidR="004566AB" w:rsidRPr="00631962">
              <w:rPr>
                <w:rStyle w:val="Hyperlink"/>
                <w:rFonts w:eastAsia="Cambria"/>
                <w:noProof/>
              </w:rPr>
              <w:t>5.2.1 LET’S TELL THIS STORY PROPERLY</w:t>
            </w:r>
            <w:r w:rsidR="004566AB">
              <w:rPr>
                <w:noProof/>
                <w:webHidden/>
              </w:rPr>
              <w:tab/>
            </w:r>
            <w:r w:rsidR="004566AB">
              <w:rPr>
                <w:noProof/>
                <w:webHidden/>
              </w:rPr>
              <w:fldChar w:fldCharType="begin"/>
            </w:r>
            <w:r w:rsidR="004566AB">
              <w:rPr>
                <w:noProof/>
                <w:webHidden/>
              </w:rPr>
              <w:instrText xml:space="preserve"> PAGEREF _Toc118368474 \h </w:instrText>
            </w:r>
            <w:r w:rsidR="004566AB">
              <w:rPr>
                <w:noProof/>
                <w:webHidden/>
              </w:rPr>
            </w:r>
            <w:r w:rsidR="004566AB">
              <w:rPr>
                <w:noProof/>
                <w:webHidden/>
              </w:rPr>
              <w:fldChar w:fldCharType="separate"/>
            </w:r>
            <w:r w:rsidR="004566AB">
              <w:rPr>
                <w:noProof/>
                <w:webHidden/>
              </w:rPr>
              <w:t>111</w:t>
            </w:r>
            <w:r w:rsidR="004566AB">
              <w:rPr>
                <w:noProof/>
                <w:webHidden/>
              </w:rPr>
              <w:fldChar w:fldCharType="end"/>
            </w:r>
          </w:hyperlink>
        </w:p>
        <w:p w14:paraId="0068E95A" w14:textId="1E34C523" w:rsidR="004566AB" w:rsidRDefault="00000000">
          <w:pPr>
            <w:pStyle w:val="TOC3"/>
            <w:rPr>
              <w:rFonts w:asciiTheme="minorHAnsi" w:eastAsiaTheme="minorEastAsia" w:hAnsiTheme="minorHAnsi" w:cstheme="minorBidi"/>
              <w:noProof/>
              <w:lang w:val="en-UG" w:eastAsia="en-GB"/>
            </w:rPr>
          </w:pPr>
          <w:hyperlink w:anchor="_Toc118368475" w:history="1">
            <w:r w:rsidR="004566AB" w:rsidRPr="00631962">
              <w:rPr>
                <w:rStyle w:val="Hyperlink"/>
                <w:rFonts w:eastAsia="Cambria"/>
                <w:noProof/>
              </w:rPr>
              <w:t>5.2.2 THE ACCIDENTAL SEAMAN</w:t>
            </w:r>
            <w:r w:rsidR="004566AB">
              <w:rPr>
                <w:noProof/>
                <w:webHidden/>
              </w:rPr>
              <w:tab/>
            </w:r>
            <w:r w:rsidR="004566AB">
              <w:rPr>
                <w:noProof/>
                <w:webHidden/>
              </w:rPr>
              <w:fldChar w:fldCharType="begin"/>
            </w:r>
            <w:r w:rsidR="004566AB">
              <w:rPr>
                <w:noProof/>
                <w:webHidden/>
              </w:rPr>
              <w:instrText xml:space="preserve"> PAGEREF _Toc118368475 \h </w:instrText>
            </w:r>
            <w:r w:rsidR="004566AB">
              <w:rPr>
                <w:noProof/>
                <w:webHidden/>
              </w:rPr>
            </w:r>
            <w:r w:rsidR="004566AB">
              <w:rPr>
                <w:noProof/>
                <w:webHidden/>
              </w:rPr>
              <w:fldChar w:fldCharType="separate"/>
            </w:r>
            <w:r w:rsidR="004566AB">
              <w:rPr>
                <w:noProof/>
                <w:webHidden/>
              </w:rPr>
              <w:t>132</w:t>
            </w:r>
            <w:r w:rsidR="004566AB">
              <w:rPr>
                <w:noProof/>
                <w:webHidden/>
              </w:rPr>
              <w:fldChar w:fldCharType="end"/>
            </w:r>
          </w:hyperlink>
        </w:p>
        <w:p w14:paraId="53CCDD90" w14:textId="2F64F0C5" w:rsidR="004566AB" w:rsidRDefault="00000000">
          <w:pPr>
            <w:pStyle w:val="TOC3"/>
            <w:rPr>
              <w:rFonts w:asciiTheme="minorHAnsi" w:eastAsiaTheme="minorEastAsia" w:hAnsiTheme="minorHAnsi" w:cstheme="minorBidi"/>
              <w:noProof/>
              <w:lang w:val="en-UG" w:eastAsia="en-GB"/>
            </w:rPr>
          </w:pPr>
          <w:hyperlink w:anchor="_Toc118368476" w:history="1">
            <w:r w:rsidR="004566AB" w:rsidRPr="00631962">
              <w:rPr>
                <w:rStyle w:val="Hyperlink"/>
                <w:rFonts w:eastAsia="Cambria"/>
                <w:noProof/>
              </w:rPr>
              <w:t xml:space="preserve">5.3.1 THE NOVEL </w:t>
            </w:r>
            <w:r w:rsidR="004566AB" w:rsidRPr="00631962">
              <w:rPr>
                <w:rStyle w:val="Hyperlink"/>
                <w:rFonts w:eastAsia="Cambria"/>
                <w:i/>
                <w:noProof/>
              </w:rPr>
              <w:t>KINTU</w:t>
            </w:r>
            <w:r w:rsidR="004566AB">
              <w:rPr>
                <w:noProof/>
                <w:webHidden/>
              </w:rPr>
              <w:tab/>
            </w:r>
            <w:r w:rsidR="004566AB">
              <w:rPr>
                <w:noProof/>
                <w:webHidden/>
              </w:rPr>
              <w:fldChar w:fldCharType="begin"/>
            </w:r>
            <w:r w:rsidR="004566AB">
              <w:rPr>
                <w:noProof/>
                <w:webHidden/>
              </w:rPr>
              <w:instrText xml:space="preserve"> PAGEREF _Toc118368476 \h </w:instrText>
            </w:r>
            <w:r w:rsidR="004566AB">
              <w:rPr>
                <w:noProof/>
                <w:webHidden/>
              </w:rPr>
            </w:r>
            <w:r w:rsidR="004566AB">
              <w:rPr>
                <w:noProof/>
                <w:webHidden/>
              </w:rPr>
              <w:fldChar w:fldCharType="separate"/>
            </w:r>
            <w:r w:rsidR="004566AB">
              <w:rPr>
                <w:noProof/>
                <w:webHidden/>
              </w:rPr>
              <w:t>147</w:t>
            </w:r>
            <w:r w:rsidR="004566AB">
              <w:rPr>
                <w:noProof/>
                <w:webHidden/>
              </w:rPr>
              <w:fldChar w:fldCharType="end"/>
            </w:r>
          </w:hyperlink>
        </w:p>
        <w:p w14:paraId="755CBC2C" w14:textId="4F85BB83" w:rsidR="004566AB" w:rsidRDefault="00000000">
          <w:pPr>
            <w:pStyle w:val="TOC1"/>
            <w:rPr>
              <w:rFonts w:asciiTheme="minorHAnsi" w:eastAsiaTheme="minorEastAsia" w:hAnsiTheme="minorHAnsi" w:cstheme="minorBidi"/>
              <w:noProof/>
              <w:lang w:val="en-UG" w:eastAsia="en-GB"/>
            </w:rPr>
          </w:pPr>
          <w:hyperlink w:anchor="_Toc118368477" w:history="1">
            <w:r w:rsidR="004566AB" w:rsidRPr="00631962">
              <w:rPr>
                <w:rStyle w:val="Hyperlink"/>
                <w:rFonts w:eastAsia="Cambria"/>
                <w:noProof/>
              </w:rPr>
              <w:t>CHAPTER SIX</w:t>
            </w:r>
            <w:r w:rsidR="004566AB">
              <w:rPr>
                <w:noProof/>
                <w:webHidden/>
              </w:rPr>
              <w:tab/>
            </w:r>
            <w:r w:rsidR="004566AB">
              <w:rPr>
                <w:noProof/>
                <w:webHidden/>
              </w:rPr>
              <w:fldChar w:fldCharType="begin"/>
            </w:r>
            <w:r w:rsidR="004566AB">
              <w:rPr>
                <w:noProof/>
                <w:webHidden/>
              </w:rPr>
              <w:instrText xml:space="preserve"> PAGEREF _Toc118368477 \h </w:instrText>
            </w:r>
            <w:r w:rsidR="004566AB">
              <w:rPr>
                <w:noProof/>
                <w:webHidden/>
              </w:rPr>
            </w:r>
            <w:r w:rsidR="004566AB">
              <w:rPr>
                <w:noProof/>
                <w:webHidden/>
              </w:rPr>
              <w:fldChar w:fldCharType="separate"/>
            </w:r>
            <w:r w:rsidR="004566AB">
              <w:rPr>
                <w:noProof/>
                <w:webHidden/>
              </w:rPr>
              <w:t>167</w:t>
            </w:r>
            <w:r w:rsidR="004566AB">
              <w:rPr>
                <w:noProof/>
                <w:webHidden/>
              </w:rPr>
              <w:fldChar w:fldCharType="end"/>
            </w:r>
          </w:hyperlink>
        </w:p>
        <w:p w14:paraId="01ABCA91" w14:textId="1109041E" w:rsidR="004566AB" w:rsidRDefault="00000000">
          <w:pPr>
            <w:pStyle w:val="TOC1"/>
            <w:rPr>
              <w:rFonts w:asciiTheme="minorHAnsi" w:eastAsiaTheme="minorEastAsia" w:hAnsiTheme="minorHAnsi" w:cstheme="minorBidi"/>
              <w:noProof/>
              <w:lang w:val="en-UG" w:eastAsia="en-GB"/>
            </w:rPr>
          </w:pPr>
          <w:hyperlink w:anchor="_Toc118368478" w:history="1">
            <w:r w:rsidR="004566AB" w:rsidRPr="00631962">
              <w:rPr>
                <w:rStyle w:val="Hyperlink"/>
                <w:rFonts w:eastAsia="Cambria"/>
                <w:noProof/>
              </w:rPr>
              <w:t>DISCUSSION OF FINDINGS</w:t>
            </w:r>
            <w:r w:rsidR="004566AB">
              <w:rPr>
                <w:noProof/>
                <w:webHidden/>
              </w:rPr>
              <w:tab/>
            </w:r>
            <w:r w:rsidR="004566AB">
              <w:rPr>
                <w:noProof/>
                <w:webHidden/>
              </w:rPr>
              <w:fldChar w:fldCharType="begin"/>
            </w:r>
            <w:r w:rsidR="004566AB">
              <w:rPr>
                <w:noProof/>
                <w:webHidden/>
              </w:rPr>
              <w:instrText xml:space="preserve"> PAGEREF _Toc118368478 \h </w:instrText>
            </w:r>
            <w:r w:rsidR="004566AB">
              <w:rPr>
                <w:noProof/>
                <w:webHidden/>
              </w:rPr>
            </w:r>
            <w:r w:rsidR="004566AB">
              <w:rPr>
                <w:noProof/>
                <w:webHidden/>
              </w:rPr>
              <w:fldChar w:fldCharType="separate"/>
            </w:r>
            <w:r w:rsidR="004566AB">
              <w:rPr>
                <w:noProof/>
                <w:webHidden/>
              </w:rPr>
              <w:t>167</w:t>
            </w:r>
            <w:r w:rsidR="004566AB">
              <w:rPr>
                <w:noProof/>
                <w:webHidden/>
              </w:rPr>
              <w:fldChar w:fldCharType="end"/>
            </w:r>
          </w:hyperlink>
        </w:p>
        <w:p w14:paraId="3686C36A" w14:textId="65EA977A" w:rsidR="004566AB" w:rsidRDefault="00000000">
          <w:pPr>
            <w:pStyle w:val="TOC2"/>
            <w:rPr>
              <w:rFonts w:asciiTheme="minorHAnsi" w:eastAsiaTheme="minorEastAsia" w:hAnsiTheme="minorHAnsi" w:cstheme="minorBidi"/>
              <w:noProof/>
              <w:lang w:val="en-UG" w:eastAsia="en-GB"/>
            </w:rPr>
          </w:pPr>
          <w:hyperlink w:anchor="_Toc118368479" w:history="1">
            <w:r w:rsidR="004566AB" w:rsidRPr="00631962">
              <w:rPr>
                <w:rStyle w:val="Hyperlink"/>
                <w:rFonts w:eastAsia="Cambria"/>
                <w:noProof/>
              </w:rPr>
              <w:t>6.1 INTRODUCTION</w:t>
            </w:r>
            <w:r w:rsidR="004566AB">
              <w:rPr>
                <w:noProof/>
                <w:webHidden/>
              </w:rPr>
              <w:tab/>
            </w:r>
            <w:r w:rsidR="004566AB">
              <w:rPr>
                <w:noProof/>
                <w:webHidden/>
              </w:rPr>
              <w:fldChar w:fldCharType="begin"/>
            </w:r>
            <w:r w:rsidR="004566AB">
              <w:rPr>
                <w:noProof/>
                <w:webHidden/>
              </w:rPr>
              <w:instrText xml:space="preserve"> PAGEREF _Toc118368479 \h </w:instrText>
            </w:r>
            <w:r w:rsidR="004566AB">
              <w:rPr>
                <w:noProof/>
                <w:webHidden/>
              </w:rPr>
            </w:r>
            <w:r w:rsidR="004566AB">
              <w:rPr>
                <w:noProof/>
                <w:webHidden/>
              </w:rPr>
              <w:fldChar w:fldCharType="separate"/>
            </w:r>
            <w:r w:rsidR="004566AB">
              <w:rPr>
                <w:noProof/>
                <w:webHidden/>
              </w:rPr>
              <w:t>167</w:t>
            </w:r>
            <w:r w:rsidR="004566AB">
              <w:rPr>
                <w:noProof/>
                <w:webHidden/>
              </w:rPr>
              <w:fldChar w:fldCharType="end"/>
            </w:r>
          </w:hyperlink>
        </w:p>
        <w:p w14:paraId="6B038FD3" w14:textId="2AAE9834" w:rsidR="004566AB" w:rsidRDefault="00000000">
          <w:pPr>
            <w:pStyle w:val="TOC2"/>
            <w:rPr>
              <w:rFonts w:asciiTheme="minorHAnsi" w:eastAsiaTheme="minorEastAsia" w:hAnsiTheme="minorHAnsi" w:cstheme="minorBidi"/>
              <w:noProof/>
              <w:lang w:val="en-UG" w:eastAsia="en-GB"/>
            </w:rPr>
          </w:pPr>
          <w:hyperlink w:anchor="_Toc118368480" w:history="1">
            <w:r w:rsidR="004566AB" w:rsidRPr="00631962">
              <w:rPr>
                <w:rStyle w:val="Hyperlink"/>
                <w:rFonts w:eastAsia="Cambria"/>
                <w:noProof/>
              </w:rPr>
              <w:t>6.2 TIMOTHY WANGUSA</w:t>
            </w:r>
            <w:r w:rsidR="004566AB">
              <w:rPr>
                <w:noProof/>
                <w:webHidden/>
              </w:rPr>
              <w:tab/>
            </w:r>
            <w:r w:rsidR="004566AB">
              <w:rPr>
                <w:noProof/>
                <w:webHidden/>
              </w:rPr>
              <w:fldChar w:fldCharType="begin"/>
            </w:r>
            <w:r w:rsidR="004566AB">
              <w:rPr>
                <w:noProof/>
                <w:webHidden/>
              </w:rPr>
              <w:instrText xml:space="preserve"> PAGEREF _Toc118368480 \h </w:instrText>
            </w:r>
            <w:r w:rsidR="004566AB">
              <w:rPr>
                <w:noProof/>
                <w:webHidden/>
              </w:rPr>
            </w:r>
            <w:r w:rsidR="004566AB">
              <w:rPr>
                <w:noProof/>
                <w:webHidden/>
              </w:rPr>
              <w:fldChar w:fldCharType="separate"/>
            </w:r>
            <w:r w:rsidR="004566AB">
              <w:rPr>
                <w:noProof/>
                <w:webHidden/>
              </w:rPr>
              <w:t>167</w:t>
            </w:r>
            <w:r w:rsidR="004566AB">
              <w:rPr>
                <w:noProof/>
                <w:webHidden/>
              </w:rPr>
              <w:fldChar w:fldCharType="end"/>
            </w:r>
          </w:hyperlink>
        </w:p>
        <w:p w14:paraId="02B18C17" w14:textId="267B949B" w:rsidR="004566AB" w:rsidRDefault="00000000">
          <w:pPr>
            <w:pStyle w:val="TOC3"/>
            <w:rPr>
              <w:rFonts w:asciiTheme="minorHAnsi" w:eastAsiaTheme="minorEastAsia" w:hAnsiTheme="minorHAnsi" w:cstheme="minorBidi"/>
              <w:noProof/>
              <w:lang w:val="en-UG" w:eastAsia="en-GB"/>
            </w:rPr>
          </w:pPr>
          <w:hyperlink w:anchor="_Toc118368481" w:history="1">
            <w:r w:rsidR="004566AB" w:rsidRPr="00631962">
              <w:rPr>
                <w:rStyle w:val="Hyperlink"/>
                <w:rFonts w:eastAsia="Cambria"/>
                <w:noProof/>
              </w:rPr>
              <w:t>6.2.1 Introduction</w:t>
            </w:r>
            <w:r w:rsidR="004566AB">
              <w:rPr>
                <w:noProof/>
                <w:webHidden/>
              </w:rPr>
              <w:tab/>
            </w:r>
            <w:r w:rsidR="004566AB">
              <w:rPr>
                <w:noProof/>
                <w:webHidden/>
              </w:rPr>
              <w:fldChar w:fldCharType="begin"/>
            </w:r>
            <w:r w:rsidR="004566AB">
              <w:rPr>
                <w:noProof/>
                <w:webHidden/>
              </w:rPr>
              <w:instrText xml:space="preserve"> PAGEREF _Toc118368481 \h </w:instrText>
            </w:r>
            <w:r w:rsidR="004566AB">
              <w:rPr>
                <w:noProof/>
                <w:webHidden/>
              </w:rPr>
            </w:r>
            <w:r w:rsidR="004566AB">
              <w:rPr>
                <w:noProof/>
                <w:webHidden/>
              </w:rPr>
              <w:fldChar w:fldCharType="separate"/>
            </w:r>
            <w:r w:rsidR="004566AB">
              <w:rPr>
                <w:noProof/>
                <w:webHidden/>
              </w:rPr>
              <w:t>167</w:t>
            </w:r>
            <w:r w:rsidR="004566AB">
              <w:rPr>
                <w:noProof/>
                <w:webHidden/>
              </w:rPr>
              <w:fldChar w:fldCharType="end"/>
            </w:r>
          </w:hyperlink>
        </w:p>
        <w:p w14:paraId="7057FA56" w14:textId="43868541" w:rsidR="004566AB" w:rsidRDefault="00000000">
          <w:pPr>
            <w:pStyle w:val="TOC3"/>
            <w:rPr>
              <w:rFonts w:asciiTheme="minorHAnsi" w:eastAsiaTheme="minorEastAsia" w:hAnsiTheme="minorHAnsi" w:cstheme="minorBidi"/>
              <w:noProof/>
              <w:lang w:val="en-UG" w:eastAsia="en-GB"/>
            </w:rPr>
          </w:pPr>
          <w:hyperlink w:anchor="_Toc118368482" w:history="1">
            <w:r w:rsidR="004566AB" w:rsidRPr="00631962">
              <w:rPr>
                <w:rStyle w:val="Hyperlink"/>
                <w:rFonts w:eastAsia="Cambria"/>
                <w:noProof/>
              </w:rPr>
              <w:t>6.2.2 THE PROLEGOMENON</w:t>
            </w:r>
            <w:r w:rsidR="004566AB">
              <w:rPr>
                <w:noProof/>
                <w:webHidden/>
              </w:rPr>
              <w:tab/>
            </w:r>
            <w:r w:rsidR="004566AB">
              <w:rPr>
                <w:noProof/>
                <w:webHidden/>
              </w:rPr>
              <w:fldChar w:fldCharType="begin"/>
            </w:r>
            <w:r w:rsidR="004566AB">
              <w:rPr>
                <w:noProof/>
                <w:webHidden/>
              </w:rPr>
              <w:instrText xml:space="preserve"> PAGEREF _Toc118368482 \h </w:instrText>
            </w:r>
            <w:r w:rsidR="004566AB">
              <w:rPr>
                <w:noProof/>
                <w:webHidden/>
              </w:rPr>
            </w:r>
            <w:r w:rsidR="004566AB">
              <w:rPr>
                <w:noProof/>
                <w:webHidden/>
              </w:rPr>
              <w:fldChar w:fldCharType="separate"/>
            </w:r>
            <w:r w:rsidR="004566AB">
              <w:rPr>
                <w:noProof/>
                <w:webHidden/>
              </w:rPr>
              <w:t>169</w:t>
            </w:r>
            <w:r w:rsidR="004566AB">
              <w:rPr>
                <w:noProof/>
                <w:webHidden/>
              </w:rPr>
              <w:fldChar w:fldCharType="end"/>
            </w:r>
          </w:hyperlink>
        </w:p>
        <w:p w14:paraId="7A2BA6FC" w14:textId="343B3527" w:rsidR="004566AB" w:rsidRDefault="00000000">
          <w:pPr>
            <w:pStyle w:val="TOC3"/>
            <w:rPr>
              <w:rFonts w:asciiTheme="minorHAnsi" w:eastAsiaTheme="minorEastAsia" w:hAnsiTheme="minorHAnsi" w:cstheme="minorBidi"/>
              <w:noProof/>
              <w:lang w:val="en-UG" w:eastAsia="en-GB"/>
            </w:rPr>
          </w:pPr>
          <w:hyperlink w:anchor="_Toc118368483" w:history="1">
            <w:r w:rsidR="004566AB" w:rsidRPr="00631962">
              <w:rPr>
                <w:rStyle w:val="Hyperlink"/>
                <w:rFonts w:eastAsia="Trebuchet MS"/>
                <w:noProof/>
              </w:rPr>
              <w:t>6.2.3 USE OF AFRICAN ORAL TRADITION</w:t>
            </w:r>
            <w:r w:rsidR="004566AB">
              <w:rPr>
                <w:noProof/>
                <w:webHidden/>
              </w:rPr>
              <w:tab/>
            </w:r>
            <w:r w:rsidR="004566AB">
              <w:rPr>
                <w:noProof/>
                <w:webHidden/>
              </w:rPr>
              <w:fldChar w:fldCharType="begin"/>
            </w:r>
            <w:r w:rsidR="004566AB">
              <w:rPr>
                <w:noProof/>
                <w:webHidden/>
              </w:rPr>
              <w:instrText xml:space="preserve"> PAGEREF _Toc118368483 \h </w:instrText>
            </w:r>
            <w:r w:rsidR="004566AB">
              <w:rPr>
                <w:noProof/>
                <w:webHidden/>
              </w:rPr>
            </w:r>
            <w:r w:rsidR="004566AB">
              <w:rPr>
                <w:noProof/>
                <w:webHidden/>
              </w:rPr>
              <w:fldChar w:fldCharType="separate"/>
            </w:r>
            <w:r w:rsidR="004566AB">
              <w:rPr>
                <w:noProof/>
                <w:webHidden/>
              </w:rPr>
              <w:t>172</w:t>
            </w:r>
            <w:r w:rsidR="004566AB">
              <w:rPr>
                <w:noProof/>
                <w:webHidden/>
              </w:rPr>
              <w:fldChar w:fldCharType="end"/>
            </w:r>
          </w:hyperlink>
        </w:p>
        <w:p w14:paraId="77B1F81F" w14:textId="1B040467" w:rsidR="004566AB" w:rsidRDefault="00000000">
          <w:pPr>
            <w:pStyle w:val="TOC3"/>
            <w:rPr>
              <w:rFonts w:asciiTheme="minorHAnsi" w:eastAsiaTheme="minorEastAsia" w:hAnsiTheme="minorHAnsi" w:cstheme="minorBidi"/>
              <w:noProof/>
              <w:lang w:val="en-UG" w:eastAsia="en-GB"/>
            </w:rPr>
          </w:pPr>
          <w:hyperlink w:anchor="_Toc118368484" w:history="1">
            <w:r w:rsidR="004566AB" w:rsidRPr="00631962">
              <w:rPr>
                <w:rStyle w:val="Hyperlink"/>
                <w:rFonts w:eastAsia="Cambria"/>
                <w:noProof/>
              </w:rPr>
              <w:t>6.2.4 MOVING AWAY FROM TRADITIONAL EUROCENTRIC STYLE</w:t>
            </w:r>
            <w:r w:rsidR="004566AB">
              <w:rPr>
                <w:noProof/>
                <w:webHidden/>
              </w:rPr>
              <w:tab/>
            </w:r>
            <w:r w:rsidR="004566AB">
              <w:rPr>
                <w:noProof/>
                <w:webHidden/>
              </w:rPr>
              <w:fldChar w:fldCharType="begin"/>
            </w:r>
            <w:r w:rsidR="004566AB">
              <w:rPr>
                <w:noProof/>
                <w:webHidden/>
              </w:rPr>
              <w:instrText xml:space="preserve"> PAGEREF _Toc118368484 \h </w:instrText>
            </w:r>
            <w:r w:rsidR="004566AB">
              <w:rPr>
                <w:noProof/>
                <w:webHidden/>
              </w:rPr>
            </w:r>
            <w:r w:rsidR="004566AB">
              <w:rPr>
                <w:noProof/>
                <w:webHidden/>
              </w:rPr>
              <w:fldChar w:fldCharType="separate"/>
            </w:r>
            <w:r w:rsidR="004566AB">
              <w:rPr>
                <w:noProof/>
                <w:webHidden/>
              </w:rPr>
              <w:t>177</w:t>
            </w:r>
            <w:r w:rsidR="004566AB">
              <w:rPr>
                <w:noProof/>
                <w:webHidden/>
              </w:rPr>
              <w:fldChar w:fldCharType="end"/>
            </w:r>
          </w:hyperlink>
        </w:p>
        <w:p w14:paraId="0188B0BB" w14:textId="3CDA795F" w:rsidR="004566AB" w:rsidRDefault="00000000">
          <w:pPr>
            <w:pStyle w:val="TOC3"/>
            <w:rPr>
              <w:rFonts w:asciiTheme="minorHAnsi" w:eastAsiaTheme="minorEastAsia" w:hAnsiTheme="minorHAnsi" w:cstheme="minorBidi"/>
              <w:noProof/>
              <w:lang w:val="en-UG" w:eastAsia="en-GB"/>
            </w:rPr>
          </w:pPr>
          <w:hyperlink w:anchor="_Toc118368485" w:history="1">
            <w:r w:rsidR="004566AB" w:rsidRPr="00631962">
              <w:rPr>
                <w:rStyle w:val="Hyperlink"/>
                <w:rFonts w:eastAsia="Cambria"/>
                <w:noProof/>
              </w:rPr>
              <w:t>6.2.5 AFRICAN CONTEMPORANEITY</w:t>
            </w:r>
            <w:r w:rsidR="004566AB">
              <w:rPr>
                <w:noProof/>
                <w:webHidden/>
              </w:rPr>
              <w:tab/>
            </w:r>
            <w:r w:rsidR="004566AB">
              <w:rPr>
                <w:noProof/>
                <w:webHidden/>
              </w:rPr>
              <w:fldChar w:fldCharType="begin"/>
            </w:r>
            <w:r w:rsidR="004566AB">
              <w:rPr>
                <w:noProof/>
                <w:webHidden/>
              </w:rPr>
              <w:instrText xml:space="preserve"> PAGEREF _Toc118368485 \h </w:instrText>
            </w:r>
            <w:r w:rsidR="004566AB">
              <w:rPr>
                <w:noProof/>
                <w:webHidden/>
              </w:rPr>
            </w:r>
            <w:r w:rsidR="004566AB">
              <w:rPr>
                <w:noProof/>
                <w:webHidden/>
              </w:rPr>
              <w:fldChar w:fldCharType="separate"/>
            </w:r>
            <w:r w:rsidR="004566AB">
              <w:rPr>
                <w:noProof/>
                <w:webHidden/>
              </w:rPr>
              <w:t>179</w:t>
            </w:r>
            <w:r w:rsidR="004566AB">
              <w:rPr>
                <w:noProof/>
                <w:webHidden/>
              </w:rPr>
              <w:fldChar w:fldCharType="end"/>
            </w:r>
          </w:hyperlink>
        </w:p>
        <w:p w14:paraId="73F0A5F6" w14:textId="28D023ED" w:rsidR="004566AB" w:rsidRDefault="00000000">
          <w:pPr>
            <w:pStyle w:val="TOC3"/>
            <w:rPr>
              <w:rFonts w:asciiTheme="minorHAnsi" w:eastAsiaTheme="minorEastAsia" w:hAnsiTheme="minorHAnsi" w:cstheme="minorBidi"/>
              <w:noProof/>
              <w:lang w:val="en-UG" w:eastAsia="en-GB"/>
            </w:rPr>
          </w:pPr>
          <w:hyperlink w:anchor="_Toc118368486" w:history="1">
            <w:r w:rsidR="004566AB" w:rsidRPr="00631962">
              <w:rPr>
                <w:rStyle w:val="Hyperlink"/>
                <w:rFonts w:eastAsia="Cambria"/>
                <w:noProof/>
              </w:rPr>
              <w:t>6.2.6 RECENTERING THE EMPIRE</w:t>
            </w:r>
            <w:r w:rsidR="004566AB">
              <w:rPr>
                <w:noProof/>
                <w:webHidden/>
              </w:rPr>
              <w:tab/>
            </w:r>
            <w:r w:rsidR="004566AB">
              <w:rPr>
                <w:noProof/>
                <w:webHidden/>
              </w:rPr>
              <w:fldChar w:fldCharType="begin"/>
            </w:r>
            <w:r w:rsidR="004566AB">
              <w:rPr>
                <w:noProof/>
                <w:webHidden/>
              </w:rPr>
              <w:instrText xml:space="preserve"> PAGEREF _Toc118368486 \h </w:instrText>
            </w:r>
            <w:r w:rsidR="004566AB">
              <w:rPr>
                <w:noProof/>
                <w:webHidden/>
              </w:rPr>
            </w:r>
            <w:r w:rsidR="004566AB">
              <w:rPr>
                <w:noProof/>
                <w:webHidden/>
              </w:rPr>
              <w:fldChar w:fldCharType="separate"/>
            </w:r>
            <w:r w:rsidR="004566AB">
              <w:rPr>
                <w:noProof/>
                <w:webHidden/>
              </w:rPr>
              <w:t>181</w:t>
            </w:r>
            <w:r w:rsidR="004566AB">
              <w:rPr>
                <w:noProof/>
                <w:webHidden/>
              </w:rPr>
              <w:fldChar w:fldCharType="end"/>
            </w:r>
          </w:hyperlink>
        </w:p>
        <w:p w14:paraId="721BB8C4" w14:textId="3E280134" w:rsidR="004566AB" w:rsidRDefault="00000000">
          <w:pPr>
            <w:pStyle w:val="TOC3"/>
            <w:rPr>
              <w:rFonts w:asciiTheme="minorHAnsi" w:eastAsiaTheme="minorEastAsia" w:hAnsiTheme="minorHAnsi" w:cstheme="minorBidi"/>
              <w:noProof/>
              <w:lang w:val="en-UG" w:eastAsia="en-GB"/>
            </w:rPr>
          </w:pPr>
          <w:hyperlink w:anchor="_Toc118368487" w:history="1">
            <w:r w:rsidR="004566AB" w:rsidRPr="00631962">
              <w:rPr>
                <w:rStyle w:val="Hyperlink"/>
                <w:rFonts w:eastAsia="Cambria"/>
                <w:noProof/>
              </w:rPr>
              <w:t>6.2.7 DIALOGISM</w:t>
            </w:r>
            <w:r w:rsidR="004566AB">
              <w:rPr>
                <w:noProof/>
                <w:webHidden/>
              </w:rPr>
              <w:tab/>
            </w:r>
            <w:r w:rsidR="004566AB">
              <w:rPr>
                <w:noProof/>
                <w:webHidden/>
              </w:rPr>
              <w:fldChar w:fldCharType="begin"/>
            </w:r>
            <w:r w:rsidR="004566AB">
              <w:rPr>
                <w:noProof/>
                <w:webHidden/>
              </w:rPr>
              <w:instrText xml:space="preserve"> PAGEREF _Toc118368487 \h </w:instrText>
            </w:r>
            <w:r w:rsidR="004566AB">
              <w:rPr>
                <w:noProof/>
                <w:webHidden/>
              </w:rPr>
            </w:r>
            <w:r w:rsidR="004566AB">
              <w:rPr>
                <w:noProof/>
                <w:webHidden/>
              </w:rPr>
              <w:fldChar w:fldCharType="separate"/>
            </w:r>
            <w:r w:rsidR="004566AB">
              <w:rPr>
                <w:noProof/>
                <w:webHidden/>
              </w:rPr>
              <w:t>181</w:t>
            </w:r>
            <w:r w:rsidR="004566AB">
              <w:rPr>
                <w:noProof/>
                <w:webHidden/>
              </w:rPr>
              <w:fldChar w:fldCharType="end"/>
            </w:r>
          </w:hyperlink>
        </w:p>
        <w:p w14:paraId="2C8C19E3" w14:textId="2E528810" w:rsidR="004566AB" w:rsidRDefault="00000000">
          <w:pPr>
            <w:pStyle w:val="TOC3"/>
            <w:rPr>
              <w:rFonts w:asciiTheme="minorHAnsi" w:eastAsiaTheme="minorEastAsia" w:hAnsiTheme="minorHAnsi" w:cstheme="minorBidi"/>
              <w:noProof/>
              <w:lang w:val="en-UG" w:eastAsia="en-GB"/>
            </w:rPr>
          </w:pPr>
          <w:hyperlink w:anchor="_Toc118368488" w:history="1">
            <w:r w:rsidR="004566AB" w:rsidRPr="00631962">
              <w:rPr>
                <w:rStyle w:val="Hyperlink"/>
                <w:rFonts w:eastAsia="Trebuchet MS"/>
                <w:noProof/>
              </w:rPr>
              <w:t>6.2.8 POETIC-NARRATIVE STYLE (Prose Lyricism)</w:t>
            </w:r>
            <w:r w:rsidR="004566AB">
              <w:rPr>
                <w:noProof/>
                <w:webHidden/>
              </w:rPr>
              <w:tab/>
            </w:r>
            <w:r w:rsidR="004566AB">
              <w:rPr>
                <w:noProof/>
                <w:webHidden/>
              </w:rPr>
              <w:fldChar w:fldCharType="begin"/>
            </w:r>
            <w:r w:rsidR="004566AB">
              <w:rPr>
                <w:noProof/>
                <w:webHidden/>
              </w:rPr>
              <w:instrText xml:space="preserve"> PAGEREF _Toc118368488 \h </w:instrText>
            </w:r>
            <w:r w:rsidR="004566AB">
              <w:rPr>
                <w:noProof/>
                <w:webHidden/>
              </w:rPr>
            </w:r>
            <w:r w:rsidR="004566AB">
              <w:rPr>
                <w:noProof/>
                <w:webHidden/>
              </w:rPr>
              <w:fldChar w:fldCharType="separate"/>
            </w:r>
            <w:r w:rsidR="004566AB">
              <w:rPr>
                <w:noProof/>
                <w:webHidden/>
              </w:rPr>
              <w:t>183</w:t>
            </w:r>
            <w:r w:rsidR="004566AB">
              <w:rPr>
                <w:noProof/>
                <w:webHidden/>
              </w:rPr>
              <w:fldChar w:fldCharType="end"/>
            </w:r>
          </w:hyperlink>
        </w:p>
        <w:p w14:paraId="15C9D57C" w14:textId="6C0686D1" w:rsidR="004566AB" w:rsidRDefault="00000000">
          <w:pPr>
            <w:pStyle w:val="TOC3"/>
            <w:rPr>
              <w:rFonts w:asciiTheme="minorHAnsi" w:eastAsiaTheme="minorEastAsia" w:hAnsiTheme="minorHAnsi" w:cstheme="minorBidi"/>
              <w:noProof/>
              <w:lang w:val="en-UG" w:eastAsia="en-GB"/>
            </w:rPr>
          </w:pPr>
          <w:hyperlink w:anchor="_Toc118368489" w:history="1">
            <w:r w:rsidR="004566AB" w:rsidRPr="00631962">
              <w:rPr>
                <w:rStyle w:val="Hyperlink"/>
                <w:rFonts w:eastAsia="Cambria"/>
                <w:noProof/>
              </w:rPr>
              <w:t>6.2.9 AGENDA THEORY</w:t>
            </w:r>
            <w:r w:rsidR="004566AB">
              <w:rPr>
                <w:noProof/>
                <w:webHidden/>
              </w:rPr>
              <w:tab/>
            </w:r>
            <w:r w:rsidR="004566AB">
              <w:rPr>
                <w:noProof/>
                <w:webHidden/>
              </w:rPr>
              <w:fldChar w:fldCharType="begin"/>
            </w:r>
            <w:r w:rsidR="004566AB">
              <w:rPr>
                <w:noProof/>
                <w:webHidden/>
              </w:rPr>
              <w:instrText xml:space="preserve"> PAGEREF _Toc118368489 \h </w:instrText>
            </w:r>
            <w:r w:rsidR="004566AB">
              <w:rPr>
                <w:noProof/>
                <w:webHidden/>
              </w:rPr>
            </w:r>
            <w:r w:rsidR="004566AB">
              <w:rPr>
                <w:noProof/>
                <w:webHidden/>
              </w:rPr>
              <w:fldChar w:fldCharType="separate"/>
            </w:r>
            <w:r w:rsidR="004566AB">
              <w:rPr>
                <w:noProof/>
                <w:webHidden/>
              </w:rPr>
              <w:t>187</w:t>
            </w:r>
            <w:r w:rsidR="004566AB">
              <w:rPr>
                <w:noProof/>
                <w:webHidden/>
              </w:rPr>
              <w:fldChar w:fldCharType="end"/>
            </w:r>
          </w:hyperlink>
        </w:p>
        <w:p w14:paraId="7B0FBC7A" w14:textId="614DA286" w:rsidR="004566AB" w:rsidRDefault="00000000">
          <w:pPr>
            <w:pStyle w:val="TOC2"/>
            <w:rPr>
              <w:rFonts w:asciiTheme="minorHAnsi" w:eastAsiaTheme="minorEastAsia" w:hAnsiTheme="minorHAnsi" w:cstheme="minorBidi"/>
              <w:noProof/>
              <w:lang w:val="en-UG" w:eastAsia="en-GB"/>
            </w:rPr>
          </w:pPr>
          <w:hyperlink w:anchor="_Toc118368490" w:history="1">
            <w:r w:rsidR="004566AB" w:rsidRPr="00631962">
              <w:rPr>
                <w:rStyle w:val="Hyperlink"/>
                <w:rFonts w:eastAsia="Cambria"/>
                <w:noProof/>
              </w:rPr>
              <w:t>6.3 JENNIFER NANSUBUGA MAKUMBI</w:t>
            </w:r>
            <w:r w:rsidR="004566AB">
              <w:rPr>
                <w:noProof/>
                <w:webHidden/>
              </w:rPr>
              <w:tab/>
            </w:r>
            <w:r w:rsidR="004566AB">
              <w:rPr>
                <w:noProof/>
                <w:webHidden/>
              </w:rPr>
              <w:fldChar w:fldCharType="begin"/>
            </w:r>
            <w:r w:rsidR="004566AB">
              <w:rPr>
                <w:noProof/>
                <w:webHidden/>
              </w:rPr>
              <w:instrText xml:space="preserve"> PAGEREF _Toc118368490 \h </w:instrText>
            </w:r>
            <w:r w:rsidR="004566AB">
              <w:rPr>
                <w:noProof/>
                <w:webHidden/>
              </w:rPr>
            </w:r>
            <w:r w:rsidR="004566AB">
              <w:rPr>
                <w:noProof/>
                <w:webHidden/>
              </w:rPr>
              <w:fldChar w:fldCharType="separate"/>
            </w:r>
            <w:r w:rsidR="004566AB">
              <w:rPr>
                <w:noProof/>
                <w:webHidden/>
              </w:rPr>
              <w:t>188</w:t>
            </w:r>
            <w:r w:rsidR="004566AB">
              <w:rPr>
                <w:noProof/>
                <w:webHidden/>
              </w:rPr>
              <w:fldChar w:fldCharType="end"/>
            </w:r>
          </w:hyperlink>
        </w:p>
        <w:p w14:paraId="25BE8AA2" w14:textId="4CF29BA6" w:rsidR="004566AB" w:rsidRDefault="00000000">
          <w:pPr>
            <w:pStyle w:val="TOC3"/>
            <w:rPr>
              <w:rFonts w:asciiTheme="minorHAnsi" w:eastAsiaTheme="minorEastAsia" w:hAnsiTheme="minorHAnsi" w:cstheme="minorBidi"/>
              <w:noProof/>
              <w:lang w:val="en-UG" w:eastAsia="en-GB"/>
            </w:rPr>
          </w:pPr>
          <w:hyperlink w:anchor="_Toc118368491" w:history="1">
            <w:r w:rsidR="004566AB" w:rsidRPr="00631962">
              <w:rPr>
                <w:rStyle w:val="Hyperlink"/>
                <w:rFonts w:eastAsia="Cambria"/>
                <w:noProof/>
              </w:rPr>
              <w:t>6.3.1 THE PROLEGOMENON</w:t>
            </w:r>
            <w:r w:rsidR="004566AB">
              <w:rPr>
                <w:noProof/>
                <w:webHidden/>
              </w:rPr>
              <w:tab/>
            </w:r>
            <w:r w:rsidR="004566AB">
              <w:rPr>
                <w:noProof/>
                <w:webHidden/>
              </w:rPr>
              <w:fldChar w:fldCharType="begin"/>
            </w:r>
            <w:r w:rsidR="004566AB">
              <w:rPr>
                <w:noProof/>
                <w:webHidden/>
              </w:rPr>
              <w:instrText xml:space="preserve"> PAGEREF _Toc118368491 \h </w:instrText>
            </w:r>
            <w:r w:rsidR="004566AB">
              <w:rPr>
                <w:noProof/>
                <w:webHidden/>
              </w:rPr>
            </w:r>
            <w:r w:rsidR="004566AB">
              <w:rPr>
                <w:noProof/>
                <w:webHidden/>
              </w:rPr>
              <w:fldChar w:fldCharType="separate"/>
            </w:r>
            <w:r w:rsidR="004566AB">
              <w:rPr>
                <w:noProof/>
                <w:webHidden/>
              </w:rPr>
              <w:t>188</w:t>
            </w:r>
            <w:r w:rsidR="004566AB">
              <w:rPr>
                <w:noProof/>
                <w:webHidden/>
              </w:rPr>
              <w:fldChar w:fldCharType="end"/>
            </w:r>
          </w:hyperlink>
        </w:p>
        <w:p w14:paraId="19D93B80" w14:textId="1F6AB37D" w:rsidR="004566AB" w:rsidRDefault="00000000">
          <w:pPr>
            <w:pStyle w:val="TOC3"/>
            <w:rPr>
              <w:rFonts w:asciiTheme="minorHAnsi" w:eastAsiaTheme="minorEastAsia" w:hAnsiTheme="minorHAnsi" w:cstheme="minorBidi"/>
              <w:noProof/>
              <w:lang w:val="en-UG" w:eastAsia="en-GB"/>
            </w:rPr>
          </w:pPr>
          <w:hyperlink w:anchor="_Toc118368492" w:history="1">
            <w:r w:rsidR="004566AB" w:rsidRPr="00631962">
              <w:rPr>
                <w:rStyle w:val="Hyperlink"/>
                <w:rFonts w:eastAsia="Cambria"/>
                <w:noProof/>
              </w:rPr>
              <w:t>6.3.2 USE OF ORAL TRADITION</w:t>
            </w:r>
            <w:r w:rsidR="004566AB">
              <w:rPr>
                <w:noProof/>
                <w:webHidden/>
              </w:rPr>
              <w:tab/>
            </w:r>
            <w:r w:rsidR="004566AB">
              <w:rPr>
                <w:noProof/>
                <w:webHidden/>
              </w:rPr>
              <w:fldChar w:fldCharType="begin"/>
            </w:r>
            <w:r w:rsidR="004566AB">
              <w:rPr>
                <w:noProof/>
                <w:webHidden/>
              </w:rPr>
              <w:instrText xml:space="preserve"> PAGEREF _Toc118368492 \h </w:instrText>
            </w:r>
            <w:r w:rsidR="004566AB">
              <w:rPr>
                <w:noProof/>
                <w:webHidden/>
              </w:rPr>
            </w:r>
            <w:r w:rsidR="004566AB">
              <w:rPr>
                <w:noProof/>
                <w:webHidden/>
              </w:rPr>
              <w:fldChar w:fldCharType="separate"/>
            </w:r>
            <w:r w:rsidR="004566AB">
              <w:rPr>
                <w:noProof/>
                <w:webHidden/>
              </w:rPr>
              <w:t>189</w:t>
            </w:r>
            <w:r w:rsidR="004566AB">
              <w:rPr>
                <w:noProof/>
                <w:webHidden/>
              </w:rPr>
              <w:fldChar w:fldCharType="end"/>
            </w:r>
          </w:hyperlink>
        </w:p>
        <w:p w14:paraId="3DCC5E63" w14:textId="685CA3E2" w:rsidR="004566AB" w:rsidRDefault="00000000">
          <w:pPr>
            <w:pStyle w:val="TOC3"/>
            <w:rPr>
              <w:rFonts w:asciiTheme="minorHAnsi" w:eastAsiaTheme="minorEastAsia" w:hAnsiTheme="minorHAnsi" w:cstheme="minorBidi"/>
              <w:noProof/>
              <w:lang w:val="en-UG" w:eastAsia="en-GB"/>
            </w:rPr>
          </w:pPr>
          <w:hyperlink w:anchor="_Toc118368493" w:history="1">
            <w:r w:rsidR="004566AB" w:rsidRPr="00631962">
              <w:rPr>
                <w:rStyle w:val="Hyperlink"/>
                <w:rFonts w:eastAsia="Cambria"/>
                <w:noProof/>
              </w:rPr>
              <w:t>6.3.3 ORAL HISTORIES</w:t>
            </w:r>
            <w:r w:rsidR="004566AB">
              <w:rPr>
                <w:noProof/>
                <w:webHidden/>
              </w:rPr>
              <w:tab/>
            </w:r>
            <w:r w:rsidR="004566AB">
              <w:rPr>
                <w:noProof/>
                <w:webHidden/>
              </w:rPr>
              <w:fldChar w:fldCharType="begin"/>
            </w:r>
            <w:r w:rsidR="004566AB">
              <w:rPr>
                <w:noProof/>
                <w:webHidden/>
              </w:rPr>
              <w:instrText xml:space="preserve"> PAGEREF _Toc118368493 \h </w:instrText>
            </w:r>
            <w:r w:rsidR="004566AB">
              <w:rPr>
                <w:noProof/>
                <w:webHidden/>
              </w:rPr>
            </w:r>
            <w:r w:rsidR="004566AB">
              <w:rPr>
                <w:noProof/>
                <w:webHidden/>
              </w:rPr>
              <w:fldChar w:fldCharType="separate"/>
            </w:r>
            <w:r w:rsidR="004566AB">
              <w:rPr>
                <w:noProof/>
                <w:webHidden/>
              </w:rPr>
              <w:t>189</w:t>
            </w:r>
            <w:r w:rsidR="004566AB">
              <w:rPr>
                <w:noProof/>
                <w:webHidden/>
              </w:rPr>
              <w:fldChar w:fldCharType="end"/>
            </w:r>
          </w:hyperlink>
        </w:p>
        <w:p w14:paraId="644DE157" w14:textId="70A253E2" w:rsidR="004566AB" w:rsidRDefault="00000000">
          <w:pPr>
            <w:pStyle w:val="TOC3"/>
            <w:rPr>
              <w:rFonts w:asciiTheme="minorHAnsi" w:eastAsiaTheme="minorEastAsia" w:hAnsiTheme="minorHAnsi" w:cstheme="minorBidi"/>
              <w:noProof/>
              <w:lang w:val="en-UG" w:eastAsia="en-GB"/>
            </w:rPr>
          </w:pPr>
          <w:hyperlink w:anchor="_Toc118368494" w:history="1">
            <w:r w:rsidR="004566AB" w:rsidRPr="00631962">
              <w:rPr>
                <w:rStyle w:val="Hyperlink"/>
                <w:rFonts w:eastAsia="Cambria"/>
                <w:noProof/>
              </w:rPr>
              <w:t>6.3.4 MOVING AWAY FROM TRADITIONAL EUROCENTRIC STYLE</w:t>
            </w:r>
            <w:r w:rsidR="004566AB">
              <w:rPr>
                <w:noProof/>
                <w:webHidden/>
              </w:rPr>
              <w:tab/>
            </w:r>
            <w:r w:rsidR="004566AB">
              <w:rPr>
                <w:noProof/>
                <w:webHidden/>
              </w:rPr>
              <w:fldChar w:fldCharType="begin"/>
            </w:r>
            <w:r w:rsidR="004566AB">
              <w:rPr>
                <w:noProof/>
                <w:webHidden/>
              </w:rPr>
              <w:instrText xml:space="preserve"> PAGEREF _Toc118368494 \h </w:instrText>
            </w:r>
            <w:r w:rsidR="004566AB">
              <w:rPr>
                <w:noProof/>
                <w:webHidden/>
              </w:rPr>
            </w:r>
            <w:r w:rsidR="004566AB">
              <w:rPr>
                <w:noProof/>
                <w:webHidden/>
              </w:rPr>
              <w:fldChar w:fldCharType="separate"/>
            </w:r>
            <w:r w:rsidR="004566AB">
              <w:rPr>
                <w:noProof/>
                <w:webHidden/>
              </w:rPr>
              <w:t>190</w:t>
            </w:r>
            <w:r w:rsidR="004566AB">
              <w:rPr>
                <w:noProof/>
                <w:webHidden/>
              </w:rPr>
              <w:fldChar w:fldCharType="end"/>
            </w:r>
          </w:hyperlink>
        </w:p>
        <w:p w14:paraId="1ACABD98" w14:textId="0F7F99B6" w:rsidR="004566AB" w:rsidRDefault="00000000">
          <w:pPr>
            <w:pStyle w:val="TOC3"/>
            <w:rPr>
              <w:rFonts w:asciiTheme="minorHAnsi" w:eastAsiaTheme="minorEastAsia" w:hAnsiTheme="minorHAnsi" w:cstheme="minorBidi"/>
              <w:noProof/>
              <w:lang w:val="en-UG" w:eastAsia="en-GB"/>
            </w:rPr>
          </w:pPr>
          <w:hyperlink w:anchor="_Toc118368495" w:history="1">
            <w:r w:rsidR="004566AB" w:rsidRPr="00631962">
              <w:rPr>
                <w:rStyle w:val="Hyperlink"/>
                <w:rFonts w:eastAsia="Cambria"/>
                <w:noProof/>
              </w:rPr>
              <w:t>6.3.5 AFRICAN CONTEMPORANEITY</w:t>
            </w:r>
            <w:r w:rsidR="004566AB">
              <w:rPr>
                <w:noProof/>
                <w:webHidden/>
              </w:rPr>
              <w:tab/>
            </w:r>
            <w:r w:rsidR="004566AB">
              <w:rPr>
                <w:noProof/>
                <w:webHidden/>
              </w:rPr>
              <w:fldChar w:fldCharType="begin"/>
            </w:r>
            <w:r w:rsidR="004566AB">
              <w:rPr>
                <w:noProof/>
                <w:webHidden/>
              </w:rPr>
              <w:instrText xml:space="preserve"> PAGEREF _Toc118368495 \h </w:instrText>
            </w:r>
            <w:r w:rsidR="004566AB">
              <w:rPr>
                <w:noProof/>
                <w:webHidden/>
              </w:rPr>
            </w:r>
            <w:r w:rsidR="004566AB">
              <w:rPr>
                <w:noProof/>
                <w:webHidden/>
              </w:rPr>
              <w:fldChar w:fldCharType="separate"/>
            </w:r>
            <w:r w:rsidR="004566AB">
              <w:rPr>
                <w:noProof/>
                <w:webHidden/>
              </w:rPr>
              <w:t>191</w:t>
            </w:r>
            <w:r w:rsidR="004566AB">
              <w:rPr>
                <w:noProof/>
                <w:webHidden/>
              </w:rPr>
              <w:fldChar w:fldCharType="end"/>
            </w:r>
          </w:hyperlink>
        </w:p>
        <w:p w14:paraId="6ED834C7" w14:textId="4E143582" w:rsidR="004566AB" w:rsidRDefault="00000000">
          <w:pPr>
            <w:pStyle w:val="TOC3"/>
            <w:rPr>
              <w:rFonts w:asciiTheme="minorHAnsi" w:eastAsiaTheme="minorEastAsia" w:hAnsiTheme="minorHAnsi" w:cstheme="minorBidi"/>
              <w:noProof/>
              <w:lang w:val="en-UG" w:eastAsia="en-GB"/>
            </w:rPr>
          </w:pPr>
          <w:hyperlink w:anchor="_Toc118368496" w:history="1">
            <w:r w:rsidR="004566AB" w:rsidRPr="00631962">
              <w:rPr>
                <w:rStyle w:val="Hyperlink"/>
                <w:rFonts w:eastAsia="Cambria"/>
                <w:noProof/>
              </w:rPr>
              <w:t>6.3.6 RE-CENTERING THE EMPIRE</w:t>
            </w:r>
            <w:r w:rsidR="004566AB">
              <w:rPr>
                <w:noProof/>
                <w:webHidden/>
              </w:rPr>
              <w:tab/>
            </w:r>
            <w:r w:rsidR="004566AB">
              <w:rPr>
                <w:noProof/>
                <w:webHidden/>
              </w:rPr>
              <w:fldChar w:fldCharType="begin"/>
            </w:r>
            <w:r w:rsidR="004566AB">
              <w:rPr>
                <w:noProof/>
                <w:webHidden/>
              </w:rPr>
              <w:instrText xml:space="preserve"> PAGEREF _Toc118368496 \h </w:instrText>
            </w:r>
            <w:r w:rsidR="004566AB">
              <w:rPr>
                <w:noProof/>
                <w:webHidden/>
              </w:rPr>
            </w:r>
            <w:r w:rsidR="004566AB">
              <w:rPr>
                <w:noProof/>
                <w:webHidden/>
              </w:rPr>
              <w:fldChar w:fldCharType="separate"/>
            </w:r>
            <w:r w:rsidR="004566AB">
              <w:rPr>
                <w:noProof/>
                <w:webHidden/>
              </w:rPr>
              <w:t>194</w:t>
            </w:r>
            <w:r w:rsidR="004566AB">
              <w:rPr>
                <w:noProof/>
                <w:webHidden/>
              </w:rPr>
              <w:fldChar w:fldCharType="end"/>
            </w:r>
          </w:hyperlink>
        </w:p>
        <w:p w14:paraId="776D97D9" w14:textId="1F4D129F" w:rsidR="004566AB" w:rsidRDefault="00000000">
          <w:pPr>
            <w:pStyle w:val="TOC3"/>
            <w:rPr>
              <w:rFonts w:asciiTheme="minorHAnsi" w:eastAsiaTheme="minorEastAsia" w:hAnsiTheme="minorHAnsi" w:cstheme="minorBidi"/>
              <w:noProof/>
              <w:lang w:val="en-UG" w:eastAsia="en-GB"/>
            </w:rPr>
          </w:pPr>
          <w:hyperlink w:anchor="_Toc118368497" w:history="1">
            <w:r w:rsidR="004566AB" w:rsidRPr="00631962">
              <w:rPr>
                <w:rStyle w:val="Hyperlink"/>
                <w:rFonts w:eastAsia="Cambria"/>
                <w:noProof/>
              </w:rPr>
              <w:t>6.3.7 DIALOGISM</w:t>
            </w:r>
            <w:r w:rsidR="004566AB">
              <w:rPr>
                <w:noProof/>
                <w:webHidden/>
              </w:rPr>
              <w:tab/>
            </w:r>
            <w:r w:rsidR="004566AB">
              <w:rPr>
                <w:noProof/>
                <w:webHidden/>
              </w:rPr>
              <w:fldChar w:fldCharType="begin"/>
            </w:r>
            <w:r w:rsidR="004566AB">
              <w:rPr>
                <w:noProof/>
                <w:webHidden/>
              </w:rPr>
              <w:instrText xml:space="preserve"> PAGEREF _Toc118368497 \h </w:instrText>
            </w:r>
            <w:r w:rsidR="004566AB">
              <w:rPr>
                <w:noProof/>
                <w:webHidden/>
              </w:rPr>
            </w:r>
            <w:r w:rsidR="004566AB">
              <w:rPr>
                <w:noProof/>
                <w:webHidden/>
              </w:rPr>
              <w:fldChar w:fldCharType="separate"/>
            </w:r>
            <w:r w:rsidR="004566AB">
              <w:rPr>
                <w:noProof/>
                <w:webHidden/>
              </w:rPr>
              <w:t>195</w:t>
            </w:r>
            <w:r w:rsidR="004566AB">
              <w:rPr>
                <w:noProof/>
                <w:webHidden/>
              </w:rPr>
              <w:fldChar w:fldCharType="end"/>
            </w:r>
          </w:hyperlink>
        </w:p>
        <w:p w14:paraId="42674CDA" w14:textId="62C673B6" w:rsidR="004566AB" w:rsidRDefault="00000000">
          <w:pPr>
            <w:pStyle w:val="TOC3"/>
            <w:rPr>
              <w:rFonts w:asciiTheme="minorHAnsi" w:eastAsiaTheme="minorEastAsia" w:hAnsiTheme="minorHAnsi" w:cstheme="minorBidi"/>
              <w:noProof/>
              <w:lang w:val="en-UG" w:eastAsia="en-GB"/>
            </w:rPr>
          </w:pPr>
          <w:hyperlink w:anchor="_Toc118368498" w:history="1">
            <w:r w:rsidR="004566AB" w:rsidRPr="00631962">
              <w:rPr>
                <w:rStyle w:val="Hyperlink"/>
                <w:rFonts w:eastAsia="Cambria"/>
                <w:noProof/>
              </w:rPr>
              <w:t>6.3.8 AUTO-ETHNOGRAPHY</w:t>
            </w:r>
            <w:r w:rsidR="004566AB">
              <w:rPr>
                <w:noProof/>
                <w:webHidden/>
              </w:rPr>
              <w:tab/>
            </w:r>
            <w:r w:rsidR="004566AB">
              <w:rPr>
                <w:noProof/>
                <w:webHidden/>
              </w:rPr>
              <w:fldChar w:fldCharType="begin"/>
            </w:r>
            <w:r w:rsidR="004566AB">
              <w:rPr>
                <w:noProof/>
                <w:webHidden/>
              </w:rPr>
              <w:instrText xml:space="preserve"> PAGEREF _Toc118368498 \h </w:instrText>
            </w:r>
            <w:r w:rsidR="004566AB">
              <w:rPr>
                <w:noProof/>
                <w:webHidden/>
              </w:rPr>
            </w:r>
            <w:r w:rsidR="004566AB">
              <w:rPr>
                <w:noProof/>
                <w:webHidden/>
              </w:rPr>
              <w:fldChar w:fldCharType="separate"/>
            </w:r>
            <w:r w:rsidR="004566AB">
              <w:rPr>
                <w:noProof/>
                <w:webHidden/>
              </w:rPr>
              <w:t>196</w:t>
            </w:r>
            <w:r w:rsidR="004566AB">
              <w:rPr>
                <w:noProof/>
                <w:webHidden/>
              </w:rPr>
              <w:fldChar w:fldCharType="end"/>
            </w:r>
          </w:hyperlink>
        </w:p>
        <w:p w14:paraId="0FFC2C21" w14:textId="75703767" w:rsidR="004566AB" w:rsidRDefault="00000000">
          <w:pPr>
            <w:pStyle w:val="TOC3"/>
            <w:rPr>
              <w:rFonts w:asciiTheme="minorHAnsi" w:eastAsiaTheme="minorEastAsia" w:hAnsiTheme="minorHAnsi" w:cstheme="minorBidi"/>
              <w:noProof/>
              <w:lang w:val="en-UG" w:eastAsia="en-GB"/>
            </w:rPr>
          </w:pPr>
          <w:hyperlink w:anchor="_Toc118368499" w:history="1">
            <w:r w:rsidR="004566AB" w:rsidRPr="00631962">
              <w:rPr>
                <w:rStyle w:val="Hyperlink"/>
                <w:rFonts w:eastAsia="Cambria"/>
                <w:noProof/>
              </w:rPr>
              <w:t>6.3.9 AGENDA THEORY (THE WRITER HAS AN AGENDA)</w:t>
            </w:r>
            <w:r w:rsidR="004566AB">
              <w:rPr>
                <w:noProof/>
                <w:webHidden/>
              </w:rPr>
              <w:tab/>
            </w:r>
            <w:r w:rsidR="004566AB">
              <w:rPr>
                <w:noProof/>
                <w:webHidden/>
              </w:rPr>
              <w:fldChar w:fldCharType="begin"/>
            </w:r>
            <w:r w:rsidR="004566AB">
              <w:rPr>
                <w:noProof/>
                <w:webHidden/>
              </w:rPr>
              <w:instrText xml:space="preserve"> PAGEREF _Toc118368499 \h </w:instrText>
            </w:r>
            <w:r w:rsidR="004566AB">
              <w:rPr>
                <w:noProof/>
                <w:webHidden/>
              </w:rPr>
            </w:r>
            <w:r w:rsidR="004566AB">
              <w:rPr>
                <w:noProof/>
                <w:webHidden/>
              </w:rPr>
              <w:fldChar w:fldCharType="separate"/>
            </w:r>
            <w:r w:rsidR="004566AB">
              <w:rPr>
                <w:noProof/>
                <w:webHidden/>
              </w:rPr>
              <w:t>197</w:t>
            </w:r>
            <w:r w:rsidR="004566AB">
              <w:rPr>
                <w:noProof/>
                <w:webHidden/>
              </w:rPr>
              <w:fldChar w:fldCharType="end"/>
            </w:r>
          </w:hyperlink>
        </w:p>
        <w:p w14:paraId="583594CD" w14:textId="5F00E0B4" w:rsidR="004566AB" w:rsidRDefault="00000000">
          <w:pPr>
            <w:pStyle w:val="TOC3"/>
            <w:rPr>
              <w:rFonts w:asciiTheme="minorHAnsi" w:eastAsiaTheme="minorEastAsia" w:hAnsiTheme="minorHAnsi" w:cstheme="minorBidi"/>
              <w:noProof/>
              <w:lang w:val="en-UG" w:eastAsia="en-GB"/>
            </w:rPr>
          </w:pPr>
          <w:hyperlink w:anchor="_Toc118368500" w:history="1">
            <w:r w:rsidR="004566AB" w:rsidRPr="00631962">
              <w:rPr>
                <w:rStyle w:val="Hyperlink"/>
                <w:rFonts w:eastAsia="Cambria"/>
                <w:noProof/>
              </w:rPr>
              <w:t>6.3.10 CHAPTER SUMMARY</w:t>
            </w:r>
            <w:r w:rsidR="004566AB">
              <w:rPr>
                <w:noProof/>
                <w:webHidden/>
              </w:rPr>
              <w:tab/>
            </w:r>
            <w:r w:rsidR="004566AB">
              <w:rPr>
                <w:noProof/>
                <w:webHidden/>
              </w:rPr>
              <w:fldChar w:fldCharType="begin"/>
            </w:r>
            <w:r w:rsidR="004566AB">
              <w:rPr>
                <w:noProof/>
                <w:webHidden/>
              </w:rPr>
              <w:instrText xml:space="preserve"> PAGEREF _Toc118368500 \h </w:instrText>
            </w:r>
            <w:r w:rsidR="004566AB">
              <w:rPr>
                <w:noProof/>
                <w:webHidden/>
              </w:rPr>
            </w:r>
            <w:r w:rsidR="004566AB">
              <w:rPr>
                <w:noProof/>
                <w:webHidden/>
              </w:rPr>
              <w:fldChar w:fldCharType="separate"/>
            </w:r>
            <w:r w:rsidR="004566AB">
              <w:rPr>
                <w:noProof/>
                <w:webHidden/>
              </w:rPr>
              <w:t>199</w:t>
            </w:r>
            <w:r w:rsidR="004566AB">
              <w:rPr>
                <w:noProof/>
                <w:webHidden/>
              </w:rPr>
              <w:fldChar w:fldCharType="end"/>
            </w:r>
          </w:hyperlink>
        </w:p>
        <w:p w14:paraId="1A9A59C3" w14:textId="43E892DF" w:rsidR="004566AB" w:rsidRDefault="00000000">
          <w:pPr>
            <w:pStyle w:val="TOC1"/>
            <w:rPr>
              <w:rFonts w:asciiTheme="minorHAnsi" w:eastAsiaTheme="minorEastAsia" w:hAnsiTheme="minorHAnsi" w:cstheme="minorBidi"/>
              <w:noProof/>
              <w:lang w:val="en-UG" w:eastAsia="en-GB"/>
            </w:rPr>
          </w:pPr>
          <w:hyperlink w:anchor="_Toc118368501" w:history="1">
            <w:r w:rsidR="004566AB" w:rsidRPr="00631962">
              <w:rPr>
                <w:rStyle w:val="Hyperlink"/>
                <w:rFonts w:eastAsia="Cambria"/>
                <w:noProof/>
              </w:rPr>
              <w:t>CHAPTER SEVEN</w:t>
            </w:r>
            <w:r w:rsidR="004566AB">
              <w:rPr>
                <w:noProof/>
                <w:webHidden/>
              </w:rPr>
              <w:tab/>
            </w:r>
            <w:r w:rsidR="004566AB">
              <w:rPr>
                <w:noProof/>
                <w:webHidden/>
              </w:rPr>
              <w:fldChar w:fldCharType="begin"/>
            </w:r>
            <w:r w:rsidR="004566AB">
              <w:rPr>
                <w:noProof/>
                <w:webHidden/>
              </w:rPr>
              <w:instrText xml:space="preserve"> PAGEREF _Toc118368501 \h </w:instrText>
            </w:r>
            <w:r w:rsidR="004566AB">
              <w:rPr>
                <w:noProof/>
                <w:webHidden/>
              </w:rPr>
            </w:r>
            <w:r w:rsidR="004566AB">
              <w:rPr>
                <w:noProof/>
                <w:webHidden/>
              </w:rPr>
              <w:fldChar w:fldCharType="separate"/>
            </w:r>
            <w:r w:rsidR="004566AB">
              <w:rPr>
                <w:noProof/>
                <w:webHidden/>
              </w:rPr>
              <w:t>200</w:t>
            </w:r>
            <w:r w:rsidR="004566AB">
              <w:rPr>
                <w:noProof/>
                <w:webHidden/>
              </w:rPr>
              <w:fldChar w:fldCharType="end"/>
            </w:r>
          </w:hyperlink>
        </w:p>
        <w:p w14:paraId="2E7246C9" w14:textId="03BC7F59" w:rsidR="004566AB" w:rsidRDefault="00000000">
          <w:pPr>
            <w:pStyle w:val="TOC1"/>
            <w:rPr>
              <w:rFonts w:asciiTheme="minorHAnsi" w:eastAsiaTheme="minorEastAsia" w:hAnsiTheme="minorHAnsi" w:cstheme="minorBidi"/>
              <w:noProof/>
              <w:lang w:val="en-UG" w:eastAsia="en-GB"/>
            </w:rPr>
          </w:pPr>
          <w:hyperlink w:anchor="_Toc118368502" w:history="1">
            <w:r w:rsidR="004566AB" w:rsidRPr="00631962">
              <w:rPr>
                <w:rStyle w:val="Hyperlink"/>
                <w:rFonts w:eastAsia="Cambria"/>
                <w:noProof/>
              </w:rPr>
              <w:t>CONCLUSION AND RECOMMENDATIONS</w:t>
            </w:r>
            <w:r w:rsidR="004566AB">
              <w:rPr>
                <w:noProof/>
                <w:webHidden/>
              </w:rPr>
              <w:tab/>
            </w:r>
            <w:r w:rsidR="004566AB">
              <w:rPr>
                <w:noProof/>
                <w:webHidden/>
              </w:rPr>
              <w:fldChar w:fldCharType="begin"/>
            </w:r>
            <w:r w:rsidR="004566AB">
              <w:rPr>
                <w:noProof/>
                <w:webHidden/>
              </w:rPr>
              <w:instrText xml:space="preserve"> PAGEREF _Toc118368502 \h </w:instrText>
            </w:r>
            <w:r w:rsidR="004566AB">
              <w:rPr>
                <w:noProof/>
                <w:webHidden/>
              </w:rPr>
            </w:r>
            <w:r w:rsidR="004566AB">
              <w:rPr>
                <w:noProof/>
                <w:webHidden/>
              </w:rPr>
              <w:fldChar w:fldCharType="separate"/>
            </w:r>
            <w:r w:rsidR="004566AB">
              <w:rPr>
                <w:noProof/>
                <w:webHidden/>
              </w:rPr>
              <w:t>200</w:t>
            </w:r>
            <w:r w:rsidR="004566AB">
              <w:rPr>
                <w:noProof/>
                <w:webHidden/>
              </w:rPr>
              <w:fldChar w:fldCharType="end"/>
            </w:r>
          </w:hyperlink>
        </w:p>
        <w:p w14:paraId="711268A7" w14:textId="02577601" w:rsidR="004566AB" w:rsidRDefault="00000000">
          <w:pPr>
            <w:pStyle w:val="TOC2"/>
            <w:rPr>
              <w:rFonts w:asciiTheme="minorHAnsi" w:eastAsiaTheme="minorEastAsia" w:hAnsiTheme="minorHAnsi" w:cstheme="minorBidi"/>
              <w:noProof/>
              <w:lang w:val="en-UG" w:eastAsia="en-GB"/>
            </w:rPr>
          </w:pPr>
          <w:hyperlink w:anchor="_Toc118368503" w:history="1">
            <w:r w:rsidR="004566AB" w:rsidRPr="00631962">
              <w:rPr>
                <w:rStyle w:val="Hyperlink"/>
                <w:rFonts w:eastAsiaTheme="majorEastAsia"/>
                <w:noProof/>
              </w:rPr>
              <w:t>7.1 INTRODUCTION</w:t>
            </w:r>
            <w:r w:rsidR="004566AB">
              <w:rPr>
                <w:noProof/>
                <w:webHidden/>
              </w:rPr>
              <w:tab/>
            </w:r>
            <w:r w:rsidR="004566AB">
              <w:rPr>
                <w:noProof/>
                <w:webHidden/>
              </w:rPr>
              <w:fldChar w:fldCharType="begin"/>
            </w:r>
            <w:r w:rsidR="004566AB">
              <w:rPr>
                <w:noProof/>
                <w:webHidden/>
              </w:rPr>
              <w:instrText xml:space="preserve"> PAGEREF _Toc118368503 \h </w:instrText>
            </w:r>
            <w:r w:rsidR="004566AB">
              <w:rPr>
                <w:noProof/>
                <w:webHidden/>
              </w:rPr>
            </w:r>
            <w:r w:rsidR="004566AB">
              <w:rPr>
                <w:noProof/>
                <w:webHidden/>
              </w:rPr>
              <w:fldChar w:fldCharType="separate"/>
            </w:r>
            <w:r w:rsidR="004566AB">
              <w:rPr>
                <w:noProof/>
                <w:webHidden/>
              </w:rPr>
              <w:t>200</w:t>
            </w:r>
            <w:r w:rsidR="004566AB">
              <w:rPr>
                <w:noProof/>
                <w:webHidden/>
              </w:rPr>
              <w:fldChar w:fldCharType="end"/>
            </w:r>
          </w:hyperlink>
        </w:p>
        <w:p w14:paraId="6A45D47D" w14:textId="1BC4070A" w:rsidR="004566AB" w:rsidRDefault="00000000">
          <w:pPr>
            <w:pStyle w:val="TOC2"/>
            <w:rPr>
              <w:rFonts w:asciiTheme="minorHAnsi" w:eastAsiaTheme="minorEastAsia" w:hAnsiTheme="minorHAnsi" w:cstheme="minorBidi"/>
              <w:noProof/>
              <w:lang w:val="en-UG" w:eastAsia="en-GB"/>
            </w:rPr>
          </w:pPr>
          <w:hyperlink w:anchor="_Toc118368504" w:history="1">
            <w:r w:rsidR="004566AB" w:rsidRPr="00631962">
              <w:rPr>
                <w:rStyle w:val="Hyperlink"/>
                <w:rFonts w:eastAsia="Cambria"/>
                <w:noProof/>
              </w:rPr>
              <w:t>7.2 SUMMARY OF FINDINGS</w:t>
            </w:r>
            <w:r w:rsidR="004566AB">
              <w:rPr>
                <w:noProof/>
                <w:webHidden/>
              </w:rPr>
              <w:tab/>
            </w:r>
            <w:r w:rsidR="004566AB">
              <w:rPr>
                <w:noProof/>
                <w:webHidden/>
              </w:rPr>
              <w:fldChar w:fldCharType="begin"/>
            </w:r>
            <w:r w:rsidR="004566AB">
              <w:rPr>
                <w:noProof/>
                <w:webHidden/>
              </w:rPr>
              <w:instrText xml:space="preserve"> PAGEREF _Toc118368504 \h </w:instrText>
            </w:r>
            <w:r w:rsidR="004566AB">
              <w:rPr>
                <w:noProof/>
                <w:webHidden/>
              </w:rPr>
            </w:r>
            <w:r w:rsidR="004566AB">
              <w:rPr>
                <w:noProof/>
                <w:webHidden/>
              </w:rPr>
              <w:fldChar w:fldCharType="separate"/>
            </w:r>
            <w:r w:rsidR="004566AB">
              <w:rPr>
                <w:noProof/>
                <w:webHidden/>
              </w:rPr>
              <w:t>201</w:t>
            </w:r>
            <w:r w:rsidR="004566AB">
              <w:rPr>
                <w:noProof/>
                <w:webHidden/>
              </w:rPr>
              <w:fldChar w:fldCharType="end"/>
            </w:r>
          </w:hyperlink>
        </w:p>
        <w:p w14:paraId="13F5A923" w14:textId="64073CD8" w:rsidR="004566AB" w:rsidRDefault="00000000">
          <w:pPr>
            <w:pStyle w:val="TOC2"/>
            <w:rPr>
              <w:rFonts w:asciiTheme="minorHAnsi" w:eastAsiaTheme="minorEastAsia" w:hAnsiTheme="minorHAnsi" w:cstheme="minorBidi"/>
              <w:noProof/>
              <w:lang w:val="en-UG" w:eastAsia="en-GB"/>
            </w:rPr>
          </w:pPr>
          <w:hyperlink w:anchor="_Toc118368505" w:history="1">
            <w:r w:rsidR="004566AB" w:rsidRPr="00631962">
              <w:rPr>
                <w:rStyle w:val="Hyperlink"/>
                <w:rFonts w:eastAsiaTheme="majorEastAsia"/>
                <w:noProof/>
              </w:rPr>
              <w:t>7.3</w:t>
            </w:r>
            <w:r w:rsidR="004566AB">
              <w:rPr>
                <w:rFonts w:asciiTheme="minorHAnsi" w:eastAsiaTheme="minorEastAsia" w:hAnsiTheme="minorHAnsi" w:cstheme="minorBidi"/>
                <w:noProof/>
                <w:lang w:val="en-UG" w:eastAsia="en-GB"/>
              </w:rPr>
              <w:tab/>
            </w:r>
            <w:r w:rsidR="004566AB" w:rsidRPr="00631962">
              <w:rPr>
                <w:rStyle w:val="Hyperlink"/>
                <w:rFonts w:eastAsiaTheme="majorEastAsia"/>
                <w:noProof/>
              </w:rPr>
              <w:t>RECOMMENDATIONS</w:t>
            </w:r>
            <w:r w:rsidR="004566AB">
              <w:rPr>
                <w:noProof/>
                <w:webHidden/>
              </w:rPr>
              <w:tab/>
            </w:r>
            <w:r w:rsidR="004566AB">
              <w:rPr>
                <w:noProof/>
                <w:webHidden/>
              </w:rPr>
              <w:fldChar w:fldCharType="begin"/>
            </w:r>
            <w:r w:rsidR="004566AB">
              <w:rPr>
                <w:noProof/>
                <w:webHidden/>
              </w:rPr>
              <w:instrText xml:space="preserve"> PAGEREF _Toc118368505 \h </w:instrText>
            </w:r>
            <w:r w:rsidR="004566AB">
              <w:rPr>
                <w:noProof/>
                <w:webHidden/>
              </w:rPr>
            </w:r>
            <w:r w:rsidR="004566AB">
              <w:rPr>
                <w:noProof/>
                <w:webHidden/>
              </w:rPr>
              <w:fldChar w:fldCharType="separate"/>
            </w:r>
            <w:r w:rsidR="004566AB">
              <w:rPr>
                <w:noProof/>
                <w:webHidden/>
              </w:rPr>
              <w:t>205</w:t>
            </w:r>
            <w:r w:rsidR="004566AB">
              <w:rPr>
                <w:noProof/>
                <w:webHidden/>
              </w:rPr>
              <w:fldChar w:fldCharType="end"/>
            </w:r>
          </w:hyperlink>
        </w:p>
        <w:p w14:paraId="52666281" w14:textId="5CDEE4C8" w:rsidR="004566AB" w:rsidRDefault="00000000">
          <w:pPr>
            <w:pStyle w:val="TOC2"/>
            <w:rPr>
              <w:rFonts w:asciiTheme="minorHAnsi" w:eastAsiaTheme="minorEastAsia" w:hAnsiTheme="minorHAnsi" w:cstheme="minorBidi"/>
              <w:noProof/>
              <w:lang w:val="en-UG" w:eastAsia="en-GB"/>
            </w:rPr>
          </w:pPr>
          <w:hyperlink w:anchor="_Toc118368506" w:history="1">
            <w:r w:rsidR="004566AB" w:rsidRPr="00631962">
              <w:rPr>
                <w:rStyle w:val="Hyperlink"/>
                <w:rFonts w:eastAsiaTheme="majorEastAsia"/>
                <w:noProof/>
              </w:rPr>
              <w:t>7.4</w:t>
            </w:r>
            <w:r w:rsidR="004566AB">
              <w:rPr>
                <w:rFonts w:asciiTheme="minorHAnsi" w:eastAsiaTheme="minorEastAsia" w:hAnsiTheme="minorHAnsi" w:cstheme="minorBidi"/>
                <w:noProof/>
                <w:lang w:val="en-UG" w:eastAsia="en-GB"/>
              </w:rPr>
              <w:tab/>
            </w:r>
            <w:r w:rsidR="004566AB" w:rsidRPr="00631962">
              <w:rPr>
                <w:rStyle w:val="Hyperlink"/>
                <w:rFonts w:eastAsiaTheme="majorEastAsia"/>
                <w:noProof/>
              </w:rPr>
              <w:t>CONCLUSION</w:t>
            </w:r>
            <w:r w:rsidR="004566AB">
              <w:rPr>
                <w:noProof/>
                <w:webHidden/>
              </w:rPr>
              <w:tab/>
            </w:r>
            <w:r w:rsidR="004566AB">
              <w:rPr>
                <w:noProof/>
                <w:webHidden/>
              </w:rPr>
              <w:fldChar w:fldCharType="begin"/>
            </w:r>
            <w:r w:rsidR="004566AB">
              <w:rPr>
                <w:noProof/>
                <w:webHidden/>
              </w:rPr>
              <w:instrText xml:space="preserve"> PAGEREF _Toc118368506 \h </w:instrText>
            </w:r>
            <w:r w:rsidR="004566AB">
              <w:rPr>
                <w:noProof/>
                <w:webHidden/>
              </w:rPr>
            </w:r>
            <w:r w:rsidR="004566AB">
              <w:rPr>
                <w:noProof/>
                <w:webHidden/>
              </w:rPr>
              <w:fldChar w:fldCharType="separate"/>
            </w:r>
            <w:r w:rsidR="004566AB">
              <w:rPr>
                <w:noProof/>
                <w:webHidden/>
              </w:rPr>
              <w:t>205</w:t>
            </w:r>
            <w:r w:rsidR="004566AB">
              <w:rPr>
                <w:noProof/>
                <w:webHidden/>
              </w:rPr>
              <w:fldChar w:fldCharType="end"/>
            </w:r>
          </w:hyperlink>
        </w:p>
        <w:p w14:paraId="3CDDD0F2" w14:textId="51A952FD" w:rsidR="004566AB" w:rsidRDefault="00000000">
          <w:pPr>
            <w:pStyle w:val="TOC1"/>
            <w:rPr>
              <w:rFonts w:asciiTheme="minorHAnsi" w:eastAsiaTheme="minorEastAsia" w:hAnsiTheme="minorHAnsi" w:cstheme="minorBidi"/>
              <w:noProof/>
              <w:lang w:val="en-UG" w:eastAsia="en-GB"/>
            </w:rPr>
          </w:pPr>
          <w:hyperlink w:anchor="_Toc118368507" w:history="1">
            <w:r w:rsidR="004566AB" w:rsidRPr="00631962">
              <w:rPr>
                <w:rStyle w:val="Hyperlink"/>
                <w:rFonts w:eastAsia="Cambria"/>
                <w:noProof/>
              </w:rPr>
              <w:t>APPENDICES</w:t>
            </w:r>
            <w:r w:rsidR="004566AB">
              <w:rPr>
                <w:noProof/>
                <w:webHidden/>
              </w:rPr>
              <w:tab/>
            </w:r>
            <w:r w:rsidR="004566AB">
              <w:rPr>
                <w:noProof/>
                <w:webHidden/>
              </w:rPr>
              <w:fldChar w:fldCharType="begin"/>
            </w:r>
            <w:r w:rsidR="004566AB">
              <w:rPr>
                <w:noProof/>
                <w:webHidden/>
              </w:rPr>
              <w:instrText xml:space="preserve"> PAGEREF _Toc118368507 \h </w:instrText>
            </w:r>
            <w:r w:rsidR="004566AB">
              <w:rPr>
                <w:noProof/>
                <w:webHidden/>
              </w:rPr>
            </w:r>
            <w:r w:rsidR="004566AB">
              <w:rPr>
                <w:noProof/>
                <w:webHidden/>
              </w:rPr>
              <w:fldChar w:fldCharType="separate"/>
            </w:r>
            <w:r w:rsidR="004566AB">
              <w:rPr>
                <w:noProof/>
                <w:webHidden/>
              </w:rPr>
              <w:t>207</w:t>
            </w:r>
            <w:r w:rsidR="004566AB">
              <w:rPr>
                <w:noProof/>
                <w:webHidden/>
              </w:rPr>
              <w:fldChar w:fldCharType="end"/>
            </w:r>
          </w:hyperlink>
        </w:p>
        <w:p w14:paraId="24A5A4D7" w14:textId="77752A0C" w:rsidR="004566AB" w:rsidRDefault="00000000">
          <w:pPr>
            <w:pStyle w:val="TOC2"/>
            <w:rPr>
              <w:rFonts w:asciiTheme="minorHAnsi" w:eastAsiaTheme="minorEastAsia" w:hAnsiTheme="minorHAnsi" w:cstheme="minorBidi"/>
              <w:noProof/>
              <w:lang w:val="en-UG" w:eastAsia="en-GB"/>
            </w:rPr>
          </w:pPr>
          <w:hyperlink w:anchor="_Toc118368508" w:history="1">
            <w:r w:rsidR="004566AB" w:rsidRPr="00631962">
              <w:rPr>
                <w:rStyle w:val="Hyperlink"/>
                <w:rFonts w:eastAsia="Cambria"/>
                <w:noProof/>
              </w:rPr>
              <w:t>A1.1 WAKABI GOES TO WORK</w:t>
            </w:r>
            <w:r w:rsidR="004566AB">
              <w:rPr>
                <w:noProof/>
                <w:webHidden/>
              </w:rPr>
              <w:tab/>
            </w:r>
            <w:r w:rsidR="004566AB">
              <w:rPr>
                <w:noProof/>
                <w:webHidden/>
              </w:rPr>
              <w:fldChar w:fldCharType="begin"/>
            </w:r>
            <w:r w:rsidR="004566AB">
              <w:rPr>
                <w:noProof/>
                <w:webHidden/>
              </w:rPr>
              <w:instrText xml:space="preserve"> PAGEREF _Toc118368508 \h </w:instrText>
            </w:r>
            <w:r w:rsidR="004566AB">
              <w:rPr>
                <w:noProof/>
                <w:webHidden/>
              </w:rPr>
            </w:r>
            <w:r w:rsidR="004566AB">
              <w:rPr>
                <w:noProof/>
                <w:webHidden/>
              </w:rPr>
              <w:fldChar w:fldCharType="separate"/>
            </w:r>
            <w:r w:rsidR="004566AB">
              <w:rPr>
                <w:noProof/>
                <w:webHidden/>
              </w:rPr>
              <w:t>207</w:t>
            </w:r>
            <w:r w:rsidR="004566AB">
              <w:rPr>
                <w:noProof/>
                <w:webHidden/>
              </w:rPr>
              <w:fldChar w:fldCharType="end"/>
            </w:r>
          </w:hyperlink>
        </w:p>
        <w:p w14:paraId="01B1862E" w14:textId="4BB81DDE" w:rsidR="004566AB" w:rsidRDefault="00000000">
          <w:pPr>
            <w:pStyle w:val="TOC2"/>
            <w:rPr>
              <w:rFonts w:asciiTheme="minorHAnsi" w:eastAsiaTheme="minorEastAsia" w:hAnsiTheme="minorHAnsi" w:cstheme="minorBidi"/>
              <w:noProof/>
              <w:lang w:val="en-UG" w:eastAsia="en-GB"/>
            </w:rPr>
          </w:pPr>
          <w:hyperlink w:anchor="_Toc118368509" w:history="1">
            <w:r w:rsidR="004566AB" w:rsidRPr="00631962">
              <w:rPr>
                <w:rStyle w:val="Hyperlink"/>
                <w:rFonts w:eastAsia="Cambria"/>
                <w:noProof/>
              </w:rPr>
              <w:t>A 1.2 ALL HAIL CHRISTMAS!</w:t>
            </w:r>
            <w:r w:rsidR="004566AB">
              <w:rPr>
                <w:noProof/>
                <w:webHidden/>
              </w:rPr>
              <w:tab/>
            </w:r>
            <w:r w:rsidR="004566AB">
              <w:rPr>
                <w:noProof/>
                <w:webHidden/>
              </w:rPr>
              <w:fldChar w:fldCharType="begin"/>
            </w:r>
            <w:r w:rsidR="004566AB">
              <w:rPr>
                <w:noProof/>
                <w:webHidden/>
              </w:rPr>
              <w:instrText xml:space="preserve"> PAGEREF _Toc118368509 \h </w:instrText>
            </w:r>
            <w:r w:rsidR="004566AB">
              <w:rPr>
                <w:noProof/>
                <w:webHidden/>
              </w:rPr>
            </w:r>
            <w:r w:rsidR="004566AB">
              <w:rPr>
                <w:noProof/>
                <w:webHidden/>
              </w:rPr>
              <w:fldChar w:fldCharType="separate"/>
            </w:r>
            <w:r w:rsidR="004566AB">
              <w:rPr>
                <w:noProof/>
                <w:webHidden/>
              </w:rPr>
              <w:t>209</w:t>
            </w:r>
            <w:r w:rsidR="004566AB">
              <w:rPr>
                <w:noProof/>
                <w:webHidden/>
              </w:rPr>
              <w:fldChar w:fldCharType="end"/>
            </w:r>
          </w:hyperlink>
        </w:p>
        <w:p w14:paraId="12753D6C" w14:textId="129AFC4C" w:rsidR="004566AB" w:rsidRDefault="00000000">
          <w:pPr>
            <w:pStyle w:val="TOC2"/>
            <w:rPr>
              <w:rFonts w:asciiTheme="minorHAnsi" w:eastAsiaTheme="minorEastAsia" w:hAnsiTheme="minorHAnsi" w:cstheme="minorBidi"/>
              <w:noProof/>
              <w:lang w:val="en-UG" w:eastAsia="en-GB"/>
            </w:rPr>
          </w:pPr>
          <w:hyperlink w:anchor="_Toc118368510" w:history="1">
            <w:r w:rsidR="004566AB" w:rsidRPr="00631962">
              <w:rPr>
                <w:rStyle w:val="Hyperlink"/>
                <w:rFonts w:eastAsia="Cambria"/>
                <w:noProof/>
              </w:rPr>
              <w:t>A 1.3 HOW FAST WE ARE MOVING</w:t>
            </w:r>
            <w:r w:rsidR="004566AB">
              <w:rPr>
                <w:noProof/>
                <w:webHidden/>
              </w:rPr>
              <w:tab/>
            </w:r>
            <w:r w:rsidR="004566AB">
              <w:rPr>
                <w:noProof/>
                <w:webHidden/>
              </w:rPr>
              <w:fldChar w:fldCharType="begin"/>
            </w:r>
            <w:r w:rsidR="004566AB">
              <w:rPr>
                <w:noProof/>
                <w:webHidden/>
              </w:rPr>
              <w:instrText xml:space="preserve"> PAGEREF _Toc118368510 \h </w:instrText>
            </w:r>
            <w:r w:rsidR="004566AB">
              <w:rPr>
                <w:noProof/>
                <w:webHidden/>
              </w:rPr>
            </w:r>
            <w:r w:rsidR="004566AB">
              <w:rPr>
                <w:noProof/>
                <w:webHidden/>
              </w:rPr>
              <w:fldChar w:fldCharType="separate"/>
            </w:r>
            <w:r w:rsidR="004566AB">
              <w:rPr>
                <w:noProof/>
                <w:webHidden/>
              </w:rPr>
              <w:t>212</w:t>
            </w:r>
            <w:r w:rsidR="004566AB">
              <w:rPr>
                <w:noProof/>
                <w:webHidden/>
              </w:rPr>
              <w:fldChar w:fldCharType="end"/>
            </w:r>
          </w:hyperlink>
        </w:p>
        <w:p w14:paraId="36C2203E" w14:textId="39D58483" w:rsidR="004566AB" w:rsidRDefault="00000000">
          <w:pPr>
            <w:pStyle w:val="TOC2"/>
            <w:rPr>
              <w:rFonts w:asciiTheme="minorHAnsi" w:eastAsiaTheme="minorEastAsia" w:hAnsiTheme="minorHAnsi" w:cstheme="minorBidi"/>
              <w:noProof/>
              <w:lang w:val="en-UG" w:eastAsia="en-GB"/>
            </w:rPr>
          </w:pPr>
          <w:hyperlink w:anchor="_Toc118368511" w:history="1">
            <w:r w:rsidR="004566AB" w:rsidRPr="00631962">
              <w:rPr>
                <w:rStyle w:val="Hyperlink"/>
                <w:rFonts w:eastAsia="Cambria"/>
                <w:noProof/>
              </w:rPr>
              <w:t>Appendix B 1</w:t>
            </w:r>
            <w:r w:rsidR="004566AB">
              <w:rPr>
                <w:noProof/>
                <w:webHidden/>
              </w:rPr>
              <w:tab/>
            </w:r>
            <w:r w:rsidR="004566AB">
              <w:rPr>
                <w:noProof/>
                <w:webHidden/>
              </w:rPr>
              <w:fldChar w:fldCharType="begin"/>
            </w:r>
            <w:r w:rsidR="004566AB">
              <w:rPr>
                <w:noProof/>
                <w:webHidden/>
              </w:rPr>
              <w:instrText xml:space="preserve"> PAGEREF _Toc118368511 \h </w:instrText>
            </w:r>
            <w:r w:rsidR="004566AB">
              <w:rPr>
                <w:noProof/>
                <w:webHidden/>
              </w:rPr>
            </w:r>
            <w:r w:rsidR="004566AB">
              <w:rPr>
                <w:noProof/>
                <w:webHidden/>
              </w:rPr>
              <w:fldChar w:fldCharType="separate"/>
            </w:r>
            <w:r w:rsidR="004566AB">
              <w:rPr>
                <w:noProof/>
                <w:webHidden/>
              </w:rPr>
              <w:t>214</w:t>
            </w:r>
            <w:r w:rsidR="004566AB">
              <w:rPr>
                <w:noProof/>
                <w:webHidden/>
              </w:rPr>
              <w:fldChar w:fldCharType="end"/>
            </w:r>
          </w:hyperlink>
        </w:p>
        <w:p w14:paraId="505BCA5B" w14:textId="6C02BDFA" w:rsidR="004566AB" w:rsidRDefault="00000000">
          <w:pPr>
            <w:pStyle w:val="TOC3"/>
            <w:rPr>
              <w:rFonts w:asciiTheme="minorHAnsi" w:eastAsiaTheme="minorEastAsia" w:hAnsiTheme="minorHAnsi" w:cstheme="minorBidi"/>
              <w:noProof/>
              <w:lang w:val="en-UG" w:eastAsia="en-GB"/>
            </w:rPr>
          </w:pPr>
          <w:hyperlink w:anchor="_Toc118368512" w:history="1">
            <w:r w:rsidR="004566AB" w:rsidRPr="00631962">
              <w:rPr>
                <w:rStyle w:val="Hyperlink"/>
                <w:rFonts w:eastAsia="Cambria"/>
                <w:noProof/>
              </w:rPr>
              <w:t>LET US TELL THE STORY PROPERLY</w:t>
            </w:r>
            <w:r w:rsidR="004566AB">
              <w:rPr>
                <w:noProof/>
                <w:webHidden/>
              </w:rPr>
              <w:tab/>
            </w:r>
            <w:r w:rsidR="004566AB">
              <w:rPr>
                <w:noProof/>
                <w:webHidden/>
              </w:rPr>
              <w:fldChar w:fldCharType="begin"/>
            </w:r>
            <w:r w:rsidR="004566AB">
              <w:rPr>
                <w:noProof/>
                <w:webHidden/>
              </w:rPr>
              <w:instrText xml:space="preserve"> PAGEREF _Toc118368512 \h </w:instrText>
            </w:r>
            <w:r w:rsidR="004566AB">
              <w:rPr>
                <w:noProof/>
                <w:webHidden/>
              </w:rPr>
            </w:r>
            <w:r w:rsidR="004566AB">
              <w:rPr>
                <w:noProof/>
                <w:webHidden/>
              </w:rPr>
              <w:fldChar w:fldCharType="separate"/>
            </w:r>
            <w:r w:rsidR="004566AB">
              <w:rPr>
                <w:noProof/>
                <w:webHidden/>
              </w:rPr>
              <w:t>214</w:t>
            </w:r>
            <w:r w:rsidR="004566AB">
              <w:rPr>
                <w:noProof/>
                <w:webHidden/>
              </w:rPr>
              <w:fldChar w:fldCharType="end"/>
            </w:r>
          </w:hyperlink>
        </w:p>
        <w:p w14:paraId="6C6EEB1C" w14:textId="7049CF49" w:rsidR="004566AB" w:rsidRDefault="00000000">
          <w:pPr>
            <w:pStyle w:val="TOC3"/>
            <w:rPr>
              <w:rFonts w:asciiTheme="minorHAnsi" w:eastAsiaTheme="minorEastAsia" w:hAnsiTheme="minorHAnsi" w:cstheme="minorBidi"/>
              <w:noProof/>
              <w:lang w:val="en-UG" w:eastAsia="en-GB"/>
            </w:rPr>
          </w:pPr>
          <w:hyperlink w:anchor="_Toc118368513" w:history="1">
            <w:r w:rsidR="004566AB" w:rsidRPr="00631962">
              <w:rPr>
                <w:rStyle w:val="Hyperlink"/>
                <w:rFonts w:eastAsia="Cambria"/>
                <w:noProof/>
              </w:rPr>
              <w:t>Jennifer Nansubuga Makumbi</w:t>
            </w:r>
            <w:r w:rsidR="004566AB">
              <w:rPr>
                <w:noProof/>
                <w:webHidden/>
              </w:rPr>
              <w:tab/>
            </w:r>
            <w:r w:rsidR="004566AB">
              <w:rPr>
                <w:noProof/>
                <w:webHidden/>
              </w:rPr>
              <w:fldChar w:fldCharType="begin"/>
            </w:r>
            <w:r w:rsidR="004566AB">
              <w:rPr>
                <w:noProof/>
                <w:webHidden/>
              </w:rPr>
              <w:instrText xml:space="preserve"> PAGEREF _Toc118368513 \h </w:instrText>
            </w:r>
            <w:r w:rsidR="004566AB">
              <w:rPr>
                <w:noProof/>
                <w:webHidden/>
              </w:rPr>
            </w:r>
            <w:r w:rsidR="004566AB">
              <w:rPr>
                <w:noProof/>
                <w:webHidden/>
              </w:rPr>
              <w:fldChar w:fldCharType="separate"/>
            </w:r>
            <w:r w:rsidR="004566AB">
              <w:rPr>
                <w:noProof/>
                <w:webHidden/>
              </w:rPr>
              <w:t>214</w:t>
            </w:r>
            <w:r w:rsidR="004566AB">
              <w:rPr>
                <w:noProof/>
                <w:webHidden/>
              </w:rPr>
              <w:fldChar w:fldCharType="end"/>
            </w:r>
          </w:hyperlink>
        </w:p>
        <w:p w14:paraId="763E7A25" w14:textId="6DCB5F76" w:rsidR="004566AB" w:rsidRDefault="00000000">
          <w:pPr>
            <w:pStyle w:val="TOC2"/>
            <w:rPr>
              <w:rFonts w:asciiTheme="minorHAnsi" w:eastAsiaTheme="minorEastAsia" w:hAnsiTheme="minorHAnsi" w:cstheme="minorBidi"/>
              <w:noProof/>
              <w:lang w:val="en-UG" w:eastAsia="en-GB"/>
            </w:rPr>
          </w:pPr>
          <w:hyperlink w:anchor="_Toc118368514" w:history="1">
            <w:r w:rsidR="004566AB" w:rsidRPr="00631962">
              <w:rPr>
                <w:rStyle w:val="Hyperlink"/>
                <w:rFonts w:eastAsia="Cambria"/>
                <w:noProof/>
              </w:rPr>
              <w:t>Appendix B 2</w:t>
            </w:r>
            <w:r w:rsidR="004566AB">
              <w:rPr>
                <w:noProof/>
                <w:webHidden/>
              </w:rPr>
              <w:tab/>
            </w:r>
            <w:r w:rsidR="004566AB">
              <w:rPr>
                <w:noProof/>
                <w:webHidden/>
              </w:rPr>
              <w:fldChar w:fldCharType="begin"/>
            </w:r>
            <w:r w:rsidR="004566AB">
              <w:rPr>
                <w:noProof/>
                <w:webHidden/>
              </w:rPr>
              <w:instrText xml:space="preserve"> PAGEREF _Toc118368514 \h </w:instrText>
            </w:r>
            <w:r w:rsidR="004566AB">
              <w:rPr>
                <w:noProof/>
                <w:webHidden/>
              </w:rPr>
            </w:r>
            <w:r w:rsidR="004566AB">
              <w:rPr>
                <w:noProof/>
                <w:webHidden/>
              </w:rPr>
              <w:fldChar w:fldCharType="separate"/>
            </w:r>
            <w:r w:rsidR="004566AB">
              <w:rPr>
                <w:noProof/>
                <w:webHidden/>
              </w:rPr>
              <w:t>223</w:t>
            </w:r>
            <w:r w:rsidR="004566AB">
              <w:rPr>
                <w:noProof/>
                <w:webHidden/>
              </w:rPr>
              <w:fldChar w:fldCharType="end"/>
            </w:r>
          </w:hyperlink>
        </w:p>
        <w:p w14:paraId="55E0C9B6" w14:textId="7B1B8930" w:rsidR="004566AB" w:rsidRDefault="00000000">
          <w:pPr>
            <w:pStyle w:val="TOC3"/>
            <w:rPr>
              <w:rFonts w:asciiTheme="minorHAnsi" w:eastAsiaTheme="minorEastAsia" w:hAnsiTheme="minorHAnsi" w:cstheme="minorBidi"/>
              <w:noProof/>
              <w:lang w:val="en-UG" w:eastAsia="en-GB"/>
            </w:rPr>
          </w:pPr>
          <w:hyperlink w:anchor="_Toc118368515" w:history="1">
            <w:r w:rsidR="004566AB" w:rsidRPr="00631962">
              <w:rPr>
                <w:rStyle w:val="Hyperlink"/>
                <w:rFonts w:eastAsia="Cambria"/>
                <w:noProof/>
              </w:rPr>
              <w:t>The Accidental Seaman</w:t>
            </w:r>
            <w:r w:rsidR="004566AB">
              <w:rPr>
                <w:noProof/>
                <w:webHidden/>
              </w:rPr>
              <w:tab/>
            </w:r>
            <w:r w:rsidR="004566AB">
              <w:rPr>
                <w:noProof/>
                <w:webHidden/>
              </w:rPr>
              <w:fldChar w:fldCharType="begin"/>
            </w:r>
            <w:r w:rsidR="004566AB">
              <w:rPr>
                <w:noProof/>
                <w:webHidden/>
              </w:rPr>
              <w:instrText xml:space="preserve"> PAGEREF _Toc118368515 \h </w:instrText>
            </w:r>
            <w:r w:rsidR="004566AB">
              <w:rPr>
                <w:noProof/>
                <w:webHidden/>
              </w:rPr>
            </w:r>
            <w:r w:rsidR="004566AB">
              <w:rPr>
                <w:noProof/>
                <w:webHidden/>
              </w:rPr>
              <w:fldChar w:fldCharType="separate"/>
            </w:r>
            <w:r w:rsidR="004566AB">
              <w:rPr>
                <w:noProof/>
                <w:webHidden/>
              </w:rPr>
              <w:t>223</w:t>
            </w:r>
            <w:r w:rsidR="004566AB">
              <w:rPr>
                <w:noProof/>
                <w:webHidden/>
              </w:rPr>
              <w:fldChar w:fldCharType="end"/>
            </w:r>
          </w:hyperlink>
        </w:p>
        <w:p w14:paraId="2BA73717" w14:textId="1E06D60C" w:rsidR="004566AB" w:rsidRDefault="00000000">
          <w:pPr>
            <w:pStyle w:val="TOC2"/>
            <w:rPr>
              <w:rFonts w:asciiTheme="minorHAnsi" w:eastAsiaTheme="minorEastAsia" w:hAnsiTheme="minorHAnsi" w:cstheme="minorBidi"/>
              <w:noProof/>
              <w:lang w:val="en-UG" w:eastAsia="en-GB"/>
            </w:rPr>
          </w:pPr>
          <w:hyperlink w:anchor="_Toc118368516" w:history="1">
            <w:r w:rsidR="004566AB" w:rsidRPr="00631962">
              <w:rPr>
                <w:rStyle w:val="Hyperlink"/>
                <w:rFonts w:eastAsia="Cambria"/>
                <w:noProof/>
              </w:rPr>
              <w:t>CHECKLISTS</w:t>
            </w:r>
            <w:r w:rsidR="004566AB">
              <w:rPr>
                <w:noProof/>
                <w:webHidden/>
              </w:rPr>
              <w:tab/>
            </w:r>
            <w:r w:rsidR="004566AB">
              <w:rPr>
                <w:noProof/>
                <w:webHidden/>
              </w:rPr>
              <w:fldChar w:fldCharType="begin"/>
            </w:r>
            <w:r w:rsidR="004566AB">
              <w:rPr>
                <w:noProof/>
                <w:webHidden/>
              </w:rPr>
              <w:instrText xml:space="preserve"> PAGEREF _Toc118368516 \h </w:instrText>
            </w:r>
            <w:r w:rsidR="004566AB">
              <w:rPr>
                <w:noProof/>
                <w:webHidden/>
              </w:rPr>
            </w:r>
            <w:r w:rsidR="004566AB">
              <w:rPr>
                <w:noProof/>
                <w:webHidden/>
              </w:rPr>
              <w:fldChar w:fldCharType="separate"/>
            </w:r>
            <w:r w:rsidR="004566AB">
              <w:rPr>
                <w:noProof/>
                <w:webHidden/>
              </w:rPr>
              <w:t>232</w:t>
            </w:r>
            <w:r w:rsidR="004566AB">
              <w:rPr>
                <w:noProof/>
                <w:webHidden/>
              </w:rPr>
              <w:fldChar w:fldCharType="end"/>
            </w:r>
          </w:hyperlink>
        </w:p>
        <w:p w14:paraId="48F93D61" w14:textId="6194A386" w:rsidR="004566AB" w:rsidRDefault="00000000">
          <w:pPr>
            <w:pStyle w:val="TOC3"/>
            <w:rPr>
              <w:rFonts w:asciiTheme="minorHAnsi" w:eastAsiaTheme="minorEastAsia" w:hAnsiTheme="minorHAnsi" w:cstheme="minorBidi"/>
              <w:noProof/>
              <w:lang w:val="en-UG" w:eastAsia="en-GB"/>
            </w:rPr>
          </w:pPr>
          <w:hyperlink w:anchor="_Toc118368517" w:history="1">
            <w:r w:rsidR="004566AB" w:rsidRPr="00631962">
              <w:rPr>
                <w:rStyle w:val="Hyperlink"/>
                <w:rFonts w:eastAsia="Cambria"/>
                <w:noProof/>
              </w:rPr>
              <w:t>PRESENTATION AND ANALYSIS CHECKLIST FOR CHAPTER FOUR</w:t>
            </w:r>
            <w:r w:rsidR="004566AB">
              <w:rPr>
                <w:noProof/>
                <w:webHidden/>
              </w:rPr>
              <w:tab/>
            </w:r>
            <w:r w:rsidR="004566AB">
              <w:rPr>
                <w:noProof/>
                <w:webHidden/>
              </w:rPr>
              <w:fldChar w:fldCharType="begin"/>
            </w:r>
            <w:r w:rsidR="004566AB">
              <w:rPr>
                <w:noProof/>
                <w:webHidden/>
              </w:rPr>
              <w:instrText xml:space="preserve"> PAGEREF _Toc118368517 \h </w:instrText>
            </w:r>
            <w:r w:rsidR="004566AB">
              <w:rPr>
                <w:noProof/>
                <w:webHidden/>
              </w:rPr>
            </w:r>
            <w:r w:rsidR="004566AB">
              <w:rPr>
                <w:noProof/>
                <w:webHidden/>
              </w:rPr>
              <w:fldChar w:fldCharType="separate"/>
            </w:r>
            <w:r w:rsidR="004566AB">
              <w:rPr>
                <w:noProof/>
                <w:webHidden/>
              </w:rPr>
              <w:t>232</w:t>
            </w:r>
            <w:r w:rsidR="004566AB">
              <w:rPr>
                <w:noProof/>
                <w:webHidden/>
              </w:rPr>
              <w:fldChar w:fldCharType="end"/>
            </w:r>
          </w:hyperlink>
        </w:p>
        <w:p w14:paraId="1CB48BC8" w14:textId="43A2D061" w:rsidR="004566AB" w:rsidRDefault="00000000">
          <w:pPr>
            <w:pStyle w:val="TOC3"/>
            <w:rPr>
              <w:rFonts w:asciiTheme="minorHAnsi" w:eastAsiaTheme="minorEastAsia" w:hAnsiTheme="minorHAnsi" w:cstheme="minorBidi"/>
              <w:noProof/>
              <w:lang w:val="en-UG" w:eastAsia="en-GB"/>
            </w:rPr>
          </w:pPr>
          <w:hyperlink w:anchor="_Toc118368518" w:history="1">
            <w:r w:rsidR="004566AB" w:rsidRPr="00631962">
              <w:rPr>
                <w:rStyle w:val="Hyperlink"/>
                <w:rFonts w:eastAsia="Cambria"/>
                <w:noProof/>
              </w:rPr>
              <w:t>PRESENTATION AND ANALYSIS CHECKLIST FOR CHAPTER FIVE</w:t>
            </w:r>
            <w:r w:rsidR="004566AB">
              <w:rPr>
                <w:noProof/>
                <w:webHidden/>
              </w:rPr>
              <w:tab/>
            </w:r>
            <w:r w:rsidR="004566AB">
              <w:rPr>
                <w:noProof/>
                <w:webHidden/>
              </w:rPr>
              <w:fldChar w:fldCharType="begin"/>
            </w:r>
            <w:r w:rsidR="004566AB">
              <w:rPr>
                <w:noProof/>
                <w:webHidden/>
              </w:rPr>
              <w:instrText xml:space="preserve"> PAGEREF _Toc118368518 \h </w:instrText>
            </w:r>
            <w:r w:rsidR="004566AB">
              <w:rPr>
                <w:noProof/>
                <w:webHidden/>
              </w:rPr>
            </w:r>
            <w:r w:rsidR="004566AB">
              <w:rPr>
                <w:noProof/>
                <w:webHidden/>
              </w:rPr>
              <w:fldChar w:fldCharType="separate"/>
            </w:r>
            <w:r w:rsidR="004566AB">
              <w:rPr>
                <w:noProof/>
                <w:webHidden/>
              </w:rPr>
              <w:t>233</w:t>
            </w:r>
            <w:r w:rsidR="004566AB">
              <w:rPr>
                <w:noProof/>
                <w:webHidden/>
              </w:rPr>
              <w:fldChar w:fldCharType="end"/>
            </w:r>
          </w:hyperlink>
        </w:p>
        <w:p w14:paraId="55632D74" w14:textId="42561FEC" w:rsidR="004566AB" w:rsidRDefault="00000000">
          <w:pPr>
            <w:pStyle w:val="TOC2"/>
            <w:rPr>
              <w:rFonts w:asciiTheme="minorHAnsi" w:eastAsiaTheme="minorEastAsia" w:hAnsiTheme="minorHAnsi" w:cstheme="minorBidi"/>
              <w:noProof/>
              <w:lang w:val="en-UG" w:eastAsia="en-GB"/>
            </w:rPr>
          </w:pPr>
          <w:hyperlink w:anchor="_Toc118368519" w:history="1">
            <w:r w:rsidR="004566AB" w:rsidRPr="00631962">
              <w:rPr>
                <w:rStyle w:val="Hyperlink"/>
                <w:rFonts w:eastAsia="Cambria"/>
                <w:noProof/>
              </w:rPr>
              <w:t xml:space="preserve">A4: </w:t>
            </w:r>
            <w:r w:rsidR="004566AB" w:rsidRPr="00631962">
              <w:rPr>
                <w:rStyle w:val="Hyperlink"/>
                <w:rFonts w:eastAsia="Cambria"/>
                <w:bCs/>
                <w:noProof/>
              </w:rPr>
              <w:t>Interview Schedules</w:t>
            </w:r>
            <w:r w:rsidR="004566AB">
              <w:rPr>
                <w:noProof/>
                <w:webHidden/>
              </w:rPr>
              <w:tab/>
            </w:r>
            <w:r w:rsidR="004566AB">
              <w:rPr>
                <w:noProof/>
                <w:webHidden/>
              </w:rPr>
              <w:fldChar w:fldCharType="begin"/>
            </w:r>
            <w:r w:rsidR="004566AB">
              <w:rPr>
                <w:noProof/>
                <w:webHidden/>
              </w:rPr>
              <w:instrText xml:space="preserve"> PAGEREF _Toc118368519 \h </w:instrText>
            </w:r>
            <w:r w:rsidR="004566AB">
              <w:rPr>
                <w:noProof/>
                <w:webHidden/>
              </w:rPr>
            </w:r>
            <w:r w:rsidR="004566AB">
              <w:rPr>
                <w:noProof/>
                <w:webHidden/>
              </w:rPr>
              <w:fldChar w:fldCharType="separate"/>
            </w:r>
            <w:r w:rsidR="004566AB">
              <w:rPr>
                <w:noProof/>
                <w:webHidden/>
              </w:rPr>
              <w:t>236</w:t>
            </w:r>
            <w:r w:rsidR="004566AB">
              <w:rPr>
                <w:noProof/>
                <w:webHidden/>
              </w:rPr>
              <w:fldChar w:fldCharType="end"/>
            </w:r>
          </w:hyperlink>
        </w:p>
        <w:p w14:paraId="58D3A503" w14:textId="3DEDFA0C" w:rsidR="004566AB" w:rsidRDefault="00000000">
          <w:pPr>
            <w:pStyle w:val="TOC3"/>
            <w:rPr>
              <w:rFonts w:asciiTheme="minorHAnsi" w:eastAsiaTheme="minorEastAsia" w:hAnsiTheme="minorHAnsi" w:cstheme="minorBidi"/>
              <w:noProof/>
              <w:lang w:val="en-UG" w:eastAsia="en-GB"/>
            </w:rPr>
          </w:pPr>
          <w:hyperlink w:anchor="_Toc118368520" w:history="1">
            <w:r w:rsidR="004566AB" w:rsidRPr="00631962">
              <w:rPr>
                <w:rStyle w:val="Hyperlink"/>
                <w:rFonts w:eastAsia="Cambria"/>
                <w:noProof/>
              </w:rPr>
              <w:t>INTERVIEW SCHEDULE WITH JENNIFER NANSUBUGA MAKUMBI</w:t>
            </w:r>
            <w:r w:rsidR="004566AB">
              <w:rPr>
                <w:noProof/>
                <w:webHidden/>
              </w:rPr>
              <w:tab/>
            </w:r>
            <w:r w:rsidR="004566AB">
              <w:rPr>
                <w:noProof/>
                <w:webHidden/>
              </w:rPr>
              <w:fldChar w:fldCharType="begin"/>
            </w:r>
            <w:r w:rsidR="004566AB">
              <w:rPr>
                <w:noProof/>
                <w:webHidden/>
              </w:rPr>
              <w:instrText xml:space="preserve"> PAGEREF _Toc118368520 \h </w:instrText>
            </w:r>
            <w:r w:rsidR="004566AB">
              <w:rPr>
                <w:noProof/>
                <w:webHidden/>
              </w:rPr>
            </w:r>
            <w:r w:rsidR="004566AB">
              <w:rPr>
                <w:noProof/>
                <w:webHidden/>
              </w:rPr>
              <w:fldChar w:fldCharType="separate"/>
            </w:r>
            <w:r w:rsidR="004566AB">
              <w:rPr>
                <w:noProof/>
                <w:webHidden/>
              </w:rPr>
              <w:t>236</w:t>
            </w:r>
            <w:r w:rsidR="004566AB">
              <w:rPr>
                <w:noProof/>
                <w:webHidden/>
              </w:rPr>
              <w:fldChar w:fldCharType="end"/>
            </w:r>
          </w:hyperlink>
        </w:p>
        <w:p w14:paraId="4A6E572E" w14:textId="30CA13F2" w:rsidR="004566AB" w:rsidRDefault="00000000">
          <w:pPr>
            <w:pStyle w:val="TOC3"/>
            <w:rPr>
              <w:rFonts w:asciiTheme="minorHAnsi" w:eastAsiaTheme="minorEastAsia" w:hAnsiTheme="minorHAnsi" w:cstheme="minorBidi"/>
              <w:noProof/>
              <w:lang w:val="en-UG" w:eastAsia="en-GB"/>
            </w:rPr>
          </w:pPr>
          <w:hyperlink w:anchor="_Toc118368521" w:history="1">
            <w:r w:rsidR="004566AB" w:rsidRPr="00631962">
              <w:rPr>
                <w:rStyle w:val="Hyperlink"/>
                <w:rFonts w:eastAsia="Cambria"/>
                <w:noProof/>
              </w:rPr>
              <w:t>INTERVIEW SCHEDULE WITH TIMOTHY WANGUSA</w:t>
            </w:r>
            <w:r w:rsidR="004566AB">
              <w:rPr>
                <w:noProof/>
                <w:webHidden/>
              </w:rPr>
              <w:tab/>
            </w:r>
            <w:r w:rsidR="004566AB">
              <w:rPr>
                <w:noProof/>
                <w:webHidden/>
              </w:rPr>
              <w:fldChar w:fldCharType="begin"/>
            </w:r>
            <w:r w:rsidR="004566AB">
              <w:rPr>
                <w:noProof/>
                <w:webHidden/>
              </w:rPr>
              <w:instrText xml:space="preserve"> PAGEREF _Toc118368521 \h </w:instrText>
            </w:r>
            <w:r w:rsidR="004566AB">
              <w:rPr>
                <w:noProof/>
                <w:webHidden/>
              </w:rPr>
            </w:r>
            <w:r w:rsidR="004566AB">
              <w:rPr>
                <w:noProof/>
                <w:webHidden/>
              </w:rPr>
              <w:fldChar w:fldCharType="separate"/>
            </w:r>
            <w:r w:rsidR="004566AB">
              <w:rPr>
                <w:noProof/>
                <w:webHidden/>
              </w:rPr>
              <w:t>237</w:t>
            </w:r>
            <w:r w:rsidR="004566AB">
              <w:rPr>
                <w:noProof/>
                <w:webHidden/>
              </w:rPr>
              <w:fldChar w:fldCharType="end"/>
            </w:r>
          </w:hyperlink>
        </w:p>
        <w:p w14:paraId="0613598E" w14:textId="31565A67" w:rsidR="004566AB" w:rsidRDefault="00000000">
          <w:pPr>
            <w:pStyle w:val="TOC3"/>
            <w:rPr>
              <w:rFonts w:asciiTheme="minorHAnsi" w:eastAsiaTheme="minorEastAsia" w:hAnsiTheme="minorHAnsi" w:cstheme="minorBidi"/>
              <w:noProof/>
              <w:lang w:val="en-UG" w:eastAsia="en-GB"/>
            </w:rPr>
          </w:pPr>
          <w:hyperlink w:anchor="_Toc118368522" w:history="1">
            <w:r w:rsidR="004566AB" w:rsidRPr="00631962">
              <w:rPr>
                <w:rStyle w:val="Hyperlink"/>
                <w:rFonts w:eastAsiaTheme="minorHAnsi"/>
                <w:noProof/>
              </w:rPr>
              <w:t>INTERVIEW SCHEDULE WITH TIMOTHY WANGUSA</w:t>
            </w:r>
            <w:r w:rsidR="004566AB">
              <w:rPr>
                <w:noProof/>
                <w:webHidden/>
              </w:rPr>
              <w:tab/>
            </w:r>
            <w:r w:rsidR="004566AB">
              <w:rPr>
                <w:noProof/>
                <w:webHidden/>
              </w:rPr>
              <w:fldChar w:fldCharType="begin"/>
            </w:r>
            <w:r w:rsidR="004566AB">
              <w:rPr>
                <w:noProof/>
                <w:webHidden/>
              </w:rPr>
              <w:instrText xml:space="preserve"> PAGEREF _Toc118368522 \h </w:instrText>
            </w:r>
            <w:r w:rsidR="004566AB">
              <w:rPr>
                <w:noProof/>
                <w:webHidden/>
              </w:rPr>
            </w:r>
            <w:r w:rsidR="004566AB">
              <w:rPr>
                <w:noProof/>
                <w:webHidden/>
              </w:rPr>
              <w:fldChar w:fldCharType="separate"/>
            </w:r>
            <w:r w:rsidR="004566AB">
              <w:rPr>
                <w:noProof/>
                <w:webHidden/>
              </w:rPr>
              <w:t>238</w:t>
            </w:r>
            <w:r w:rsidR="004566AB">
              <w:rPr>
                <w:noProof/>
                <w:webHidden/>
              </w:rPr>
              <w:fldChar w:fldCharType="end"/>
            </w:r>
          </w:hyperlink>
        </w:p>
        <w:p w14:paraId="2F5F47E5" w14:textId="499C5389" w:rsidR="004566AB" w:rsidRDefault="00000000">
          <w:pPr>
            <w:pStyle w:val="TOC1"/>
            <w:rPr>
              <w:rFonts w:asciiTheme="minorHAnsi" w:eastAsiaTheme="minorEastAsia" w:hAnsiTheme="minorHAnsi" w:cstheme="minorBidi"/>
              <w:noProof/>
              <w:lang w:val="en-UG" w:eastAsia="en-GB"/>
            </w:rPr>
          </w:pPr>
          <w:hyperlink w:anchor="_Toc118368523" w:history="1">
            <w:r w:rsidR="004566AB" w:rsidRPr="00631962">
              <w:rPr>
                <w:rStyle w:val="Hyperlink"/>
                <w:rFonts w:eastAsia="Cambria"/>
                <w:noProof/>
              </w:rPr>
              <w:t>BIBLIOGRAPHY</w:t>
            </w:r>
            <w:r w:rsidR="004566AB">
              <w:rPr>
                <w:noProof/>
                <w:webHidden/>
              </w:rPr>
              <w:tab/>
            </w:r>
            <w:r w:rsidR="004566AB">
              <w:rPr>
                <w:noProof/>
                <w:webHidden/>
              </w:rPr>
              <w:fldChar w:fldCharType="begin"/>
            </w:r>
            <w:r w:rsidR="004566AB">
              <w:rPr>
                <w:noProof/>
                <w:webHidden/>
              </w:rPr>
              <w:instrText xml:space="preserve"> PAGEREF _Toc118368523 \h </w:instrText>
            </w:r>
            <w:r w:rsidR="004566AB">
              <w:rPr>
                <w:noProof/>
                <w:webHidden/>
              </w:rPr>
            </w:r>
            <w:r w:rsidR="004566AB">
              <w:rPr>
                <w:noProof/>
                <w:webHidden/>
              </w:rPr>
              <w:fldChar w:fldCharType="separate"/>
            </w:r>
            <w:r w:rsidR="004566AB">
              <w:rPr>
                <w:noProof/>
                <w:webHidden/>
              </w:rPr>
              <w:t>240</w:t>
            </w:r>
            <w:r w:rsidR="004566AB">
              <w:rPr>
                <w:noProof/>
                <w:webHidden/>
              </w:rPr>
              <w:fldChar w:fldCharType="end"/>
            </w:r>
          </w:hyperlink>
        </w:p>
        <w:p w14:paraId="7555F594" w14:textId="11CF8388" w:rsidR="004566AB" w:rsidRDefault="00000000">
          <w:pPr>
            <w:pStyle w:val="TOC2"/>
            <w:rPr>
              <w:rFonts w:asciiTheme="minorHAnsi" w:eastAsiaTheme="minorEastAsia" w:hAnsiTheme="minorHAnsi" w:cstheme="minorBidi"/>
              <w:noProof/>
              <w:lang w:val="en-UG" w:eastAsia="en-GB"/>
            </w:rPr>
          </w:pPr>
          <w:hyperlink w:anchor="_Toc118368524" w:history="1">
            <w:r w:rsidR="004566AB" w:rsidRPr="00631962">
              <w:rPr>
                <w:rStyle w:val="Hyperlink"/>
                <w:rFonts w:eastAsia="Cambria"/>
                <w:noProof/>
              </w:rPr>
              <w:t>PRIMARY TEXTS</w:t>
            </w:r>
            <w:r w:rsidR="004566AB">
              <w:rPr>
                <w:noProof/>
                <w:webHidden/>
              </w:rPr>
              <w:tab/>
            </w:r>
            <w:r w:rsidR="004566AB">
              <w:rPr>
                <w:noProof/>
                <w:webHidden/>
              </w:rPr>
              <w:fldChar w:fldCharType="begin"/>
            </w:r>
            <w:r w:rsidR="004566AB">
              <w:rPr>
                <w:noProof/>
                <w:webHidden/>
              </w:rPr>
              <w:instrText xml:space="preserve"> PAGEREF _Toc118368524 \h </w:instrText>
            </w:r>
            <w:r w:rsidR="004566AB">
              <w:rPr>
                <w:noProof/>
                <w:webHidden/>
              </w:rPr>
            </w:r>
            <w:r w:rsidR="004566AB">
              <w:rPr>
                <w:noProof/>
                <w:webHidden/>
              </w:rPr>
              <w:fldChar w:fldCharType="separate"/>
            </w:r>
            <w:r w:rsidR="004566AB">
              <w:rPr>
                <w:noProof/>
                <w:webHidden/>
              </w:rPr>
              <w:t>240</w:t>
            </w:r>
            <w:r w:rsidR="004566AB">
              <w:rPr>
                <w:noProof/>
                <w:webHidden/>
              </w:rPr>
              <w:fldChar w:fldCharType="end"/>
            </w:r>
          </w:hyperlink>
        </w:p>
        <w:p w14:paraId="7DBB235A" w14:textId="7887AF20" w:rsidR="004566AB" w:rsidRDefault="00000000">
          <w:pPr>
            <w:pStyle w:val="TOC2"/>
            <w:rPr>
              <w:rFonts w:asciiTheme="minorHAnsi" w:eastAsiaTheme="minorEastAsia" w:hAnsiTheme="minorHAnsi" w:cstheme="minorBidi"/>
              <w:noProof/>
              <w:lang w:val="en-UG" w:eastAsia="en-GB"/>
            </w:rPr>
          </w:pPr>
          <w:hyperlink w:anchor="_Toc118368525" w:history="1">
            <w:r w:rsidR="004566AB" w:rsidRPr="00631962">
              <w:rPr>
                <w:rStyle w:val="Hyperlink"/>
                <w:rFonts w:eastAsia="Cambria"/>
                <w:noProof/>
              </w:rPr>
              <w:t xml:space="preserve">SECONDARY </w:t>
            </w:r>
            <w:r w:rsidR="004566AB" w:rsidRPr="00631962">
              <w:rPr>
                <w:rStyle w:val="Hyperlink"/>
                <w:rFonts w:eastAsia="Cambria"/>
                <w:bCs/>
                <w:noProof/>
              </w:rPr>
              <w:t>TEXTS</w:t>
            </w:r>
            <w:r w:rsidR="004566AB">
              <w:rPr>
                <w:noProof/>
                <w:webHidden/>
              </w:rPr>
              <w:tab/>
            </w:r>
            <w:r w:rsidR="004566AB">
              <w:rPr>
                <w:noProof/>
                <w:webHidden/>
              </w:rPr>
              <w:fldChar w:fldCharType="begin"/>
            </w:r>
            <w:r w:rsidR="004566AB">
              <w:rPr>
                <w:noProof/>
                <w:webHidden/>
              </w:rPr>
              <w:instrText xml:space="preserve"> PAGEREF _Toc118368525 \h </w:instrText>
            </w:r>
            <w:r w:rsidR="004566AB">
              <w:rPr>
                <w:noProof/>
                <w:webHidden/>
              </w:rPr>
            </w:r>
            <w:r w:rsidR="004566AB">
              <w:rPr>
                <w:noProof/>
                <w:webHidden/>
              </w:rPr>
              <w:fldChar w:fldCharType="separate"/>
            </w:r>
            <w:r w:rsidR="004566AB">
              <w:rPr>
                <w:noProof/>
                <w:webHidden/>
              </w:rPr>
              <w:t>240</w:t>
            </w:r>
            <w:r w:rsidR="004566AB">
              <w:rPr>
                <w:noProof/>
                <w:webHidden/>
              </w:rPr>
              <w:fldChar w:fldCharType="end"/>
            </w:r>
          </w:hyperlink>
        </w:p>
        <w:p w14:paraId="0F4825D0" w14:textId="357DD356" w:rsidR="004566AB" w:rsidRDefault="00000000">
          <w:pPr>
            <w:pStyle w:val="TOC2"/>
            <w:rPr>
              <w:rFonts w:asciiTheme="minorHAnsi" w:eastAsiaTheme="minorEastAsia" w:hAnsiTheme="minorHAnsi" w:cstheme="minorBidi"/>
              <w:noProof/>
              <w:lang w:val="en-UG" w:eastAsia="en-GB"/>
            </w:rPr>
          </w:pPr>
          <w:hyperlink w:anchor="_Toc118368526" w:history="1">
            <w:r w:rsidR="004566AB" w:rsidRPr="00631962">
              <w:rPr>
                <w:rStyle w:val="Hyperlink"/>
                <w:rFonts w:eastAsia="Cambria"/>
                <w:noProof/>
              </w:rPr>
              <w:t>JOURNAL ARTICLES</w:t>
            </w:r>
            <w:r w:rsidR="004566AB">
              <w:rPr>
                <w:noProof/>
                <w:webHidden/>
              </w:rPr>
              <w:tab/>
            </w:r>
            <w:r w:rsidR="004566AB">
              <w:rPr>
                <w:noProof/>
                <w:webHidden/>
              </w:rPr>
              <w:fldChar w:fldCharType="begin"/>
            </w:r>
            <w:r w:rsidR="004566AB">
              <w:rPr>
                <w:noProof/>
                <w:webHidden/>
              </w:rPr>
              <w:instrText xml:space="preserve"> PAGEREF _Toc118368526 \h </w:instrText>
            </w:r>
            <w:r w:rsidR="004566AB">
              <w:rPr>
                <w:noProof/>
                <w:webHidden/>
              </w:rPr>
            </w:r>
            <w:r w:rsidR="004566AB">
              <w:rPr>
                <w:noProof/>
                <w:webHidden/>
              </w:rPr>
              <w:fldChar w:fldCharType="separate"/>
            </w:r>
            <w:r w:rsidR="004566AB">
              <w:rPr>
                <w:noProof/>
                <w:webHidden/>
              </w:rPr>
              <w:t>243</w:t>
            </w:r>
            <w:r w:rsidR="004566AB">
              <w:rPr>
                <w:noProof/>
                <w:webHidden/>
              </w:rPr>
              <w:fldChar w:fldCharType="end"/>
            </w:r>
          </w:hyperlink>
        </w:p>
        <w:p w14:paraId="5DDF689D" w14:textId="66806F2C" w:rsidR="004566AB" w:rsidRDefault="00000000">
          <w:pPr>
            <w:pStyle w:val="TOC2"/>
            <w:rPr>
              <w:rFonts w:asciiTheme="minorHAnsi" w:eastAsiaTheme="minorEastAsia" w:hAnsiTheme="minorHAnsi" w:cstheme="minorBidi"/>
              <w:noProof/>
              <w:lang w:val="en-UG" w:eastAsia="en-GB"/>
            </w:rPr>
          </w:pPr>
          <w:hyperlink w:anchor="_Toc118368527" w:history="1">
            <w:r w:rsidR="004566AB" w:rsidRPr="00631962">
              <w:rPr>
                <w:rStyle w:val="Hyperlink"/>
                <w:rFonts w:eastAsia="Cambria"/>
                <w:noProof/>
              </w:rPr>
              <w:t>DISSERTATIONS</w:t>
            </w:r>
            <w:r w:rsidR="004566AB">
              <w:rPr>
                <w:noProof/>
                <w:webHidden/>
              </w:rPr>
              <w:tab/>
            </w:r>
            <w:r w:rsidR="004566AB">
              <w:rPr>
                <w:noProof/>
                <w:webHidden/>
              </w:rPr>
              <w:fldChar w:fldCharType="begin"/>
            </w:r>
            <w:r w:rsidR="004566AB">
              <w:rPr>
                <w:noProof/>
                <w:webHidden/>
              </w:rPr>
              <w:instrText xml:space="preserve"> PAGEREF _Toc118368527 \h </w:instrText>
            </w:r>
            <w:r w:rsidR="004566AB">
              <w:rPr>
                <w:noProof/>
                <w:webHidden/>
              </w:rPr>
            </w:r>
            <w:r w:rsidR="004566AB">
              <w:rPr>
                <w:noProof/>
                <w:webHidden/>
              </w:rPr>
              <w:fldChar w:fldCharType="separate"/>
            </w:r>
            <w:r w:rsidR="004566AB">
              <w:rPr>
                <w:noProof/>
                <w:webHidden/>
              </w:rPr>
              <w:t>243</w:t>
            </w:r>
            <w:r w:rsidR="004566AB">
              <w:rPr>
                <w:noProof/>
                <w:webHidden/>
              </w:rPr>
              <w:fldChar w:fldCharType="end"/>
            </w:r>
          </w:hyperlink>
        </w:p>
        <w:p w14:paraId="5EBD36E2" w14:textId="56778890" w:rsidR="004566AB" w:rsidRDefault="00000000">
          <w:pPr>
            <w:pStyle w:val="TOC2"/>
            <w:rPr>
              <w:rFonts w:asciiTheme="minorHAnsi" w:eastAsiaTheme="minorEastAsia" w:hAnsiTheme="minorHAnsi" w:cstheme="minorBidi"/>
              <w:noProof/>
              <w:lang w:val="en-UG" w:eastAsia="en-GB"/>
            </w:rPr>
          </w:pPr>
          <w:hyperlink w:anchor="_Toc118368528" w:history="1">
            <w:r w:rsidR="004566AB" w:rsidRPr="00631962">
              <w:rPr>
                <w:rStyle w:val="Hyperlink"/>
                <w:rFonts w:eastAsia="Cambria"/>
                <w:noProof/>
              </w:rPr>
              <w:t>INTERNET ARTICLES</w:t>
            </w:r>
            <w:r w:rsidR="004566AB">
              <w:rPr>
                <w:noProof/>
                <w:webHidden/>
              </w:rPr>
              <w:tab/>
            </w:r>
            <w:r w:rsidR="004566AB">
              <w:rPr>
                <w:noProof/>
                <w:webHidden/>
              </w:rPr>
              <w:fldChar w:fldCharType="begin"/>
            </w:r>
            <w:r w:rsidR="004566AB">
              <w:rPr>
                <w:noProof/>
                <w:webHidden/>
              </w:rPr>
              <w:instrText xml:space="preserve"> PAGEREF _Toc118368528 \h </w:instrText>
            </w:r>
            <w:r w:rsidR="004566AB">
              <w:rPr>
                <w:noProof/>
                <w:webHidden/>
              </w:rPr>
            </w:r>
            <w:r w:rsidR="004566AB">
              <w:rPr>
                <w:noProof/>
                <w:webHidden/>
              </w:rPr>
              <w:fldChar w:fldCharType="separate"/>
            </w:r>
            <w:r w:rsidR="004566AB">
              <w:rPr>
                <w:noProof/>
                <w:webHidden/>
              </w:rPr>
              <w:t>244</w:t>
            </w:r>
            <w:r w:rsidR="004566AB">
              <w:rPr>
                <w:noProof/>
                <w:webHidden/>
              </w:rPr>
              <w:fldChar w:fldCharType="end"/>
            </w:r>
          </w:hyperlink>
        </w:p>
        <w:p w14:paraId="609D18EF" w14:textId="1BEF72DE" w:rsidR="00141510" w:rsidRPr="00D82C7B" w:rsidRDefault="007524C2" w:rsidP="003A2C5D">
          <w:pPr>
            <w:tabs>
              <w:tab w:val="right" w:pos="9826"/>
            </w:tabs>
            <w:spacing w:after="100"/>
            <w:jc w:val="left"/>
            <w:rPr>
              <w:rFonts w:ascii="Trebuchet MS" w:eastAsia="Calibri" w:hAnsi="Trebuchet MS"/>
            </w:rPr>
            <w:sectPr w:rsidR="00141510" w:rsidRPr="00D82C7B" w:rsidSect="00A7565F">
              <w:footerReference w:type="default" r:id="rId16"/>
              <w:pgSz w:w="11906" w:h="16838" w:code="9"/>
              <w:pgMar w:top="1440" w:right="1646" w:bottom="1440" w:left="1440" w:header="708" w:footer="708" w:gutter="0"/>
              <w:pgNumType w:fmt="lowerRoman" w:start="6"/>
              <w:cols w:space="720" w:equalWidth="0">
                <w:col w:w="8820"/>
              </w:cols>
            </w:sectPr>
          </w:pPr>
          <w:r w:rsidRPr="00D82C7B">
            <w:rPr>
              <w:rFonts w:ascii="Trebuchet MS" w:eastAsia="Calibri" w:hAnsi="Trebuchet MS"/>
            </w:rPr>
            <w:fldChar w:fldCharType="end"/>
          </w:r>
        </w:p>
      </w:sdtContent>
    </w:sdt>
    <w:p w14:paraId="05D2752D" w14:textId="77777777" w:rsidR="007C1BFC" w:rsidRPr="00B40969" w:rsidRDefault="007C1BFC" w:rsidP="009E273C">
      <w:pPr>
        <w:pStyle w:val="Heading1"/>
      </w:pPr>
      <w:bookmarkStart w:id="7" w:name="_Toc118368419"/>
      <w:r w:rsidRPr="00B40969">
        <w:lastRenderedPageBreak/>
        <w:t>CHAPTER ONE</w:t>
      </w:r>
      <w:bookmarkEnd w:id="7"/>
    </w:p>
    <w:p w14:paraId="75E5E57C" w14:textId="77777777" w:rsidR="007C1BFC" w:rsidRPr="00B40969" w:rsidRDefault="007C1BFC" w:rsidP="009E273C">
      <w:pPr>
        <w:pStyle w:val="Heading1"/>
      </w:pPr>
      <w:bookmarkStart w:id="8" w:name="_Toc118368420"/>
      <w:r w:rsidRPr="00B40969">
        <w:t>INTRODUCTION</w:t>
      </w:r>
      <w:bookmarkEnd w:id="8"/>
    </w:p>
    <w:p w14:paraId="0FA1B159" w14:textId="77777777" w:rsidR="007C1BFC" w:rsidRPr="002953D6" w:rsidRDefault="002953D6" w:rsidP="007C1BFC">
      <w:pPr>
        <w:keepNext/>
        <w:keepLines/>
        <w:numPr>
          <w:ilvl w:val="1"/>
          <w:numId w:val="26"/>
        </w:numPr>
        <w:spacing w:before="200" w:after="0" w:line="480" w:lineRule="auto"/>
        <w:ind w:left="0" w:firstLine="0"/>
        <w:jc w:val="left"/>
        <w:outlineLvl w:val="1"/>
        <w:rPr>
          <w:rFonts w:ascii="Trebuchet MS" w:eastAsia="Trebuchet MS" w:hAnsi="Trebuchet MS" w:cs="Trebuchet MS"/>
          <w:b/>
          <w:bCs/>
        </w:rPr>
      </w:pPr>
      <w:bookmarkStart w:id="9" w:name="_Toc118368421"/>
      <w:r w:rsidRPr="002953D6">
        <w:rPr>
          <w:rFonts w:ascii="Trebuchet MS" w:eastAsia="Trebuchet MS" w:hAnsi="Trebuchet MS" w:cs="Trebuchet MS"/>
          <w:b/>
          <w:bCs/>
        </w:rPr>
        <w:t>INTRODUCTION</w:t>
      </w:r>
      <w:bookmarkEnd w:id="9"/>
    </w:p>
    <w:p w14:paraId="491D5B01" w14:textId="627BA5E4" w:rsidR="008A589C" w:rsidRPr="00D82C7B" w:rsidRDefault="008A589C" w:rsidP="007130EE">
      <w:pPr>
        <w:spacing w:line="480" w:lineRule="auto"/>
        <w:ind w:firstLine="720"/>
        <w:rPr>
          <w:rFonts w:ascii="Trebuchet MS" w:eastAsia="Trebuchet MS" w:hAnsi="Trebuchet MS" w:cs="Trebuchet MS"/>
        </w:rPr>
      </w:pPr>
      <w:r w:rsidRPr="00D82C7B">
        <w:rPr>
          <w:rFonts w:ascii="Trebuchet MS" w:hAnsi="Trebuchet MS"/>
          <w:bCs/>
          <w:iCs/>
        </w:rPr>
        <w:t xml:space="preserve">This study set out to </w:t>
      </w:r>
      <w:r w:rsidR="00672936" w:rsidRPr="00D82C7B">
        <w:rPr>
          <w:rFonts w:ascii="Trebuchet MS" w:hAnsi="Trebuchet MS"/>
          <w:bCs/>
          <w:iCs/>
        </w:rPr>
        <w:t>conduct a comparative analysis of</w:t>
      </w:r>
      <w:r w:rsidRPr="00D82C7B">
        <w:rPr>
          <w:rFonts w:ascii="Trebuchet MS" w:hAnsi="Trebuchet MS"/>
          <w:bCs/>
          <w:iCs/>
        </w:rPr>
        <w:t xml:space="preserve"> the </w:t>
      </w:r>
      <w:r w:rsidR="009E4BBD" w:rsidRPr="00D82C7B">
        <w:rPr>
          <w:rFonts w:ascii="Trebuchet MS" w:hAnsi="Trebuchet MS"/>
          <w:bCs/>
          <w:iCs/>
        </w:rPr>
        <w:t>shifting</w:t>
      </w:r>
      <w:r w:rsidR="00D120A7">
        <w:rPr>
          <w:rFonts w:ascii="Trebuchet MS" w:hAnsi="Trebuchet MS"/>
          <w:bCs/>
          <w:iCs/>
        </w:rPr>
        <w:t xml:space="preserve"> </w:t>
      </w:r>
      <w:r w:rsidR="009E4BBD" w:rsidRPr="00D82C7B">
        <w:rPr>
          <w:rFonts w:ascii="Trebuchet MS" w:hAnsi="Trebuchet MS"/>
          <w:bCs/>
          <w:iCs/>
        </w:rPr>
        <w:t>narrative</w:t>
      </w:r>
      <w:r w:rsidRPr="00D82C7B">
        <w:rPr>
          <w:rFonts w:ascii="Trebuchet MS" w:hAnsi="Trebuchet MS"/>
          <w:bCs/>
          <w:iCs/>
        </w:rPr>
        <w:t xml:space="preserve"> styles of two of Uganda’</w:t>
      </w:r>
      <w:r w:rsidR="00672936" w:rsidRPr="00D82C7B">
        <w:rPr>
          <w:rFonts w:ascii="Trebuchet MS" w:hAnsi="Trebuchet MS"/>
          <w:bCs/>
          <w:iCs/>
        </w:rPr>
        <w:t>s lea</w:t>
      </w:r>
      <w:r w:rsidRPr="00D82C7B">
        <w:rPr>
          <w:rFonts w:ascii="Trebuchet MS" w:hAnsi="Trebuchet MS"/>
          <w:bCs/>
          <w:iCs/>
        </w:rPr>
        <w:t xml:space="preserve">ding writers of </w:t>
      </w:r>
      <w:r w:rsidR="005C57D2">
        <w:rPr>
          <w:rFonts w:ascii="Trebuchet MS" w:hAnsi="Trebuchet MS"/>
          <w:bCs/>
          <w:iCs/>
        </w:rPr>
        <w:t xml:space="preserve">early 2lst century </w:t>
      </w:r>
      <w:r w:rsidRPr="00D82C7B">
        <w:rPr>
          <w:rFonts w:ascii="Trebuchet MS" w:hAnsi="Trebuchet MS"/>
          <w:bCs/>
          <w:iCs/>
        </w:rPr>
        <w:t xml:space="preserve">fictive prose, namely, Timothy </w:t>
      </w:r>
      <w:proofErr w:type="spellStart"/>
      <w:r w:rsidRPr="00D82C7B">
        <w:rPr>
          <w:rFonts w:ascii="Trebuchet MS" w:hAnsi="Trebuchet MS"/>
          <w:bCs/>
          <w:iCs/>
        </w:rPr>
        <w:t>Wangusa</w:t>
      </w:r>
      <w:proofErr w:type="spellEnd"/>
      <w:r w:rsidRPr="00D82C7B">
        <w:rPr>
          <w:rFonts w:ascii="Trebuchet MS" w:hAnsi="Trebuchet MS"/>
          <w:bCs/>
          <w:iCs/>
        </w:rPr>
        <w:t xml:space="preserve"> and </w:t>
      </w:r>
      <w:r w:rsidRPr="00D82C7B">
        <w:rPr>
          <w:rFonts w:ascii="Trebuchet MS" w:eastAsia="Trebuchet MS" w:hAnsi="Trebuchet MS" w:cs="Trebuchet MS"/>
        </w:rPr>
        <w:t xml:space="preserve">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w:t>
      </w:r>
      <w:r w:rsidR="00672936" w:rsidRPr="00D82C7B">
        <w:rPr>
          <w:rFonts w:ascii="Trebuchet MS" w:eastAsia="Trebuchet MS" w:hAnsi="Trebuchet MS" w:cs="Trebuchet MS"/>
        </w:rPr>
        <w:t xml:space="preserve">. The two authors have distinguished </w:t>
      </w:r>
      <w:r w:rsidR="00525B30" w:rsidRPr="00D82C7B">
        <w:rPr>
          <w:rFonts w:ascii="Trebuchet MS" w:eastAsia="Trebuchet MS" w:hAnsi="Trebuchet MS" w:cs="Trebuchet MS"/>
        </w:rPr>
        <w:t xml:space="preserve">themselves </w:t>
      </w:r>
      <w:r w:rsidR="009E4BBD" w:rsidRPr="00D82C7B">
        <w:rPr>
          <w:rFonts w:ascii="Trebuchet MS" w:eastAsia="Trebuchet MS" w:hAnsi="Trebuchet MS" w:cs="Trebuchet MS"/>
        </w:rPr>
        <w:t>with</w:t>
      </w:r>
      <w:r w:rsidR="00672936" w:rsidRPr="00D82C7B">
        <w:rPr>
          <w:rFonts w:ascii="Trebuchet MS" w:eastAsia="Trebuchet MS" w:hAnsi="Trebuchet MS" w:cs="Trebuchet MS"/>
        </w:rPr>
        <w:t xml:space="preserve"> both their novels and </w:t>
      </w:r>
      <w:r w:rsidR="00F74DB4" w:rsidRPr="00D82C7B">
        <w:rPr>
          <w:rFonts w:ascii="Trebuchet MS" w:eastAsia="Trebuchet MS" w:hAnsi="Trebuchet MS" w:cs="Trebuchet MS"/>
        </w:rPr>
        <w:t>shorter works that fit the label</w:t>
      </w:r>
      <w:r w:rsidR="00672936" w:rsidRPr="00D82C7B">
        <w:rPr>
          <w:rFonts w:ascii="Trebuchet MS" w:eastAsia="Trebuchet MS" w:hAnsi="Trebuchet MS" w:cs="Trebuchet MS"/>
        </w:rPr>
        <w:t xml:space="preserve">s of either short stories or flash fiction. The starting point of the research is the assumption of remarkable innovations in the </w:t>
      </w:r>
      <w:r w:rsidR="005C57D2">
        <w:rPr>
          <w:rFonts w:ascii="Trebuchet MS" w:eastAsia="Trebuchet MS" w:hAnsi="Trebuchet MS" w:cs="Trebuchet MS"/>
        </w:rPr>
        <w:t xml:space="preserve">two authors’ use of </w:t>
      </w:r>
      <w:r w:rsidR="00672936" w:rsidRPr="00D82C7B">
        <w:rPr>
          <w:rFonts w:ascii="Trebuchet MS" w:eastAsia="Trebuchet MS" w:hAnsi="Trebuchet MS" w:cs="Trebuchet MS"/>
        </w:rPr>
        <w:t>fiction</w:t>
      </w:r>
      <w:r w:rsidR="005C57D2">
        <w:rPr>
          <w:rFonts w:ascii="Trebuchet MS" w:eastAsia="Trebuchet MS" w:hAnsi="Trebuchet MS" w:cs="Trebuchet MS"/>
        </w:rPr>
        <w:t xml:space="preserve"> with</w:t>
      </w:r>
      <w:r w:rsidR="00525B30" w:rsidRPr="00D82C7B">
        <w:rPr>
          <w:rFonts w:ascii="Trebuchet MS" w:eastAsia="Trebuchet MS" w:hAnsi="Trebuchet MS" w:cs="Trebuchet MS"/>
        </w:rPr>
        <w:t xml:space="preserve"> innovations that </w:t>
      </w:r>
      <w:r w:rsidR="00D309F4" w:rsidRPr="00D82C7B">
        <w:rPr>
          <w:rFonts w:ascii="Trebuchet MS" w:eastAsia="Trebuchet MS" w:hAnsi="Trebuchet MS" w:cs="Trebuchet MS"/>
        </w:rPr>
        <w:t>amount to</w:t>
      </w:r>
      <w:r w:rsidR="00525B30" w:rsidRPr="00D82C7B">
        <w:rPr>
          <w:rFonts w:ascii="Trebuchet MS" w:eastAsia="Trebuchet MS" w:hAnsi="Trebuchet MS" w:cs="Trebuchet MS"/>
        </w:rPr>
        <w:t xml:space="preserve"> a shift</w:t>
      </w:r>
      <w:r w:rsidR="00F74DB4" w:rsidRPr="00D82C7B">
        <w:rPr>
          <w:rFonts w:ascii="Trebuchet MS" w:eastAsia="Trebuchet MS" w:hAnsi="Trebuchet MS" w:cs="Trebuchet MS"/>
        </w:rPr>
        <w:t xml:space="preserve"> in </w:t>
      </w:r>
      <w:r w:rsidR="009F6E5F" w:rsidRPr="00D82C7B">
        <w:rPr>
          <w:rFonts w:ascii="Trebuchet MS" w:eastAsia="Trebuchet MS" w:hAnsi="Trebuchet MS" w:cs="Trebuchet MS"/>
        </w:rPr>
        <w:t>prose</w:t>
      </w:r>
      <w:r w:rsidR="00F74DB4" w:rsidRPr="00D82C7B">
        <w:rPr>
          <w:rFonts w:ascii="Trebuchet MS" w:eastAsia="Trebuchet MS" w:hAnsi="Trebuchet MS" w:cs="Trebuchet MS"/>
        </w:rPr>
        <w:t xml:space="preserve"> nar</w:t>
      </w:r>
      <w:r w:rsidR="009E4BBD" w:rsidRPr="00D82C7B">
        <w:rPr>
          <w:rFonts w:ascii="Trebuchet MS" w:eastAsia="Trebuchet MS" w:hAnsi="Trebuchet MS" w:cs="Trebuchet MS"/>
        </w:rPr>
        <w:t xml:space="preserve">rative </w:t>
      </w:r>
      <w:r w:rsidR="007A72F1" w:rsidRPr="00D82C7B">
        <w:rPr>
          <w:rFonts w:ascii="Trebuchet MS" w:eastAsia="Trebuchet MS" w:hAnsi="Trebuchet MS" w:cs="Trebuchet MS"/>
        </w:rPr>
        <w:t>styles</w:t>
      </w:r>
      <w:r w:rsidR="00D309F4" w:rsidRPr="00D82C7B">
        <w:rPr>
          <w:rFonts w:ascii="Trebuchet MS" w:eastAsia="Trebuchet MS" w:hAnsi="Trebuchet MS" w:cs="Trebuchet MS"/>
        </w:rPr>
        <w:t>.</w:t>
      </w:r>
    </w:p>
    <w:p w14:paraId="06390DA2" w14:textId="79C49E72" w:rsidR="00B968E7" w:rsidRPr="00D82C7B" w:rsidRDefault="00807F80" w:rsidP="007130EE">
      <w:pPr>
        <w:spacing w:line="480" w:lineRule="auto"/>
        <w:ind w:firstLine="720"/>
        <w:jc w:val="left"/>
        <w:rPr>
          <w:rFonts w:ascii="Trebuchet MS" w:eastAsia="Trebuchet MS" w:hAnsi="Trebuchet MS" w:cs="Trebuchet MS"/>
        </w:rPr>
      </w:pPr>
      <w:r w:rsidRPr="00D82C7B">
        <w:rPr>
          <w:rFonts w:ascii="Trebuchet MS" w:eastAsia="Trebuchet MS" w:hAnsi="Trebuchet MS" w:cs="Trebuchet MS"/>
        </w:rPr>
        <w:t>This initial chapter supplies the back</w:t>
      </w:r>
      <w:r w:rsidR="007512F0" w:rsidRPr="00D82C7B">
        <w:rPr>
          <w:rFonts w:ascii="Trebuchet MS" w:eastAsia="Trebuchet MS" w:hAnsi="Trebuchet MS" w:cs="Trebuchet MS"/>
        </w:rPr>
        <w:t>gr</w:t>
      </w:r>
      <w:r w:rsidRPr="00D82C7B">
        <w:rPr>
          <w:rFonts w:ascii="Trebuchet MS" w:eastAsia="Trebuchet MS" w:hAnsi="Trebuchet MS" w:cs="Trebuchet MS"/>
        </w:rPr>
        <w:t xml:space="preserve">ound </w:t>
      </w:r>
      <w:r w:rsidR="00D515EA" w:rsidRPr="00D82C7B">
        <w:rPr>
          <w:rFonts w:ascii="Trebuchet MS" w:eastAsia="Trebuchet MS" w:hAnsi="Trebuchet MS" w:cs="Trebuchet MS"/>
        </w:rPr>
        <w:t xml:space="preserve">to </w:t>
      </w:r>
      <w:r w:rsidRPr="00D82C7B">
        <w:rPr>
          <w:rFonts w:ascii="Trebuchet MS" w:eastAsia="Trebuchet MS" w:hAnsi="Trebuchet MS" w:cs="Trebuchet MS"/>
        </w:rPr>
        <w:t xml:space="preserve">the study, </w:t>
      </w:r>
      <w:r w:rsidR="00D515EA" w:rsidRPr="00D82C7B">
        <w:rPr>
          <w:rFonts w:ascii="Trebuchet MS" w:eastAsia="Trebuchet MS" w:hAnsi="Trebuchet MS" w:cs="Trebuchet MS"/>
        </w:rPr>
        <w:t xml:space="preserve">and </w:t>
      </w:r>
      <w:r w:rsidRPr="00D82C7B">
        <w:rPr>
          <w:rFonts w:ascii="Trebuchet MS" w:eastAsia="Trebuchet MS" w:hAnsi="Trebuchet MS" w:cs="Trebuchet MS"/>
        </w:rPr>
        <w:t>spells out the problem statement, the scope, the research objectives and research questions, the justification</w:t>
      </w:r>
      <w:r w:rsidR="00D515EA" w:rsidRPr="00D82C7B">
        <w:rPr>
          <w:rFonts w:ascii="Trebuchet MS" w:eastAsia="Trebuchet MS" w:hAnsi="Trebuchet MS" w:cs="Trebuchet MS"/>
        </w:rPr>
        <w:t>,</w:t>
      </w:r>
      <w:r w:rsidRPr="00D82C7B">
        <w:rPr>
          <w:rFonts w:ascii="Trebuchet MS" w:eastAsia="Trebuchet MS" w:hAnsi="Trebuchet MS" w:cs="Trebuchet MS"/>
        </w:rPr>
        <w:t xml:space="preserve"> and the projected significance of the research task. It also </w:t>
      </w:r>
      <w:r w:rsidR="00AB7FC1" w:rsidRPr="00D82C7B">
        <w:rPr>
          <w:rFonts w:ascii="Trebuchet MS" w:eastAsia="Trebuchet MS" w:hAnsi="Trebuchet MS" w:cs="Trebuchet MS"/>
        </w:rPr>
        <w:t xml:space="preserve">points </w:t>
      </w:r>
      <w:r w:rsidR="00517FF6" w:rsidRPr="00D82C7B">
        <w:rPr>
          <w:rFonts w:ascii="Trebuchet MS" w:eastAsia="Trebuchet MS" w:hAnsi="Trebuchet MS" w:cs="Trebuchet MS"/>
        </w:rPr>
        <w:t xml:space="preserve">out </w:t>
      </w:r>
      <w:r w:rsidR="00AB7FC1" w:rsidRPr="00D82C7B">
        <w:rPr>
          <w:rFonts w:ascii="Trebuchet MS" w:eastAsia="Trebuchet MS" w:hAnsi="Trebuchet MS" w:cs="Trebuchet MS"/>
        </w:rPr>
        <w:t>and justifies the selection of the theoretical framework</w:t>
      </w:r>
      <w:r w:rsidR="00517FF6" w:rsidRPr="00D82C7B">
        <w:rPr>
          <w:rFonts w:ascii="Trebuchet MS" w:eastAsia="Trebuchet MS" w:hAnsi="Trebuchet MS" w:cs="Trebuchet MS"/>
        </w:rPr>
        <w:t xml:space="preserve"> that </w:t>
      </w:r>
      <w:r w:rsidR="00AB7FC1" w:rsidRPr="00D82C7B">
        <w:rPr>
          <w:rFonts w:ascii="Trebuchet MS" w:eastAsia="Trebuchet MS" w:hAnsi="Trebuchet MS" w:cs="Trebuchet MS"/>
        </w:rPr>
        <w:t>info</w:t>
      </w:r>
      <w:r w:rsidR="005C57D2">
        <w:rPr>
          <w:rFonts w:ascii="Trebuchet MS" w:eastAsia="Trebuchet MS" w:hAnsi="Trebuchet MS" w:cs="Trebuchet MS"/>
        </w:rPr>
        <w:t>r</w:t>
      </w:r>
      <w:r w:rsidR="00AB7FC1" w:rsidRPr="00D82C7B">
        <w:rPr>
          <w:rFonts w:ascii="Trebuchet MS" w:eastAsia="Trebuchet MS" w:hAnsi="Trebuchet MS" w:cs="Trebuchet MS"/>
        </w:rPr>
        <w:t>m</w:t>
      </w:r>
      <w:r w:rsidR="00517FF6" w:rsidRPr="00D82C7B">
        <w:rPr>
          <w:rFonts w:ascii="Trebuchet MS" w:eastAsia="Trebuchet MS" w:hAnsi="Trebuchet MS" w:cs="Trebuchet MS"/>
        </w:rPr>
        <w:t>s</w:t>
      </w:r>
      <w:r w:rsidR="00AB7FC1" w:rsidRPr="00D82C7B">
        <w:rPr>
          <w:rFonts w:ascii="Trebuchet MS" w:eastAsia="Trebuchet MS" w:hAnsi="Trebuchet MS" w:cs="Trebuchet MS"/>
        </w:rPr>
        <w:t xml:space="preserve"> the study.</w:t>
      </w:r>
    </w:p>
    <w:p w14:paraId="55CCB247" w14:textId="77777777" w:rsidR="007C1BFC" w:rsidRPr="00D82C7B" w:rsidRDefault="0049619B" w:rsidP="00FA6FFC">
      <w:pPr>
        <w:pStyle w:val="Heading2"/>
        <w:rPr>
          <w:rFonts w:eastAsia="Trebuchet MS"/>
          <w:sz w:val="28"/>
          <w:szCs w:val="28"/>
        </w:rPr>
      </w:pPr>
      <w:bookmarkStart w:id="10" w:name="_Toc118368422"/>
      <w:r w:rsidRPr="00D82C7B">
        <w:rPr>
          <w:rFonts w:eastAsia="Trebuchet MS"/>
        </w:rPr>
        <w:t xml:space="preserve">1.2 </w:t>
      </w:r>
      <w:r w:rsidR="002953D6" w:rsidRPr="002953D6">
        <w:rPr>
          <w:rFonts w:eastAsia="Trebuchet MS"/>
        </w:rPr>
        <w:t>BACKGROUND TO THE STUDY</w:t>
      </w:r>
      <w:bookmarkEnd w:id="10"/>
    </w:p>
    <w:p w14:paraId="28E03100" w14:textId="40E52B9B" w:rsidR="007C1BFC" w:rsidRPr="00D82C7B" w:rsidRDefault="005D6258" w:rsidP="007C1BFC">
      <w:pPr>
        <w:spacing w:line="480" w:lineRule="auto"/>
        <w:ind w:firstLine="720"/>
        <w:jc w:val="left"/>
        <w:rPr>
          <w:rFonts w:ascii="Trebuchet MS" w:eastAsia="Trebuchet MS" w:hAnsi="Trebuchet MS" w:cs="Trebuchet MS"/>
        </w:rPr>
      </w:pPr>
      <w:r>
        <w:rPr>
          <w:rFonts w:ascii="Trebuchet MS" w:eastAsia="Trebuchet MS" w:hAnsi="Trebuchet MS" w:cs="Trebuchet MS"/>
        </w:rPr>
        <w:t xml:space="preserve">William Shakespeare (1564-1616), Emily Bronte (1818-1848), </w:t>
      </w:r>
      <w:r w:rsidR="005C57D2">
        <w:rPr>
          <w:rFonts w:ascii="Trebuchet MS" w:eastAsia="Trebuchet MS" w:hAnsi="Trebuchet MS" w:cs="Trebuchet MS"/>
        </w:rPr>
        <w:t>Mark Twain</w:t>
      </w:r>
      <w:r>
        <w:rPr>
          <w:rFonts w:ascii="Trebuchet MS" w:eastAsia="Trebuchet MS" w:hAnsi="Trebuchet MS" w:cs="Trebuchet MS"/>
        </w:rPr>
        <w:t xml:space="preserve"> (1835-1910) and</w:t>
      </w:r>
      <w:r w:rsidR="005C57D2">
        <w:rPr>
          <w:rFonts w:ascii="Trebuchet MS" w:eastAsia="Trebuchet MS" w:hAnsi="Trebuchet MS" w:cs="Trebuchet MS"/>
        </w:rPr>
        <w:t xml:space="preserve"> Ernest Hemmingway </w:t>
      </w:r>
      <w:r>
        <w:rPr>
          <w:rFonts w:ascii="Trebuchet MS" w:eastAsia="Trebuchet MS" w:hAnsi="Trebuchet MS" w:cs="Trebuchet MS"/>
        </w:rPr>
        <w:t xml:space="preserve">(1899-1961) are known worldwide </w:t>
      </w:r>
      <w:r w:rsidR="007970A7">
        <w:rPr>
          <w:rFonts w:ascii="Trebuchet MS" w:eastAsia="Trebuchet MS" w:hAnsi="Trebuchet MS" w:cs="Trebuchet MS"/>
        </w:rPr>
        <w:t>for their</w:t>
      </w:r>
      <w:r>
        <w:rPr>
          <w:rFonts w:ascii="Trebuchet MS" w:eastAsia="Trebuchet MS" w:hAnsi="Trebuchet MS" w:cs="Trebuchet MS"/>
        </w:rPr>
        <w:t xml:space="preserve"> fictional prose. </w:t>
      </w:r>
      <w:r w:rsidR="005C57D2">
        <w:rPr>
          <w:rFonts w:ascii="Trebuchet MS" w:eastAsia="Trebuchet MS" w:hAnsi="Trebuchet MS" w:cs="Trebuchet MS"/>
        </w:rPr>
        <w:t xml:space="preserve"> </w:t>
      </w:r>
      <w:r w:rsidR="00EA2556">
        <w:rPr>
          <w:rFonts w:ascii="Trebuchet MS" w:eastAsia="Trebuchet MS" w:hAnsi="Trebuchet MS" w:cs="Trebuchet MS"/>
        </w:rPr>
        <w:t xml:space="preserve">While less recognized globally, </w:t>
      </w:r>
      <w:r w:rsidR="007C1BFC" w:rsidRPr="00D82C7B">
        <w:rPr>
          <w:rFonts w:ascii="Trebuchet MS" w:eastAsia="Trebuchet MS" w:hAnsi="Trebuchet MS" w:cs="Trebuchet MS"/>
        </w:rPr>
        <w:t>Ugandan literary artists</w:t>
      </w:r>
      <w:r w:rsidR="00EA2556">
        <w:rPr>
          <w:rFonts w:ascii="Trebuchet MS" w:eastAsia="Trebuchet MS" w:hAnsi="Trebuchet MS" w:cs="Trebuchet MS"/>
        </w:rPr>
        <w:t xml:space="preserve"> </w:t>
      </w:r>
      <w:r w:rsidR="007C1BFC" w:rsidRPr="00D82C7B">
        <w:rPr>
          <w:rFonts w:ascii="Trebuchet MS" w:eastAsia="Trebuchet MS" w:hAnsi="Trebuchet MS" w:cs="Trebuchet MS"/>
        </w:rPr>
        <w:t xml:space="preserve">continue to prolifically produce fiction narratives in a style that is peculiar to each individual author. Some continue in the already beaten path of the European colonial master’s style (also called Eurocentric), since Uganda was colonized by Britain and hence the language of instruction in schools automatically became </w:t>
      </w:r>
      <w:r w:rsidR="007C1BFC" w:rsidRPr="00D82C7B">
        <w:rPr>
          <w:rFonts w:ascii="Trebuchet MS" w:eastAsia="Trebuchet MS" w:hAnsi="Trebuchet MS" w:cs="Trebuchet MS"/>
        </w:rPr>
        <w:lastRenderedPageBreak/>
        <w:t>English; materials developed and used for such instruction were also in the same language. Other writers choose to use the middle ground, making a hybrid of the African oral traditional style (oral narrative) and Eurocentric style of writing. A few, however, have developed a more contemporary African style of writing. It is this shift from the Eurocentric style of writing to contemporary African styles of writing that this research explores.</w:t>
      </w:r>
    </w:p>
    <w:p w14:paraId="3BC4935C" w14:textId="74377906" w:rsidR="007C1BFC" w:rsidRPr="00D82C7B" w:rsidRDefault="007C1BFC" w:rsidP="007C1BFC">
      <w:pPr>
        <w:spacing w:line="480" w:lineRule="auto"/>
        <w:ind w:firstLine="720"/>
        <w:jc w:val="left"/>
        <w:rPr>
          <w:rFonts w:ascii="Trebuchet MS" w:eastAsia="Trebuchet MS" w:hAnsi="Trebuchet MS" w:cs="Trebuchet MS"/>
        </w:rPr>
      </w:pPr>
      <w:r w:rsidRPr="00D82C7B">
        <w:rPr>
          <w:rFonts w:ascii="Trebuchet MS" w:eastAsia="Trebuchet MS" w:hAnsi="Trebuchet MS" w:cs="Trebuchet MS"/>
        </w:rPr>
        <w:t xml:space="preserve">The concept of style has been notoriously difficult to define in a way that achieves a partial </w:t>
      </w:r>
      <w:r w:rsidR="002F1D6A" w:rsidRPr="00D82C7B">
        <w:rPr>
          <w:rFonts w:ascii="Trebuchet MS" w:eastAsia="Trebuchet MS" w:hAnsi="Trebuchet MS" w:cs="Trebuchet MS"/>
        </w:rPr>
        <w:t>consensus</w:t>
      </w:r>
      <w:r w:rsidRPr="00D82C7B">
        <w:rPr>
          <w:rFonts w:ascii="Trebuchet MS" w:eastAsia="Trebuchet MS" w:hAnsi="Trebuchet MS" w:cs="Trebuchet MS"/>
        </w:rPr>
        <w:t xml:space="preserve">. This research does not attempt to further define the concept but rather finds a starting point for a more thorough investigation of the subject in relation to </w:t>
      </w:r>
      <w:r w:rsidR="00EA2556" w:rsidRPr="00D82C7B">
        <w:rPr>
          <w:rFonts w:ascii="Trebuchet MS" w:eastAsia="Trebuchet MS" w:hAnsi="Trebuchet MS" w:cs="Trebuchet MS"/>
        </w:rPr>
        <w:t xml:space="preserve">Timothy </w:t>
      </w:r>
      <w:proofErr w:type="spellStart"/>
      <w:r w:rsidR="00EA2556" w:rsidRPr="00D82C7B">
        <w:rPr>
          <w:rFonts w:ascii="Trebuchet MS" w:eastAsia="Trebuchet MS" w:hAnsi="Trebuchet MS" w:cs="Trebuchet MS"/>
        </w:rPr>
        <w:t>Wangusa</w:t>
      </w:r>
      <w:proofErr w:type="spellEnd"/>
      <w:r w:rsidR="00EA2556" w:rsidRPr="00D82C7B">
        <w:rPr>
          <w:rFonts w:ascii="Trebuchet MS" w:eastAsia="Trebuchet MS" w:hAnsi="Trebuchet MS" w:cs="Trebuchet MS"/>
        </w:rPr>
        <w:t xml:space="preserve"> and Jennifer </w:t>
      </w:r>
      <w:proofErr w:type="spellStart"/>
      <w:r w:rsidR="00EA2556" w:rsidRPr="00D82C7B">
        <w:rPr>
          <w:rFonts w:ascii="Trebuchet MS" w:eastAsia="Trebuchet MS" w:hAnsi="Trebuchet MS" w:cs="Trebuchet MS"/>
        </w:rPr>
        <w:t>Nansubuga</w:t>
      </w:r>
      <w:proofErr w:type="spellEnd"/>
      <w:r w:rsidR="00EA2556" w:rsidRPr="00D82C7B">
        <w:rPr>
          <w:rFonts w:ascii="Trebuchet MS" w:eastAsia="Trebuchet MS" w:hAnsi="Trebuchet MS" w:cs="Trebuchet MS"/>
        </w:rPr>
        <w:t xml:space="preserve"> Makumbi</w:t>
      </w:r>
      <w:r w:rsidRPr="00D82C7B">
        <w:rPr>
          <w:rFonts w:ascii="Trebuchet MS" w:eastAsia="Trebuchet MS" w:hAnsi="Trebuchet MS" w:cs="Trebuchet MS"/>
        </w:rPr>
        <w:t xml:space="preserve">. According to Ernest R. Wendland, </w:t>
      </w:r>
      <w:r w:rsidR="00EA2556">
        <w:rPr>
          <w:rFonts w:ascii="Trebuchet MS" w:eastAsia="Trebuchet MS" w:hAnsi="Trebuchet MS" w:cs="Trebuchet MS"/>
        </w:rPr>
        <w:t>s</w:t>
      </w:r>
      <w:r w:rsidRPr="00D82C7B">
        <w:rPr>
          <w:rFonts w:ascii="Trebuchet MS" w:eastAsia="Trebuchet MS" w:hAnsi="Trebuchet MS" w:cs="Trebuchet MS"/>
        </w:rPr>
        <w:t xml:space="preserve">tyle, as is a notion that enables the </w:t>
      </w:r>
      <w:proofErr w:type="spellStart"/>
      <w:r w:rsidRPr="00D82C7B">
        <w:rPr>
          <w:rFonts w:ascii="Trebuchet MS" w:eastAsia="Trebuchet MS" w:hAnsi="Trebuchet MS" w:cs="Trebuchet MS"/>
        </w:rPr>
        <w:t>literatician</w:t>
      </w:r>
      <w:proofErr w:type="spellEnd"/>
      <w:r w:rsidRPr="00D82C7B">
        <w:rPr>
          <w:rFonts w:ascii="Trebuchet MS" w:eastAsia="Trebuchet MS" w:hAnsi="Trebuchet MS" w:cs="Trebuchet MS"/>
        </w:rPr>
        <w:t xml:space="preserve"> (sic) to describe, </w:t>
      </w:r>
      <w:proofErr w:type="spellStart"/>
      <w:r w:rsidRPr="00D82C7B">
        <w:rPr>
          <w:rFonts w:ascii="Trebuchet MS" w:eastAsia="Trebuchet MS" w:hAnsi="Trebuchet MS" w:cs="Trebuchet MS"/>
        </w:rPr>
        <w:t>analyse</w:t>
      </w:r>
      <w:proofErr w:type="spellEnd"/>
      <w:r w:rsidRPr="00D82C7B">
        <w:rPr>
          <w:rFonts w:ascii="Trebuchet MS" w:eastAsia="Trebuchet MS" w:hAnsi="Trebuchet MS" w:cs="Trebuchet MS"/>
        </w:rPr>
        <w:t xml:space="preserve">, and evaluate the way in which the artist externalizes (sic) his message. Wendland affirms </w:t>
      </w:r>
      <w:proofErr w:type="gramStart"/>
      <w:r w:rsidRPr="00D82C7B">
        <w:rPr>
          <w:rFonts w:ascii="Trebuchet MS" w:eastAsia="Trebuchet MS" w:hAnsi="Trebuchet MS" w:cs="Trebuchet MS"/>
        </w:rPr>
        <w:t>that</w:t>
      </w:r>
      <w:proofErr w:type="gramEnd"/>
    </w:p>
    <w:p w14:paraId="7F55F966" w14:textId="42DD3F2B" w:rsidR="007C1BFC" w:rsidRPr="00D82C7B" w:rsidRDefault="007C1BFC" w:rsidP="007C1BFC">
      <w:pPr>
        <w:spacing w:line="240" w:lineRule="auto"/>
        <w:ind w:left="720"/>
        <w:jc w:val="left"/>
        <w:rPr>
          <w:rFonts w:ascii="Trebuchet MS" w:eastAsia="Trebuchet MS" w:hAnsi="Trebuchet MS" w:cs="Trebuchet MS"/>
        </w:rPr>
      </w:pPr>
      <w:r w:rsidRPr="00D82C7B">
        <w:rPr>
          <w:rFonts w:ascii="Trebuchet MS" w:eastAsia="Trebuchet MS" w:hAnsi="Trebuchet MS" w:cs="Trebuchet MS"/>
        </w:rPr>
        <w:t xml:space="preserve">In its broadest sense, style is simply technique, that is, a specific or characteristic manner of expression, execution, </w:t>
      </w:r>
      <w:proofErr w:type="gramStart"/>
      <w:r w:rsidRPr="00D82C7B">
        <w:rPr>
          <w:rFonts w:ascii="Trebuchet MS" w:eastAsia="Trebuchet MS" w:hAnsi="Trebuchet MS" w:cs="Trebuchet MS"/>
        </w:rPr>
        <w:t>construction</w:t>
      </w:r>
      <w:proofErr w:type="gramEnd"/>
      <w:r w:rsidRPr="00D82C7B">
        <w:rPr>
          <w:rFonts w:ascii="Trebuchet MS" w:eastAsia="Trebuchet MS" w:hAnsi="Trebuchet MS" w:cs="Trebuchet MS"/>
        </w:rPr>
        <w:t xml:space="preserve"> or design in any art form; its purpose, whether </w:t>
      </w:r>
      <w:proofErr w:type="spellStart"/>
      <w:r w:rsidR="002F1D6A" w:rsidRPr="00D82C7B">
        <w:rPr>
          <w:rFonts w:ascii="Trebuchet MS" w:eastAsia="Trebuchet MS" w:hAnsi="Trebuchet MS" w:cs="Trebuchet MS"/>
        </w:rPr>
        <w:t>realised</w:t>
      </w:r>
      <w:proofErr w:type="spellEnd"/>
      <w:r w:rsidRPr="00D82C7B">
        <w:rPr>
          <w:rFonts w:ascii="Trebuchet MS" w:eastAsia="Trebuchet MS" w:hAnsi="Trebuchet MS" w:cs="Trebuchet MS"/>
        </w:rPr>
        <w:t xml:space="preserve"> or not, is to create a certain aesthetic effect in the work – to enhance </w:t>
      </w:r>
      <w:r w:rsidR="00271D9D" w:rsidRPr="00D82C7B">
        <w:rPr>
          <w:rFonts w:ascii="Trebuchet MS" w:eastAsia="Trebuchet MS" w:hAnsi="Trebuchet MS" w:cs="Trebuchet MS"/>
        </w:rPr>
        <w:t>as well as</w:t>
      </w:r>
      <w:r w:rsidRPr="00D82C7B">
        <w:rPr>
          <w:rFonts w:ascii="Trebuchet MS" w:eastAsia="Trebuchet MS" w:hAnsi="Trebuchet MS" w:cs="Trebuchet MS"/>
        </w:rPr>
        <w:t xml:space="preserve"> total meaning (or emphasis) that the artist is trying to convey</w:t>
      </w:r>
      <w:r w:rsidRPr="00D82C7B">
        <w:rPr>
          <w:rFonts w:ascii="Trebuchet MS" w:eastAsia="Trebuchet MS" w:hAnsi="Trebuchet MS" w:cs="Trebuchet MS"/>
          <w:vertAlign w:val="superscript"/>
        </w:rPr>
        <w:footnoteReference w:id="2"/>
      </w:r>
      <w:r w:rsidRPr="00D82C7B">
        <w:rPr>
          <w:rFonts w:ascii="Trebuchet MS" w:eastAsia="Trebuchet MS" w:hAnsi="Trebuchet MS" w:cs="Trebuchet MS"/>
        </w:rPr>
        <w:t xml:space="preserve">.  </w:t>
      </w:r>
    </w:p>
    <w:p w14:paraId="204DBB1D" w14:textId="4DDC5167" w:rsidR="007C1BFC" w:rsidRPr="00D82C7B" w:rsidRDefault="007C1BFC" w:rsidP="007C1BFC">
      <w:pPr>
        <w:spacing w:line="480" w:lineRule="auto"/>
        <w:jc w:val="left"/>
        <w:rPr>
          <w:rFonts w:ascii="Trebuchet MS" w:eastAsia="Trebuchet MS" w:hAnsi="Trebuchet MS" w:cs="Trebuchet MS"/>
        </w:rPr>
      </w:pPr>
      <w:r w:rsidRPr="00D82C7B">
        <w:rPr>
          <w:rFonts w:ascii="Trebuchet MS" w:eastAsia="Trebuchet MS" w:hAnsi="Trebuchet MS" w:cs="Trebuchet MS"/>
        </w:rPr>
        <w:t xml:space="preserve">So, for a thorough examination of style in the two authors, a look at the techniques used by the two authors is undertaken using a set of tools (items of interest). These are </w:t>
      </w:r>
      <w:r w:rsidR="002F1D6A" w:rsidRPr="00D82C7B">
        <w:rPr>
          <w:rFonts w:ascii="Trebuchet MS" w:eastAsia="Trebuchet MS" w:hAnsi="Trebuchet MS" w:cs="Trebuchet MS"/>
        </w:rPr>
        <w:t>later</w:t>
      </w:r>
      <w:r w:rsidRPr="00D82C7B">
        <w:rPr>
          <w:rFonts w:ascii="Trebuchet MS" w:eastAsia="Trebuchet MS" w:hAnsi="Trebuchet MS" w:cs="Trebuchet MS"/>
        </w:rPr>
        <w:t xml:space="preserve"> outlined in the third chapter on methodology.  </w:t>
      </w:r>
    </w:p>
    <w:p w14:paraId="61100127" w14:textId="77777777" w:rsidR="007C1BFC" w:rsidRPr="00D82C7B" w:rsidRDefault="007C1BFC" w:rsidP="007C1BFC">
      <w:pPr>
        <w:spacing w:line="480" w:lineRule="auto"/>
        <w:ind w:firstLine="720"/>
        <w:jc w:val="left"/>
        <w:rPr>
          <w:rFonts w:ascii="Trebuchet MS" w:eastAsia="Trebuchet MS" w:hAnsi="Trebuchet MS" w:cs="Trebuchet MS"/>
        </w:rPr>
      </w:pPr>
      <w:r w:rsidRPr="00D82C7B">
        <w:rPr>
          <w:rFonts w:ascii="Trebuchet MS" w:eastAsia="Trebuchet MS" w:hAnsi="Trebuchet MS" w:cs="Trebuchet MS"/>
        </w:rPr>
        <w:t xml:space="preserve">This research does not look at the entire body of fiction prose produced in Uganda but examined only two contemporary authors’ use of style in making their shift possible. The authors selected for this purpose are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w:t>
      </w:r>
      <w:r w:rsidRPr="00D82C7B">
        <w:rPr>
          <w:rFonts w:ascii="Trebuchet MS" w:eastAsia="Trebuchet MS" w:hAnsi="Trebuchet MS" w:cs="Trebuchet MS"/>
        </w:rPr>
        <w:lastRenderedPageBreak/>
        <w:t xml:space="preserve">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w:t>
      </w:r>
      <w:r w:rsidRPr="00D82C7B">
        <w:rPr>
          <w:rFonts w:ascii="Trebuchet MS" w:eastAsia="Trebuchet MS" w:hAnsi="Trebuchet MS" w:cs="Trebuchet MS"/>
          <w:vertAlign w:val="superscript"/>
        </w:rPr>
        <w:footnoteReference w:id="3"/>
      </w:r>
      <w:r w:rsidRPr="00D82C7B">
        <w:rPr>
          <w:rFonts w:ascii="Trebuchet MS" w:eastAsia="Trebuchet MS" w:hAnsi="Trebuchet MS" w:cs="Trebuchet MS"/>
        </w:rPr>
        <w:t xml:space="preserve">. This selection is for both comparative purposes and as a case study, as the core of this research is to examine the complex shift in the author’s style within a single work and across the body of works by the same author and between the two authors reinforced by </w:t>
      </w:r>
      <w:r w:rsidRPr="00D82C7B">
        <w:rPr>
          <w:rFonts w:ascii="Trebuchet MS" w:eastAsia="Trebuchet MS" w:hAnsi="Trebuchet MS" w:cs="Trebuchet MS"/>
          <w:i/>
        </w:rPr>
        <w:t>Dialogism</w:t>
      </w:r>
      <w:r w:rsidRPr="00D82C7B">
        <w:rPr>
          <w:rFonts w:ascii="Trebuchet MS" w:eastAsia="Trebuchet MS" w:hAnsi="Trebuchet MS" w:cs="Trebuchet MS"/>
        </w:rPr>
        <w:t>.</w:t>
      </w:r>
    </w:p>
    <w:p w14:paraId="3E092928" w14:textId="6EC5A36E"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shift from a Eurocentric to a </w:t>
      </w:r>
      <w:r w:rsidRPr="00D82C7B">
        <w:rPr>
          <w:rFonts w:ascii="Trebuchet MS" w:eastAsia="Trebuchet MS" w:hAnsi="Trebuchet MS" w:cs="Trebuchet MS"/>
          <w:i/>
        </w:rPr>
        <w:t>Contemporaneous</w:t>
      </w:r>
      <w:r w:rsidRPr="00D82C7B">
        <w:rPr>
          <w:rFonts w:ascii="Trebuchet MS" w:eastAsia="Trebuchet MS" w:hAnsi="Trebuchet MS" w:cs="Trebuchet MS"/>
        </w:rPr>
        <w:t xml:space="preserve"> African narrative style of writing fiction in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which has barely been addressed by any previous critical research is examined. The adopted new style of writing fiction narratives that distinguishes these writers from other Ugandan writers also </w:t>
      </w:r>
      <w:r w:rsidR="00597148">
        <w:rPr>
          <w:rFonts w:ascii="Trebuchet MS" w:eastAsia="Trebuchet MS" w:hAnsi="Trebuchet MS" w:cs="Trebuchet MS"/>
        </w:rPr>
        <w:t xml:space="preserve">is </w:t>
      </w:r>
      <w:proofErr w:type="spellStart"/>
      <w:r w:rsidRPr="00D82C7B">
        <w:rPr>
          <w:rFonts w:ascii="Trebuchet MS" w:eastAsia="Trebuchet MS" w:hAnsi="Trebuchet MS" w:cs="Trebuchet MS"/>
        </w:rPr>
        <w:t>analysed</w:t>
      </w:r>
      <w:proofErr w:type="spellEnd"/>
      <w:r w:rsidRPr="00D82C7B">
        <w:rPr>
          <w:rFonts w:ascii="Trebuchet MS" w:eastAsia="Trebuchet MS" w:hAnsi="Trebuchet MS" w:cs="Trebuchet MS"/>
        </w:rPr>
        <w:t xml:space="preserve">. In a BBC critical review of Timothy </w:t>
      </w:r>
      <w:proofErr w:type="spellStart"/>
      <w:r w:rsidRPr="00D82C7B">
        <w:rPr>
          <w:rFonts w:ascii="Trebuchet MS" w:eastAsia="Trebuchet MS" w:hAnsi="Trebuchet MS" w:cs="Trebuchet MS"/>
        </w:rPr>
        <w:t>Wangusa’s</w:t>
      </w:r>
      <w:proofErr w:type="spellEnd"/>
      <w:r w:rsidRPr="00D82C7B">
        <w:rPr>
          <w:rFonts w:ascii="Trebuchet MS" w:eastAsia="Trebuchet MS" w:hAnsi="Trebuchet MS" w:cs="Trebuchet MS"/>
        </w:rPr>
        <w:t xml:space="preserve"> ‘All Hail Christmas’, Edward </w:t>
      </w:r>
      <w:proofErr w:type="spellStart"/>
      <w:r w:rsidRPr="00D82C7B">
        <w:rPr>
          <w:rFonts w:ascii="Trebuchet MS" w:eastAsia="Trebuchet MS" w:hAnsi="Trebuchet MS" w:cs="Trebuchet MS"/>
        </w:rPr>
        <w:t>Blishen</w:t>
      </w:r>
      <w:proofErr w:type="spellEnd"/>
      <w:r w:rsidRPr="00D82C7B">
        <w:rPr>
          <w:rFonts w:ascii="Trebuchet MS" w:eastAsia="Trebuchet MS" w:hAnsi="Trebuchet MS" w:cs="Trebuchet MS"/>
          <w:vertAlign w:val="superscript"/>
        </w:rPr>
        <w:footnoteReference w:id="4"/>
      </w:r>
      <w:r w:rsidRPr="00D82C7B">
        <w:rPr>
          <w:rFonts w:ascii="Trebuchet MS" w:eastAsia="Trebuchet MS" w:hAnsi="Trebuchet MS" w:cs="Trebuchet MS"/>
        </w:rPr>
        <w:t xml:space="preserve"> observes that the student writer was </w:t>
      </w:r>
      <w:r w:rsidR="00597148">
        <w:rPr>
          <w:rFonts w:ascii="Trebuchet MS" w:eastAsia="Trebuchet MS" w:hAnsi="Trebuchet MS" w:cs="Trebuchet MS"/>
        </w:rPr>
        <w:t>composing</w:t>
      </w:r>
      <w:r w:rsidRPr="00D82C7B">
        <w:rPr>
          <w:rFonts w:ascii="Trebuchet MS" w:eastAsia="Trebuchet MS" w:hAnsi="Trebuchet MS" w:cs="Trebuchet MS"/>
        </w:rPr>
        <w:t xml:space="preserve"> in step with Charles Dickens and that the story sketch reminded him of </w:t>
      </w:r>
      <w:r w:rsidRPr="00D82C7B">
        <w:rPr>
          <w:rFonts w:ascii="Trebuchet MS" w:eastAsia="Trebuchet MS" w:hAnsi="Trebuchet MS" w:cs="Trebuchet MS"/>
          <w:i/>
          <w:iCs/>
        </w:rPr>
        <w:t>A Christmas Carol</w:t>
      </w:r>
      <w:r w:rsidRPr="00D82C7B">
        <w:rPr>
          <w:rFonts w:ascii="Trebuchet MS" w:eastAsia="Trebuchet MS" w:hAnsi="Trebuchet MS" w:cs="Trebuchet MS"/>
        </w:rPr>
        <w:t xml:space="preserve">. In the case above,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is not per se reinventing the wheel but spinning the story with a different fabric. He gives the European traditional Christmas festival a different twist using a new style. </w:t>
      </w:r>
    </w:p>
    <w:p w14:paraId="007CC445" w14:textId="4CED43BF" w:rsidR="007C1BFC" w:rsidRPr="00D82C7B" w:rsidRDefault="007C1BFC" w:rsidP="00EF59ED">
      <w:pPr>
        <w:spacing w:line="480" w:lineRule="auto"/>
        <w:ind w:firstLine="720"/>
        <w:rPr>
          <w:rFonts w:ascii="Trebuchet MS" w:eastAsia="Trebuchet MS" w:hAnsi="Trebuchet MS" w:cs="Trebuchet MS"/>
        </w:rPr>
      </w:pPr>
      <w:proofErr w:type="spellStart"/>
      <w:r w:rsidRPr="00D82C7B">
        <w:rPr>
          <w:rFonts w:ascii="Trebuchet MS" w:eastAsia="Trebuchet MS" w:hAnsi="Trebuchet MS" w:cs="Trebuchet MS"/>
        </w:rPr>
        <w:t>Namwali</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Serpell</w:t>
      </w:r>
      <w:proofErr w:type="spellEnd"/>
      <w:r w:rsidRPr="00D82C7B">
        <w:rPr>
          <w:rFonts w:ascii="Trebuchet MS" w:eastAsia="Trebuchet MS" w:hAnsi="Trebuchet MS" w:cs="Trebuchet MS"/>
        </w:rPr>
        <w:t xml:space="preserve"> in ‘The Great </w:t>
      </w:r>
      <w:proofErr w:type="spellStart"/>
      <w:r w:rsidRPr="00D82C7B">
        <w:rPr>
          <w:rFonts w:ascii="Trebuchet MS" w:eastAsia="Trebuchet MS" w:hAnsi="Trebuchet MS" w:cs="Trebuchet MS"/>
        </w:rPr>
        <w:t>Africantein</w:t>
      </w:r>
      <w:proofErr w:type="spellEnd"/>
      <w:r w:rsidRPr="00D82C7B">
        <w:rPr>
          <w:rFonts w:ascii="Trebuchet MS" w:eastAsia="Trebuchet MS" w:hAnsi="Trebuchet MS" w:cs="Trebuchet MS"/>
        </w:rPr>
        <w:t xml:space="preserve"> Novel’ calls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Makumbi’s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a ‘magisterial first novel’</w:t>
      </w:r>
      <w:r w:rsidRPr="00D82C7B">
        <w:rPr>
          <w:rFonts w:ascii="Trebuchet MS" w:eastAsia="Trebuchet MS" w:hAnsi="Trebuchet MS" w:cs="Trebuchet MS"/>
          <w:vertAlign w:val="superscript"/>
        </w:rPr>
        <w:footnoteReference w:id="5"/>
      </w:r>
      <w:r w:rsidRPr="00D82C7B">
        <w:rPr>
          <w:rFonts w:ascii="Trebuchet MS" w:eastAsia="Trebuchet MS" w:hAnsi="Trebuchet MS" w:cs="Trebuchet MS"/>
        </w:rPr>
        <w:t xml:space="preserve"> It is ‘</w:t>
      </w:r>
      <w:proofErr w:type="spellStart"/>
      <w:r w:rsidRPr="00D82C7B">
        <w:rPr>
          <w:rFonts w:ascii="Trebuchet MS" w:eastAsia="Trebuchet MS" w:hAnsi="Trebuchet MS" w:cs="Trebuchet MS"/>
        </w:rPr>
        <w:t>Africantein</w:t>
      </w:r>
      <w:proofErr w:type="spellEnd"/>
      <w:r w:rsidRPr="00D82C7B">
        <w:rPr>
          <w:rFonts w:ascii="Trebuchet MS" w:eastAsia="Trebuchet MS" w:hAnsi="Trebuchet MS" w:cs="Trebuchet MS"/>
        </w:rPr>
        <w:t>’ because it has elements that are strong attributes of an African great piece. The ‘…</w:t>
      </w:r>
      <w:proofErr w:type="spellStart"/>
      <w:r w:rsidRPr="00D82C7B">
        <w:rPr>
          <w:rFonts w:ascii="Trebuchet MS" w:eastAsia="Trebuchet MS" w:hAnsi="Trebuchet MS" w:cs="Trebuchet MS"/>
        </w:rPr>
        <w:t>ein</w:t>
      </w:r>
      <w:proofErr w:type="spellEnd"/>
      <w:r w:rsidRPr="00D82C7B">
        <w:rPr>
          <w:rFonts w:ascii="Trebuchet MS" w:eastAsia="Trebuchet MS" w:hAnsi="Trebuchet MS" w:cs="Trebuchet MS"/>
          <w:i/>
        </w:rPr>
        <w:t>’</w:t>
      </w:r>
      <w:r w:rsidRPr="00D82C7B">
        <w:rPr>
          <w:rFonts w:ascii="Trebuchet MS" w:eastAsia="Trebuchet MS" w:hAnsi="Trebuchet MS" w:cs="Trebuchet MS"/>
        </w:rPr>
        <w:t xml:space="preserve"> is used in reference to the great American Scientist, </w:t>
      </w:r>
      <w:r w:rsidR="00271D9D" w:rsidRPr="00D82C7B">
        <w:rPr>
          <w:rFonts w:ascii="Trebuchet MS" w:eastAsia="Trebuchet MS" w:hAnsi="Trebuchet MS" w:cs="Trebuchet MS"/>
        </w:rPr>
        <w:t>Philosopher,</w:t>
      </w:r>
      <w:r w:rsidRPr="00D82C7B">
        <w:rPr>
          <w:rFonts w:ascii="Trebuchet MS" w:eastAsia="Trebuchet MS" w:hAnsi="Trebuchet MS" w:cs="Trebuchet MS"/>
        </w:rPr>
        <w:t xml:space="preserve"> and Inventor Albert </w:t>
      </w:r>
      <w:r w:rsidRPr="00D82C7B">
        <w:rPr>
          <w:rFonts w:ascii="Trebuchet MS" w:eastAsia="Trebuchet MS" w:hAnsi="Trebuchet MS" w:cs="Trebuchet MS"/>
        </w:rPr>
        <w:lastRenderedPageBreak/>
        <w:t>Frankenstein</w:t>
      </w:r>
      <w:r w:rsidRPr="00D82C7B">
        <w:rPr>
          <w:rFonts w:ascii="Trebuchet MS" w:eastAsia="Trebuchet MS" w:hAnsi="Trebuchet MS" w:cs="Trebuchet MS"/>
          <w:vertAlign w:val="superscript"/>
        </w:rPr>
        <w:footnoteReference w:id="6"/>
      </w:r>
      <w:r w:rsidRPr="00D82C7B">
        <w:rPr>
          <w:rFonts w:ascii="Trebuchet MS" w:eastAsia="Trebuchet MS" w:hAnsi="Trebuchet MS" w:cs="Trebuchet MS"/>
        </w:rPr>
        <w:t xml:space="preserve">, as if to compare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Makumbi’s novel in terms of greatness to the likes of Frankenstein. Though this may not signify much face value about the style of the writer, at the surface level is the meaning that</w:t>
      </w:r>
      <w:r w:rsidRPr="00D82C7B">
        <w:rPr>
          <w:rFonts w:ascii="Trebuchet MS" w:eastAsia="Trebuchet MS" w:hAnsi="Trebuchet MS" w:cs="Trebuchet MS"/>
          <w:i/>
        </w:rPr>
        <w:t xml:space="preserve">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is not only an African novel but also written ingeniously by an African. </w:t>
      </w:r>
    </w:p>
    <w:p w14:paraId="4D822B49"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   On his part, Danson </w:t>
      </w:r>
      <w:proofErr w:type="spellStart"/>
      <w:r w:rsidRPr="00D82C7B">
        <w:rPr>
          <w:rFonts w:ascii="Trebuchet MS" w:eastAsia="Trebuchet MS" w:hAnsi="Trebuchet MS" w:cs="Trebuchet MS"/>
        </w:rPr>
        <w:t>Kahyana</w:t>
      </w:r>
      <w:proofErr w:type="spellEnd"/>
      <w:r w:rsidRPr="00D82C7B">
        <w:rPr>
          <w:rFonts w:ascii="Trebuchet MS" w:eastAsia="Trebuchet MS" w:hAnsi="Trebuchet MS" w:cs="Trebuchet MS"/>
        </w:rPr>
        <w:t xml:space="preserve"> in his cover review of </w:t>
      </w:r>
      <w:proofErr w:type="spellStart"/>
      <w:r w:rsidRPr="00D82C7B">
        <w:rPr>
          <w:rFonts w:ascii="Trebuchet MS" w:eastAsia="Trebuchet MS" w:hAnsi="Trebuchet MS" w:cs="Trebuchet MS"/>
        </w:rPr>
        <w:t>Wangusa’s</w:t>
      </w:r>
      <w:proofErr w:type="spellEnd"/>
      <w:r w:rsidRPr="00D82C7B">
        <w:rPr>
          <w:rFonts w:ascii="Trebuchet MS" w:eastAsia="Trebuchet MS" w:hAnsi="Trebuchet MS" w:cs="Trebuchet MS"/>
        </w:rPr>
        <w:t xml:space="preserve"> </w:t>
      </w:r>
      <w:r w:rsidRPr="00D82C7B">
        <w:rPr>
          <w:rFonts w:ascii="Trebuchet MS" w:eastAsia="Trebuchet MS" w:hAnsi="Trebuchet MS" w:cs="Trebuchet MS"/>
          <w:i/>
        </w:rPr>
        <w:t>Betwixt Mountain and Wilderness</w:t>
      </w:r>
      <w:r w:rsidRPr="00D82C7B">
        <w:rPr>
          <w:rFonts w:ascii="Trebuchet MS" w:eastAsia="Trebuchet MS" w:hAnsi="Trebuchet MS" w:cs="Trebuchet MS"/>
        </w:rPr>
        <w:t xml:space="preserve"> calls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 ‘Poet-novelist’ who ‘…narrates this multi-layered tale in the lyrical and compact prose that has become his stylistic hallmark’</w:t>
      </w:r>
      <w:r w:rsidRPr="00D82C7B">
        <w:rPr>
          <w:rFonts w:ascii="Trebuchet MS" w:eastAsia="Trebuchet MS" w:hAnsi="Trebuchet MS" w:cs="Trebuchet MS"/>
          <w:vertAlign w:val="superscript"/>
        </w:rPr>
        <w:footnoteReference w:id="7"/>
      </w:r>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Kahyana’s</w:t>
      </w:r>
      <w:proofErr w:type="spellEnd"/>
      <w:r w:rsidRPr="00D82C7B">
        <w:rPr>
          <w:rFonts w:ascii="Trebuchet MS" w:eastAsia="Trebuchet MS" w:hAnsi="Trebuchet MS" w:cs="Trebuchet MS"/>
        </w:rPr>
        <w:t xml:space="preserve"> remarks are on the mark for all </w:t>
      </w:r>
      <w:proofErr w:type="spellStart"/>
      <w:r w:rsidRPr="00D82C7B">
        <w:rPr>
          <w:rFonts w:ascii="Trebuchet MS" w:eastAsia="Trebuchet MS" w:hAnsi="Trebuchet MS" w:cs="Trebuchet MS"/>
        </w:rPr>
        <w:t>Wangusa’s</w:t>
      </w:r>
      <w:proofErr w:type="spellEnd"/>
      <w:r w:rsidRPr="00D82C7B">
        <w:rPr>
          <w:rFonts w:ascii="Trebuchet MS" w:eastAsia="Trebuchet MS" w:hAnsi="Trebuchet MS" w:cs="Trebuchet MS"/>
        </w:rPr>
        <w:t xml:space="preserve"> fiction. The comment applies to all the works by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under review.</w:t>
      </w:r>
    </w:p>
    <w:p w14:paraId="15C36D69" w14:textId="6797ED7C"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The style of these authors distinguishes them from others. They employ a variety of contemporary writing techniques while at the same time, making better the traditional styles and hence a wider coverage of concerns in their prose fiction works. It should be noted from the beginning that the research does not seek to isolate style from themes and authors’</w:t>
      </w:r>
      <w:r w:rsidRPr="00D82C7B">
        <w:rPr>
          <w:rFonts w:ascii="Trebuchet MS" w:eastAsia="Trebuchet MS" w:hAnsi="Trebuchet MS" w:cs="Trebuchet MS"/>
          <w:vertAlign w:val="superscript"/>
        </w:rPr>
        <w:footnoteReference w:id="8"/>
      </w:r>
      <w:r w:rsidRPr="00D82C7B">
        <w:rPr>
          <w:rFonts w:ascii="Trebuchet MS" w:eastAsia="Trebuchet MS" w:hAnsi="Trebuchet MS" w:cs="Trebuchet MS"/>
        </w:rPr>
        <w:t xml:space="preserve"> concerns. Bakhtin suggests that stylistics should not explore the individual style, which </w:t>
      </w:r>
      <w:r w:rsidR="002F1D6A" w:rsidRPr="00D82C7B">
        <w:rPr>
          <w:rFonts w:ascii="Trebuchet MS" w:eastAsia="Trebuchet MS" w:hAnsi="Trebuchet MS" w:cs="Trebuchet MS"/>
        </w:rPr>
        <w:t>appears</w:t>
      </w:r>
      <w:r w:rsidRPr="00D82C7B">
        <w:rPr>
          <w:rFonts w:ascii="Trebuchet MS" w:eastAsia="Trebuchet MS" w:hAnsi="Trebuchet MS" w:cs="Trebuchet MS"/>
        </w:rPr>
        <w:t xml:space="preserve"> only within some genres, for instance literary ones</w:t>
      </w:r>
      <w:r w:rsidR="009B7DC1">
        <w:rPr>
          <w:rFonts w:ascii="Trebuchet MS" w:eastAsia="Trebuchet MS" w:hAnsi="Trebuchet MS" w:cs="Trebuchet MS"/>
        </w:rPr>
        <w:t>,</w:t>
      </w:r>
      <w:r w:rsidRPr="00D82C7B">
        <w:rPr>
          <w:rFonts w:ascii="Trebuchet MS" w:eastAsia="Trebuchet MS" w:hAnsi="Trebuchet MS" w:cs="Trebuchet MS"/>
        </w:rPr>
        <w:t xml:space="preserve"> which are absent in a military order. For Bakhtin</w:t>
      </w:r>
      <w:r w:rsidR="009B7DC1">
        <w:rPr>
          <w:rFonts w:ascii="Trebuchet MS" w:eastAsia="Trebuchet MS" w:hAnsi="Trebuchet MS" w:cs="Trebuchet MS"/>
        </w:rPr>
        <w:t>,</w:t>
      </w:r>
      <w:r w:rsidRPr="00D82C7B">
        <w:rPr>
          <w:rFonts w:ascii="Trebuchet MS" w:eastAsia="Trebuchet MS" w:hAnsi="Trebuchet MS" w:cs="Trebuchet MS"/>
        </w:rPr>
        <w:t xml:space="preserve"> the style is fundamentally connected to the speech genre. In his essay “Discourse in the Novel”, Bakhtin emphasizes the intentional aspect of the style that reflects a worldview – this corresponds with current generic emphasis, because for Bakhtin the genre is also a universal category, a possible relation to reality that surrounds </w:t>
      </w:r>
      <w:r w:rsidRPr="00D82C7B">
        <w:rPr>
          <w:rFonts w:ascii="Trebuchet MS" w:eastAsia="Trebuchet MS" w:hAnsi="Trebuchet MS" w:cs="Trebuchet MS"/>
        </w:rPr>
        <w:lastRenderedPageBreak/>
        <w:t>us</w:t>
      </w:r>
      <w:r w:rsidRPr="00D82C7B">
        <w:rPr>
          <w:rFonts w:ascii="Trebuchet MS" w:eastAsia="Trebuchet MS" w:hAnsi="Trebuchet MS" w:cs="Trebuchet MS"/>
          <w:vertAlign w:val="superscript"/>
        </w:rPr>
        <w:footnoteReference w:id="9"/>
      </w:r>
      <w:r w:rsidRPr="00D82C7B">
        <w:rPr>
          <w:rFonts w:ascii="Trebuchet MS" w:eastAsia="Trebuchet MS" w:hAnsi="Trebuchet MS" w:cs="Trebuchet MS"/>
        </w:rPr>
        <w:t xml:space="preserve">. This is the more reason why </w:t>
      </w:r>
      <w:r w:rsidR="00AF634A" w:rsidRPr="00D82C7B">
        <w:rPr>
          <w:rFonts w:ascii="Trebuchet MS" w:eastAsia="Trebuchet MS" w:hAnsi="Trebuchet MS" w:cs="Trebuchet MS"/>
        </w:rPr>
        <w:t>Bakhtin’s</w:t>
      </w:r>
      <w:r w:rsidRPr="00D82C7B">
        <w:rPr>
          <w:rFonts w:ascii="Trebuchet MS" w:eastAsia="Trebuchet MS" w:hAnsi="Trebuchet MS" w:cs="Trebuchet MS"/>
        </w:rPr>
        <w:t xml:space="preserve"> theory of </w:t>
      </w:r>
      <w:r w:rsidRPr="00D82C7B">
        <w:rPr>
          <w:rFonts w:ascii="Trebuchet MS" w:eastAsia="Trebuchet MS" w:hAnsi="Trebuchet MS" w:cs="Trebuchet MS"/>
          <w:i/>
        </w:rPr>
        <w:t>Dialogism</w:t>
      </w:r>
      <w:r w:rsidRPr="00D82C7B">
        <w:rPr>
          <w:rFonts w:ascii="Trebuchet MS" w:eastAsia="Trebuchet MS" w:hAnsi="Trebuchet MS" w:cs="Trebuchet MS"/>
        </w:rPr>
        <w:t xml:space="preserve"> is used alongside Pratt’s theory of </w:t>
      </w:r>
      <w:r w:rsidRPr="00D82C7B">
        <w:rPr>
          <w:rFonts w:ascii="Trebuchet MS" w:eastAsia="Trebuchet MS" w:hAnsi="Trebuchet MS" w:cs="Trebuchet MS"/>
          <w:i/>
        </w:rPr>
        <w:t>The Contact Zone</w:t>
      </w:r>
      <w:r w:rsidRPr="00D82C7B">
        <w:rPr>
          <w:rFonts w:ascii="Trebuchet MS" w:eastAsia="Trebuchet MS" w:hAnsi="Trebuchet MS" w:cs="Trebuchet MS"/>
          <w:i/>
          <w:vertAlign w:val="superscript"/>
        </w:rPr>
        <w:footnoteReference w:id="10"/>
      </w:r>
      <w:r w:rsidRPr="00D82C7B">
        <w:rPr>
          <w:rFonts w:ascii="Trebuchet MS" w:eastAsia="Trebuchet MS" w:hAnsi="Trebuchet MS" w:cs="Trebuchet MS"/>
        </w:rPr>
        <w:t xml:space="preserve"> in the analysis of the shift in narrative style(s).</w:t>
      </w:r>
    </w:p>
    <w:p w14:paraId="61AD896F" w14:textId="2E72B787" w:rsidR="007442EE" w:rsidRDefault="007C1BFC" w:rsidP="0075181B">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research presents the two authors and shows how their use of different styles (sometimes unconventional) in their narrative fiction distinguishes them as writers. </w:t>
      </w:r>
      <w:r w:rsidR="004A6ADC">
        <w:rPr>
          <w:rFonts w:ascii="Trebuchet MS" w:eastAsia="Trebuchet MS" w:hAnsi="Trebuchet MS" w:cs="Trebuchet MS"/>
        </w:rPr>
        <w:t xml:space="preserve">African scholars like Peter </w:t>
      </w:r>
      <w:proofErr w:type="spellStart"/>
      <w:r w:rsidR="004A6ADC">
        <w:rPr>
          <w:rFonts w:ascii="Trebuchet MS" w:eastAsia="Trebuchet MS" w:hAnsi="Trebuchet MS" w:cs="Trebuchet MS"/>
        </w:rPr>
        <w:t>Wasamba</w:t>
      </w:r>
      <w:proofErr w:type="spellEnd"/>
      <w:r w:rsidR="004A6ADC">
        <w:rPr>
          <w:rFonts w:ascii="Trebuchet MS" w:eastAsia="Trebuchet MS" w:hAnsi="Trebuchet MS" w:cs="Trebuchet MS"/>
        </w:rPr>
        <w:t xml:space="preserve"> in his</w:t>
      </w:r>
      <w:r w:rsidR="00D16AE6">
        <w:rPr>
          <w:rFonts w:ascii="Trebuchet MS" w:eastAsia="Trebuchet MS" w:hAnsi="Trebuchet MS" w:cs="Trebuchet MS"/>
        </w:rPr>
        <w:t xml:space="preserve"> </w:t>
      </w:r>
      <w:r w:rsidR="00271D9D">
        <w:rPr>
          <w:rFonts w:ascii="Trebuchet MS" w:eastAsia="Trebuchet MS" w:hAnsi="Trebuchet MS" w:cs="Trebuchet MS"/>
        </w:rPr>
        <w:t>blogpost</w:t>
      </w:r>
      <w:r w:rsidR="004A6ADC">
        <w:rPr>
          <w:rFonts w:ascii="Trebuchet MS" w:eastAsia="Trebuchet MS" w:hAnsi="Trebuchet MS" w:cs="Trebuchet MS"/>
        </w:rPr>
        <w:t xml:space="preserve"> </w:t>
      </w:r>
      <w:proofErr w:type="spellStart"/>
      <w:r w:rsidR="004A6ADC">
        <w:rPr>
          <w:rFonts w:ascii="Trebuchet MS" w:eastAsia="Trebuchet MS" w:hAnsi="Trebuchet MS" w:cs="Trebuchet MS"/>
        </w:rPr>
        <w:t>Postproverbial</w:t>
      </w:r>
      <w:proofErr w:type="spellEnd"/>
      <w:r w:rsidR="00F07FF7">
        <w:rPr>
          <w:rStyle w:val="FootnoteReference"/>
          <w:rFonts w:ascii="Trebuchet MS" w:eastAsia="Trebuchet MS" w:hAnsi="Trebuchet MS" w:cs="Trebuchet MS"/>
        </w:rPr>
        <w:footnoteReference w:id="11"/>
      </w:r>
      <w:r w:rsidR="004A6ADC">
        <w:rPr>
          <w:rFonts w:ascii="Trebuchet MS" w:eastAsia="Trebuchet MS" w:hAnsi="Trebuchet MS" w:cs="Trebuchet MS"/>
        </w:rPr>
        <w:t xml:space="preserve">, and </w:t>
      </w:r>
      <w:proofErr w:type="spellStart"/>
      <w:r w:rsidR="004A6ADC">
        <w:rPr>
          <w:rFonts w:ascii="Trebuchet MS" w:eastAsia="Trebuchet MS" w:hAnsi="Trebuchet MS" w:cs="Trebuchet MS"/>
        </w:rPr>
        <w:t>Obu</w:t>
      </w:r>
      <w:proofErr w:type="spellEnd"/>
      <w:r w:rsidR="009960F7">
        <w:rPr>
          <w:rFonts w:ascii="Trebuchet MS" w:eastAsia="Trebuchet MS" w:hAnsi="Trebuchet MS" w:cs="Trebuchet MS"/>
        </w:rPr>
        <w:t xml:space="preserve"> </w:t>
      </w:r>
      <w:proofErr w:type="spellStart"/>
      <w:r w:rsidR="009960F7">
        <w:rPr>
          <w:rFonts w:ascii="Trebuchet MS" w:eastAsia="Trebuchet MS" w:hAnsi="Trebuchet MS" w:cs="Trebuchet MS"/>
        </w:rPr>
        <w:t>Udeozo</w:t>
      </w:r>
      <w:proofErr w:type="spellEnd"/>
      <w:r w:rsidR="009960F7">
        <w:rPr>
          <w:rFonts w:ascii="Trebuchet MS" w:eastAsia="Trebuchet MS" w:hAnsi="Trebuchet MS" w:cs="Trebuchet MS"/>
        </w:rPr>
        <w:t xml:space="preserve"> as cited by </w:t>
      </w:r>
      <w:proofErr w:type="spellStart"/>
      <w:r w:rsidR="009960F7">
        <w:rPr>
          <w:rFonts w:ascii="Trebuchet MS" w:eastAsia="Trebuchet MS" w:hAnsi="Trebuchet MS" w:cs="Trebuchet MS"/>
        </w:rPr>
        <w:t>Sueddie</w:t>
      </w:r>
      <w:proofErr w:type="spellEnd"/>
      <w:r w:rsidR="009960F7">
        <w:rPr>
          <w:rFonts w:ascii="Trebuchet MS" w:eastAsia="Trebuchet MS" w:hAnsi="Trebuchet MS" w:cs="Trebuchet MS"/>
        </w:rPr>
        <w:t xml:space="preserve"> </w:t>
      </w:r>
      <w:proofErr w:type="spellStart"/>
      <w:r w:rsidR="009960F7">
        <w:rPr>
          <w:rFonts w:ascii="Trebuchet MS" w:eastAsia="Trebuchet MS" w:hAnsi="Trebuchet MS" w:cs="Trebuchet MS"/>
        </w:rPr>
        <w:t>Agema</w:t>
      </w:r>
      <w:proofErr w:type="spellEnd"/>
      <w:r w:rsidR="009960F7">
        <w:rPr>
          <w:rFonts w:ascii="Trebuchet MS" w:eastAsia="Trebuchet MS" w:hAnsi="Trebuchet MS" w:cs="Trebuchet MS"/>
        </w:rPr>
        <w:t xml:space="preserve">, have argued that African Oral literature and English language </w:t>
      </w:r>
      <w:r w:rsidR="00D16AE6">
        <w:rPr>
          <w:rFonts w:ascii="Trebuchet MS" w:eastAsia="Trebuchet MS" w:hAnsi="Trebuchet MS" w:cs="Trebuchet MS"/>
        </w:rPr>
        <w:t xml:space="preserve">respectively </w:t>
      </w:r>
      <w:r w:rsidR="009960F7">
        <w:rPr>
          <w:rFonts w:ascii="Trebuchet MS" w:eastAsia="Trebuchet MS" w:hAnsi="Trebuchet MS" w:cs="Trebuchet MS"/>
        </w:rPr>
        <w:t>can creatively be used by authors to produce works of art with creativity and at liberty</w:t>
      </w:r>
      <w:r w:rsidR="007442EE">
        <w:rPr>
          <w:rFonts w:ascii="Trebuchet MS" w:eastAsia="Trebuchet MS" w:hAnsi="Trebuchet MS" w:cs="Trebuchet MS"/>
        </w:rPr>
        <w:t xml:space="preserve">. For </w:t>
      </w:r>
      <w:proofErr w:type="spellStart"/>
      <w:r w:rsidR="007442EE">
        <w:rPr>
          <w:rFonts w:ascii="Trebuchet MS" w:eastAsia="Trebuchet MS" w:hAnsi="Trebuchet MS" w:cs="Trebuchet MS"/>
        </w:rPr>
        <w:t>Wasamba</w:t>
      </w:r>
      <w:proofErr w:type="spellEnd"/>
      <w:r w:rsidR="007442EE">
        <w:rPr>
          <w:rFonts w:ascii="Trebuchet MS" w:eastAsia="Trebuchet MS" w:hAnsi="Trebuchet MS" w:cs="Trebuchet MS"/>
        </w:rPr>
        <w:t xml:space="preserve">, proverbs can be used in a mutating manner to give fresh and new meaning that a modern reader could identify with. While </w:t>
      </w:r>
      <w:proofErr w:type="spellStart"/>
      <w:r w:rsidR="007442EE">
        <w:rPr>
          <w:rFonts w:ascii="Trebuchet MS" w:eastAsia="Trebuchet MS" w:hAnsi="Trebuchet MS" w:cs="Trebuchet MS"/>
        </w:rPr>
        <w:t>Udeozo</w:t>
      </w:r>
      <w:proofErr w:type="spellEnd"/>
      <w:r w:rsidR="007442EE">
        <w:rPr>
          <w:rFonts w:ascii="Trebuchet MS" w:eastAsia="Trebuchet MS" w:hAnsi="Trebuchet MS" w:cs="Trebuchet MS"/>
        </w:rPr>
        <w:t xml:space="preserve"> argues </w:t>
      </w:r>
      <w:r w:rsidR="002F1D6A">
        <w:rPr>
          <w:rFonts w:ascii="Trebuchet MS" w:eastAsia="Trebuchet MS" w:hAnsi="Trebuchet MS" w:cs="Trebuchet MS"/>
        </w:rPr>
        <w:t>that.</w:t>
      </w:r>
    </w:p>
    <w:p w14:paraId="39DB396C" w14:textId="0A34C6D6" w:rsidR="007442EE" w:rsidRDefault="007442EE" w:rsidP="00374C30">
      <w:pPr>
        <w:spacing w:line="240" w:lineRule="auto"/>
        <w:ind w:left="1440"/>
        <w:rPr>
          <w:rFonts w:ascii="Trebuchet MS" w:eastAsia="Trebuchet MS" w:hAnsi="Trebuchet MS" w:cs="Trebuchet MS"/>
        </w:rPr>
      </w:pPr>
      <w:r>
        <w:rPr>
          <w:rFonts w:ascii="Trebuchet MS" w:eastAsia="Trebuchet MS" w:hAnsi="Trebuchet MS" w:cs="Trebuchet MS"/>
        </w:rPr>
        <w:t>The English language facilitates…creativity</w:t>
      </w:r>
      <w:r w:rsidR="0091143A">
        <w:rPr>
          <w:rFonts w:ascii="Trebuchet MS" w:eastAsia="Trebuchet MS" w:hAnsi="Trebuchet MS" w:cs="Trebuchet MS"/>
        </w:rPr>
        <w:t xml:space="preserve"> impelled by the phantasmagoria of…native idiom. As an African, I </w:t>
      </w:r>
      <w:proofErr w:type="spellStart"/>
      <w:r w:rsidR="0091143A">
        <w:rPr>
          <w:rFonts w:ascii="Trebuchet MS" w:eastAsia="Trebuchet MS" w:hAnsi="Trebuchet MS" w:cs="Trebuchet MS"/>
        </w:rPr>
        <w:t>endeavour</w:t>
      </w:r>
      <w:proofErr w:type="spellEnd"/>
      <w:r w:rsidR="0091143A">
        <w:rPr>
          <w:rFonts w:ascii="Trebuchet MS" w:eastAsia="Trebuchet MS" w:hAnsi="Trebuchet MS" w:cs="Trebuchet MS"/>
        </w:rPr>
        <w:t xml:space="preserve"> to tame the English language and put it in my pockets; and use it when I must…</w:t>
      </w:r>
      <w:r w:rsidR="0091143A">
        <w:rPr>
          <w:rStyle w:val="FootnoteReference"/>
          <w:rFonts w:ascii="Trebuchet MS" w:eastAsia="Trebuchet MS" w:hAnsi="Trebuchet MS" w:cs="Trebuchet MS"/>
        </w:rPr>
        <w:footnoteReference w:id="12"/>
      </w:r>
    </w:p>
    <w:p w14:paraId="736BCD12" w14:textId="62EBC512" w:rsidR="007442EE" w:rsidRDefault="00374C30" w:rsidP="00374C30">
      <w:pPr>
        <w:spacing w:line="480" w:lineRule="auto"/>
        <w:rPr>
          <w:rFonts w:ascii="Trebuchet MS" w:eastAsia="Trebuchet MS" w:hAnsi="Trebuchet MS" w:cs="Trebuchet MS"/>
        </w:rPr>
      </w:pPr>
      <w:proofErr w:type="spellStart"/>
      <w:r>
        <w:rPr>
          <w:rFonts w:ascii="Trebuchet MS" w:eastAsia="Trebuchet MS" w:hAnsi="Trebuchet MS" w:cs="Trebuchet MS"/>
        </w:rPr>
        <w:t>Wangusa</w:t>
      </w:r>
      <w:proofErr w:type="spellEnd"/>
      <w:r>
        <w:rPr>
          <w:rFonts w:ascii="Trebuchet MS" w:eastAsia="Trebuchet MS" w:hAnsi="Trebuchet MS" w:cs="Trebuchet MS"/>
        </w:rPr>
        <w:t xml:space="preserve"> and Makumbi work with in this sphere of use of the English language to aid their creative process in the use of style. </w:t>
      </w:r>
    </w:p>
    <w:p w14:paraId="15DF9987" w14:textId="01E38CF9" w:rsidR="009B7DC1" w:rsidRPr="00D82C7B" w:rsidRDefault="007442EE" w:rsidP="0075181B">
      <w:pPr>
        <w:spacing w:line="480" w:lineRule="auto"/>
        <w:ind w:firstLine="720"/>
        <w:rPr>
          <w:rFonts w:ascii="Trebuchet MS" w:eastAsia="Trebuchet MS" w:hAnsi="Trebuchet MS" w:cs="Trebuchet MS"/>
        </w:rPr>
      </w:pPr>
      <w:r>
        <w:rPr>
          <w:rFonts w:ascii="Trebuchet MS" w:eastAsia="Trebuchet MS" w:hAnsi="Trebuchet MS" w:cs="Trebuchet MS"/>
        </w:rPr>
        <w:t xml:space="preserve"> </w:t>
      </w:r>
      <w:r w:rsidR="009960F7">
        <w:rPr>
          <w:rFonts w:ascii="Trebuchet MS" w:eastAsia="Trebuchet MS" w:hAnsi="Trebuchet MS" w:cs="Trebuchet MS"/>
        </w:rPr>
        <w:t xml:space="preserve"> </w:t>
      </w:r>
      <w:r w:rsidR="007C1BFC" w:rsidRPr="00D82C7B">
        <w:rPr>
          <w:rFonts w:ascii="Trebuchet MS" w:eastAsia="Trebuchet MS" w:hAnsi="Trebuchet MS" w:cs="Trebuchet MS"/>
        </w:rPr>
        <w:t xml:space="preserve">There is already a lot of research </w:t>
      </w:r>
      <w:r w:rsidR="002F1D6A" w:rsidRPr="00D82C7B">
        <w:rPr>
          <w:rFonts w:ascii="Trebuchet MS" w:eastAsia="Trebuchet MS" w:hAnsi="Trebuchet MS" w:cs="Trebuchet MS"/>
        </w:rPr>
        <w:t>on manner</w:t>
      </w:r>
      <w:r w:rsidR="007C1BFC" w:rsidRPr="00D82C7B">
        <w:rPr>
          <w:rFonts w:ascii="Trebuchet MS" w:eastAsia="Trebuchet MS" w:hAnsi="Trebuchet MS" w:cs="Trebuchet MS"/>
        </w:rPr>
        <w:t xml:space="preserve"> and matter in literature; therefore, this research not only presents these writers but also examines how their styles contribute to the overall thematic output in their writing. It involves applying, </w:t>
      </w:r>
      <w:proofErr w:type="spellStart"/>
      <w:r w:rsidR="007C1BFC" w:rsidRPr="00D82C7B">
        <w:rPr>
          <w:rFonts w:ascii="Trebuchet MS" w:eastAsia="Trebuchet MS" w:hAnsi="Trebuchet MS" w:cs="Trebuchet MS"/>
        </w:rPr>
        <w:t>analysing</w:t>
      </w:r>
      <w:proofErr w:type="spellEnd"/>
      <w:r w:rsidR="007C1BFC" w:rsidRPr="00D82C7B">
        <w:rPr>
          <w:rFonts w:ascii="Trebuchet MS" w:eastAsia="Trebuchet MS" w:hAnsi="Trebuchet MS" w:cs="Trebuchet MS"/>
        </w:rPr>
        <w:t xml:space="preserve">, and evaluating their fiction works </w:t>
      </w:r>
      <w:proofErr w:type="gramStart"/>
      <w:r w:rsidR="007C1BFC" w:rsidRPr="00D82C7B">
        <w:rPr>
          <w:rFonts w:ascii="Trebuchet MS" w:eastAsia="Trebuchet MS" w:hAnsi="Trebuchet MS" w:cs="Trebuchet MS"/>
        </w:rPr>
        <w:t>in order to</w:t>
      </w:r>
      <w:proofErr w:type="gramEnd"/>
      <w:r w:rsidR="007C1BFC" w:rsidRPr="00D82C7B">
        <w:rPr>
          <w:rFonts w:ascii="Trebuchet MS" w:eastAsia="Trebuchet MS" w:hAnsi="Trebuchet MS" w:cs="Trebuchet MS"/>
        </w:rPr>
        <w:t xml:space="preserve"> establish their ingeniousness and place in the world of fiction narratives writing.</w:t>
      </w:r>
    </w:p>
    <w:p w14:paraId="2FD707D3" w14:textId="5884B1F8" w:rsidR="00726EF0"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lastRenderedPageBreak/>
        <w:t xml:space="preserve">The authors chosen </w:t>
      </w:r>
      <w:proofErr w:type="gramStart"/>
      <w:r w:rsidRPr="00D82C7B">
        <w:rPr>
          <w:rFonts w:ascii="Trebuchet MS" w:eastAsia="Trebuchet MS" w:hAnsi="Trebuchet MS" w:cs="Trebuchet MS"/>
        </w:rPr>
        <w:t>in order to</w:t>
      </w:r>
      <w:proofErr w:type="gramEnd"/>
      <w:r w:rsidRPr="00D82C7B">
        <w:rPr>
          <w:rFonts w:ascii="Trebuchet MS" w:eastAsia="Trebuchet MS" w:hAnsi="Trebuchet MS" w:cs="Trebuchet MS"/>
        </w:rPr>
        <w:t xml:space="preserve"> accomplish this </w:t>
      </w:r>
      <w:r w:rsidR="002F1D6A" w:rsidRPr="00D82C7B">
        <w:rPr>
          <w:rFonts w:ascii="Trebuchet MS" w:eastAsia="Trebuchet MS" w:hAnsi="Trebuchet MS" w:cs="Trebuchet MS"/>
        </w:rPr>
        <w:t>aspect</w:t>
      </w:r>
      <w:r w:rsidRPr="00D82C7B">
        <w:rPr>
          <w:rFonts w:ascii="Trebuchet MS" w:eastAsia="Trebuchet MS" w:hAnsi="Trebuchet MS" w:cs="Trebuchet MS"/>
        </w:rPr>
        <w:t xml:space="preserve"> of the research are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This was a deliberate choice because the two authors differ in many aspects and yet there are numerous similarities in their fiction. </w:t>
      </w:r>
    </w:p>
    <w:p w14:paraId="3C6FAB53" w14:textId="77777777" w:rsidR="00726EF0" w:rsidRDefault="007C1BFC" w:rsidP="00726EF0">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To begin with, their </w:t>
      </w:r>
      <w:r w:rsidR="00726EF0">
        <w:rPr>
          <w:rFonts w:ascii="Trebuchet MS" w:eastAsia="Trebuchet MS" w:hAnsi="Trebuchet MS" w:cs="Trebuchet MS"/>
        </w:rPr>
        <w:t xml:space="preserve">geographical </w:t>
      </w:r>
      <w:r w:rsidRPr="00D82C7B">
        <w:rPr>
          <w:rFonts w:ascii="Trebuchet MS" w:eastAsia="Trebuchet MS" w:hAnsi="Trebuchet MS" w:cs="Trebuchet MS"/>
        </w:rPr>
        <w:t xml:space="preserve">regions of origin in Uganda are different.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hails from </w:t>
      </w:r>
      <w:r w:rsidR="00903340">
        <w:rPr>
          <w:rFonts w:ascii="Trebuchet MS" w:eastAsia="Trebuchet MS" w:hAnsi="Trebuchet MS" w:cs="Trebuchet MS"/>
        </w:rPr>
        <w:t xml:space="preserve">the </w:t>
      </w:r>
      <w:proofErr w:type="spellStart"/>
      <w:r w:rsidRPr="00D82C7B">
        <w:rPr>
          <w:rFonts w:ascii="Trebuchet MS" w:eastAsia="Trebuchet MS" w:hAnsi="Trebuchet MS" w:cs="Trebuchet MS"/>
        </w:rPr>
        <w:t>Bugisu</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Masaaba</w:t>
      </w:r>
      <w:proofErr w:type="spellEnd"/>
      <w:r w:rsidRPr="00D82C7B">
        <w:rPr>
          <w:rFonts w:ascii="Trebuchet MS" w:eastAsia="Trebuchet MS" w:hAnsi="Trebuchet MS" w:cs="Trebuchet MS"/>
        </w:rPr>
        <w:t>) region in Eastern Uganda (</w:t>
      </w:r>
      <w:proofErr w:type="spellStart"/>
      <w:r w:rsidRPr="00D82C7B">
        <w:rPr>
          <w:rFonts w:ascii="Trebuchet MS" w:eastAsia="Trebuchet MS" w:hAnsi="Trebuchet MS" w:cs="Trebuchet MS"/>
        </w:rPr>
        <w:t>Mbale</w:t>
      </w:r>
      <w:proofErr w:type="spellEnd"/>
      <w:r w:rsidRPr="00D82C7B">
        <w:rPr>
          <w:rFonts w:ascii="Trebuchet MS" w:eastAsia="Trebuchet MS" w:hAnsi="Trebuchet MS" w:cs="Trebuchet MS"/>
        </w:rPr>
        <w:t xml:space="preserve">) where he was born and raised before moving to the Central part of Uganda for his university education.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was born in the Central part of Uganda (Buganda) region and later moved to Britain for further studies. </w:t>
      </w:r>
      <w:r w:rsidR="00726EF0">
        <w:rPr>
          <w:rFonts w:ascii="Trebuchet MS" w:eastAsia="Trebuchet MS" w:hAnsi="Trebuchet MS" w:cs="Trebuchet MS"/>
        </w:rPr>
        <w:t xml:space="preserve">Their ages are two decades apart.  </w:t>
      </w:r>
    </w:p>
    <w:p w14:paraId="2E505E9F" w14:textId="70C61A2E" w:rsidR="007C1BFC" w:rsidRPr="00D82C7B" w:rsidRDefault="00726EF0" w:rsidP="00726EF0">
      <w:pPr>
        <w:spacing w:line="480" w:lineRule="auto"/>
        <w:ind w:firstLine="720"/>
        <w:rPr>
          <w:rFonts w:ascii="Trebuchet MS" w:eastAsia="Trebuchet MS" w:hAnsi="Trebuchet MS" w:cs="Trebuchet MS"/>
        </w:rPr>
      </w:pPr>
      <w:r>
        <w:rPr>
          <w:rFonts w:ascii="Trebuchet MS" w:eastAsia="Trebuchet MS" w:hAnsi="Trebuchet MS" w:cs="Trebuchet MS"/>
        </w:rPr>
        <w:t>However, even though</w:t>
      </w:r>
      <w:r w:rsidR="007C1BFC" w:rsidRPr="00D82C7B">
        <w:rPr>
          <w:rFonts w:ascii="Trebuchet MS" w:eastAsia="Trebuchet MS" w:hAnsi="Trebuchet MS" w:cs="Trebuchet MS"/>
        </w:rPr>
        <w:t xml:space="preserve"> </w:t>
      </w:r>
      <w:proofErr w:type="spellStart"/>
      <w:r w:rsidR="007C1BFC" w:rsidRPr="00D82C7B">
        <w:rPr>
          <w:rFonts w:ascii="Trebuchet MS" w:eastAsia="Trebuchet MS" w:hAnsi="Trebuchet MS" w:cs="Trebuchet MS"/>
        </w:rPr>
        <w:t>Wangusa</w:t>
      </w:r>
      <w:proofErr w:type="spellEnd"/>
      <w:r w:rsidR="007C1BFC" w:rsidRPr="00D82C7B">
        <w:rPr>
          <w:rFonts w:ascii="Trebuchet MS" w:eastAsia="Trebuchet MS" w:hAnsi="Trebuchet MS" w:cs="Trebuchet MS"/>
        </w:rPr>
        <w:t xml:space="preserve"> was born in 1942</w:t>
      </w:r>
      <w:r w:rsidR="007C1BFC" w:rsidRPr="00D82C7B">
        <w:rPr>
          <w:rFonts w:ascii="Trebuchet MS" w:eastAsia="Trebuchet MS" w:hAnsi="Trebuchet MS" w:cs="Trebuchet MS"/>
          <w:vertAlign w:val="superscript"/>
        </w:rPr>
        <w:footnoteReference w:id="13"/>
      </w:r>
      <w:r w:rsidR="007C1BFC" w:rsidRPr="00D82C7B">
        <w:rPr>
          <w:rFonts w:ascii="Trebuchet MS" w:eastAsia="Trebuchet MS" w:hAnsi="Trebuchet MS" w:cs="Trebuchet MS"/>
        </w:rPr>
        <w:t xml:space="preserve"> and </w:t>
      </w:r>
      <w:proofErr w:type="spellStart"/>
      <w:r w:rsidR="007C1BFC" w:rsidRPr="00D82C7B">
        <w:rPr>
          <w:rFonts w:ascii="Trebuchet MS" w:eastAsia="Trebuchet MS" w:hAnsi="Trebuchet MS" w:cs="Trebuchet MS"/>
        </w:rPr>
        <w:t>Nansubuga</w:t>
      </w:r>
      <w:proofErr w:type="spellEnd"/>
      <w:r w:rsidR="007C1BFC" w:rsidRPr="00D82C7B">
        <w:rPr>
          <w:rFonts w:ascii="Trebuchet MS" w:eastAsia="Trebuchet MS" w:hAnsi="Trebuchet MS" w:cs="Trebuchet MS"/>
        </w:rPr>
        <w:t xml:space="preserve"> </w:t>
      </w:r>
      <w:r>
        <w:rPr>
          <w:rFonts w:ascii="Trebuchet MS" w:eastAsia="Trebuchet MS" w:hAnsi="Trebuchet MS" w:cs="Trebuchet MS"/>
        </w:rPr>
        <w:t xml:space="preserve">in </w:t>
      </w:r>
      <w:r w:rsidR="007C1BFC" w:rsidRPr="00D82C7B">
        <w:rPr>
          <w:rFonts w:ascii="Trebuchet MS" w:eastAsia="Trebuchet MS" w:hAnsi="Trebuchet MS" w:cs="Trebuchet MS"/>
        </w:rPr>
        <w:t xml:space="preserve">1964, we can say that they are both contemporary writers because their fiction is in the same era, that is after Uganda’s </w:t>
      </w:r>
      <w:r>
        <w:rPr>
          <w:rFonts w:ascii="Trebuchet MS" w:eastAsia="Trebuchet MS" w:hAnsi="Trebuchet MS" w:cs="Trebuchet MS"/>
        </w:rPr>
        <w:t xml:space="preserve">1962 </w:t>
      </w:r>
      <w:r w:rsidR="007C1BFC" w:rsidRPr="00D82C7B">
        <w:rPr>
          <w:rFonts w:ascii="Trebuchet MS" w:eastAsia="Trebuchet MS" w:hAnsi="Trebuchet MS" w:cs="Trebuchet MS"/>
        </w:rPr>
        <w:t>independence though not per se postcolonial literature by category</w:t>
      </w:r>
      <w:r>
        <w:rPr>
          <w:rFonts w:ascii="Trebuchet MS" w:eastAsia="Trebuchet MS" w:hAnsi="Trebuchet MS" w:cs="Trebuchet MS"/>
        </w:rPr>
        <w:t>.</w:t>
      </w:r>
      <w:r w:rsidR="007C1BFC" w:rsidRPr="00D82C7B">
        <w:rPr>
          <w:rFonts w:ascii="Trebuchet MS" w:eastAsia="Trebuchet MS" w:hAnsi="Trebuchet MS" w:cs="Trebuchet MS"/>
        </w:rPr>
        <w:t xml:space="preserve"> </w:t>
      </w:r>
      <w:r>
        <w:rPr>
          <w:rFonts w:ascii="Trebuchet MS" w:eastAsia="Trebuchet MS" w:hAnsi="Trebuchet MS" w:cs="Trebuchet MS"/>
        </w:rPr>
        <w:t>W</w:t>
      </w:r>
      <w:r w:rsidR="007C1BFC" w:rsidRPr="00D82C7B">
        <w:rPr>
          <w:rFonts w:ascii="Trebuchet MS" w:eastAsia="Trebuchet MS" w:hAnsi="Trebuchet MS" w:cs="Trebuchet MS"/>
        </w:rPr>
        <w:t xml:space="preserve">e cannot say that </w:t>
      </w:r>
      <w:proofErr w:type="spellStart"/>
      <w:r w:rsidR="007C1BFC" w:rsidRPr="00D82C7B">
        <w:rPr>
          <w:rFonts w:ascii="Trebuchet MS" w:eastAsia="Trebuchet MS" w:hAnsi="Trebuchet MS" w:cs="Trebuchet MS"/>
        </w:rPr>
        <w:t>Nansubuga</w:t>
      </w:r>
      <w:proofErr w:type="spellEnd"/>
      <w:r w:rsidR="007C1BFC" w:rsidRPr="00D82C7B">
        <w:rPr>
          <w:rFonts w:ascii="Trebuchet MS" w:eastAsia="Trebuchet MS" w:hAnsi="Trebuchet MS" w:cs="Trebuchet MS"/>
        </w:rPr>
        <w:t xml:space="preserve"> had any first-hand experience of colonialism and struggle for independence as does </w:t>
      </w:r>
      <w:proofErr w:type="spellStart"/>
      <w:r w:rsidR="007C1BFC" w:rsidRPr="00D82C7B">
        <w:rPr>
          <w:rFonts w:ascii="Trebuchet MS" w:eastAsia="Trebuchet MS" w:hAnsi="Trebuchet MS" w:cs="Trebuchet MS"/>
        </w:rPr>
        <w:t>Wangusa</w:t>
      </w:r>
      <w:proofErr w:type="spellEnd"/>
      <w:r w:rsidR="007C1BFC" w:rsidRPr="00D82C7B">
        <w:rPr>
          <w:rFonts w:ascii="Trebuchet MS" w:eastAsia="Trebuchet MS" w:hAnsi="Trebuchet MS" w:cs="Trebuchet MS"/>
        </w:rPr>
        <w:t xml:space="preserve">. Concerning this aspect, we can assign </w:t>
      </w:r>
      <w:r w:rsidR="002F1D6A" w:rsidRPr="00D82C7B">
        <w:rPr>
          <w:rFonts w:ascii="Trebuchet MS" w:eastAsia="Trebuchet MS" w:hAnsi="Trebuchet MS" w:cs="Trebuchet MS"/>
        </w:rPr>
        <w:t>both</w:t>
      </w:r>
      <w:r w:rsidR="007C1BFC" w:rsidRPr="00D82C7B">
        <w:rPr>
          <w:rFonts w:ascii="Trebuchet MS" w:eastAsia="Trebuchet MS" w:hAnsi="Trebuchet MS" w:cs="Trebuchet MS"/>
        </w:rPr>
        <w:t xml:space="preserve"> to the second generation of postcolonial authors – those who have lived in and out of Uganda for some time. </w:t>
      </w:r>
    </w:p>
    <w:p w14:paraId="5C4AB3C1" w14:textId="5428740F" w:rsidR="007C1BFC" w:rsidRPr="00D82C7B" w:rsidRDefault="00CF6A41" w:rsidP="00EF59ED">
      <w:pPr>
        <w:spacing w:line="480" w:lineRule="auto"/>
        <w:ind w:firstLine="720"/>
        <w:rPr>
          <w:rFonts w:ascii="Trebuchet MS" w:eastAsia="Trebuchet MS" w:hAnsi="Trebuchet MS" w:cs="Trebuchet MS"/>
        </w:rPr>
      </w:pPr>
      <w:r>
        <w:rPr>
          <w:rFonts w:ascii="Trebuchet MS" w:eastAsia="Trebuchet MS" w:hAnsi="Trebuchet MS" w:cs="Trebuchet MS"/>
        </w:rPr>
        <w:t>Noting</w:t>
      </w:r>
      <w:r w:rsidR="007C1BFC" w:rsidRPr="00D82C7B">
        <w:rPr>
          <w:rFonts w:ascii="Trebuchet MS" w:eastAsia="Trebuchet MS" w:hAnsi="Trebuchet MS" w:cs="Trebuchet MS"/>
        </w:rPr>
        <w:t xml:space="preserve"> an age difference of </w:t>
      </w:r>
      <w:r w:rsidR="00726EF0">
        <w:rPr>
          <w:rFonts w:ascii="Trebuchet MS" w:eastAsia="Trebuchet MS" w:hAnsi="Trebuchet MS" w:cs="Trebuchet MS"/>
        </w:rPr>
        <w:t>22</w:t>
      </w:r>
      <w:r w:rsidR="007C1BFC" w:rsidRPr="00D82C7B">
        <w:rPr>
          <w:rFonts w:ascii="Trebuchet MS" w:eastAsia="Trebuchet MS" w:hAnsi="Trebuchet MS" w:cs="Trebuchet MS"/>
        </w:rPr>
        <w:t xml:space="preserve"> years between the</w:t>
      </w:r>
      <w:r>
        <w:rPr>
          <w:rFonts w:ascii="Trebuchet MS" w:eastAsia="Trebuchet MS" w:hAnsi="Trebuchet MS" w:cs="Trebuchet MS"/>
        </w:rPr>
        <w:t xml:space="preserve"> two writers,</w:t>
      </w:r>
      <w:r w:rsidR="007C1BFC" w:rsidRPr="00D82C7B">
        <w:rPr>
          <w:rFonts w:ascii="Trebuchet MS" w:eastAsia="Trebuchet MS" w:hAnsi="Trebuchet MS" w:cs="Trebuchet MS"/>
        </w:rPr>
        <w:t xml:space="preserve"> </w:t>
      </w:r>
      <w:proofErr w:type="spellStart"/>
      <w:r w:rsidR="007C1BFC" w:rsidRPr="00D82C7B">
        <w:rPr>
          <w:rFonts w:ascii="Trebuchet MS" w:eastAsia="Trebuchet MS" w:hAnsi="Trebuchet MS" w:cs="Trebuchet MS"/>
        </w:rPr>
        <w:t>Wangusa’s</w:t>
      </w:r>
      <w:proofErr w:type="spellEnd"/>
      <w:r w:rsidR="007C1BFC" w:rsidRPr="00D82C7B">
        <w:rPr>
          <w:rFonts w:ascii="Trebuchet MS" w:eastAsia="Trebuchet MS" w:hAnsi="Trebuchet MS" w:cs="Trebuchet MS"/>
        </w:rPr>
        <w:t xml:space="preserve"> awakening years fell in Uganda’s late colonial period, while </w:t>
      </w:r>
      <w:proofErr w:type="spellStart"/>
      <w:r w:rsidR="007C1BFC" w:rsidRPr="00D82C7B">
        <w:rPr>
          <w:rFonts w:ascii="Trebuchet MS" w:eastAsia="Trebuchet MS" w:hAnsi="Trebuchet MS" w:cs="Trebuchet MS"/>
        </w:rPr>
        <w:t>Nansubuga’s</w:t>
      </w:r>
      <w:proofErr w:type="spellEnd"/>
      <w:r w:rsidR="007C1BFC" w:rsidRPr="00D82C7B">
        <w:rPr>
          <w:rFonts w:ascii="Trebuchet MS" w:eastAsia="Trebuchet MS" w:hAnsi="Trebuchet MS" w:cs="Trebuchet MS"/>
        </w:rPr>
        <w:t xml:space="preserve"> fell in Uganda’s immediate postcolonial years. </w:t>
      </w:r>
      <w:r>
        <w:rPr>
          <w:rFonts w:ascii="Trebuchet MS" w:eastAsia="Trebuchet MS" w:hAnsi="Trebuchet MS" w:cs="Trebuchet MS"/>
        </w:rPr>
        <w:t>T</w:t>
      </w:r>
      <w:r w:rsidR="007C1BFC" w:rsidRPr="00D82C7B">
        <w:rPr>
          <w:rFonts w:ascii="Trebuchet MS" w:eastAsia="Trebuchet MS" w:hAnsi="Trebuchet MS" w:cs="Trebuchet MS"/>
        </w:rPr>
        <w:t xml:space="preserve">he two have lived through different political, </w:t>
      </w:r>
      <w:proofErr w:type="gramStart"/>
      <w:r w:rsidR="007C1BFC" w:rsidRPr="00D82C7B">
        <w:rPr>
          <w:rFonts w:ascii="Trebuchet MS" w:eastAsia="Trebuchet MS" w:hAnsi="Trebuchet MS" w:cs="Trebuchet MS"/>
        </w:rPr>
        <w:t>cultural</w:t>
      </w:r>
      <w:proofErr w:type="gramEnd"/>
      <w:r w:rsidR="007C1BFC" w:rsidRPr="00D82C7B">
        <w:rPr>
          <w:rFonts w:ascii="Trebuchet MS" w:eastAsia="Trebuchet MS" w:hAnsi="Trebuchet MS" w:cs="Trebuchet MS"/>
        </w:rPr>
        <w:t xml:space="preserve"> and social events in Uganda</w:t>
      </w:r>
      <w:r>
        <w:rPr>
          <w:rFonts w:ascii="Trebuchet MS" w:eastAsia="Trebuchet MS" w:hAnsi="Trebuchet MS" w:cs="Trebuchet MS"/>
        </w:rPr>
        <w:t>.</w:t>
      </w:r>
      <w:r w:rsidR="007C1BFC" w:rsidRPr="00D82C7B">
        <w:rPr>
          <w:rFonts w:ascii="Trebuchet MS" w:eastAsia="Trebuchet MS" w:hAnsi="Trebuchet MS" w:cs="Trebuchet MS"/>
        </w:rPr>
        <w:t xml:space="preserve"> </w:t>
      </w:r>
      <w:r>
        <w:rPr>
          <w:rFonts w:ascii="Trebuchet MS" w:eastAsia="Trebuchet MS" w:hAnsi="Trebuchet MS" w:cs="Trebuchet MS"/>
        </w:rPr>
        <w:t>T</w:t>
      </w:r>
      <w:r w:rsidR="007C1BFC" w:rsidRPr="00D82C7B">
        <w:rPr>
          <w:rFonts w:ascii="Trebuchet MS" w:eastAsia="Trebuchet MS" w:hAnsi="Trebuchet MS" w:cs="Trebuchet MS"/>
        </w:rPr>
        <w:t>hus, the issues and topics they</w:t>
      </w:r>
      <w:r>
        <w:rPr>
          <w:rFonts w:ascii="Trebuchet MS" w:eastAsia="Trebuchet MS" w:hAnsi="Trebuchet MS" w:cs="Trebuchet MS"/>
        </w:rPr>
        <w:t xml:space="preserve"> </w:t>
      </w:r>
      <w:r w:rsidR="00CB3C96">
        <w:rPr>
          <w:rFonts w:ascii="Trebuchet MS" w:eastAsia="Trebuchet MS" w:hAnsi="Trebuchet MS" w:cs="Trebuchet MS"/>
        </w:rPr>
        <w:t xml:space="preserve">address </w:t>
      </w:r>
      <w:r w:rsidR="00CB3C96" w:rsidRPr="00D82C7B">
        <w:rPr>
          <w:rFonts w:ascii="Trebuchet MS" w:eastAsia="Trebuchet MS" w:hAnsi="Trebuchet MS" w:cs="Trebuchet MS"/>
        </w:rPr>
        <w:t>differ</w:t>
      </w:r>
      <w:r>
        <w:rPr>
          <w:rFonts w:ascii="Trebuchet MS" w:eastAsia="Trebuchet MS" w:hAnsi="Trebuchet MS" w:cs="Trebuchet MS"/>
        </w:rPr>
        <w:t xml:space="preserve"> as does </w:t>
      </w:r>
      <w:r w:rsidR="007C1BFC" w:rsidRPr="00D82C7B">
        <w:rPr>
          <w:rFonts w:ascii="Trebuchet MS" w:eastAsia="Trebuchet MS" w:hAnsi="Trebuchet MS" w:cs="Trebuchet MS"/>
        </w:rPr>
        <w:t xml:space="preserve">their rendering or approach to the issues. </w:t>
      </w:r>
    </w:p>
    <w:p w14:paraId="38DEE395" w14:textId="097848F5"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lastRenderedPageBreak/>
        <w:t xml:space="preserve">When discussing Jennifer </w:t>
      </w:r>
      <w:proofErr w:type="spellStart"/>
      <w:r w:rsidRPr="00D82C7B">
        <w:rPr>
          <w:rFonts w:ascii="Trebuchet MS" w:eastAsia="Trebuchet MS" w:hAnsi="Trebuchet MS" w:cs="Trebuchet MS"/>
        </w:rPr>
        <w:t>Nansubuga’s</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Bwesigye</w:t>
      </w:r>
      <w:proofErr w:type="spellEnd"/>
      <w:r w:rsidRPr="00D82C7B">
        <w:rPr>
          <w:rFonts w:ascii="Trebuchet MS" w:eastAsia="Trebuchet MS" w:hAnsi="Trebuchet MS" w:cs="Trebuchet MS"/>
        </w:rPr>
        <w:t xml:space="preserve"> Bwa’ </w:t>
      </w:r>
      <w:proofErr w:type="spellStart"/>
      <w:r w:rsidRPr="00D82C7B">
        <w:rPr>
          <w:rFonts w:ascii="Trebuchet MS" w:eastAsia="Trebuchet MS" w:hAnsi="Trebuchet MS" w:cs="Trebuchet MS"/>
        </w:rPr>
        <w:t>Mwesigire</w:t>
      </w:r>
      <w:proofErr w:type="spellEnd"/>
      <w:r w:rsidRPr="00D82C7B">
        <w:rPr>
          <w:rFonts w:ascii="Trebuchet MS" w:eastAsia="Trebuchet MS" w:hAnsi="Trebuchet MS" w:cs="Trebuchet MS"/>
        </w:rPr>
        <w:t xml:space="preserve"> says that </w:t>
      </w:r>
      <w:proofErr w:type="spellStart"/>
      <w:r w:rsidRPr="00D82C7B">
        <w:rPr>
          <w:rFonts w:ascii="Trebuchet MS" w:eastAsia="Trebuchet MS" w:hAnsi="Trebuchet MS" w:cs="Trebuchet MS"/>
        </w:rPr>
        <w:t>Nasubuga</w:t>
      </w:r>
      <w:proofErr w:type="spellEnd"/>
      <w:r w:rsidRPr="00D82C7B">
        <w:rPr>
          <w:rFonts w:ascii="Trebuchet MS" w:eastAsia="Trebuchet MS" w:hAnsi="Trebuchet MS" w:cs="Trebuchet MS"/>
        </w:rPr>
        <w:t xml:space="preserve"> Makumbi has written not only a pre-colonial novel with an influence of other African writers</w:t>
      </w:r>
      <w:r w:rsidR="00CB3C96">
        <w:rPr>
          <w:rFonts w:ascii="Trebuchet MS" w:eastAsia="Trebuchet MS" w:hAnsi="Trebuchet MS" w:cs="Trebuchet MS"/>
        </w:rPr>
        <w:t xml:space="preserve"> but an </w:t>
      </w:r>
      <w:proofErr w:type="spellStart"/>
      <w:r w:rsidR="00287FF1">
        <w:rPr>
          <w:rFonts w:ascii="Trebuchet MS" w:eastAsia="Trebuchet MS" w:hAnsi="Trebuchet MS" w:cs="Trebuchet MS"/>
          <w:i/>
          <w:iCs/>
        </w:rPr>
        <w:t>Af</w:t>
      </w:r>
      <w:r w:rsidR="00287FF1" w:rsidRPr="00287FF1">
        <w:rPr>
          <w:rFonts w:ascii="Trebuchet MS" w:eastAsia="Trebuchet MS" w:hAnsi="Trebuchet MS" w:cs="Trebuchet MS"/>
          <w:i/>
          <w:iCs/>
        </w:rPr>
        <w:t>rankenstein</w:t>
      </w:r>
      <w:proofErr w:type="spellEnd"/>
      <w:r w:rsidR="00287FF1">
        <w:rPr>
          <w:rFonts w:ascii="Trebuchet MS" w:eastAsia="Trebuchet MS" w:hAnsi="Trebuchet MS" w:cs="Trebuchet MS"/>
        </w:rPr>
        <w:t xml:space="preserve"> novel</w:t>
      </w:r>
      <w:r w:rsidRPr="00D82C7B">
        <w:rPr>
          <w:rFonts w:ascii="Trebuchet MS" w:eastAsia="Trebuchet MS" w:hAnsi="Trebuchet MS" w:cs="Trebuchet MS"/>
        </w:rPr>
        <w:t>.</w:t>
      </w:r>
      <w:r w:rsidRPr="00D82C7B">
        <w:rPr>
          <w:rFonts w:ascii="Trebuchet MS" w:eastAsia="Trebuchet MS" w:hAnsi="Trebuchet MS" w:cs="Trebuchet MS"/>
          <w:vertAlign w:val="superscript"/>
        </w:rPr>
        <w:footnoteReference w:id="14"/>
      </w:r>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is, as per </w:t>
      </w:r>
      <w:proofErr w:type="spellStart"/>
      <w:r w:rsidRPr="00D82C7B">
        <w:rPr>
          <w:rFonts w:ascii="Trebuchet MS" w:eastAsia="Trebuchet MS" w:hAnsi="Trebuchet MS" w:cs="Trebuchet MS"/>
        </w:rPr>
        <w:t>Nansubuga’s</w:t>
      </w:r>
      <w:proofErr w:type="spellEnd"/>
      <w:r w:rsidRPr="00D82C7B">
        <w:rPr>
          <w:rFonts w:ascii="Trebuchet MS" w:eastAsia="Trebuchet MS" w:hAnsi="Trebuchet MS" w:cs="Trebuchet MS"/>
        </w:rPr>
        <w:t xml:space="preserve"> own comment, one of those influences.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writes ‘I grew up on your books’ in a signed copy of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to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w:t>
      </w:r>
      <w:r w:rsidRPr="00D82C7B">
        <w:rPr>
          <w:rFonts w:ascii="Trebuchet MS" w:eastAsia="Trebuchet MS" w:hAnsi="Trebuchet MS" w:cs="Trebuchet MS"/>
          <w:vertAlign w:val="superscript"/>
        </w:rPr>
        <w:footnoteReference w:id="15"/>
      </w:r>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is hailed for writing a novel that is typically contemporaneous African as well as English novel dealing with cultural issues, social </w:t>
      </w:r>
      <w:proofErr w:type="gramStart"/>
      <w:r w:rsidRPr="00D82C7B">
        <w:rPr>
          <w:rFonts w:ascii="Trebuchet MS" w:eastAsia="Trebuchet MS" w:hAnsi="Trebuchet MS" w:cs="Trebuchet MS"/>
        </w:rPr>
        <w:t>classes</w:t>
      </w:r>
      <w:proofErr w:type="gramEnd"/>
      <w:r w:rsidRPr="00D82C7B">
        <w:rPr>
          <w:rFonts w:ascii="Trebuchet MS" w:eastAsia="Trebuchet MS" w:hAnsi="Trebuchet MS" w:cs="Trebuchet MS"/>
        </w:rPr>
        <w:t xml:space="preserve"> and politics</w:t>
      </w:r>
      <w:r w:rsidR="00CA54A4">
        <w:rPr>
          <w:rFonts w:ascii="Trebuchet MS" w:eastAsia="Trebuchet MS" w:hAnsi="Trebuchet MS" w:cs="Trebuchet MS"/>
        </w:rPr>
        <w:t xml:space="preserve"> f</w:t>
      </w:r>
      <w:r w:rsidRPr="00D82C7B">
        <w:rPr>
          <w:rFonts w:ascii="Trebuchet MS" w:eastAsia="Trebuchet MS" w:hAnsi="Trebuchet MS" w:cs="Trebuchet MS"/>
        </w:rPr>
        <w:t xml:space="preserve">rom </w:t>
      </w:r>
      <w:r w:rsidRPr="00D82C7B">
        <w:rPr>
          <w:rFonts w:ascii="Trebuchet MS" w:eastAsia="Trebuchet MS" w:hAnsi="Trebuchet MS" w:cs="Trebuchet MS"/>
          <w:i/>
        </w:rPr>
        <w:t xml:space="preserve">The Moon of </w:t>
      </w:r>
      <w:proofErr w:type="spellStart"/>
      <w:r w:rsidRPr="00D82C7B">
        <w:rPr>
          <w:rFonts w:ascii="Trebuchet MS" w:eastAsia="Trebuchet MS" w:hAnsi="Trebuchet MS" w:cs="Trebuchet MS"/>
          <w:i/>
        </w:rPr>
        <w:t>Gatonya</w:t>
      </w:r>
      <w:proofErr w:type="spellEnd"/>
      <w:r w:rsidRPr="00D82C7B">
        <w:rPr>
          <w:rFonts w:ascii="Trebuchet MS" w:eastAsia="Trebuchet MS" w:hAnsi="Trebuchet MS" w:cs="Trebuchet MS"/>
          <w:i/>
          <w:vertAlign w:val="superscript"/>
        </w:rPr>
        <w:footnoteReference w:id="16"/>
      </w:r>
      <w:r w:rsidRPr="00D82C7B">
        <w:rPr>
          <w:rFonts w:ascii="Trebuchet MS" w:eastAsia="Trebuchet MS" w:hAnsi="Trebuchet MS" w:cs="Trebuchet MS"/>
        </w:rPr>
        <w:t xml:space="preserve"> 1750s to Friday 30</w:t>
      </w:r>
      <w:r w:rsidRPr="00D82C7B">
        <w:rPr>
          <w:rFonts w:ascii="Trebuchet MS" w:eastAsia="Trebuchet MS" w:hAnsi="Trebuchet MS" w:cs="Trebuchet MS"/>
          <w:vertAlign w:val="superscript"/>
        </w:rPr>
        <w:t>th</w:t>
      </w:r>
      <w:r w:rsidRPr="00D82C7B">
        <w:rPr>
          <w:rFonts w:ascii="Trebuchet MS" w:eastAsia="Trebuchet MS" w:hAnsi="Trebuchet MS" w:cs="Trebuchet MS"/>
        </w:rPr>
        <w:t xml:space="preserve"> April 2004 in Uganda.</w:t>
      </w:r>
      <w:r w:rsidR="00CF6A41">
        <w:rPr>
          <w:rFonts w:ascii="Trebuchet MS" w:eastAsia="Trebuchet MS" w:hAnsi="Trebuchet MS" w:cs="Trebuchet MS"/>
        </w:rPr>
        <w:t xml:space="preserve"> </w:t>
      </w:r>
    </w:p>
    <w:p w14:paraId="59CD9741" w14:textId="3AD28366"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 In contrast, </w:t>
      </w:r>
      <w:proofErr w:type="spellStart"/>
      <w:r w:rsidRPr="00D82C7B">
        <w:rPr>
          <w:rFonts w:ascii="Trebuchet MS" w:eastAsia="Trebuchet MS" w:hAnsi="Trebuchet MS" w:cs="Trebuchet MS"/>
        </w:rPr>
        <w:t>Wangusa’s</w:t>
      </w:r>
      <w:proofErr w:type="spellEnd"/>
      <w:r w:rsidRPr="00D82C7B">
        <w:rPr>
          <w:rFonts w:ascii="Trebuchet MS" w:eastAsia="Trebuchet MS" w:hAnsi="Trebuchet MS" w:cs="Trebuchet MS"/>
        </w:rPr>
        <w:t xml:space="preserve"> novels are very hard to define; he employs various styles and forms usually within one novel. His literature was ranked among post- colonial and a postmodern form of realist, mystic and legend writings.</w:t>
      </w:r>
      <w:r w:rsidRPr="00D82C7B">
        <w:rPr>
          <w:rFonts w:ascii="Trebuchet MS" w:eastAsia="Trebuchet MS" w:hAnsi="Trebuchet MS" w:cs="Trebuchet MS"/>
          <w:vertAlign w:val="superscript"/>
        </w:rPr>
        <w:footnoteReference w:id="17"/>
      </w:r>
      <w:r w:rsidRPr="00D82C7B">
        <w:rPr>
          <w:rFonts w:ascii="Trebuchet MS" w:eastAsia="Trebuchet MS" w:hAnsi="Trebuchet MS" w:cs="Trebuchet MS"/>
        </w:rPr>
        <w:t xml:space="preserve"> He </w:t>
      </w:r>
      <w:r w:rsidR="00CF6A41">
        <w:rPr>
          <w:rFonts w:ascii="Trebuchet MS" w:eastAsia="Trebuchet MS" w:hAnsi="Trebuchet MS" w:cs="Trebuchet MS"/>
        </w:rPr>
        <w:t xml:space="preserve">also </w:t>
      </w:r>
      <w:r w:rsidRPr="00D82C7B">
        <w:rPr>
          <w:rFonts w:ascii="Trebuchet MS" w:eastAsia="Trebuchet MS" w:hAnsi="Trebuchet MS" w:cs="Trebuchet MS"/>
        </w:rPr>
        <w:t xml:space="preserve">is very politically committed and writes poetry as well as nonfiction, such as various essays, </w:t>
      </w:r>
      <w:r w:rsidR="00271D9D" w:rsidRPr="00D82C7B">
        <w:rPr>
          <w:rFonts w:ascii="Trebuchet MS" w:eastAsia="Trebuchet MS" w:hAnsi="Trebuchet MS" w:cs="Trebuchet MS"/>
        </w:rPr>
        <w:t>studies,</w:t>
      </w:r>
      <w:r w:rsidRPr="00D82C7B">
        <w:rPr>
          <w:rFonts w:ascii="Trebuchet MS" w:eastAsia="Trebuchet MS" w:hAnsi="Trebuchet MS" w:cs="Trebuchet MS"/>
        </w:rPr>
        <w:t xml:space="preserve"> and newspaper articles. </w:t>
      </w:r>
    </w:p>
    <w:p w14:paraId="3F30876F" w14:textId="209F31F8" w:rsidR="007C1BFC" w:rsidRPr="00D82C7B" w:rsidRDefault="00B80AB8" w:rsidP="00EF59ED">
      <w:pPr>
        <w:spacing w:line="480" w:lineRule="auto"/>
        <w:ind w:firstLine="720"/>
        <w:rPr>
          <w:rFonts w:ascii="Trebuchet MS" w:eastAsia="Trebuchet MS" w:hAnsi="Trebuchet MS" w:cs="Trebuchet MS"/>
        </w:rPr>
      </w:pPr>
      <w:r>
        <w:rPr>
          <w:rFonts w:ascii="Trebuchet MS" w:eastAsia="Trebuchet MS" w:hAnsi="Trebuchet MS" w:cs="Trebuchet MS"/>
        </w:rPr>
        <w:t xml:space="preserve">While </w:t>
      </w:r>
      <w:r w:rsidR="007C1BFC" w:rsidRPr="00D82C7B">
        <w:rPr>
          <w:rFonts w:ascii="Trebuchet MS" w:eastAsia="Trebuchet MS" w:hAnsi="Trebuchet MS" w:cs="Trebuchet MS"/>
        </w:rPr>
        <w:t xml:space="preserve">these two authors differ in various </w:t>
      </w:r>
      <w:r w:rsidR="00287FF1" w:rsidRPr="00D82C7B">
        <w:rPr>
          <w:rFonts w:ascii="Trebuchet MS" w:eastAsia="Trebuchet MS" w:hAnsi="Trebuchet MS" w:cs="Trebuchet MS"/>
        </w:rPr>
        <w:t>aspects</w:t>
      </w:r>
      <w:r w:rsidR="00287FF1">
        <w:rPr>
          <w:rFonts w:ascii="Trebuchet MS" w:eastAsia="Trebuchet MS" w:hAnsi="Trebuchet MS" w:cs="Trebuchet MS"/>
        </w:rPr>
        <w:t xml:space="preserve">, </w:t>
      </w:r>
      <w:r w:rsidR="00287FF1" w:rsidRPr="00D82C7B">
        <w:rPr>
          <w:rFonts w:ascii="Trebuchet MS" w:eastAsia="Trebuchet MS" w:hAnsi="Trebuchet MS" w:cs="Trebuchet MS"/>
        </w:rPr>
        <w:t>their</w:t>
      </w:r>
      <w:r w:rsidR="007C1BFC" w:rsidRPr="00D82C7B">
        <w:rPr>
          <w:rFonts w:ascii="Trebuchet MS" w:eastAsia="Trebuchet MS" w:hAnsi="Trebuchet MS" w:cs="Trebuchet MS"/>
        </w:rPr>
        <w:t xml:space="preserve"> intent is the same, which is to focus light on the Ugandan situation in the </w:t>
      </w:r>
      <w:proofErr w:type="spellStart"/>
      <w:r w:rsidR="007C1BFC" w:rsidRPr="00D82C7B">
        <w:rPr>
          <w:rFonts w:ascii="Trebuchet MS" w:eastAsia="Trebuchet MS" w:hAnsi="Trebuchet MS" w:cs="Trebuchet MS"/>
        </w:rPr>
        <w:t>centre</w:t>
      </w:r>
      <w:proofErr w:type="spellEnd"/>
      <w:r w:rsidR="007C1BFC" w:rsidRPr="00D82C7B">
        <w:rPr>
          <w:rFonts w:ascii="Trebuchet MS" w:eastAsia="Trebuchet MS" w:hAnsi="Trebuchet MS" w:cs="Trebuchet MS"/>
        </w:rPr>
        <w:t xml:space="preserve"> of the former British Empire and its former colonies and show the vices of contemporary multicultural society.</w:t>
      </w:r>
    </w:p>
    <w:p w14:paraId="61A106CA" w14:textId="7917307D" w:rsidR="00B80AB8" w:rsidRPr="000C4C11" w:rsidRDefault="007C1BFC" w:rsidP="00EF59ED">
      <w:pPr>
        <w:spacing w:line="480" w:lineRule="auto"/>
        <w:ind w:firstLine="720"/>
        <w:rPr>
          <w:rFonts w:ascii="Trebuchet MS" w:eastAsia="Trebuchet MS" w:hAnsi="Trebuchet MS" w:cs="Trebuchet MS"/>
        </w:rPr>
      </w:pPr>
      <w:r w:rsidRPr="000C4C11">
        <w:rPr>
          <w:rFonts w:ascii="Trebuchet MS" w:eastAsia="Trebuchet MS" w:hAnsi="Trebuchet MS" w:cs="Trebuchet MS"/>
        </w:rPr>
        <w:t xml:space="preserve">It is unfortunate that the issue of shifting narrative styles in Ugandan fiction has eluded critics possibly because most have concentrated on the poetry genre. For example, the poetry of Timothy </w:t>
      </w:r>
      <w:proofErr w:type="spellStart"/>
      <w:r w:rsidRPr="000C4C11">
        <w:rPr>
          <w:rFonts w:ascii="Trebuchet MS" w:eastAsia="Trebuchet MS" w:hAnsi="Trebuchet MS" w:cs="Trebuchet MS"/>
        </w:rPr>
        <w:t>Wangusa</w:t>
      </w:r>
      <w:proofErr w:type="spellEnd"/>
      <w:r w:rsidRPr="000C4C11">
        <w:rPr>
          <w:rFonts w:ascii="Trebuchet MS" w:eastAsia="Trebuchet MS" w:hAnsi="Trebuchet MS" w:cs="Trebuchet MS"/>
        </w:rPr>
        <w:t xml:space="preserve"> has enjoyed a good reception and wide readership but not his narrative fiction. It could also be </w:t>
      </w:r>
      <w:r w:rsidR="00271D9D" w:rsidRPr="000C4C11">
        <w:rPr>
          <w:rFonts w:ascii="Trebuchet MS" w:eastAsia="Trebuchet MS" w:hAnsi="Trebuchet MS" w:cs="Trebuchet MS"/>
        </w:rPr>
        <w:t>because of</w:t>
      </w:r>
      <w:r w:rsidRPr="000C4C11">
        <w:rPr>
          <w:rFonts w:ascii="Trebuchet MS" w:eastAsia="Trebuchet MS" w:hAnsi="Trebuchet MS" w:cs="Trebuchet MS"/>
        </w:rPr>
        <w:t xml:space="preserve"> </w:t>
      </w:r>
      <w:proofErr w:type="spellStart"/>
      <w:r w:rsidRPr="000C4C11">
        <w:rPr>
          <w:rFonts w:ascii="Trebuchet MS" w:eastAsia="Trebuchet MS" w:hAnsi="Trebuchet MS" w:cs="Trebuchet MS"/>
        </w:rPr>
        <w:t>Wangusa’s</w:t>
      </w:r>
      <w:proofErr w:type="spellEnd"/>
      <w:r w:rsidRPr="000C4C11">
        <w:rPr>
          <w:rFonts w:ascii="Trebuchet MS" w:eastAsia="Trebuchet MS" w:hAnsi="Trebuchet MS" w:cs="Trebuchet MS"/>
        </w:rPr>
        <w:t xml:space="preserve"> </w:t>
      </w:r>
      <w:r w:rsidRPr="000C4C11">
        <w:rPr>
          <w:rFonts w:ascii="Trebuchet MS" w:eastAsia="Trebuchet MS" w:hAnsi="Trebuchet MS" w:cs="Trebuchet MS"/>
        </w:rPr>
        <w:lastRenderedPageBreak/>
        <w:t xml:space="preserve">being known as more of a poet than a novelist. However, it is helpful when critics like Danson </w:t>
      </w:r>
      <w:proofErr w:type="spellStart"/>
      <w:r w:rsidRPr="000C4C11">
        <w:rPr>
          <w:rFonts w:ascii="Trebuchet MS" w:eastAsia="Trebuchet MS" w:hAnsi="Trebuchet MS" w:cs="Trebuchet MS"/>
        </w:rPr>
        <w:t>Kahyana</w:t>
      </w:r>
      <w:proofErr w:type="spellEnd"/>
      <w:r w:rsidRPr="000C4C11">
        <w:rPr>
          <w:rFonts w:ascii="Trebuchet MS" w:eastAsia="Trebuchet MS" w:hAnsi="Trebuchet MS" w:cs="Trebuchet MS"/>
        </w:rPr>
        <w:t xml:space="preserve"> clearly categorize </w:t>
      </w:r>
      <w:proofErr w:type="spellStart"/>
      <w:r w:rsidRPr="000C4C11">
        <w:rPr>
          <w:rFonts w:ascii="Trebuchet MS" w:eastAsia="Trebuchet MS" w:hAnsi="Trebuchet MS" w:cs="Trebuchet MS"/>
        </w:rPr>
        <w:t>Wangusa</w:t>
      </w:r>
      <w:proofErr w:type="spellEnd"/>
      <w:r w:rsidRPr="000C4C11">
        <w:rPr>
          <w:rFonts w:ascii="Trebuchet MS" w:eastAsia="Trebuchet MS" w:hAnsi="Trebuchet MS" w:cs="Trebuchet MS"/>
        </w:rPr>
        <w:t xml:space="preserve"> as a poet-novelist</w:t>
      </w:r>
      <w:r w:rsidRPr="000C4C11">
        <w:rPr>
          <w:rFonts w:ascii="Trebuchet MS" w:eastAsia="Trebuchet MS" w:hAnsi="Trebuchet MS" w:cs="Trebuchet MS"/>
          <w:vertAlign w:val="superscript"/>
        </w:rPr>
        <w:footnoteReference w:id="18"/>
      </w:r>
      <w:r w:rsidRPr="000C4C11">
        <w:rPr>
          <w:rFonts w:ascii="Trebuchet MS" w:eastAsia="Trebuchet MS" w:hAnsi="Trebuchet MS" w:cs="Trebuchet MS"/>
        </w:rPr>
        <w:t xml:space="preserve">. Though Jennifer </w:t>
      </w:r>
      <w:proofErr w:type="spellStart"/>
      <w:r w:rsidRPr="000C4C11">
        <w:rPr>
          <w:rFonts w:ascii="Trebuchet MS" w:eastAsia="Trebuchet MS" w:hAnsi="Trebuchet MS" w:cs="Trebuchet MS"/>
        </w:rPr>
        <w:t>Nansubuga</w:t>
      </w:r>
      <w:proofErr w:type="spellEnd"/>
      <w:r w:rsidRPr="000C4C11">
        <w:rPr>
          <w:rFonts w:ascii="Trebuchet MS" w:eastAsia="Trebuchet MS" w:hAnsi="Trebuchet MS" w:cs="Trebuchet MS"/>
        </w:rPr>
        <w:t xml:space="preserve"> Makumbi is being currently read by a wider audience, this audience is outside Uganda (in the United Kingdom and the Americas especially), the local Ugandan audience knows little about her and hence her works like</w:t>
      </w:r>
      <w:r w:rsidRPr="000C4C11">
        <w:rPr>
          <w:rFonts w:ascii="Trebuchet MS" w:eastAsia="Trebuchet MS" w:hAnsi="Trebuchet MS" w:cs="Trebuchet MS"/>
          <w:i/>
          <w:iCs/>
        </w:rPr>
        <w:t xml:space="preserve"> </w:t>
      </w:r>
      <w:proofErr w:type="spellStart"/>
      <w:r w:rsidRPr="000C4C11">
        <w:rPr>
          <w:rFonts w:ascii="Trebuchet MS" w:eastAsia="Trebuchet MS" w:hAnsi="Trebuchet MS" w:cs="Trebuchet MS"/>
          <w:i/>
          <w:iCs/>
        </w:rPr>
        <w:t>Kintu</w:t>
      </w:r>
      <w:proofErr w:type="spellEnd"/>
      <w:r w:rsidRPr="000C4C11">
        <w:rPr>
          <w:rFonts w:ascii="Trebuchet MS" w:eastAsia="Trebuchet MS" w:hAnsi="Trebuchet MS" w:cs="Trebuchet MS"/>
        </w:rPr>
        <w:t xml:space="preserve"> have attracted little attention from critics. This is a gap this research hopes to fill when it comes to Ugandan fiction narrative studies.</w:t>
      </w:r>
    </w:p>
    <w:p w14:paraId="7CEDDF56" w14:textId="1950F65A" w:rsidR="007C1BFC" w:rsidRPr="00D82C7B" w:rsidRDefault="000C4C11" w:rsidP="008742CD">
      <w:pPr>
        <w:spacing w:line="480" w:lineRule="auto"/>
        <w:rPr>
          <w:rFonts w:ascii="Trebuchet MS" w:eastAsia="Trebuchet MS" w:hAnsi="Trebuchet MS" w:cs="Trebuchet MS"/>
        </w:rPr>
      </w:pPr>
      <w:r>
        <w:rPr>
          <w:rFonts w:ascii="Trebuchet MS" w:eastAsia="Trebuchet MS" w:hAnsi="Trebuchet MS" w:cs="Trebuchet MS"/>
        </w:rPr>
        <w:tab/>
      </w:r>
      <w:r w:rsidR="00B80AB8" w:rsidRPr="000C4C11">
        <w:rPr>
          <w:rFonts w:ascii="Trebuchet MS" w:eastAsia="Trebuchet MS" w:hAnsi="Trebuchet MS" w:cs="Trebuchet MS"/>
        </w:rPr>
        <w:t xml:space="preserve">Information about both authors is extensive. </w:t>
      </w:r>
      <w:r w:rsidR="008C25A2" w:rsidRPr="000C4C11">
        <w:rPr>
          <w:rFonts w:ascii="Trebuchet MS" w:eastAsia="Trebuchet MS" w:hAnsi="Trebuchet MS" w:cs="Trebuchet MS"/>
        </w:rPr>
        <w:t xml:space="preserve">The extraction of this detail focuses on </w:t>
      </w:r>
      <w:r w:rsidR="007C1BFC" w:rsidRPr="000C4C11">
        <w:rPr>
          <w:rFonts w:ascii="Trebuchet MS" w:eastAsia="Trebuchet MS" w:hAnsi="Trebuchet MS" w:cs="Trebuchet MS"/>
        </w:rPr>
        <w:t>the most important and interesting aspects of their lives and production that are relevant to this research. Then an introduction of the theory of ‘</w:t>
      </w:r>
      <w:r w:rsidR="007C1BFC" w:rsidRPr="000C4C11">
        <w:rPr>
          <w:rFonts w:ascii="Trebuchet MS" w:eastAsia="Trebuchet MS" w:hAnsi="Trebuchet MS" w:cs="Trebuchet MS"/>
          <w:i/>
        </w:rPr>
        <w:t>The contact zone’</w:t>
      </w:r>
      <w:r w:rsidR="007C1BFC" w:rsidRPr="000C4C11">
        <w:rPr>
          <w:rFonts w:ascii="Trebuchet MS" w:eastAsia="Trebuchet MS" w:hAnsi="Trebuchet MS" w:cs="Trebuchet MS"/>
        </w:rPr>
        <w:t xml:space="preserve"> and ‘</w:t>
      </w:r>
      <w:r w:rsidR="007C1BFC" w:rsidRPr="000C4C11">
        <w:rPr>
          <w:rFonts w:ascii="Trebuchet MS" w:eastAsia="Trebuchet MS" w:hAnsi="Trebuchet MS" w:cs="Trebuchet MS"/>
          <w:i/>
        </w:rPr>
        <w:t>Dialogism</w:t>
      </w:r>
      <w:r w:rsidR="007C1BFC" w:rsidRPr="000C4C11">
        <w:rPr>
          <w:rFonts w:ascii="Trebuchet MS" w:eastAsia="Trebuchet MS" w:hAnsi="Trebuchet MS" w:cs="Trebuchet MS"/>
        </w:rPr>
        <w:t xml:space="preserve">’ and the grounded theory referred to in this research as </w:t>
      </w:r>
      <w:r w:rsidR="007C1BFC" w:rsidRPr="000C4C11">
        <w:rPr>
          <w:rFonts w:ascii="Trebuchet MS" w:eastAsia="Trebuchet MS" w:hAnsi="Trebuchet MS" w:cs="Trebuchet MS"/>
          <w:i/>
        </w:rPr>
        <w:t>The Agenda</w:t>
      </w:r>
      <w:r w:rsidR="007C1BFC" w:rsidRPr="000C4C11">
        <w:rPr>
          <w:rFonts w:ascii="Trebuchet MS" w:eastAsia="Trebuchet MS" w:hAnsi="Trebuchet MS" w:cs="Trebuchet MS"/>
        </w:rPr>
        <w:t xml:space="preserve"> theory</w:t>
      </w:r>
      <w:r>
        <w:rPr>
          <w:rFonts w:ascii="Trebuchet MS" w:eastAsia="Trebuchet MS" w:hAnsi="Trebuchet MS" w:cs="Trebuchet MS"/>
        </w:rPr>
        <w:t xml:space="preserve"> is done</w:t>
      </w:r>
      <w:r w:rsidR="007C1BFC" w:rsidRPr="000C4C11">
        <w:rPr>
          <w:rFonts w:ascii="Trebuchet MS" w:eastAsia="Trebuchet MS" w:hAnsi="Trebuchet MS" w:cs="Trebuchet MS"/>
        </w:rPr>
        <w:t xml:space="preserve">. </w:t>
      </w:r>
      <w:r w:rsidR="008742CD">
        <w:rPr>
          <w:rFonts w:ascii="Trebuchet MS" w:eastAsia="Trebuchet MS" w:hAnsi="Trebuchet MS" w:cs="Trebuchet MS"/>
        </w:rPr>
        <w:t>I</w:t>
      </w:r>
      <w:r w:rsidR="007C1BFC" w:rsidRPr="000C4C11">
        <w:rPr>
          <w:rFonts w:ascii="Trebuchet MS" w:eastAsia="Trebuchet MS" w:hAnsi="Trebuchet MS" w:cs="Trebuchet MS"/>
        </w:rPr>
        <w:t>t can be said that there are as many various points of view as there are the literary critics who give their opinion on that subject of style.</w:t>
      </w:r>
      <w:r w:rsidR="007C1BFC" w:rsidRPr="00D82C7B">
        <w:rPr>
          <w:rFonts w:ascii="Trebuchet MS" w:eastAsia="Trebuchet MS" w:hAnsi="Trebuchet MS" w:cs="Trebuchet MS"/>
        </w:rPr>
        <w:t xml:space="preserve"> </w:t>
      </w:r>
    </w:p>
    <w:p w14:paraId="3F2B4A58" w14:textId="16D32E35" w:rsidR="006069D2"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research presents the most significant shifts in style, </w:t>
      </w:r>
      <w:r w:rsidR="002F1D6A" w:rsidRPr="00D82C7B">
        <w:rPr>
          <w:rFonts w:ascii="Trebuchet MS" w:eastAsia="Trebuchet MS" w:hAnsi="Trebuchet MS" w:cs="Trebuchet MS"/>
        </w:rPr>
        <w:t>and</w:t>
      </w:r>
      <w:r w:rsidRPr="00D82C7B">
        <w:rPr>
          <w:rFonts w:ascii="Trebuchet MS" w:eastAsia="Trebuchet MS" w:hAnsi="Trebuchet MS" w:cs="Trebuchet MS"/>
        </w:rPr>
        <w:t xml:space="preserve"> somehow controversial ones, as well as introduces the circumstances and </w:t>
      </w:r>
      <w:proofErr w:type="gramStart"/>
      <w:r w:rsidRPr="00D82C7B">
        <w:rPr>
          <w:rFonts w:ascii="Trebuchet MS" w:eastAsia="Trebuchet MS" w:hAnsi="Trebuchet MS" w:cs="Trebuchet MS"/>
        </w:rPr>
        <w:t>time period</w:t>
      </w:r>
      <w:proofErr w:type="gramEnd"/>
      <w:r w:rsidRPr="00D82C7B">
        <w:rPr>
          <w:rFonts w:ascii="Trebuchet MS" w:eastAsia="Trebuchet MS" w:hAnsi="Trebuchet MS" w:cs="Trebuchet MS"/>
        </w:rPr>
        <w:t xml:space="preserve"> in which the writings are set. Since every writer has a style of writing peculiar to them, and there is always a reaction to something that already exists and at the same time usually “cooperates” with other writer’s style, the research presents some of these shifts that are essential in understa</w:t>
      </w:r>
      <w:r w:rsidR="007B5CED" w:rsidRPr="00D82C7B">
        <w:rPr>
          <w:rFonts w:ascii="Trebuchet MS" w:eastAsia="Trebuchet MS" w:hAnsi="Trebuchet MS" w:cs="Trebuchet MS"/>
        </w:rPr>
        <w:t>nding the writers’ fictive</w:t>
      </w:r>
      <w:r w:rsidRPr="00D82C7B">
        <w:rPr>
          <w:rFonts w:ascii="Trebuchet MS" w:eastAsia="Trebuchet MS" w:hAnsi="Trebuchet MS" w:cs="Trebuchet MS"/>
        </w:rPr>
        <w:t xml:space="preserve"> works and appreciating their ingeniousness.</w:t>
      </w:r>
    </w:p>
    <w:p w14:paraId="5D59FAB8" w14:textId="1EFE261E" w:rsidR="007C1BFC" w:rsidRPr="00D82C7B" w:rsidRDefault="008742CD" w:rsidP="00EF59ED">
      <w:pPr>
        <w:spacing w:line="480" w:lineRule="auto"/>
        <w:ind w:firstLine="720"/>
        <w:rPr>
          <w:rFonts w:ascii="Trebuchet MS" w:eastAsia="Trebuchet MS" w:hAnsi="Trebuchet MS" w:cs="Trebuchet MS"/>
        </w:rPr>
      </w:pPr>
      <w:r>
        <w:rPr>
          <w:rFonts w:ascii="Trebuchet MS" w:eastAsia="Trebuchet MS" w:hAnsi="Trebuchet MS" w:cs="Trebuchet MS"/>
        </w:rPr>
        <w:t xml:space="preserve">The research seeks to answer the following key questions. </w:t>
      </w:r>
      <w:r w:rsidR="00E84F15">
        <w:rPr>
          <w:rFonts w:ascii="Trebuchet MS" w:eastAsia="Trebuchet MS" w:hAnsi="Trebuchet MS" w:cs="Trebuchet MS"/>
        </w:rPr>
        <w:t xml:space="preserve">Are </w:t>
      </w:r>
      <w:r w:rsidR="007C1BFC" w:rsidRPr="00D82C7B">
        <w:rPr>
          <w:rFonts w:ascii="Trebuchet MS" w:eastAsia="Trebuchet MS" w:hAnsi="Trebuchet MS" w:cs="Trebuchet MS"/>
        </w:rPr>
        <w:t xml:space="preserve">Timothy </w:t>
      </w:r>
      <w:proofErr w:type="spellStart"/>
      <w:r w:rsidR="007C1BFC" w:rsidRPr="00D82C7B">
        <w:rPr>
          <w:rFonts w:ascii="Trebuchet MS" w:eastAsia="Trebuchet MS" w:hAnsi="Trebuchet MS" w:cs="Trebuchet MS"/>
        </w:rPr>
        <w:t>Wangusa</w:t>
      </w:r>
      <w:proofErr w:type="spellEnd"/>
      <w:r w:rsidR="007C1BFC" w:rsidRPr="00D82C7B">
        <w:rPr>
          <w:rFonts w:ascii="Trebuchet MS" w:eastAsia="Trebuchet MS" w:hAnsi="Trebuchet MS" w:cs="Trebuchet MS"/>
        </w:rPr>
        <w:t xml:space="preserve"> and Jennifer </w:t>
      </w:r>
      <w:proofErr w:type="spellStart"/>
      <w:r w:rsidR="007C1BFC" w:rsidRPr="00D82C7B">
        <w:rPr>
          <w:rFonts w:ascii="Trebuchet MS" w:eastAsia="Trebuchet MS" w:hAnsi="Trebuchet MS" w:cs="Trebuchet MS"/>
        </w:rPr>
        <w:t>Nansubuga</w:t>
      </w:r>
      <w:proofErr w:type="spellEnd"/>
      <w:r w:rsidR="00AC1008">
        <w:rPr>
          <w:rFonts w:ascii="Trebuchet MS" w:eastAsia="Trebuchet MS" w:hAnsi="Trebuchet MS" w:cs="Trebuchet MS"/>
        </w:rPr>
        <w:t xml:space="preserve"> Makumbi</w:t>
      </w:r>
      <w:r w:rsidR="007C1BFC" w:rsidRPr="00D82C7B">
        <w:rPr>
          <w:rFonts w:ascii="Trebuchet MS" w:eastAsia="Trebuchet MS" w:hAnsi="Trebuchet MS" w:cs="Trebuchet MS"/>
        </w:rPr>
        <w:t xml:space="preserve"> contemporary authors</w:t>
      </w:r>
      <w:r w:rsidR="00E84F15">
        <w:rPr>
          <w:rFonts w:ascii="Trebuchet MS" w:eastAsia="Trebuchet MS" w:hAnsi="Trebuchet MS" w:cs="Trebuchet MS"/>
        </w:rPr>
        <w:t>? I</w:t>
      </w:r>
      <w:r w:rsidR="007C1BFC" w:rsidRPr="00D82C7B">
        <w:rPr>
          <w:rFonts w:ascii="Trebuchet MS" w:eastAsia="Trebuchet MS" w:hAnsi="Trebuchet MS" w:cs="Trebuchet MS"/>
        </w:rPr>
        <w:t>f they a</w:t>
      </w:r>
      <w:r w:rsidR="00AD5063" w:rsidRPr="00D82C7B">
        <w:rPr>
          <w:rFonts w:ascii="Trebuchet MS" w:eastAsia="Trebuchet MS" w:hAnsi="Trebuchet MS" w:cs="Trebuchet MS"/>
        </w:rPr>
        <w:t xml:space="preserve">re, </w:t>
      </w:r>
      <w:r w:rsidR="00E84F15">
        <w:rPr>
          <w:rFonts w:ascii="Trebuchet MS" w:eastAsia="Trebuchet MS" w:hAnsi="Trebuchet MS" w:cs="Trebuchet MS"/>
        </w:rPr>
        <w:t xml:space="preserve">How </w:t>
      </w:r>
      <w:r w:rsidR="00E84F15">
        <w:rPr>
          <w:rFonts w:ascii="Trebuchet MS" w:eastAsia="Trebuchet MS" w:hAnsi="Trebuchet MS" w:cs="Trebuchet MS"/>
        </w:rPr>
        <w:lastRenderedPageBreak/>
        <w:t xml:space="preserve">and </w:t>
      </w:r>
      <w:r w:rsidR="00AD5063" w:rsidRPr="00D82C7B">
        <w:rPr>
          <w:rFonts w:ascii="Trebuchet MS" w:eastAsia="Trebuchet MS" w:hAnsi="Trebuchet MS" w:cs="Trebuchet MS"/>
        </w:rPr>
        <w:t xml:space="preserve">why? </w:t>
      </w:r>
      <w:r w:rsidR="00E84F15">
        <w:rPr>
          <w:rFonts w:ascii="Trebuchet MS" w:eastAsia="Trebuchet MS" w:hAnsi="Trebuchet MS" w:cs="Trebuchet MS"/>
        </w:rPr>
        <w:t xml:space="preserve">Relatedly, </w:t>
      </w:r>
      <w:r w:rsidR="007C1BFC" w:rsidRPr="00D82C7B">
        <w:rPr>
          <w:rFonts w:ascii="Trebuchet MS" w:eastAsia="Trebuchet MS" w:hAnsi="Trebuchet MS" w:cs="Trebuchet MS"/>
        </w:rPr>
        <w:t>what exactly qualifies them to be ranked among the contemporary African authors</w:t>
      </w:r>
      <w:r w:rsidR="00E84F15">
        <w:rPr>
          <w:rFonts w:ascii="Trebuchet MS" w:eastAsia="Trebuchet MS" w:hAnsi="Trebuchet MS" w:cs="Trebuchet MS"/>
        </w:rPr>
        <w:t>?</w:t>
      </w:r>
      <w:r w:rsidR="007C1BFC" w:rsidRPr="00D82C7B">
        <w:rPr>
          <w:rFonts w:ascii="Trebuchet MS" w:eastAsia="Trebuchet MS" w:hAnsi="Trebuchet MS" w:cs="Trebuchet MS"/>
        </w:rPr>
        <w:t xml:space="preserve"> Then, it outlines the main issues and elements of the shifting styles of writing that can be (and are) found in the contemporaneous writings, and mainly those that can be traced in the novels and short stories by Timothy </w:t>
      </w:r>
      <w:proofErr w:type="spellStart"/>
      <w:r w:rsidR="007C1BFC" w:rsidRPr="00D82C7B">
        <w:rPr>
          <w:rFonts w:ascii="Trebuchet MS" w:eastAsia="Trebuchet MS" w:hAnsi="Trebuchet MS" w:cs="Trebuchet MS"/>
        </w:rPr>
        <w:t>Wangusa</w:t>
      </w:r>
      <w:proofErr w:type="spellEnd"/>
      <w:r w:rsidR="007C1BFC" w:rsidRPr="00D82C7B">
        <w:rPr>
          <w:rFonts w:ascii="Trebuchet MS" w:eastAsia="Trebuchet MS" w:hAnsi="Trebuchet MS" w:cs="Trebuchet MS"/>
        </w:rPr>
        <w:t xml:space="preserve"> and Jennifer </w:t>
      </w:r>
      <w:proofErr w:type="spellStart"/>
      <w:r w:rsidR="007C1BFC" w:rsidRPr="00D82C7B">
        <w:rPr>
          <w:rFonts w:ascii="Trebuchet MS" w:eastAsia="Trebuchet MS" w:hAnsi="Trebuchet MS" w:cs="Trebuchet MS"/>
        </w:rPr>
        <w:t>Nansubuga</w:t>
      </w:r>
      <w:proofErr w:type="spellEnd"/>
      <w:r w:rsidR="007C1BFC" w:rsidRPr="00D82C7B">
        <w:rPr>
          <w:rFonts w:ascii="Trebuchet MS" w:eastAsia="Trebuchet MS" w:hAnsi="Trebuchet MS" w:cs="Trebuchet MS"/>
        </w:rPr>
        <w:t xml:space="preserve"> Makumbi.</w:t>
      </w:r>
    </w:p>
    <w:p w14:paraId="5FF44832" w14:textId="77777777" w:rsidR="007C1BFC" w:rsidRPr="00D82C7B" w:rsidRDefault="00C01A47" w:rsidP="00CA54A4">
      <w:pPr>
        <w:pStyle w:val="Heading2"/>
        <w:rPr>
          <w:rFonts w:eastAsia="Trebuchet MS"/>
        </w:rPr>
      </w:pPr>
      <w:bookmarkStart w:id="12" w:name="_Toc118368423"/>
      <w:r w:rsidRPr="00D82C7B">
        <w:rPr>
          <w:rFonts w:eastAsia="Trebuchet MS"/>
        </w:rPr>
        <w:t xml:space="preserve">1.3 </w:t>
      </w:r>
      <w:r w:rsidR="007C1BFC" w:rsidRPr="00D82C7B">
        <w:rPr>
          <w:rFonts w:eastAsia="Trebuchet MS"/>
        </w:rPr>
        <w:t>BRIEF BIOS OF THE AUTHORS</w:t>
      </w:r>
      <w:bookmarkEnd w:id="12"/>
    </w:p>
    <w:p w14:paraId="3982A0D3" w14:textId="34B21688" w:rsidR="003A2C5D" w:rsidRPr="00D82C7B" w:rsidRDefault="006069D2" w:rsidP="00635423">
      <w:pPr>
        <w:spacing w:line="480" w:lineRule="auto"/>
        <w:ind w:firstLine="720"/>
        <w:rPr>
          <w:rFonts w:ascii="Calibri" w:eastAsia="Calibri" w:hAnsi="Calibri"/>
          <w:b/>
          <w:bCs/>
          <w:sz w:val="22"/>
          <w:szCs w:val="22"/>
        </w:rPr>
      </w:pPr>
      <w:r>
        <w:rPr>
          <w:rFonts w:ascii="Trebuchet MS" w:eastAsia="Trebuchet MS" w:hAnsi="Trebuchet MS" w:cs="Trebuchet MS"/>
        </w:rPr>
        <w:t>T</w:t>
      </w:r>
      <w:r w:rsidR="007C1BFC" w:rsidRPr="00D82C7B">
        <w:rPr>
          <w:rFonts w:ascii="Trebuchet MS" w:eastAsia="Trebuchet MS" w:hAnsi="Trebuchet MS" w:cs="Trebuchet MS"/>
        </w:rPr>
        <w:t>he two authors</w:t>
      </w:r>
      <w:r>
        <w:rPr>
          <w:rFonts w:ascii="Trebuchet MS" w:eastAsia="Trebuchet MS" w:hAnsi="Trebuchet MS" w:cs="Trebuchet MS"/>
        </w:rPr>
        <w:t xml:space="preserve"> studied in this research connect much of their work from  </w:t>
      </w:r>
      <w:r w:rsidR="007C1BFC" w:rsidRPr="00D82C7B">
        <w:rPr>
          <w:rFonts w:ascii="Trebuchet MS" w:eastAsia="Trebuchet MS" w:hAnsi="Trebuchet MS" w:cs="Trebuchet MS"/>
        </w:rPr>
        <w:t xml:space="preserve"> the place</w:t>
      </w:r>
      <w:r>
        <w:rPr>
          <w:rFonts w:ascii="Trebuchet MS" w:eastAsia="Trebuchet MS" w:hAnsi="Trebuchet MS" w:cs="Trebuchet MS"/>
        </w:rPr>
        <w:t>s</w:t>
      </w:r>
      <w:r w:rsidR="007C1BFC" w:rsidRPr="00D82C7B">
        <w:rPr>
          <w:rFonts w:ascii="Trebuchet MS" w:eastAsia="Trebuchet MS" w:hAnsi="Trebuchet MS" w:cs="Trebuchet MS"/>
        </w:rPr>
        <w:t xml:space="preserve"> they were born and/or have their roots in. The works depict the life of foreigners living in a new country and their experience and everyday struggle</w:t>
      </w:r>
      <w:r>
        <w:rPr>
          <w:rFonts w:ascii="Trebuchet MS" w:eastAsia="Trebuchet MS" w:hAnsi="Trebuchet MS" w:cs="Trebuchet MS"/>
        </w:rPr>
        <w:t>s</w:t>
      </w:r>
      <w:r w:rsidR="007C1BFC" w:rsidRPr="00D82C7B">
        <w:rPr>
          <w:rFonts w:ascii="Trebuchet MS" w:eastAsia="Trebuchet MS" w:hAnsi="Trebuchet MS" w:cs="Trebuchet MS"/>
        </w:rPr>
        <w:t xml:space="preserve">. </w:t>
      </w:r>
      <w:r w:rsidR="006F13DA">
        <w:rPr>
          <w:rFonts w:ascii="Trebuchet MS" w:eastAsia="Trebuchet MS" w:hAnsi="Trebuchet MS" w:cs="Trebuchet MS"/>
        </w:rPr>
        <w:t xml:space="preserve">They are both recognized as ‘poet scholars’ and, in 2022, are university teachers still actively writing literature. </w:t>
      </w:r>
      <w:r w:rsidR="007C1BFC" w:rsidRPr="00D82C7B">
        <w:rPr>
          <w:rFonts w:ascii="Trebuchet MS" w:eastAsia="Trebuchet MS" w:hAnsi="Trebuchet MS" w:cs="Trebuchet MS"/>
        </w:rPr>
        <w:t>Inevitably, we can see many autobiographical instances in their works.</w:t>
      </w:r>
      <w:r w:rsidR="006F13DA">
        <w:rPr>
          <w:rFonts w:ascii="Trebuchet MS" w:eastAsia="Trebuchet MS" w:hAnsi="Trebuchet MS" w:cs="Trebuchet MS"/>
        </w:rPr>
        <w:t xml:space="preserve"> Brief information on each is provided.</w:t>
      </w:r>
    </w:p>
    <w:p w14:paraId="63607F63" w14:textId="77777777" w:rsidR="007C1BFC" w:rsidRPr="00F57FA6" w:rsidRDefault="007C1BFC" w:rsidP="00CA54A4">
      <w:pPr>
        <w:pStyle w:val="Heading3"/>
        <w:rPr>
          <w:rFonts w:eastAsia="Trebuchet MS"/>
          <w:b w:val="0"/>
        </w:rPr>
      </w:pPr>
      <w:bookmarkStart w:id="13" w:name="_Toc118368424"/>
      <w:r w:rsidRPr="00F57FA6">
        <w:rPr>
          <w:rFonts w:eastAsia="Trebuchet MS"/>
        </w:rPr>
        <w:t>1.3.1 TIMOTHY WANGUSA</w:t>
      </w:r>
      <w:bookmarkEnd w:id="13"/>
    </w:p>
    <w:p w14:paraId="0803F6C6" w14:textId="2ABF72D9" w:rsidR="007C1BFC" w:rsidRPr="00D82C7B" w:rsidRDefault="007C1BFC" w:rsidP="00EF59ED">
      <w:pPr>
        <w:spacing w:line="480" w:lineRule="auto"/>
        <w:ind w:firstLine="720"/>
        <w:rPr>
          <w:rFonts w:ascii="Calibri" w:eastAsia="Calibri" w:hAnsi="Calibri" w:cs="Trebuchet MS"/>
          <w:sz w:val="22"/>
          <w:szCs w:val="22"/>
        </w:rPr>
      </w:pPr>
      <w:r w:rsidRPr="00D82C7B">
        <w:rPr>
          <w:rFonts w:ascii="Trebuchet MS" w:eastAsia="Trebuchet MS" w:hAnsi="Trebuchet MS" w:cs="Trebuchet MS"/>
        </w:rPr>
        <w:t xml:space="preserve">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born in 1942, is a Ugandan poet and novelist. He was chairman of Uganda Writers Association and founder president of International PEN Uganda</w:t>
      </w:r>
      <w:r w:rsidR="006F13DA">
        <w:rPr>
          <w:rFonts w:ascii="Trebuchet MS" w:eastAsia="Trebuchet MS" w:hAnsi="Trebuchet MS" w:cs="Trebuchet MS"/>
        </w:rPr>
        <w:t>n</w:t>
      </w:r>
      <w:r w:rsidRPr="00D82C7B">
        <w:rPr>
          <w:rFonts w:ascii="Trebuchet MS" w:eastAsia="Trebuchet MS" w:hAnsi="Trebuchet MS" w:cs="Trebuchet MS"/>
        </w:rPr>
        <w:t xml:space="preserve"> Centre. He is an ethnic </w:t>
      </w:r>
      <w:proofErr w:type="spellStart"/>
      <w:r w:rsidRPr="00D82C7B">
        <w:rPr>
          <w:rFonts w:ascii="Trebuchet MS" w:eastAsia="Trebuchet MS" w:hAnsi="Trebuchet MS" w:cs="Trebuchet MS"/>
        </w:rPr>
        <w:t>MuMasaaba</w:t>
      </w:r>
      <w:proofErr w:type="spellEnd"/>
      <w:r w:rsidRPr="00D82C7B">
        <w:rPr>
          <w:rFonts w:ascii="Trebuchet MS" w:eastAsia="Trebuchet MS" w:hAnsi="Trebuchet MS" w:cs="Trebuchet MS"/>
        </w:rPr>
        <w:t xml:space="preserve">, born in </w:t>
      </w:r>
      <w:proofErr w:type="spellStart"/>
      <w:r w:rsidRPr="00D82C7B">
        <w:rPr>
          <w:rFonts w:ascii="Trebuchet MS" w:eastAsia="Trebuchet MS" w:hAnsi="Trebuchet MS" w:cs="Trebuchet MS"/>
        </w:rPr>
        <w:t>Bugisu</w:t>
      </w:r>
      <w:proofErr w:type="spellEnd"/>
      <w:r w:rsidRPr="00D82C7B">
        <w:rPr>
          <w:rFonts w:ascii="Trebuchet MS" w:eastAsia="Trebuchet MS" w:hAnsi="Trebuchet MS" w:cs="Trebuchet MS"/>
        </w:rPr>
        <w:t xml:space="preserve"> region, in Eastern Uganda. He was christened </w:t>
      </w:r>
      <w:proofErr w:type="spellStart"/>
      <w:r w:rsidRPr="00D82C7B">
        <w:rPr>
          <w:rFonts w:ascii="Trebuchet MS" w:eastAsia="Trebuchet MS" w:hAnsi="Trebuchet MS" w:cs="Trebuchet MS"/>
        </w:rPr>
        <w:t>Tadeo</w:t>
      </w:r>
      <w:proofErr w:type="spellEnd"/>
      <w:r w:rsidRPr="00D82C7B">
        <w:rPr>
          <w:rFonts w:ascii="Trebuchet MS" w:eastAsia="Trebuchet MS" w:hAnsi="Trebuchet MS" w:cs="Trebuchet MS"/>
        </w:rPr>
        <w:t xml:space="preserve"> in the Roman Catholic Church but later became an Anglican </w:t>
      </w:r>
      <w:r w:rsidR="00316DBF">
        <w:rPr>
          <w:rFonts w:ascii="Trebuchet MS" w:eastAsia="Trebuchet MS" w:hAnsi="Trebuchet MS" w:cs="Trebuchet MS"/>
        </w:rPr>
        <w:t>named</w:t>
      </w:r>
      <w:r w:rsidRPr="00D82C7B">
        <w:rPr>
          <w:rFonts w:ascii="Trebuchet MS" w:eastAsia="Trebuchet MS" w:hAnsi="Trebuchet MS" w:cs="Trebuchet MS"/>
        </w:rPr>
        <w:t xml:space="preserve"> Timothy. He studied English at Makerere University where he later served on </w:t>
      </w:r>
      <w:r w:rsidR="00316DBF">
        <w:rPr>
          <w:rFonts w:ascii="Trebuchet MS" w:eastAsia="Trebuchet MS" w:hAnsi="Trebuchet MS" w:cs="Trebuchet MS"/>
        </w:rPr>
        <w:t xml:space="preserve">the </w:t>
      </w:r>
      <w:r w:rsidRPr="00D82C7B">
        <w:rPr>
          <w:rFonts w:ascii="Trebuchet MS" w:eastAsia="Trebuchet MS" w:hAnsi="Trebuchet MS" w:cs="Trebuchet MS"/>
        </w:rPr>
        <w:t xml:space="preserve">faculty, </w:t>
      </w:r>
      <w:r w:rsidR="002F1D6A" w:rsidRPr="00D82C7B">
        <w:rPr>
          <w:rFonts w:ascii="Trebuchet MS" w:eastAsia="Trebuchet MS" w:hAnsi="Trebuchet MS" w:cs="Trebuchet MS"/>
        </w:rPr>
        <w:t>and</w:t>
      </w:r>
      <w:r w:rsidR="00316DBF">
        <w:rPr>
          <w:rFonts w:ascii="Trebuchet MS" w:eastAsia="Trebuchet MS" w:hAnsi="Trebuchet MS" w:cs="Trebuchet MS"/>
        </w:rPr>
        <w:t xml:space="preserve"> at </w:t>
      </w:r>
      <w:r w:rsidRPr="00D82C7B">
        <w:rPr>
          <w:rFonts w:ascii="Trebuchet MS" w:eastAsia="Trebuchet MS" w:hAnsi="Trebuchet MS" w:cs="Trebuchet MS"/>
        </w:rPr>
        <w:t>the University of Leeds (UK). He wrote his MA and PhD on British and African Poetry, respectively.</w:t>
      </w:r>
    </w:p>
    <w:p w14:paraId="1B1EBC6F" w14:textId="6A4B8579"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He started working at Makerere University in 1969. He was appointed as Professor in 1981 (the first from </w:t>
      </w:r>
      <w:proofErr w:type="spellStart"/>
      <w:r w:rsidRPr="00D82C7B">
        <w:rPr>
          <w:rFonts w:ascii="Trebuchet MS" w:eastAsia="Trebuchet MS" w:hAnsi="Trebuchet MS" w:cs="Trebuchet MS"/>
        </w:rPr>
        <w:t>Bugisu</w:t>
      </w:r>
      <w:proofErr w:type="spellEnd"/>
      <w:r w:rsidRPr="00D82C7B">
        <w:rPr>
          <w:rFonts w:ascii="Trebuchet MS" w:eastAsia="Trebuchet MS" w:hAnsi="Trebuchet MS" w:cs="Trebuchet MS"/>
        </w:rPr>
        <w:t xml:space="preserve"> region). In his acceptance speech, 'A Wordless World</w:t>
      </w:r>
      <w:r w:rsidR="00316DBF">
        <w:rPr>
          <w:rFonts w:ascii="Trebuchet MS" w:eastAsia="Trebuchet MS" w:hAnsi="Trebuchet MS" w:cs="Trebuchet MS"/>
        </w:rPr>
        <w:t>,</w:t>
      </w:r>
      <w:r w:rsidRPr="00D82C7B">
        <w:rPr>
          <w:rFonts w:ascii="Trebuchet MS" w:eastAsia="Trebuchet MS" w:hAnsi="Trebuchet MS" w:cs="Trebuchet MS"/>
        </w:rPr>
        <w:t>' he looked at the possible consequences of corrupting, subverting, or even abolishing human speech. Later</w:t>
      </w:r>
      <w:r w:rsidR="00316DBF">
        <w:rPr>
          <w:rFonts w:ascii="Trebuchet MS" w:eastAsia="Trebuchet MS" w:hAnsi="Trebuchet MS" w:cs="Trebuchet MS"/>
        </w:rPr>
        <w:t>,</w:t>
      </w:r>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served as Head of Department </w:t>
      </w:r>
      <w:r w:rsidRPr="00D82C7B">
        <w:rPr>
          <w:rFonts w:ascii="Trebuchet MS" w:eastAsia="Trebuchet MS" w:hAnsi="Trebuchet MS" w:cs="Trebuchet MS"/>
        </w:rPr>
        <w:lastRenderedPageBreak/>
        <w:t xml:space="preserve">of Literature and Dean of Faculty of Arts. He was also Minister of Education in the Ugandan Government (1985–86) and Member of Parliament (1989–96). He also served for some years as Senior Presidential Advisor in the National Resistance Movement government.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played a pivotal role in establishing the Department of Languages and Literature at Uganda Christian University, an Anglican University in Uganda. </w:t>
      </w:r>
    </w:p>
    <w:p w14:paraId="052FB223"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His collection of poems </w:t>
      </w:r>
      <w:r w:rsidRPr="00D82C7B">
        <w:rPr>
          <w:rFonts w:ascii="Trebuchet MS" w:eastAsia="Trebuchet MS" w:hAnsi="Trebuchet MS" w:cs="Trebuchet MS"/>
          <w:i/>
        </w:rPr>
        <w:t>Salutations: Poems 1965-1975</w:t>
      </w:r>
      <w:r w:rsidRPr="00D82C7B">
        <w:rPr>
          <w:rFonts w:ascii="Trebuchet MS" w:eastAsia="Trebuchet MS" w:hAnsi="Trebuchet MS" w:cs="Trebuchet MS"/>
        </w:rPr>
        <w:t xml:space="preserve"> (1977), re-issued with additional poems as </w:t>
      </w:r>
      <w:r w:rsidRPr="00D82C7B">
        <w:rPr>
          <w:rFonts w:ascii="Trebuchet MS" w:eastAsia="Trebuchet MS" w:hAnsi="Trebuchet MS" w:cs="Trebuchet MS"/>
          <w:i/>
        </w:rPr>
        <w:t>A Pattern of Dust: Selected Poems 1965-1990</w:t>
      </w:r>
      <w:r w:rsidRPr="00D82C7B">
        <w:rPr>
          <w:rFonts w:ascii="Trebuchet MS" w:eastAsia="Trebuchet MS" w:hAnsi="Trebuchet MS" w:cs="Trebuchet MS"/>
        </w:rPr>
        <w:t xml:space="preserve"> (1994), reflects his rural origins and multi-cultural heritage. The novel </w:t>
      </w:r>
      <w:r w:rsidRPr="00D82C7B">
        <w:rPr>
          <w:rFonts w:ascii="Trebuchet MS" w:eastAsia="Trebuchet MS" w:hAnsi="Trebuchet MS" w:cs="Trebuchet MS"/>
          <w:i/>
        </w:rPr>
        <w:t>Upon This Mountain</w:t>
      </w:r>
      <w:r w:rsidRPr="00D82C7B">
        <w:rPr>
          <w:rFonts w:ascii="Trebuchet MS" w:eastAsia="Trebuchet MS" w:hAnsi="Trebuchet MS" w:cs="Trebuchet MS"/>
        </w:rPr>
        <w:t xml:space="preserve"> (1989) tells the story of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who is determined to touch heaven, and describes his journey towards adulthood. The novel combines African folklore and proverbs with Christian symbolism. Its main theme is that of growing up in Ugandan society and what challenges come with growing up in the traditional setting. </w:t>
      </w:r>
    </w:p>
    <w:p w14:paraId="11D1AAF4" w14:textId="35DAF3A4" w:rsidR="00601060" w:rsidRDefault="007C1BFC" w:rsidP="00AF069F">
      <w:pPr>
        <w:spacing w:line="480" w:lineRule="auto"/>
        <w:ind w:firstLine="720"/>
        <w:rPr>
          <w:rFonts w:ascii="Trebuchet MS" w:eastAsia="Trebuchet MS" w:hAnsi="Trebuchet MS" w:cs="Trebuchet MS"/>
        </w:rPr>
      </w:pPr>
      <w:r w:rsidRPr="00D82C7B">
        <w:rPr>
          <w:rFonts w:ascii="Trebuchet MS" w:eastAsia="Trebuchet MS" w:hAnsi="Trebuchet MS" w:cs="Trebuchet MS"/>
          <w:i/>
        </w:rPr>
        <w:t xml:space="preserve">Betwixt Mountain and Wilderness </w:t>
      </w:r>
      <w:r w:rsidRPr="00D82C7B">
        <w:rPr>
          <w:rFonts w:ascii="Trebuchet MS" w:eastAsia="Trebuchet MS" w:hAnsi="Trebuchet MS" w:cs="Trebuchet MS"/>
        </w:rPr>
        <w:t xml:space="preserve">(2015) is a continuation of </w:t>
      </w:r>
      <w:r w:rsidRPr="00D82C7B">
        <w:rPr>
          <w:rFonts w:ascii="Trebuchet MS" w:eastAsia="Trebuchet MS" w:hAnsi="Trebuchet MS" w:cs="Trebuchet MS"/>
          <w:i/>
        </w:rPr>
        <w:t>Upon This Mountain</w:t>
      </w:r>
      <w:r w:rsidRPr="00D82C7B">
        <w:rPr>
          <w:rFonts w:ascii="Trebuchet MS" w:eastAsia="Trebuchet MS" w:hAnsi="Trebuchet MS" w:cs="Trebuchet MS"/>
        </w:rPr>
        <w:t xml:space="preserve"> in the yet to be finished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trilogy. </w:t>
      </w:r>
      <w:proofErr w:type="spellStart"/>
      <w:r w:rsidRPr="00D82C7B">
        <w:rPr>
          <w:rFonts w:ascii="Trebuchet MS" w:eastAsia="Trebuchet MS" w:hAnsi="Trebuchet MS" w:cs="Trebuchet MS"/>
        </w:rPr>
        <w:t>Wangusa's</w:t>
      </w:r>
      <w:proofErr w:type="spellEnd"/>
      <w:r w:rsidRPr="00D82C7B">
        <w:rPr>
          <w:rFonts w:ascii="Trebuchet MS" w:eastAsia="Trebuchet MS" w:hAnsi="Trebuchet MS" w:cs="Trebuchet MS"/>
        </w:rPr>
        <w:t xml:space="preserve"> work has been featured on the pan-African poetry platform </w:t>
      </w:r>
      <w:proofErr w:type="spellStart"/>
      <w:r w:rsidRPr="00D82C7B">
        <w:rPr>
          <w:rFonts w:ascii="Trebuchet MS" w:eastAsia="Trebuchet MS" w:hAnsi="Trebuchet MS" w:cs="Trebuchet MS"/>
        </w:rPr>
        <w:t>Badilisha</w:t>
      </w:r>
      <w:proofErr w:type="spellEnd"/>
      <w:r w:rsidRPr="00D82C7B">
        <w:rPr>
          <w:rFonts w:ascii="Trebuchet MS" w:eastAsia="Trebuchet MS" w:hAnsi="Trebuchet MS" w:cs="Trebuchet MS"/>
        </w:rPr>
        <w:t xml:space="preserve"> Poetry Radio and among other publications are a collection of poems in </w:t>
      </w:r>
      <w:r w:rsidRPr="00D82C7B">
        <w:rPr>
          <w:rFonts w:ascii="Trebuchet MS" w:eastAsia="Trebuchet MS" w:hAnsi="Trebuchet MS" w:cs="Trebuchet MS"/>
          <w:i/>
        </w:rPr>
        <w:t>Anthem for Africa</w:t>
      </w:r>
      <w:r w:rsidRPr="00D82C7B">
        <w:rPr>
          <w:rFonts w:ascii="Trebuchet MS" w:eastAsia="Trebuchet MS" w:hAnsi="Trebuchet MS" w:cs="Trebuchet MS"/>
        </w:rPr>
        <w:t xml:space="preserve"> (1995), </w:t>
      </w:r>
      <w:r w:rsidRPr="00D82C7B">
        <w:rPr>
          <w:rFonts w:ascii="Trebuchet MS" w:eastAsia="Trebuchet MS" w:hAnsi="Trebuchet MS" w:cs="Trebuchet MS"/>
          <w:i/>
        </w:rPr>
        <w:t>Africa's New Brood</w:t>
      </w:r>
      <w:r w:rsidRPr="00D82C7B">
        <w:rPr>
          <w:rFonts w:ascii="Trebuchet MS" w:eastAsia="Trebuchet MS" w:hAnsi="Trebuchet MS" w:cs="Trebuchet MS"/>
        </w:rPr>
        <w:t xml:space="preserve"> (2006), </w:t>
      </w:r>
      <w:r w:rsidR="00316DBF">
        <w:rPr>
          <w:rFonts w:ascii="Trebuchet MS" w:eastAsia="Trebuchet MS" w:hAnsi="Trebuchet MS" w:cs="Trebuchet MS"/>
        </w:rPr>
        <w:t>‘</w:t>
      </w:r>
      <w:r w:rsidRPr="00D82C7B">
        <w:rPr>
          <w:rFonts w:ascii="Trebuchet MS" w:eastAsia="Trebuchet MS" w:hAnsi="Trebuchet MS" w:cs="Trebuchet MS"/>
        </w:rPr>
        <w:t>A taxi driver on his death</w:t>
      </w:r>
      <w:r w:rsidR="00316DBF">
        <w:rPr>
          <w:rFonts w:ascii="Trebuchet MS" w:eastAsia="Trebuchet MS" w:hAnsi="Trebuchet MS" w:cs="Trebuchet MS"/>
        </w:rPr>
        <w:t>’</w:t>
      </w:r>
      <w:r w:rsidRPr="00D82C7B">
        <w:rPr>
          <w:rFonts w:ascii="Trebuchet MS" w:eastAsia="Trebuchet MS" w:hAnsi="Trebuchet MS" w:cs="Trebuchet MS"/>
        </w:rPr>
        <w:t xml:space="preserve"> (published in East African Poetry Anthology). ‘</w:t>
      </w:r>
      <w:proofErr w:type="spellStart"/>
      <w:r w:rsidRPr="00D82C7B">
        <w:rPr>
          <w:rFonts w:ascii="Trebuchet MS" w:eastAsia="Trebuchet MS" w:hAnsi="Trebuchet MS" w:cs="Trebuchet MS"/>
        </w:rPr>
        <w:t>Wambi</w:t>
      </w:r>
      <w:proofErr w:type="spellEnd"/>
      <w:r w:rsidRPr="00D82C7B">
        <w:rPr>
          <w:rFonts w:ascii="Trebuchet MS" w:eastAsia="Trebuchet MS" w:hAnsi="Trebuchet MS" w:cs="Trebuchet MS"/>
        </w:rPr>
        <w:t xml:space="preserve"> Goes to Work’, ‘All Hail Christmas’ were broadcast on the BBC radio Focus on Africa </w:t>
      </w:r>
      <w:proofErr w:type="spellStart"/>
      <w:r w:rsidRPr="00D82C7B">
        <w:rPr>
          <w:rFonts w:ascii="Trebuchet MS" w:eastAsia="Trebuchet MS" w:hAnsi="Trebuchet MS" w:cs="Trebuchet MS"/>
        </w:rPr>
        <w:t>programme</w:t>
      </w:r>
      <w:proofErr w:type="spellEnd"/>
      <w:r w:rsidRPr="00D82C7B">
        <w:rPr>
          <w:rFonts w:ascii="Trebuchet MS" w:eastAsia="Trebuchet MS" w:hAnsi="Trebuchet MS" w:cs="Trebuchet MS"/>
        </w:rPr>
        <w:t xml:space="preserve"> in 1969, while ‘How Fast We Are Moving’ was published in the </w:t>
      </w:r>
      <w:r w:rsidRPr="00D82C7B">
        <w:rPr>
          <w:rFonts w:ascii="Trebuchet MS" w:eastAsia="Trebuchet MS" w:hAnsi="Trebuchet MS" w:cs="Trebuchet MS"/>
          <w:i/>
        </w:rPr>
        <w:t>Penguin African Short Story collection</w:t>
      </w:r>
      <w:r w:rsidRPr="00D82C7B">
        <w:rPr>
          <w:rFonts w:ascii="Trebuchet MS" w:eastAsia="Trebuchet MS" w:hAnsi="Trebuchet MS" w:cs="Trebuchet MS"/>
        </w:rPr>
        <w:t xml:space="preserve"> in 1969.</w:t>
      </w:r>
      <w:r w:rsidRPr="00D82C7B">
        <w:rPr>
          <w:rFonts w:ascii="Trebuchet MS" w:eastAsia="Trebuchet MS" w:hAnsi="Trebuchet MS" w:cs="Trebuchet MS"/>
          <w:vertAlign w:val="superscript"/>
        </w:rPr>
        <w:footnoteReference w:id="19"/>
      </w:r>
    </w:p>
    <w:p w14:paraId="2C4BA0A2" w14:textId="77777777" w:rsidR="00271D9D" w:rsidRPr="00D82C7B" w:rsidRDefault="00271D9D" w:rsidP="00AF069F">
      <w:pPr>
        <w:spacing w:line="480" w:lineRule="auto"/>
        <w:ind w:firstLine="720"/>
        <w:rPr>
          <w:rFonts w:ascii="Trebuchet MS" w:eastAsia="Trebuchet MS" w:hAnsi="Trebuchet MS" w:cs="Trebuchet MS"/>
        </w:rPr>
      </w:pPr>
    </w:p>
    <w:p w14:paraId="33981BFF" w14:textId="77777777" w:rsidR="007C1BFC" w:rsidRPr="00F57FA6" w:rsidRDefault="007C1BFC" w:rsidP="00CA54A4">
      <w:pPr>
        <w:pStyle w:val="Heading3"/>
        <w:rPr>
          <w:rFonts w:eastAsia="Calibri"/>
          <w:sz w:val="22"/>
          <w:szCs w:val="22"/>
        </w:rPr>
      </w:pPr>
      <w:bookmarkStart w:id="14" w:name="_Toc118368425"/>
      <w:r w:rsidRPr="00F57FA6">
        <w:rPr>
          <w:rFonts w:eastAsia="Trebuchet MS"/>
        </w:rPr>
        <w:lastRenderedPageBreak/>
        <w:t>1.3.2 JENNIFER NANSUBUGA MAKUMBI</w:t>
      </w:r>
      <w:bookmarkEnd w:id="14"/>
    </w:p>
    <w:p w14:paraId="6D76D8CE" w14:textId="0BC4B2E6" w:rsidR="007C1BFC" w:rsidRPr="00D82C7B" w:rsidRDefault="00FF4FEC" w:rsidP="00EF59ED">
      <w:pPr>
        <w:spacing w:line="480" w:lineRule="auto"/>
        <w:ind w:firstLine="720"/>
        <w:rPr>
          <w:rFonts w:ascii="Calibri" w:eastAsia="Calibri" w:hAnsi="Calibri" w:cs="Trebuchet MS"/>
          <w:sz w:val="22"/>
          <w:szCs w:val="22"/>
        </w:rPr>
      </w:pPr>
      <w:r w:rsidRPr="00D82C7B">
        <w:rPr>
          <w:rFonts w:ascii="Trebuchet MS" w:eastAsia="Trebuchet MS" w:hAnsi="Trebuchet MS" w:cs="Trebuchet MS"/>
        </w:rPr>
        <w:t xml:space="preserve">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w:t>
      </w:r>
      <w:r w:rsidR="007C1BFC" w:rsidRPr="00D82C7B">
        <w:rPr>
          <w:rFonts w:ascii="Trebuchet MS" w:eastAsia="Trebuchet MS" w:hAnsi="Trebuchet MS" w:cs="Trebuchet MS"/>
        </w:rPr>
        <w:t xml:space="preserve">was born in 1964 to a </w:t>
      </w:r>
      <w:proofErr w:type="spellStart"/>
      <w:r w:rsidR="007C1BFC" w:rsidRPr="00D82C7B">
        <w:rPr>
          <w:rFonts w:ascii="Trebuchet MS" w:eastAsia="Trebuchet MS" w:hAnsi="Trebuchet MS" w:cs="Trebuchet MS"/>
        </w:rPr>
        <w:t>Muganda</w:t>
      </w:r>
      <w:proofErr w:type="spellEnd"/>
      <w:r w:rsidR="007C1BFC" w:rsidRPr="00D82C7B">
        <w:rPr>
          <w:rFonts w:ascii="Trebuchet MS" w:eastAsia="Trebuchet MS" w:hAnsi="Trebuchet MS" w:cs="Trebuchet MS"/>
        </w:rPr>
        <w:t xml:space="preserve"> father and a </w:t>
      </w:r>
      <w:proofErr w:type="spellStart"/>
      <w:r w:rsidR="007C1BFC" w:rsidRPr="00D82C7B">
        <w:rPr>
          <w:rFonts w:ascii="Trebuchet MS" w:eastAsia="Trebuchet MS" w:hAnsi="Trebuchet MS" w:cs="Trebuchet MS"/>
        </w:rPr>
        <w:t>Muganda</w:t>
      </w:r>
      <w:proofErr w:type="spellEnd"/>
      <w:r w:rsidR="007C1BFC" w:rsidRPr="00D82C7B">
        <w:rPr>
          <w:rFonts w:ascii="Trebuchet MS" w:eastAsia="Trebuchet MS" w:hAnsi="Trebuchet MS" w:cs="Trebuchet MS"/>
        </w:rPr>
        <w:t xml:space="preserve"> mother, and hails from the Central region of Uganda, </w:t>
      </w:r>
      <w:proofErr w:type="spellStart"/>
      <w:r w:rsidR="007C1BFC" w:rsidRPr="00D82C7B">
        <w:rPr>
          <w:rFonts w:ascii="Trebuchet MS" w:eastAsia="Trebuchet MS" w:hAnsi="Trebuchet MS" w:cs="Trebuchet MS"/>
        </w:rPr>
        <w:t>BuGanda</w:t>
      </w:r>
      <w:proofErr w:type="spellEnd"/>
      <w:r w:rsidR="007C1BFC" w:rsidRPr="00D82C7B">
        <w:rPr>
          <w:rFonts w:ascii="Trebuchet MS" w:eastAsia="Trebuchet MS" w:hAnsi="Trebuchet MS" w:cs="Trebuchet MS"/>
        </w:rPr>
        <w:t>. She holds a PhD in Creative Writing from Lancaster University</w:t>
      </w:r>
      <w:r w:rsidR="00316DBF">
        <w:rPr>
          <w:rFonts w:ascii="Trebuchet MS" w:eastAsia="Trebuchet MS" w:hAnsi="Trebuchet MS" w:cs="Trebuchet MS"/>
        </w:rPr>
        <w:t>;</w:t>
      </w:r>
      <w:r w:rsidR="007C1BFC" w:rsidRPr="00D82C7B">
        <w:rPr>
          <w:rFonts w:ascii="Trebuchet MS" w:eastAsia="Trebuchet MS" w:hAnsi="Trebuchet MS" w:cs="Trebuchet MS"/>
        </w:rPr>
        <w:t xml:space="preserve"> the novel </w:t>
      </w:r>
      <w:proofErr w:type="spellStart"/>
      <w:r w:rsidR="007C1BFC" w:rsidRPr="00D82C7B">
        <w:rPr>
          <w:rFonts w:ascii="Trebuchet MS" w:eastAsia="Trebuchet MS" w:hAnsi="Trebuchet MS" w:cs="Trebuchet MS"/>
          <w:i/>
        </w:rPr>
        <w:t>Kintu</w:t>
      </w:r>
      <w:proofErr w:type="spellEnd"/>
      <w:r w:rsidR="007C1BFC" w:rsidRPr="00D82C7B">
        <w:rPr>
          <w:rFonts w:ascii="Trebuchet MS" w:eastAsia="Trebuchet MS" w:hAnsi="Trebuchet MS" w:cs="Trebuchet MS"/>
          <w:i/>
        </w:rPr>
        <w:t xml:space="preserve"> </w:t>
      </w:r>
      <w:r w:rsidR="007C1BFC" w:rsidRPr="00D82C7B">
        <w:rPr>
          <w:rFonts w:ascii="Trebuchet MS" w:eastAsia="Trebuchet MS" w:hAnsi="Trebuchet MS" w:cs="Trebuchet MS"/>
        </w:rPr>
        <w:t xml:space="preserve">is a product of her creative writing project </w:t>
      </w:r>
      <w:r w:rsidR="00316DBF">
        <w:rPr>
          <w:rFonts w:ascii="Trebuchet MS" w:eastAsia="Trebuchet MS" w:hAnsi="Trebuchet MS" w:cs="Trebuchet MS"/>
        </w:rPr>
        <w:t>in her doctoral work.</w:t>
      </w:r>
      <w:r w:rsidR="007C1BFC" w:rsidRPr="00D82C7B">
        <w:rPr>
          <w:rFonts w:ascii="Trebuchet MS" w:eastAsia="Trebuchet MS" w:hAnsi="Trebuchet MS" w:cs="Trebuchet MS"/>
        </w:rPr>
        <w:t xml:space="preserve"> </w:t>
      </w:r>
      <w:r w:rsidR="007C1BFC" w:rsidRPr="00D82C7B">
        <w:rPr>
          <w:rFonts w:ascii="Trebuchet MS" w:eastAsia="Trebuchet MS" w:hAnsi="Trebuchet MS" w:cs="Trebuchet MS"/>
          <w:i/>
        </w:rPr>
        <w:t xml:space="preserve"> </w:t>
      </w:r>
      <w:r w:rsidR="007C1BFC" w:rsidRPr="00D82C7B">
        <w:rPr>
          <w:rFonts w:ascii="Trebuchet MS" w:eastAsia="Trebuchet MS" w:hAnsi="Trebuchet MS" w:cs="Trebuchet MS"/>
        </w:rPr>
        <w:t xml:space="preserve">Her research interests are Postcolonial literature with specific interest in African oral traditional forms, </w:t>
      </w:r>
      <w:proofErr w:type="gramStart"/>
      <w:r w:rsidR="007C1BFC" w:rsidRPr="00D82C7B">
        <w:rPr>
          <w:rFonts w:ascii="Trebuchet MS" w:eastAsia="Trebuchet MS" w:hAnsi="Trebuchet MS" w:cs="Trebuchet MS"/>
        </w:rPr>
        <w:t>feminisms</w:t>
      </w:r>
      <w:proofErr w:type="gramEnd"/>
      <w:r w:rsidR="007C1BFC" w:rsidRPr="00D82C7B">
        <w:rPr>
          <w:rFonts w:ascii="Trebuchet MS" w:eastAsia="Trebuchet MS" w:hAnsi="Trebuchet MS" w:cs="Trebuchet MS"/>
        </w:rPr>
        <w:t xml:space="preserve"> and masculinities. </w:t>
      </w:r>
    </w:p>
    <w:p w14:paraId="03684882" w14:textId="7B80A4AF"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She started working on her first novel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while at college and published it in 2014, in the year she turned </w:t>
      </w:r>
      <w:r w:rsidR="00AA2985">
        <w:rPr>
          <w:rFonts w:ascii="Trebuchet MS" w:eastAsia="Trebuchet MS" w:hAnsi="Trebuchet MS" w:cs="Trebuchet MS"/>
        </w:rPr>
        <w:t>50</w:t>
      </w:r>
      <w:r w:rsidRPr="00D82C7B">
        <w:rPr>
          <w:rFonts w:ascii="Trebuchet MS" w:eastAsia="Trebuchet MS" w:hAnsi="Trebuchet MS" w:cs="Trebuchet MS"/>
        </w:rPr>
        <w:t xml:space="preserve">. She is one of the most contemporary authors in postmodern literature that became </w:t>
      </w:r>
      <w:r w:rsidR="00AA2985">
        <w:rPr>
          <w:rFonts w:ascii="Trebuchet MS" w:eastAsia="Trebuchet MS" w:hAnsi="Trebuchet MS" w:cs="Trebuchet MS"/>
        </w:rPr>
        <w:t xml:space="preserve">widely recognized </w:t>
      </w:r>
      <w:r w:rsidRPr="00D82C7B">
        <w:rPr>
          <w:rFonts w:ascii="Trebuchet MS" w:eastAsia="Trebuchet MS" w:hAnsi="Trebuchet MS" w:cs="Trebuchet MS"/>
        </w:rPr>
        <w:t>with her first nove</w:t>
      </w:r>
      <w:r w:rsidR="00AA2985">
        <w:rPr>
          <w:rFonts w:ascii="Trebuchet MS" w:eastAsia="Trebuchet MS" w:hAnsi="Trebuchet MS" w:cs="Trebuchet MS"/>
        </w:rPr>
        <w:t>l</w:t>
      </w:r>
      <w:r w:rsidR="00724188" w:rsidRPr="00D82C7B">
        <w:rPr>
          <w:rFonts w:ascii="Trebuchet MS" w:eastAsia="Trebuchet MS" w:hAnsi="Trebuchet MS" w:cs="Trebuchet MS"/>
        </w:rPr>
        <w:t xml:space="preserve">. </w:t>
      </w:r>
      <w:r w:rsidR="00635423" w:rsidRPr="00D82C7B">
        <w:rPr>
          <w:rFonts w:ascii="Trebuchet MS" w:eastAsia="Trebuchet MS" w:hAnsi="Trebuchet MS" w:cs="Trebuchet MS"/>
        </w:rPr>
        <w:t>(</w:t>
      </w:r>
      <w:r w:rsidR="00635423">
        <w:rPr>
          <w:rFonts w:ascii="Trebuchet MS" w:eastAsia="Trebuchet MS" w:hAnsi="Trebuchet MS" w:cs="Trebuchet MS"/>
        </w:rPr>
        <w:t>By</w:t>
      </w:r>
      <w:r w:rsidRPr="00D82C7B">
        <w:rPr>
          <w:rFonts w:ascii="Trebuchet MS" w:eastAsia="Trebuchet MS" w:hAnsi="Trebuchet MS" w:cs="Trebuchet MS"/>
        </w:rPr>
        <w:t xml:space="preserve"> comparison,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publishe</w:t>
      </w:r>
      <w:r w:rsidR="00724188" w:rsidRPr="00D82C7B">
        <w:rPr>
          <w:rFonts w:ascii="Trebuchet MS" w:eastAsia="Trebuchet MS" w:hAnsi="Trebuchet MS" w:cs="Trebuchet MS"/>
        </w:rPr>
        <w:t>d his first novel at the age of</w:t>
      </w:r>
      <w:r w:rsidR="00635423">
        <w:rPr>
          <w:rFonts w:ascii="Trebuchet MS" w:eastAsia="Trebuchet MS" w:hAnsi="Trebuchet MS" w:cs="Trebuchet MS"/>
        </w:rPr>
        <w:t xml:space="preserve"> forty-seven, in 1989</w:t>
      </w:r>
      <w:r w:rsidRPr="00D82C7B">
        <w:rPr>
          <w:rFonts w:ascii="Trebuchet MS" w:eastAsia="Trebuchet MS" w:hAnsi="Trebuchet MS" w:cs="Trebuchet MS"/>
        </w:rPr>
        <w:t>)</w:t>
      </w:r>
      <w:r w:rsidR="00635423">
        <w:rPr>
          <w:rFonts w:ascii="Trebuchet MS" w:eastAsia="Trebuchet MS" w:hAnsi="Trebuchet MS" w:cs="Trebuchet MS"/>
        </w:rPr>
        <w:t>.</w:t>
      </w:r>
      <w:r w:rsidR="00AA2985">
        <w:rPr>
          <w:rFonts w:ascii="Trebuchet MS" w:eastAsia="Trebuchet MS" w:hAnsi="Trebuchet MS" w:cs="Trebuchet MS"/>
        </w:rPr>
        <w:t xml:space="preserve"> S</w:t>
      </w:r>
      <w:r w:rsidRPr="00D82C7B">
        <w:rPr>
          <w:rFonts w:ascii="Trebuchet MS" w:eastAsia="Trebuchet MS" w:hAnsi="Trebuchet MS" w:cs="Trebuchet MS"/>
        </w:rPr>
        <w:t xml:space="preserve">he is often said to be influenced by </w:t>
      </w:r>
      <w:proofErr w:type="spellStart"/>
      <w:r w:rsidRPr="00D82C7B">
        <w:rPr>
          <w:rFonts w:ascii="Trebuchet MS" w:eastAsia="Trebuchet MS" w:hAnsi="Trebuchet MS" w:cs="Trebuchet MS"/>
        </w:rPr>
        <w:t>Wangusa</w:t>
      </w:r>
      <w:proofErr w:type="spellEnd"/>
      <w:r w:rsidR="00AA2985">
        <w:rPr>
          <w:rFonts w:ascii="Trebuchet MS" w:eastAsia="Trebuchet MS" w:hAnsi="Trebuchet MS" w:cs="Trebuchet MS"/>
        </w:rPr>
        <w:t>, who</w:t>
      </w:r>
      <w:r w:rsidRPr="00D82C7B">
        <w:rPr>
          <w:rFonts w:ascii="Trebuchet MS" w:eastAsia="Trebuchet MS" w:hAnsi="Trebuchet MS" w:cs="Trebuchet MS"/>
        </w:rPr>
        <w:t xml:space="preserve"> speaks highly of her first novel.</w:t>
      </w:r>
      <w:r w:rsidRPr="00D82C7B">
        <w:rPr>
          <w:rFonts w:ascii="Trebuchet MS" w:eastAsia="Trebuchet MS" w:hAnsi="Trebuchet MS" w:cs="Trebuchet MS"/>
          <w:vertAlign w:val="superscript"/>
        </w:rPr>
        <w:footnoteReference w:id="20"/>
      </w:r>
    </w:p>
    <w:p w14:paraId="52B24578" w14:textId="265A2E51"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To date</w:t>
      </w:r>
      <w:r w:rsidR="00AA2985">
        <w:rPr>
          <w:rFonts w:ascii="Trebuchet MS" w:eastAsia="Trebuchet MS" w:hAnsi="Trebuchet MS" w:cs="Trebuchet MS"/>
        </w:rPr>
        <w:t xml:space="preserve"> (202</w:t>
      </w:r>
      <w:r w:rsidR="001310D5">
        <w:rPr>
          <w:rFonts w:ascii="Trebuchet MS" w:eastAsia="Trebuchet MS" w:hAnsi="Trebuchet MS" w:cs="Trebuchet MS"/>
        </w:rPr>
        <w:t>1</w:t>
      </w:r>
      <w:r w:rsidR="00AA2985">
        <w:rPr>
          <w:rFonts w:ascii="Trebuchet MS" w:eastAsia="Trebuchet MS" w:hAnsi="Trebuchet MS" w:cs="Trebuchet MS"/>
        </w:rPr>
        <w:t>),</w:t>
      </w:r>
      <w:r w:rsidRPr="00D82C7B">
        <w:rPr>
          <w:rFonts w:ascii="Trebuchet MS" w:eastAsia="Trebuchet MS" w:hAnsi="Trebuchet MS" w:cs="Trebuchet MS"/>
        </w:rPr>
        <w:t xml:space="preserve">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is writing her second novel and has written several short stories in which she deals with a range of topics.</w:t>
      </w:r>
      <w:r w:rsidRPr="00D82C7B">
        <w:rPr>
          <w:rFonts w:ascii="Trebuchet MS" w:eastAsia="Trebuchet MS" w:hAnsi="Trebuchet MS" w:cs="Trebuchet MS"/>
          <w:vertAlign w:val="superscript"/>
        </w:rPr>
        <w:footnoteReference w:id="21"/>
      </w:r>
      <w:r w:rsidRPr="00D82C7B">
        <w:rPr>
          <w:rFonts w:ascii="Trebuchet MS" w:eastAsia="Trebuchet MS" w:hAnsi="Trebuchet MS" w:cs="Trebuchet MS"/>
        </w:rPr>
        <w:t xml:space="preserve"> </w:t>
      </w:r>
      <w:r w:rsidR="00A00FA4">
        <w:rPr>
          <w:rFonts w:ascii="Trebuchet MS" w:eastAsia="Trebuchet MS" w:hAnsi="Trebuchet MS" w:cs="Trebuchet MS"/>
        </w:rPr>
        <w:t xml:space="preserve">A Ugandan native,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lives in Manchester, England, with her </w:t>
      </w:r>
      <w:r w:rsidR="00E62316" w:rsidRPr="00D82C7B">
        <w:rPr>
          <w:rFonts w:ascii="Trebuchet MS" w:eastAsia="Trebuchet MS" w:hAnsi="Trebuchet MS" w:cs="Trebuchet MS"/>
        </w:rPr>
        <w:t>husband</w:t>
      </w:r>
      <w:r w:rsidR="00E62316">
        <w:rPr>
          <w:rFonts w:ascii="Trebuchet MS" w:eastAsia="Trebuchet MS" w:hAnsi="Trebuchet MS" w:cs="Trebuchet MS"/>
        </w:rPr>
        <w:t xml:space="preserve">, </w:t>
      </w:r>
      <w:r w:rsidR="00E62316" w:rsidRPr="00D82C7B">
        <w:rPr>
          <w:rFonts w:ascii="Trebuchet MS" w:eastAsia="Trebuchet MS" w:hAnsi="Trebuchet MS" w:cs="Trebuchet MS"/>
        </w:rPr>
        <w:t>Damian</w:t>
      </w:r>
      <w:r w:rsidRPr="00D82C7B">
        <w:rPr>
          <w:rFonts w:ascii="Trebuchet MS" w:eastAsia="Trebuchet MS" w:hAnsi="Trebuchet MS" w:cs="Trebuchet MS"/>
        </w:rPr>
        <w:t xml:space="preserve"> Morris</w:t>
      </w:r>
      <w:r w:rsidR="00A00FA4">
        <w:rPr>
          <w:rFonts w:ascii="Trebuchet MS" w:eastAsia="Trebuchet MS" w:hAnsi="Trebuchet MS" w:cs="Trebuchet MS"/>
        </w:rPr>
        <w:t>,</w:t>
      </w:r>
      <w:r w:rsidRPr="00D82C7B">
        <w:rPr>
          <w:rFonts w:ascii="Trebuchet MS" w:eastAsia="Trebuchet MS" w:hAnsi="Trebuchet MS" w:cs="Trebuchet MS"/>
        </w:rPr>
        <w:t xml:space="preserve"> and son</w:t>
      </w:r>
      <w:r w:rsidR="00A00FA4">
        <w:rPr>
          <w:rFonts w:ascii="Trebuchet MS" w:eastAsia="Trebuchet MS" w:hAnsi="Trebuchet MS" w:cs="Trebuchet MS"/>
        </w:rPr>
        <w:t>,</w:t>
      </w:r>
      <w:r w:rsidRPr="00D82C7B">
        <w:rPr>
          <w:rFonts w:ascii="Trebuchet MS" w:eastAsia="Trebuchet MS" w:hAnsi="Trebuchet MS" w:cs="Trebuchet MS"/>
        </w:rPr>
        <w:t xml:space="preserve"> Jordan </w:t>
      </w:r>
      <w:proofErr w:type="spellStart"/>
      <w:r w:rsidRPr="00D82C7B">
        <w:rPr>
          <w:rFonts w:ascii="Trebuchet MS" w:eastAsia="Trebuchet MS" w:hAnsi="Trebuchet MS" w:cs="Trebuchet MS"/>
        </w:rPr>
        <w:t>Bamundaga</w:t>
      </w:r>
      <w:proofErr w:type="spellEnd"/>
      <w:r w:rsidRPr="00D82C7B">
        <w:rPr>
          <w:rFonts w:ascii="Trebuchet MS" w:eastAsia="Trebuchet MS" w:hAnsi="Trebuchet MS" w:cs="Trebuchet MS"/>
        </w:rPr>
        <w:t>. From this Western perch, she champion</w:t>
      </w:r>
      <w:r w:rsidR="00A00FA4">
        <w:rPr>
          <w:rFonts w:ascii="Trebuchet MS" w:eastAsia="Trebuchet MS" w:hAnsi="Trebuchet MS" w:cs="Trebuchet MS"/>
        </w:rPr>
        <w:t>s</w:t>
      </w:r>
      <w:r w:rsidRPr="00D82C7B">
        <w:rPr>
          <w:rFonts w:ascii="Trebuchet MS" w:eastAsia="Trebuchet MS" w:hAnsi="Trebuchet MS" w:cs="Trebuchet MS"/>
        </w:rPr>
        <w:t xml:space="preserve"> the cause of African contemporaneity.</w:t>
      </w:r>
      <w:r w:rsidRPr="00D82C7B">
        <w:rPr>
          <w:rFonts w:ascii="Trebuchet MS" w:eastAsia="Trebuchet MS" w:hAnsi="Trebuchet MS" w:cs="Trebuchet MS"/>
          <w:vertAlign w:val="superscript"/>
        </w:rPr>
        <w:footnoteReference w:id="22"/>
      </w:r>
    </w:p>
    <w:p w14:paraId="1C1FE6CF" w14:textId="3B0C39F4"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Her next novel, titled </w:t>
      </w:r>
      <w:proofErr w:type="spellStart"/>
      <w:r w:rsidRPr="00D82C7B">
        <w:rPr>
          <w:rFonts w:ascii="Trebuchet MS" w:eastAsia="Trebuchet MS" w:hAnsi="Trebuchet MS" w:cs="Trebuchet MS"/>
          <w:i/>
        </w:rPr>
        <w:t>Nnambi</w:t>
      </w:r>
      <w:proofErr w:type="spellEnd"/>
      <w:r w:rsidRPr="00D82C7B">
        <w:rPr>
          <w:rFonts w:ascii="Trebuchet MS" w:eastAsia="Trebuchet MS" w:hAnsi="Trebuchet MS" w:cs="Trebuchet MS"/>
          <w:i/>
          <w:vertAlign w:val="superscript"/>
        </w:rPr>
        <w:footnoteReference w:id="23"/>
      </w:r>
      <w:r w:rsidRPr="00D82C7B">
        <w:rPr>
          <w:rFonts w:ascii="Trebuchet MS" w:eastAsia="Trebuchet MS" w:hAnsi="Trebuchet MS" w:cs="Trebuchet MS"/>
          <w:i/>
        </w:rPr>
        <w:t> </w:t>
      </w:r>
      <w:r w:rsidRPr="00D82C7B">
        <w:rPr>
          <w:rFonts w:ascii="Trebuchet MS" w:eastAsia="Trebuchet MS" w:hAnsi="Trebuchet MS" w:cs="Trebuchet MS"/>
        </w:rPr>
        <w:t>for now, may well be the breakout that this overly Eurocentric world needs. There is hope that writers based on the not-so-</w:t>
      </w:r>
      <w:r w:rsidRPr="00D82C7B">
        <w:rPr>
          <w:rFonts w:ascii="Trebuchet MS" w:eastAsia="Trebuchet MS" w:hAnsi="Trebuchet MS" w:cs="Trebuchet MS"/>
        </w:rPr>
        <w:lastRenderedPageBreak/>
        <w:t>dark continent can now see how vast the field of African contemporaneity</w:t>
      </w:r>
      <w:r w:rsidRPr="00D82C7B">
        <w:rPr>
          <w:rFonts w:ascii="Trebuchet MS" w:eastAsia="Trebuchet MS" w:hAnsi="Trebuchet MS" w:cs="Trebuchet MS"/>
          <w:vertAlign w:val="superscript"/>
        </w:rPr>
        <w:footnoteReference w:id="24"/>
      </w:r>
      <w:r w:rsidRPr="00D82C7B">
        <w:rPr>
          <w:rFonts w:ascii="Trebuchet MS" w:eastAsia="Trebuchet MS" w:hAnsi="Trebuchet MS" w:cs="Trebuchet MS"/>
        </w:rPr>
        <w:t xml:space="preserve"> is and follow Makumbi’s lead. She </w:t>
      </w:r>
      <w:r w:rsidR="00A00FA4">
        <w:rPr>
          <w:rFonts w:ascii="Trebuchet MS" w:eastAsia="Trebuchet MS" w:hAnsi="Trebuchet MS" w:cs="Trebuchet MS"/>
        </w:rPr>
        <w:t xml:space="preserve">was </w:t>
      </w:r>
      <w:r w:rsidRPr="00D82C7B">
        <w:rPr>
          <w:rFonts w:ascii="Trebuchet MS" w:eastAsia="Trebuchet MS" w:hAnsi="Trebuchet MS" w:cs="Trebuchet MS"/>
        </w:rPr>
        <w:t xml:space="preserve">working </w:t>
      </w:r>
      <w:r w:rsidR="00A00FA4">
        <w:rPr>
          <w:rFonts w:ascii="Trebuchet MS" w:eastAsia="Trebuchet MS" w:hAnsi="Trebuchet MS" w:cs="Trebuchet MS"/>
        </w:rPr>
        <w:t xml:space="preserve">in 2022 </w:t>
      </w:r>
      <w:r w:rsidRPr="00D82C7B">
        <w:rPr>
          <w:rFonts w:ascii="Trebuchet MS" w:eastAsia="Trebuchet MS" w:hAnsi="Trebuchet MS" w:cs="Trebuchet MS"/>
        </w:rPr>
        <w:t xml:space="preserve">on a collection of short stories, which includes the two discussed in this thesis </w:t>
      </w:r>
      <w:r w:rsidR="00A00FA4">
        <w:rPr>
          <w:rFonts w:ascii="Trebuchet MS" w:eastAsia="Trebuchet MS" w:hAnsi="Trebuchet MS" w:cs="Trebuchet MS"/>
        </w:rPr>
        <w:t xml:space="preserve">and </w:t>
      </w:r>
      <w:r w:rsidRPr="00D82C7B">
        <w:rPr>
          <w:rFonts w:ascii="Trebuchet MS" w:eastAsia="Trebuchet MS" w:hAnsi="Trebuchet MS" w:cs="Trebuchet MS"/>
        </w:rPr>
        <w:t>published</w:t>
      </w:r>
      <w:r w:rsidR="00A00FA4">
        <w:rPr>
          <w:rFonts w:ascii="Trebuchet MS" w:eastAsia="Trebuchet MS" w:hAnsi="Trebuchet MS" w:cs="Trebuchet MS"/>
        </w:rPr>
        <w:t xml:space="preserve">.  </w:t>
      </w:r>
      <w:r w:rsidRPr="00D82C7B">
        <w:rPr>
          <w:rFonts w:ascii="Trebuchet MS" w:eastAsia="Trebuchet MS" w:hAnsi="Trebuchet MS" w:cs="Trebuchet MS"/>
        </w:rPr>
        <w:t>‘</w:t>
      </w:r>
      <w:r w:rsidRPr="00D82C7B">
        <w:rPr>
          <w:rFonts w:ascii="Trebuchet MS" w:eastAsia="Trebuchet MS" w:hAnsi="Trebuchet MS" w:cs="Trebuchet MS"/>
          <w:i/>
        </w:rPr>
        <w:t>Let us Tell the Story Properly’</w:t>
      </w:r>
      <w:r w:rsidRPr="00D82C7B">
        <w:rPr>
          <w:rFonts w:ascii="Trebuchet MS" w:eastAsia="Trebuchet MS" w:hAnsi="Trebuchet MS" w:cs="Trebuchet MS"/>
        </w:rPr>
        <w:t xml:space="preserve"> won the Commonwealth Short Story Prize 2014</w:t>
      </w:r>
      <w:r w:rsidR="00A00FA4">
        <w:rPr>
          <w:rFonts w:ascii="Trebuchet MS" w:eastAsia="Trebuchet MS" w:hAnsi="Trebuchet MS" w:cs="Trebuchet MS"/>
        </w:rPr>
        <w:t xml:space="preserve"> </w:t>
      </w:r>
      <w:r w:rsidR="00E62316">
        <w:rPr>
          <w:rFonts w:ascii="Trebuchet MS" w:eastAsia="Trebuchet MS" w:hAnsi="Trebuchet MS" w:cs="Trebuchet MS"/>
        </w:rPr>
        <w:t xml:space="preserve">and </w:t>
      </w:r>
      <w:r w:rsidR="00E62316" w:rsidRPr="00D82C7B">
        <w:rPr>
          <w:rFonts w:ascii="Trebuchet MS" w:eastAsia="Trebuchet MS" w:hAnsi="Trebuchet MS" w:cs="Trebuchet MS"/>
        </w:rPr>
        <w:t>the</w:t>
      </w:r>
      <w:r w:rsidRPr="00D82C7B">
        <w:rPr>
          <w:rFonts w:ascii="Trebuchet MS" w:eastAsia="Trebuchet MS" w:hAnsi="Trebuchet MS" w:cs="Trebuchet MS"/>
        </w:rPr>
        <w:t xml:space="preserve"> ‘</w:t>
      </w:r>
      <w:r w:rsidRPr="00D82C7B">
        <w:rPr>
          <w:rFonts w:ascii="Trebuchet MS" w:eastAsia="Trebuchet MS" w:hAnsi="Trebuchet MS" w:cs="Trebuchet MS"/>
          <w:i/>
          <w:iCs/>
        </w:rPr>
        <w:t>The Accidental Seaman’</w:t>
      </w:r>
      <w:r w:rsidRPr="00D82C7B">
        <w:rPr>
          <w:rFonts w:ascii="Trebuchet MS" w:eastAsia="Trebuchet MS" w:hAnsi="Trebuchet MS" w:cs="Trebuchet MS"/>
        </w:rPr>
        <w:t xml:space="preserve"> was published in </w:t>
      </w:r>
      <w:r w:rsidRPr="00D82C7B">
        <w:rPr>
          <w:rFonts w:ascii="Trebuchet MS" w:eastAsia="Trebuchet MS" w:hAnsi="Trebuchet MS" w:cs="Trebuchet MS"/>
          <w:i/>
          <w:iCs/>
        </w:rPr>
        <w:t>The Moss</w:t>
      </w:r>
      <w:r w:rsidR="001310D5">
        <w:rPr>
          <w:rFonts w:ascii="Trebuchet MS" w:eastAsia="Trebuchet MS" w:hAnsi="Trebuchet MS" w:cs="Trebuchet MS"/>
          <w:i/>
          <w:iCs/>
        </w:rPr>
        <w:t xml:space="preserve"> </w:t>
      </w:r>
      <w:r w:rsidRPr="00D82C7B">
        <w:rPr>
          <w:rFonts w:ascii="Trebuchet MS" w:eastAsia="Trebuchet MS" w:hAnsi="Trebuchet MS" w:cs="Trebuchet MS"/>
          <w:i/>
          <w:iCs/>
        </w:rPr>
        <w:t>Side Story</w:t>
      </w:r>
      <w:r w:rsidRPr="00D82C7B">
        <w:rPr>
          <w:rFonts w:ascii="Trebuchet MS" w:eastAsia="Trebuchet MS" w:hAnsi="Trebuchet MS" w:cs="Trebuchet MS"/>
        </w:rPr>
        <w:t xml:space="preserve"> collection 2012,</w:t>
      </w:r>
      <w:r w:rsidR="00E62316">
        <w:rPr>
          <w:rFonts w:ascii="Trebuchet MS" w:eastAsia="Trebuchet MS" w:hAnsi="Trebuchet MS" w:cs="Trebuchet MS"/>
        </w:rPr>
        <w:t xml:space="preserve"> </w:t>
      </w:r>
      <w:r w:rsidRPr="00D82C7B">
        <w:rPr>
          <w:rFonts w:ascii="Trebuchet MS" w:eastAsia="Trebuchet MS" w:hAnsi="Trebuchet MS" w:cs="Trebuchet MS"/>
        </w:rPr>
        <w:t>all about migration from Uganda to Europe. They feature characters that “publishers were looking for, [that] . . . straddle both worlds—the West and the Third World,” as Makumbi had been told by her literary agent</w:t>
      </w:r>
      <w:r w:rsidRPr="00D82C7B">
        <w:rPr>
          <w:rFonts w:ascii="Trebuchet MS" w:eastAsia="Trebuchet MS" w:hAnsi="Trebuchet MS" w:cs="Trebuchet MS"/>
          <w:vertAlign w:val="superscript"/>
        </w:rPr>
        <w:footnoteReference w:id="25"/>
      </w:r>
      <w:r w:rsidRPr="00D82C7B">
        <w:rPr>
          <w:rFonts w:ascii="Trebuchet MS" w:eastAsia="Trebuchet MS" w:hAnsi="Trebuchet MS" w:cs="Trebuchet MS"/>
        </w:rPr>
        <w:t xml:space="preserve">. </w:t>
      </w:r>
    </w:p>
    <w:p w14:paraId="0EE6615A"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From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Makumbi shines the light on the potential of African contemporaneity as a tool and sphere for illuminating the present and future African condition. Privileging colonialism and European modernism, even when based physically in the West, is a choice that African intellectuals make thus writing themselves out of relevance to continental Africans. </w:t>
      </w:r>
    </w:p>
    <w:p w14:paraId="37317E7B" w14:textId="77777777" w:rsidR="007C1BFC" w:rsidRPr="00D82C7B" w:rsidRDefault="007C1BFC" w:rsidP="00EF59ED">
      <w:pPr>
        <w:spacing w:line="480" w:lineRule="auto"/>
        <w:ind w:firstLine="720"/>
        <w:rPr>
          <w:rFonts w:ascii="Trebuchet MS" w:eastAsia="Trebuchet MS" w:hAnsi="Trebuchet MS" w:cs="Trebuchet MS"/>
        </w:rPr>
      </w:pP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chooses to set the entire </w:t>
      </w:r>
      <w:proofErr w:type="spellStart"/>
      <w:r w:rsidRPr="00D82C7B">
        <w:rPr>
          <w:rFonts w:ascii="Trebuchet MS" w:eastAsia="Trebuchet MS" w:hAnsi="Trebuchet MS" w:cs="Trebuchet MS"/>
          <w:i/>
          <w:iCs/>
        </w:rPr>
        <w:t>Kintu</w:t>
      </w:r>
      <w:proofErr w:type="spellEnd"/>
      <w:r w:rsidRPr="00D82C7B">
        <w:rPr>
          <w:rFonts w:ascii="Trebuchet MS" w:eastAsia="Trebuchet MS" w:hAnsi="Trebuchet MS" w:cs="Trebuchet MS"/>
          <w:i/>
          <w:iCs/>
        </w:rPr>
        <w:t xml:space="preserve"> </w:t>
      </w:r>
      <w:r w:rsidRPr="00D82C7B">
        <w:rPr>
          <w:rFonts w:ascii="Trebuchet MS" w:eastAsia="Trebuchet MS" w:hAnsi="Trebuchet MS" w:cs="Trebuchet MS"/>
        </w:rPr>
        <w:t>novel in Uganda and shows that she is on the ground by appealing to issues that affect her characters in their Ugandan setting. Even those characters that have lived in the diaspora are brought home to operate in their original setting. So, she does not write herself out of relevance.</w:t>
      </w:r>
    </w:p>
    <w:p w14:paraId="00CE04C9" w14:textId="73721FAC"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works of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can be said to intertwine at some points. For that matter, though this is not a comparative study of Ugandan novels, a discussion and a close analysis of the Ugandan novel </w:t>
      </w:r>
      <w:r w:rsidRPr="00D82C7B">
        <w:rPr>
          <w:rFonts w:ascii="Trebuchet MS" w:eastAsia="Trebuchet MS" w:hAnsi="Trebuchet MS" w:cs="Trebuchet MS"/>
        </w:rPr>
        <w:lastRenderedPageBreak/>
        <w:t xml:space="preserve">was undertaken </w:t>
      </w:r>
      <w:r w:rsidR="00271D9D" w:rsidRPr="00D82C7B">
        <w:rPr>
          <w:rFonts w:ascii="Trebuchet MS" w:eastAsia="Trebuchet MS" w:hAnsi="Trebuchet MS" w:cs="Trebuchet MS"/>
        </w:rPr>
        <w:t>to</w:t>
      </w:r>
      <w:r w:rsidRPr="00D82C7B">
        <w:rPr>
          <w:rFonts w:ascii="Trebuchet MS" w:eastAsia="Trebuchet MS" w:hAnsi="Trebuchet MS" w:cs="Trebuchet MS"/>
        </w:rPr>
        <w:t xml:space="preserve"> establish the shift in the narrative styles and the concerns of the two selected authors.</w:t>
      </w:r>
    </w:p>
    <w:p w14:paraId="7A9A4D29" w14:textId="16721990" w:rsidR="007C1BFC" w:rsidRPr="00D82C7B" w:rsidRDefault="00C01A47" w:rsidP="00635423">
      <w:pPr>
        <w:keepNext/>
        <w:keepLines/>
        <w:spacing w:before="200" w:line="480" w:lineRule="auto"/>
        <w:ind w:firstLine="720"/>
        <w:outlineLvl w:val="1"/>
        <w:rPr>
          <w:rFonts w:ascii="Trebuchet MS" w:eastAsia="Trebuchet MS" w:hAnsi="Trebuchet MS"/>
        </w:rPr>
      </w:pPr>
      <w:bookmarkStart w:id="15" w:name="_Toc118368426"/>
      <w:r w:rsidRPr="00D82C7B">
        <w:rPr>
          <w:rFonts w:ascii="Trebuchet MS" w:eastAsia="Trebuchet MS" w:hAnsi="Trebuchet MS"/>
          <w:b/>
          <w:bCs/>
        </w:rPr>
        <w:t xml:space="preserve">1.4 </w:t>
      </w:r>
      <w:r w:rsidR="007C1BFC" w:rsidRPr="00D82C7B">
        <w:rPr>
          <w:rFonts w:ascii="Trebuchet MS" w:eastAsia="Trebuchet MS" w:hAnsi="Trebuchet MS"/>
          <w:b/>
          <w:bCs/>
        </w:rPr>
        <w:t>STATEMENT OF THE PROBLEM</w:t>
      </w:r>
      <w:bookmarkEnd w:id="15"/>
    </w:p>
    <w:p w14:paraId="5D52928C" w14:textId="55ED9FC2" w:rsidR="001A43B0" w:rsidRPr="001A43B0" w:rsidRDefault="001A43B0" w:rsidP="001A43B0">
      <w:pPr>
        <w:spacing w:line="480" w:lineRule="auto"/>
        <w:ind w:firstLine="720"/>
        <w:rPr>
          <w:rFonts w:ascii="Trebuchet MS" w:eastAsia="Trebuchet MS" w:hAnsi="Trebuchet MS" w:cs="Trebuchet MS"/>
        </w:rPr>
      </w:pPr>
      <w:bookmarkStart w:id="16" w:name="_Hlk110959213"/>
      <w:r w:rsidRPr="001A43B0">
        <w:rPr>
          <w:rFonts w:ascii="Trebuchet MS" w:eastAsia="Trebuchet MS" w:hAnsi="Trebuchet MS" w:cs="Trebuchet MS"/>
        </w:rPr>
        <w:t xml:space="preserve">A small segment of contemporary Ugandan fiction writers in English have ingeniously made a shift in style of writing fiction narrative from Eurocentric to African in the 2lst century. The style, structure and thematic concerns have new expressions of the social structure complexities, culture, </w:t>
      </w:r>
      <w:proofErr w:type="gramStart"/>
      <w:r w:rsidRPr="001A43B0">
        <w:rPr>
          <w:rFonts w:ascii="Trebuchet MS" w:eastAsia="Trebuchet MS" w:hAnsi="Trebuchet MS" w:cs="Trebuchet MS"/>
        </w:rPr>
        <w:t>values</w:t>
      </w:r>
      <w:proofErr w:type="gramEnd"/>
      <w:r w:rsidRPr="001A43B0">
        <w:rPr>
          <w:rFonts w:ascii="Trebuchet MS" w:eastAsia="Trebuchet MS" w:hAnsi="Trebuchet MS" w:cs="Trebuchet MS"/>
        </w:rPr>
        <w:t xml:space="preserve"> and religion that are often overlooked in research. Timothy </w:t>
      </w:r>
      <w:proofErr w:type="spellStart"/>
      <w:r w:rsidRPr="001A43B0">
        <w:rPr>
          <w:rFonts w:ascii="Trebuchet MS" w:eastAsia="Trebuchet MS" w:hAnsi="Trebuchet MS" w:cs="Trebuchet MS"/>
        </w:rPr>
        <w:t>Wangusa</w:t>
      </w:r>
      <w:proofErr w:type="spellEnd"/>
      <w:r w:rsidRPr="001A43B0">
        <w:rPr>
          <w:rFonts w:ascii="Trebuchet MS" w:eastAsia="Trebuchet MS" w:hAnsi="Trebuchet MS" w:cs="Trebuchet MS"/>
        </w:rPr>
        <w:t xml:space="preserve"> and Jennifer </w:t>
      </w:r>
      <w:proofErr w:type="spellStart"/>
      <w:r w:rsidRPr="001A43B0">
        <w:rPr>
          <w:rFonts w:ascii="Trebuchet MS" w:eastAsia="Trebuchet MS" w:hAnsi="Trebuchet MS" w:cs="Trebuchet MS"/>
        </w:rPr>
        <w:t>Nansubuga</w:t>
      </w:r>
      <w:proofErr w:type="spellEnd"/>
      <w:r w:rsidRPr="001A43B0">
        <w:rPr>
          <w:rFonts w:ascii="Trebuchet MS" w:eastAsia="Trebuchet MS" w:hAnsi="Trebuchet MS" w:cs="Trebuchet MS"/>
        </w:rPr>
        <w:t xml:space="preserve"> Makumbi, the authors under the magnifying glass in this study, have created </w:t>
      </w:r>
      <w:r w:rsidRPr="001A43B0">
        <w:rPr>
          <w:rFonts w:ascii="Trebuchet MS" w:eastAsia="Trebuchet MS" w:hAnsi="Trebuchet MS" w:cs="Trebuchet MS"/>
          <w:i/>
        </w:rPr>
        <w:t>auto-ethnographic</w:t>
      </w:r>
      <w:r w:rsidRPr="001A43B0">
        <w:rPr>
          <w:rFonts w:ascii="Trebuchet MS" w:eastAsia="Trebuchet MS" w:hAnsi="Trebuchet MS" w:cs="Trebuchet MS"/>
        </w:rPr>
        <w:t xml:space="preserve"> fictions that place a previously marginalized group into a dominant culture. How they achieve this is a matter that has so far not engaged adequate scholarly attention and hence the need for this undertaking to fill that gap. </w:t>
      </w:r>
    </w:p>
    <w:p w14:paraId="693D8578" w14:textId="77777777" w:rsidR="007C1BFC" w:rsidRPr="00D82C7B" w:rsidRDefault="00B968E7" w:rsidP="00D82C7B">
      <w:pPr>
        <w:pStyle w:val="Heading2"/>
        <w:rPr>
          <w:rFonts w:eastAsia="Trebuchet MS"/>
        </w:rPr>
      </w:pPr>
      <w:bookmarkStart w:id="17" w:name="_Toc118368427"/>
      <w:bookmarkEnd w:id="16"/>
      <w:r w:rsidRPr="00D82C7B">
        <w:rPr>
          <w:rFonts w:eastAsia="Trebuchet MS"/>
        </w:rPr>
        <w:t xml:space="preserve">1.5 </w:t>
      </w:r>
      <w:r w:rsidR="007C1BFC" w:rsidRPr="00D82C7B">
        <w:rPr>
          <w:rFonts w:eastAsia="Trebuchet MS"/>
        </w:rPr>
        <w:t>PURPOSE OF THE STUDY</w:t>
      </w:r>
      <w:bookmarkEnd w:id="17"/>
    </w:p>
    <w:p w14:paraId="2902063F" w14:textId="4FF9256C" w:rsidR="00A55AD2" w:rsidRPr="00D82C7B" w:rsidRDefault="00A55AD2" w:rsidP="00A55AD2">
      <w:pPr>
        <w:spacing w:line="480" w:lineRule="auto"/>
        <w:ind w:firstLine="720"/>
        <w:rPr>
          <w:rFonts w:ascii="Trebuchet MS" w:eastAsia="Trebuchet MS" w:hAnsi="Trebuchet MS"/>
        </w:rPr>
      </w:pPr>
      <w:r>
        <w:rPr>
          <w:rFonts w:ascii="Trebuchet MS" w:eastAsia="Trebuchet MS" w:hAnsi="Trebuchet MS" w:cs="Trebuchet MS"/>
        </w:rPr>
        <w:t xml:space="preserve">Focusing on the culture-clashing contact zone aspects of works of authors Timothy </w:t>
      </w:r>
      <w:proofErr w:type="spellStart"/>
      <w:r>
        <w:rPr>
          <w:rFonts w:ascii="Trebuchet MS" w:eastAsia="Trebuchet MS" w:hAnsi="Trebuchet MS" w:cs="Trebuchet MS"/>
        </w:rPr>
        <w:t>Wangusa</w:t>
      </w:r>
      <w:proofErr w:type="spellEnd"/>
      <w:r>
        <w:rPr>
          <w:rFonts w:ascii="Trebuchet MS" w:eastAsia="Trebuchet MS" w:hAnsi="Trebuchet MS" w:cs="Trebuchet MS"/>
        </w:rPr>
        <w:t xml:space="preserve"> and Jennifer </w:t>
      </w:r>
      <w:proofErr w:type="spellStart"/>
      <w:r>
        <w:rPr>
          <w:rFonts w:ascii="Trebuchet MS" w:eastAsia="Trebuchet MS" w:hAnsi="Trebuchet MS" w:cs="Trebuchet MS"/>
        </w:rPr>
        <w:t>Nansubuga</w:t>
      </w:r>
      <w:proofErr w:type="spellEnd"/>
      <w:r>
        <w:rPr>
          <w:rFonts w:ascii="Trebuchet MS" w:eastAsia="Trebuchet MS" w:hAnsi="Trebuchet MS" w:cs="Trebuchet MS"/>
        </w:rPr>
        <w:t xml:space="preserve"> Makumbi, this research finds similarities</w:t>
      </w:r>
      <w:r w:rsidRPr="00D82C7B">
        <w:rPr>
          <w:rFonts w:ascii="Trebuchet MS" w:eastAsia="Trebuchet MS" w:hAnsi="Trebuchet MS"/>
        </w:rPr>
        <w:t xml:space="preserve"> and differences in dealing with</w:t>
      </w:r>
      <w:r>
        <w:rPr>
          <w:rFonts w:ascii="Trebuchet MS" w:eastAsia="Trebuchet MS" w:hAnsi="Trebuchet MS"/>
        </w:rPr>
        <w:t xml:space="preserve"> comparable</w:t>
      </w:r>
      <w:r w:rsidRPr="00D82C7B">
        <w:rPr>
          <w:rFonts w:ascii="Trebuchet MS" w:eastAsia="Trebuchet MS" w:hAnsi="Trebuchet MS"/>
        </w:rPr>
        <w:t xml:space="preserve"> issues on similar backgrounds in their novels</w:t>
      </w:r>
      <w:r>
        <w:rPr>
          <w:rFonts w:ascii="Trebuchet MS" w:eastAsia="Trebuchet MS" w:hAnsi="Trebuchet MS"/>
        </w:rPr>
        <w:t xml:space="preserve"> and short stories</w:t>
      </w:r>
      <w:r w:rsidRPr="00D82C7B">
        <w:rPr>
          <w:rFonts w:ascii="Trebuchet MS" w:eastAsia="Trebuchet MS" w:hAnsi="Trebuchet MS"/>
        </w:rPr>
        <w:t>.</w:t>
      </w:r>
    </w:p>
    <w:p w14:paraId="7E084EC1" w14:textId="77777777" w:rsidR="007C1BFC" w:rsidRPr="00D82C7B" w:rsidRDefault="00CE4C36" w:rsidP="00D82C7B">
      <w:pPr>
        <w:pStyle w:val="Heading2"/>
        <w:rPr>
          <w:rFonts w:eastAsia="Trebuchet MS"/>
        </w:rPr>
      </w:pPr>
      <w:bookmarkStart w:id="18" w:name="_Toc118368428"/>
      <w:r w:rsidRPr="00D82C7B">
        <w:rPr>
          <w:rFonts w:eastAsia="Trebuchet MS" w:cs="Trebuchet MS"/>
        </w:rPr>
        <w:t xml:space="preserve">1.6 </w:t>
      </w:r>
      <w:r w:rsidR="00B968E7" w:rsidRPr="00D82C7B">
        <w:rPr>
          <w:rFonts w:eastAsia="Trebuchet MS"/>
        </w:rPr>
        <w:t>OBJECTIVES</w:t>
      </w:r>
      <w:r w:rsidR="007C1BFC" w:rsidRPr="00D82C7B">
        <w:rPr>
          <w:rFonts w:eastAsia="Trebuchet MS"/>
        </w:rPr>
        <w:t xml:space="preserve"> OF THE STUDY</w:t>
      </w:r>
      <w:bookmarkEnd w:id="18"/>
    </w:p>
    <w:p w14:paraId="1FC22E76" w14:textId="77777777" w:rsidR="00D116A8" w:rsidRPr="00D82C7B" w:rsidRDefault="00D116A8" w:rsidP="00C1644D">
      <w:pPr>
        <w:rPr>
          <w:rFonts w:eastAsia="Calibri"/>
        </w:rPr>
      </w:pPr>
    </w:p>
    <w:p w14:paraId="777D3184" w14:textId="77777777" w:rsidR="007C1BFC" w:rsidRPr="00D82C7B" w:rsidRDefault="007C1BFC" w:rsidP="00EF59ED">
      <w:pPr>
        <w:spacing w:line="480" w:lineRule="auto"/>
        <w:rPr>
          <w:rFonts w:ascii="Calibri" w:eastAsia="Calibri" w:hAnsi="Calibri" w:cs="Trebuchet MS"/>
          <w:sz w:val="22"/>
          <w:szCs w:val="22"/>
        </w:rPr>
      </w:pPr>
      <w:r w:rsidRPr="00D82C7B">
        <w:rPr>
          <w:rFonts w:ascii="Trebuchet MS" w:eastAsia="Trebuchet MS" w:hAnsi="Trebuchet MS" w:cs="Trebuchet MS"/>
        </w:rPr>
        <w:t>The following objectives guided this study:</w:t>
      </w:r>
    </w:p>
    <w:p w14:paraId="18E18E31" w14:textId="77777777" w:rsidR="007C1BFC" w:rsidRPr="00D82C7B" w:rsidRDefault="007C1BFC" w:rsidP="00EF59ED">
      <w:pPr>
        <w:numPr>
          <w:ilvl w:val="0"/>
          <w:numId w:val="27"/>
        </w:numPr>
        <w:spacing w:after="0" w:line="480" w:lineRule="auto"/>
        <w:rPr>
          <w:rFonts w:ascii="Trebuchet MS" w:eastAsia="Trebuchet MS" w:hAnsi="Trebuchet MS" w:cs="Trebuchet MS"/>
          <w:color w:val="000000"/>
        </w:rPr>
      </w:pPr>
      <w:r w:rsidRPr="00D82C7B">
        <w:rPr>
          <w:rFonts w:ascii="Trebuchet MS" w:eastAsia="Trebuchet MS" w:hAnsi="Trebuchet MS" w:cs="Trebuchet MS"/>
          <w:color w:val="000000"/>
        </w:rPr>
        <w:t xml:space="preserve">To establish the shift from the traditional Eurocentric style of writing to African Contemporaneous styles in Timothy </w:t>
      </w:r>
      <w:proofErr w:type="spellStart"/>
      <w:r w:rsidRPr="00D82C7B">
        <w:rPr>
          <w:rFonts w:ascii="Trebuchet MS" w:eastAsia="Trebuchet MS" w:hAnsi="Trebuchet MS" w:cs="Trebuchet MS"/>
          <w:color w:val="000000"/>
        </w:rPr>
        <w:t>Wangusa</w:t>
      </w:r>
      <w:proofErr w:type="spellEnd"/>
      <w:r w:rsidRPr="00D82C7B">
        <w:rPr>
          <w:rFonts w:ascii="Trebuchet MS" w:eastAsia="Trebuchet MS" w:hAnsi="Trebuchet MS" w:cs="Trebuchet MS"/>
          <w:color w:val="000000"/>
        </w:rPr>
        <w:t xml:space="preserve"> and Jennifer </w:t>
      </w:r>
      <w:proofErr w:type="spellStart"/>
      <w:r w:rsidRPr="00D82C7B">
        <w:rPr>
          <w:rFonts w:ascii="Trebuchet MS" w:eastAsia="Trebuchet MS" w:hAnsi="Trebuchet MS" w:cs="Trebuchet MS"/>
          <w:color w:val="000000"/>
        </w:rPr>
        <w:t>Nansubuga</w:t>
      </w:r>
      <w:proofErr w:type="spellEnd"/>
      <w:r w:rsidRPr="00D82C7B">
        <w:rPr>
          <w:rFonts w:ascii="Trebuchet MS" w:eastAsia="Trebuchet MS" w:hAnsi="Trebuchet MS" w:cs="Trebuchet MS"/>
          <w:color w:val="000000"/>
        </w:rPr>
        <w:t xml:space="preserve"> Makumbi’s fiction narratives</w:t>
      </w:r>
    </w:p>
    <w:p w14:paraId="20189D62" w14:textId="77777777" w:rsidR="00CE4C36" w:rsidRPr="00D82C7B" w:rsidRDefault="007C1BFC" w:rsidP="00CE4C36">
      <w:pPr>
        <w:numPr>
          <w:ilvl w:val="0"/>
          <w:numId w:val="27"/>
        </w:numPr>
        <w:spacing w:line="480" w:lineRule="auto"/>
        <w:rPr>
          <w:rFonts w:ascii="Calibri" w:eastAsia="Calibri" w:hAnsi="Calibri"/>
          <w:sz w:val="22"/>
          <w:szCs w:val="22"/>
        </w:rPr>
      </w:pPr>
      <w:r w:rsidRPr="00D82C7B">
        <w:rPr>
          <w:rFonts w:ascii="Trebuchet MS" w:eastAsia="Trebuchet MS" w:hAnsi="Trebuchet MS" w:cs="Trebuchet MS"/>
          <w:color w:val="000000"/>
        </w:rPr>
        <w:lastRenderedPageBreak/>
        <w:t xml:space="preserve">To establish Timothy </w:t>
      </w:r>
      <w:proofErr w:type="spellStart"/>
      <w:r w:rsidRPr="00D82C7B">
        <w:rPr>
          <w:rFonts w:ascii="Trebuchet MS" w:eastAsia="Trebuchet MS" w:hAnsi="Trebuchet MS" w:cs="Trebuchet MS"/>
          <w:color w:val="000000"/>
        </w:rPr>
        <w:t>Wangusa</w:t>
      </w:r>
      <w:proofErr w:type="spellEnd"/>
      <w:r w:rsidRPr="00D82C7B">
        <w:rPr>
          <w:rFonts w:ascii="Trebuchet MS" w:eastAsia="Trebuchet MS" w:hAnsi="Trebuchet MS" w:cs="Trebuchet MS"/>
          <w:color w:val="000000"/>
        </w:rPr>
        <w:t xml:space="preserve"> and Jennifer </w:t>
      </w:r>
      <w:proofErr w:type="spellStart"/>
      <w:r w:rsidRPr="00D82C7B">
        <w:rPr>
          <w:rFonts w:ascii="Trebuchet MS" w:eastAsia="Trebuchet MS" w:hAnsi="Trebuchet MS" w:cs="Trebuchet MS"/>
          <w:color w:val="000000"/>
        </w:rPr>
        <w:t>Nansubuga</w:t>
      </w:r>
      <w:proofErr w:type="spellEnd"/>
      <w:r w:rsidRPr="00D82C7B">
        <w:rPr>
          <w:rFonts w:ascii="Trebuchet MS" w:eastAsia="Trebuchet MS" w:hAnsi="Trebuchet MS" w:cs="Trebuchet MS"/>
          <w:color w:val="000000"/>
        </w:rPr>
        <w:t xml:space="preserve"> Makumbi’s use of auto ethnography in making a shift in their narrative style.</w:t>
      </w:r>
    </w:p>
    <w:p w14:paraId="6B5A7930" w14:textId="77777777" w:rsidR="007C1BFC" w:rsidRPr="00D82C7B" w:rsidRDefault="00CE4C36" w:rsidP="00CA54A4">
      <w:pPr>
        <w:pStyle w:val="Heading2"/>
        <w:rPr>
          <w:rFonts w:ascii="Calibri" w:eastAsia="Calibri" w:hAnsi="Calibri"/>
          <w:sz w:val="22"/>
          <w:szCs w:val="22"/>
        </w:rPr>
      </w:pPr>
      <w:bookmarkStart w:id="19" w:name="_Toc118368429"/>
      <w:r w:rsidRPr="00D82C7B">
        <w:rPr>
          <w:rFonts w:eastAsia="Trebuchet MS"/>
        </w:rPr>
        <w:t xml:space="preserve">1.7 </w:t>
      </w:r>
      <w:r w:rsidR="007C1BFC" w:rsidRPr="00D82C7B">
        <w:rPr>
          <w:rFonts w:eastAsia="Trebuchet MS"/>
        </w:rPr>
        <w:t>RESEARCH QUESTIONS</w:t>
      </w:r>
      <w:bookmarkEnd w:id="19"/>
    </w:p>
    <w:p w14:paraId="08E8164F" w14:textId="77777777" w:rsidR="007C1BFC" w:rsidRPr="00D82C7B" w:rsidRDefault="007C1BFC" w:rsidP="00EF59ED">
      <w:pPr>
        <w:spacing w:line="480" w:lineRule="auto"/>
        <w:rPr>
          <w:rFonts w:ascii="Calibri" w:eastAsia="Calibri" w:hAnsi="Calibri" w:cs="Trebuchet MS"/>
          <w:sz w:val="22"/>
          <w:szCs w:val="22"/>
        </w:rPr>
      </w:pPr>
      <w:r w:rsidRPr="00D82C7B">
        <w:rPr>
          <w:rFonts w:ascii="Trebuchet MS" w:eastAsia="Trebuchet MS" w:hAnsi="Trebuchet MS" w:cs="Trebuchet MS"/>
        </w:rPr>
        <w:t xml:space="preserve">The following research questions guided the attainment of the above objectives: </w:t>
      </w:r>
    </w:p>
    <w:p w14:paraId="4AAC8F85" w14:textId="77777777" w:rsidR="007C1BFC" w:rsidRPr="00D82C7B" w:rsidRDefault="007C1BFC" w:rsidP="00EF59ED">
      <w:pPr>
        <w:numPr>
          <w:ilvl w:val="0"/>
          <w:numId w:val="29"/>
        </w:numPr>
        <w:spacing w:after="0" w:line="480" w:lineRule="auto"/>
        <w:rPr>
          <w:rFonts w:ascii="Trebuchet MS" w:eastAsia="Trebuchet MS" w:hAnsi="Trebuchet MS" w:cs="Trebuchet MS"/>
          <w:color w:val="000000"/>
        </w:rPr>
      </w:pPr>
      <w:r w:rsidRPr="00D82C7B">
        <w:rPr>
          <w:rFonts w:ascii="Trebuchet MS" w:eastAsia="Trebuchet MS" w:hAnsi="Trebuchet MS" w:cs="Trebuchet MS"/>
          <w:color w:val="000000"/>
        </w:rPr>
        <w:t xml:space="preserve">In which respects do Timothy </w:t>
      </w:r>
      <w:proofErr w:type="spellStart"/>
      <w:r w:rsidRPr="00D82C7B">
        <w:rPr>
          <w:rFonts w:ascii="Trebuchet MS" w:eastAsia="Trebuchet MS" w:hAnsi="Trebuchet MS" w:cs="Trebuchet MS"/>
          <w:color w:val="000000"/>
        </w:rPr>
        <w:t>Wangusa</w:t>
      </w:r>
      <w:proofErr w:type="spellEnd"/>
      <w:r w:rsidRPr="00D82C7B">
        <w:rPr>
          <w:rFonts w:ascii="Trebuchet MS" w:eastAsia="Trebuchet MS" w:hAnsi="Trebuchet MS" w:cs="Trebuchet MS"/>
          <w:color w:val="000000"/>
        </w:rPr>
        <w:t xml:space="preserve"> and Jennifer </w:t>
      </w:r>
      <w:proofErr w:type="spellStart"/>
      <w:r w:rsidRPr="00D82C7B">
        <w:rPr>
          <w:rFonts w:ascii="Trebuchet MS" w:eastAsia="Trebuchet MS" w:hAnsi="Trebuchet MS" w:cs="Trebuchet MS"/>
          <w:color w:val="000000"/>
        </w:rPr>
        <w:t>Nansubuga</w:t>
      </w:r>
      <w:proofErr w:type="spellEnd"/>
      <w:r w:rsidRPr="00D82C7B">
        <w:rPr>
          <w:rFonts w:ascii="Trebuchet MS" w:eastAsia="Trebuchet MS" w:hAnsi="Trebuchet MS" w:cs="Trebuchet MS"/>
          <w:color w:val="000000"/>
        </w:rPr>
        <w:t xml:space="preserve"> Makumbi make a narrative shift from the traditional Eurocentric narrative style to an African Contemporaneous style in their fiction narrative?</w:t>
      </w:r>
    </w:p>
    <w:p w14:paraId="590AAB58" w14:textId="77777777" w:rsidR="007C1BFC" w:rsidRPr="00D82C7B" w:rsidRDefault="007C1BFC" w:rsidP="00EF59ED">
      <w:pPr>
        <w:numPr>
          <w:ilvl w:val="0"/>
          <w:numId w:val="29"/>
        </w:numPr>
        <w:spacing w:line="480" w:lineRule="auto"/>
        <w:rPr>
          <w:rFonts w:ascii="Trebuchet MS" w:eastAsia="Trebuchet MS" w:hAnsi="Trebuchet MS" w:cs="Trebuchet MS"/>
          <w:color w:val="000000"/>
        </w:rPr>
      </w:pPr>
      <w:r w:rsidRPr="00D82C7B">
        <w:rPr>
          <w:rFonts w:ascii="Trebuchet MS" w:eastAsia="Trebuchet MS" w:hAnsi="Trebuchet MS" w:cs="Trebuchet MS"/>
          <w:color w:val="000000"/>
        </w:rPr>
        <w:t xml:space="preserve">How and to what extent do Timothy </w:t>
      </w:r>
      <w:proofErr w:type="spellStart"/>
      <w:r w:rsidRPr="00D82C7B">
        <w:rPr>
          <w:rFonts w:ascii="Trebuchet MS" w:eastAsia="Trebuchet MS" w:hAnsi="Trebuchet MS" w:cs="Trebuchet MS"/>
          <w:color w:val="000000"/>
        </w:rPr>
        <w:t>Wangusa</w:t>
      </w:r>
      <w:proofErr w:type="spellEnd"/>
      <w:r w:rsidRPr="00D82C7B">
        <w:rPr>
          <w:rFonts w:ascii="Trebuchet MS" w:eastAsia="Trebuchet MS" w:hAnsi="Trebuchet MS" w:cs="Trebuchet MS"/>
          <w:color w:val="000000"/>
        </w:rPr>
        <w:t xml:space="preserve"> and Jennifer </w:t>
      </w:r>
      <w:proofErr w:type="spellStart"/>
      <w:r w:rsidRPr="00D82C7B">
        <w:rPr>
          <w:rFonts w:ascii="Trebuchet MS" w:eastAsia="Trebuchet MS" w:hAnsi="Trebuchet MS" w:cs="Trebuchet MS"/>
          <w:color w:val="000000"/>
        </w:rPr>
        <w:t>Nansubuga</w:t>
      </w:r>
      <w:proofErr w:type="spellEnd"/>
      <w:r w:rsidRPr="00D82C7B">
        <w:rPr>
          <w:rFonts w:ascii="Trebuchet MS" w:eastAsia="Trebuchet MS" w:hAnsi="Trebuchet MS" w:cs="Trebuchet MS"/>
          <w:color w:val="000000"/>
        </w:rPr>
        <w:t xml:space="preserve"> Makumbi use auto ethnography to make a shift in the narrative styles in their fiction?</w:t>
      </w:r>
    </w:p>
    <w:p w14:paraId="095C3A7F" w14:textId="70C090E6" w:rsidR="00B255EB" w:rsidRPr="00D82C7B" w:rsidRDefault="00185E28" w:rsidP="00CA54A4">
      <w:pPr>
        <w:pStyle w:val="Heading2"/>
        <w:rPr>
          <w:rFonts w:eastAsia="Trebuchet MS"/>
          <w:bCs/>
        </w:rPr>
      </w:pPr>
      <w:bookmarkStart w:id="20" w:name="_Toc118368430"/>
      <w:r>
        <w:rPr>
          <w:rFonts w:eastAsia="Trebuchet MS"/>
        </w:rPr>
        <w:t>1.8</w:t>
      </w:r>
      <w:r>
        <w:rPr>
          <w:rFonts w:eastAsia="Trebuchet MS"/>
        </w:rPr>
        <w:tab/>
      </w:r>
      <w:r w:rsidR="007C1BFC" w:rsidRPr="00D82C7B">
        <w:rPr>
          <w:rFonts w:eastAsia="Trebuchet MS"/>
        </w:rPr>
        <w:t xml:space="preserve">DEFINITION </w:t>
      </w:r>
      <w:r w:rsidR="007C1BFC" w:rsidRPr="00D82C7B">
        <w:rPr>
          <w:rFonts w:eastAsia="Trebuchet MS"/>
          <w:bCs/>
        </w:rPr>
        <w:t>OF</w:t>
      </w:r>
      <w:r w:rsidR="007C1BFC" w:rsidRPr="00D82C7B">
        <w:rPr>
          <w:rFonts w:eastAsia="Trebuchet MS"/>
        </w:rPr>
        <w:t xml:space="preserve"> KEY TERMS</w:t>
      </w:r>
      <w:bookmarkEnd w:id="20"/>
    </w:p>
    <w:p w14:paraId="323CC05A" w14:textId="77777777" w:rsidR="00B255EB" w:rsidRPr="00D82C7B" w:rsidRDefault="00B255EB" w:rsidP="00CE4C36">
      <w:pPr>
        <w:spacing w:before="240" w:line="480" w:lineRule="auto"/>
        <w:rPr>
          <w:rFonts w:ascii="Trebuchet MS" w:eastAsiaTheme="minorHAnsi" w:hAnsi="Trebuchet MS" w:cstheme="minorBidi"/>
        </w:rPr>
      </w:pPr>
      <w:proofErr w:type="spellStart"/>
      <w:r w:rsidRPr="00D82C7B">
        <w:rPr>
          <w:rFonts w:ascii="Trebuchet MS" w:eastAsia="Trebuchet MS" w:hAnsi="Trebuchet MS" w:cs="Trebuchet MS"/>
          <w:b/>
        </w:rPr>
        <w:t>Afropolitan</w:t>
      </w:r>
      <w:proofErr w:type="spellEnd"/>
      <w:r w:rsidRPr="00D82C7B">
        <w:rPr>
          <w:rFonts w:ascii="Trebuchet MS" w:eastAsia="Trebuchet MS" w:hAnsi="Trebuchet MS" w:cs="Trebuchet MS"/>
          <w:b/>
        </w:rPr>
        <w:t xml:space="preserve">: </w:t>
      </w:r>
      <w:r w:rsidR="00CE4C36" w:rsidRPr="00D82C7B">
        <w:rPr>
          <w:rFonts w:ascii="Trebuchet MS" w:eastAsiaTheme="minorHAnsi" w:hAnsi="Trebuchet MS" w:cstheme="minorBidi"/>
        </w:rPr>
        <w:t xml:space="preserve">a bringing of an otherwise ignored people into the limelight, a moving forward of a particular silent community into the space of political or public African citizens. </w:t>
      </w:r>
    </w:p>
    <w:p w14:paraId="5FAC0899" w14:textId="21F72DA0" w:rsidR="00B255EB" w:rsidRPr="00D82C7B" w:rsidRDefault="00B255EB" w:rsidP="00CE4C36">
      <w:pPr>
        <w:spacing w:before="240" w:line="480" w:lineRule="auto"/>
        <w:rPr>
          <w:rFonts w:ascii="Trebuchet MS" w:eastAsia="Trebuchet MS" w:hAnsi="Trebuchet MS" w:cs="Trebuchet MS"/>
        </w:rPr>
      </w:pPr>
      <w:r w:rsidRPr="00D82C7B">
        <w:rPr>
          <w:rFonts w:ascii="Trebuchet MS" w:eastAsia="Trebuchet MS" w:hAnsi="Trebuchet MS" w:cs="Trebuchet MS"/>
          <w:b/>
        </w:rPr>
        <w:t>Agenda Theory</w:t>
      </w:r>
      <w:r w:rsidRPr="00D82C7B">
        <w:rPr>
          <w:rFonts w:ascii="Trebuchet MS" w:eastAsia="Trebuchet MS" w:hAnsi="Trebuchet MS" w:cs="Trebuchet MS"/>
        </w:rPr>
        <w:t>: A</w:t>
      </w:r>
      <w:r w:rsidRPr="00D82C7B">
        <w:rPr>
          <w:rFonts w:ascii="Trebuchet MS" w:eastAsia="Calibri" w:hAnsi="Trebuchet MS" w:cs="Trebuchet MS"/>
        </w:rPr>
        <w:t xml:space="preserve"> new theory </w:t>
      </w:r>
      <w:r w:rsidRPr="00D82C7B">
        <w:rPr>
          <w:rFonts w:ascii="Trebuchet MS" w:eastAsia="Trebuchet MS" w:hAnsi="Trebuchet MS" w:cs="Trebuchet MS"/>
        </w:rPr>
        <w:t xml:space="preserve">by the researcher </w:t>
      </w:r>
      <w:r w:rsidRPr="00D82C7B">
        <w:rPr>
          <w:rFonts w:ascii="Trebuchet MS" w:eastAsia="Calibri" w:hAnsi="Trebuchet MS" w:cs="Trebuchet MS"/>
        </w:rPr>
        <w:t xml:space="preserve">which is grounded on the argument that every writer has a preconceived </w:t>
      </w:r>
      <w:r w:rsidRPr="00D82C7B">
        <w:rPr>
          <w:rFonts w:ascii="Trebuchet MS" w:eastAsia="Calibri" w:hAnsi="Trebuchet MS" w:cs="Trebuchet MS"/>
          <w:i/>
        </w:rPr>
        <w:t>Agenda</w:t>
      </w:r>
      <w:r w:rsidRPr="00D82C7B">
        <w:rPr>
          <w:rFonts w:ascii="Trebuchet MS" w:eastAsia="Calibri" w:hAnsi="Trebuchet MS" w:cs="Trebuchet MS"/>
        </w:rPr>
        <w:t xml:space="preserve"> (motive) or reason for wanting to write a story or a piece of narrative fiction. So, the author’s worldview</w:t>
      </w:r>
      <w:r w:rsidRPr="00D82C7B">
        <w:rPr>
          <w:rFonts w:ascii="Trebuchet MS" w:eastAsia="Calibri" w:hAnsi="Trebuchet MS" w:cs="Trebuchet MS"/>
          <w:vertAlign w:val="superscript"/>
        </w:rPr>
        <w:footnoteReference w:id="26"/>
      </w:r>
      <w:r w:rsidRPr="00D82C7B">
        <w:rPr>
          <w:rFonts w:ascii="Trebuchet MS" w:eastAsia="Calibri" w:hAnsi="Trebuchet MS" w:cs="Trebuchet MS"/>
        </w:rPr>
        <w:t xml:space="preserve"> and his or her perspectives will always be advanced in their writing. </w:t>
      </w:r>
      <w:r w:rsidRPr="00D82C7B">
        <w:rPr>
          <w:rFonts w:ascii="Trebuchet MS" w:eastAsia="Calibri" w:hAnsi="Trebuchet MS" w:cs="Trebuchet MS"/>
        </w:rPr>
        <w:lastRenderedPageBreak/>
        <w:t xml:space="preserve">This is different from the mass communication </w:t>
      </w:r>
      <w:r w:rsidRPr="00D82C7B">
        <w:rPr>
          <w:rFonts w:ascii="Trebuchet MS" w:eastAsia="Calibri" w:hAnsi="Trebuchet MS" w:cs="Trebuchet MS"/>
          <w:i/>
        </w:rPr>
        <w:t>Agenda Setting Theory</w:t>
      </w:r>
      <w:r w:rsidRPr="00D82C7B">
        <w:rPr>
          <w:rFonts w:ascii="Trebuchet MS" w:eastAsia="Calibri" w:hAnsi="Trebuchet MS" w:cs="Trebuchet MS"/>
        </w:rPr>
        <w:t xml:space="preserve"> in which news writers set an angle from which to report on a certain news item.</w:t>
      </w:r>
      <w:r w:rsidR="00016316">
        <w:rPr>
          <w:rFonts w:ascii="Trebuchet MS" w:eastAsia="Calibri" w:hAnsi="Trebuchet MS" w:cs="Trebuchet MS"/>
        </w:rPr>
        <w:t xml:space="preserve"> </w:t>
      </w:r>
      <w:r w:rsidRPr="00D82C7B">
        <w:rPr>
          <w:rFonts w:ascii="Trebuchet MS" w:eastAsia="Calibri" w:hAnsi="Trebuchet MS" w:cs="Trebuchet MS"/>
        </w:rPr>
        <w:t xml:space="preserve">The argument in </w:t>
      </w:r>
      <w:r w:rsidRPr="00D82C7B">
        <w:rPr>
          <w:rFonts w:ascii="Trebuchet MS" w:eastAsia="Calibri" w:hAnsi="Trebuchet MS" w:cs="Trebuchet MS"/>
          <w:i/>
        </w:rPr>
        <w:t>The Agenda theory</w:t>
      </w:r>
      <w:r w:rsidRPr="00D82C7B">
        <w:rPr>
          <w:rFonts w:ascii="Trebuchet MS" w:eastAsia="Calibri" w:hAnsi="Trebuchet MS" w:cs="Trebuchet MS"/>
        </w:rPr>
        <w:t xml:space="preserve"> is that an author has a worldview which he or she wants to advance to the audience, hence places, hides, or exposes it in the form of creative writing.</w:t>
      </w:r>
    </w:p>
    <w:p w14:paraId="65D2AF7E" w14:textId="26C93CF1" w:rsidR="00B255EB" w:rsidRPr="00983394" w:rsidRDefault="00CE4C36" w:rsidP="00E62316">
      <w:pPr>
        <w:pStyle w:val="CommentText"/>
        <w:spacing w:line="480" w:lineRule="auto"/>
        <w:rPr>
          <w:rFonts w:eastAsia="Trebuchet MS" w:cs="Trebuchet MS"/>
        </w:rPr>
      </w:pPr>
      <w:r w:rsidRPr="00E62316">
        <w:rPr>
          <w:rFonts w:ascii="Trebuchet MS" w:eastAsia="Trebuchet MS" w:hAnsi="Trebuchet MS" w:cs="Trebuchet MS"/>
          <w:b/>
          <w:sz w:val="24"/>
          <w:szCs w:val="24"/>
        </w:rPr>
        <w:t>Auto-</w:t>
      </w:r>
      <w:r w:rsidR="00B255EB" w:rsidRPr="00E62316">
        <w:rPr>
          <w:rFonts w:ascii="Trebuchet MS" w:eastAsia="Trebuchet MS" w:hAnsi="Trebuchet MS" w:cs="Trebuchet MS"/>
          <w:b/>
          <w:sz w:val="24"/>
          <w:szCs w:val="24"/>
        </w:rPr>
        <w:t>ethnography</w:t>
      </w:r>
      <w:r w:rsidR="00B255EB" w:rsidRPr="00E62316">
        <w:rPr>
          <w:rFonts w:ascii="Trebuchet MS" w:eastAsia="Trebuchet MS" w:hAnsi="Trebuchet MS" w:cs="Trebuchet MS"/>
          <w:sz w:val="24"/>
          <w:szCs w:val="24"/>
        </w:rPr>
        <w:t xml:space="preserve">: </w:t>
      </w:r>
      <w:r w:rsidR="00CF6DDC">
        <w:rPr>
          <w:rFonts w:ascii="Trebuchet MS" w:eastAsia="Trebuchet MS" w:hAnsi="Trebuchet MS" w:cs="Trebuchet MS"/>
          <w:sz w:val="24"/>
          <w:szCs w:val="24"/>
        </w:rPr>
        <w:t xml:space="preserve">The writer, uses tenets of autobiography and ethnography to write about a given culture, people and </w:t>
      </w:r>
      <w:r w:rsidR="0055437E">
        <w:rPr>
          <w:rFonts w:ascii="Trebuchet MS" w:eastAsia="Trebuchet MS" w:hAnsi="Trebuchet MS" w:cs="Trebuchet MS"/>
          <w:sz w:val="24"/>
          <w:szCs w:val="24"/>
        </w:rPr>
        <w:t>setting while</w:t>
      </w:r>
      <w:r w:rsidR="00CF6DDC">
        <w:rPr>
          <w:rFonts w:ascii="Trebuchet MS" w:eastAsia="Trebuchet MS" w:hAnsi="Trebuchet MS" w:cs="Trebuchet MS"/>
          <w:sz w:val="24"/>
          <w:szCs w:val="24"/>
        </w:rPr>
        <w:t xml:space="preserve"> </w:t>
      </w:r>
      <w:r w:rsidR="0055437E">
        <w:rPr>
          <w:rFonts w:ascii="Trebuchet MS" w:eastAsia="Trebuchet MS" w:hAnsi="Trebuchet MS" w:cs="Trebuchet MS"/>
          <w:sz w:val="24"/>
          <w:szCs w:val="24"/>
        </w:rPr>
        <w:t>p</w:t>
      </w:r>
      <w:r w:rsidR="00B255EB" w:rsidRPr="00E62316">
        <w:rPr>
          <w:rFonts w:ascii="Trebuchet MS" w:eastAsia="Trebuchet MS" w:hAnsi="Trebuchet MS" w:cs="Trebuchet MS"/>
          <w:sz w:val="24"/>
          <w:szCs w:val="24"/>
        </w:rPr>
        <w:t>lacing a previously marginalized group into a dominant culture.</w:t>
      </w:r>
      <w:r w:rsidR="006E77B7" w:rsidRPr="00E62316">
        <w:rPr>
          <w:rFonts w:ascii="Trebuchet MS" w:eastAsia="Trebuchet MS" w:hAnsi="Trebuchet MS" w:cs="Trebuchet MS"/>
          <w:sz w:val="24"/>
          <w:szCs w:val="24"/>
        </w:rPr>
        <w:t xml:space="preserve"> </w:t>
      </w:r>
      <w:r w:rsidR="00CF6DDC">
        <w:rPr>
          <w:rFonts w:ascii="Trebuchet MS" w:eastAsia="Trebuchet MS" w:hAnsi="Trebuchet MS" w:cs="Trebuchet MS"/>
          <w:sz w:val="24"/>
          <w:szCs w:val="24"/>
        </w:rPr>
        <w:t xml:space="preserve">This theory as </w:t>
      </w:r>
      <w:r w:rsidR="006E77B7" w:rsidRPr="00E62316">
        <w:rPr>
          <w:rFonts w:ascii="Trebuchet MS" w:eastAsia="Trebuchet MS" w:hAnsi="Trebuchet MS" w:cs="Trebuchet MS"/>
          <w:sz w:val="24"/>
          <w:szCs w:val="24"/>
        </w:rPr>
        <w:t xml:space="preserve">used here in this thesis is different from </w:t>
      </w:r>
      <w:r w:rsidR="001363D4" w:rsidRPr="00E62316">
        <w:rPr>
          <w:rFonts w:ascii="Trebuchet MS" w:eastAsia="Trebuchet MS" w:hAnsi="Trebuchet MS" w:cs="Trebuchet MS"/>
          <w:sz w:val="24"/>
          <w:szCs w:val="24"/>
        </w:rPr>
        <w:t xml:space="preserve">autoethnographic research which is </w:t>
      </w:r>
      <w:r w:rsidR="001363D4" w:rsidRPr="00E62316">
        <w:rPr>
          <w:rFonts w:ascii="Trebuchet MS" w:hAnsi="Trebuchet MS"/>
          <w:sz w:val="24"/>
          <w:szCs w:val="24"/>
          <w:highlight w:val="white"/>
        </w:rPr>
        <w:t xml:space="preserve">an approach to research and writing that seeks to describe and systematically </w:t>
      </w:r>
      <w:proofErr w:type="spellStart"/>
      <w:r w:rsidR="001363D4" w:rsidRPr="00E62316">
        <w:rPr>
          <w:rFonts w:ascii="Trebuchet MS" w:hAnsi="Trebuchet MS"/>
          <w:sz w:val="24"/>
          <w:szCs w:val="24"/>
          <w:highlight w:val="white"/>
        </w:rPr>
        <w:t>analyze</w:t>
      </w:r>
      <w:proofErr w:type="spellEnd"/>
      <w:r w:rsidR="001363D4" w:rsidRPr="00E62316">
        <w:rPr>
          <w:rFonts w:ascii="Trebuchet MS" w:hAnsi="Trebuchet MS"/>
          <w:sz w:val="24"/>
          <w:szCs w:val="24"/>
          <w:highlight w:val="white"/>
        </w:rPr>
        <w:t xml:space="preserve"> personal experience </w:t>
      </w:r>
      <w:proofErr w:type="gramStart"/>
      <w:r w:rsidR="001363D4" w:rsidRPr="00E62316">
        <w:rPr>
          <w:rFonts w:ascii="Trebuchet MS" w:hAnsi="Trebuchet MS"/>
          <w:sz w:val="24"/>
          <w:szCs w:val="24"/>
          <w:highlight w:val="white"/>
        </w:rPr>
        <w:t>in order to</w:t>
      </w:r>
      <w:proofErr w:type="gramEnd"/>
      <w:r w:rsidR="001363D4" w:rsidRPr="00E62316">
        <w:rPr>
          <w:rFonts w:ascii="Trebuchet MS" w:hAnsi="Trebuchet MS"/>
          <w:sz w:val="24"/>
          <w:szCs w:val="24"/>
          <w:highlight w:val="white"/>
        </w:rPr>
        <w:t xml:space="preserve"> understand cultural experience. This approach challenges canonical ways of doing research and representing others and treats research as a political, socially-</w:t>
      </w:r>
      <w:proofErr w:type="gramStart"/>
      <w:r w:rsidR="001363D4" w:rsidRPr="00E62316">
        <w:rPr>
          <w:rFonts w:ascii="Trebuchet MS" w:hAnsi="Trebuchet MS"/>
          <w:sz w:val="24"/>
          <w:szCs w:val="24"/>
          <w:highlight w:val="white"/>
        </w:rPr>
        <w:t>just</w:t>
      </w:r>
      <w:proofErr w:type="gramEnd"/>
      <w:r w:rsidR="001363D4" w:rsidRPr="00E62316">
        <w:rPr>
          <w:rFonts w:ascii="Trebuchet MS" w:hAnsi="Trebuchet MS"/>
          <w:sz w:val="24"/>
          <w:szCs w:val="24"/>
          <w:highlight w:val="white"/>
        </w:rPr>
        <w:t xml:space="preserve"> and </w:t>
      </w:r>
      <w:r w:rsidR="002F1D6A" w:rsidRPr="00E62316">
        <w:rPr>
          <w:rFonts w:ascii="Trebuchet MS" w:hAnsi="Trebuchet MS"/>
          <w:sz w:val="24"/>
          <w:szCs w:val="24"/>
          <w:highlight w:val="white"/>
        </w:rPr>
        <w:t>socially conscious</w:t>
      </w:r>
      <w:r w:rsidR="001363D4" w:rsidRPr="00E62316">
        <w:rPr>
          <w:rFonts w:ascii="Trebuchet MS" w:hAnsi="Trebuchet MS"/>
          <w:sz w:val="24"/>
          <w:szCs w:val="24"/>
          <w:highlight w:val="white"/>
        </w:rPr>
        <w:t xml:space="preserve"> act. A researcher uses tenets of autobiography and ethnography to do and write autoethnography. Thus, as a method, autoethnography is both process and product.</w:t>
      </w:r>
      <w:r w:rsidR="001363D4" w:rsidRPr="00E62316">
        <w:rPr>
          <w:rStyle w:val="FootnoteReference"/>
          <w:rFonts w:ascii="Trebuchet MS" w:hAnsi="Trebuchet MS"/>
          <w:sz w:val="24"/>
          <w:szCs w:val="24"/>
        </w:rPr>
        <w:footnoteReference w:id="27"/>
      </w:r>
    </w:p>
    <w:p w14:paraId="40405948" w14:textId="41DD339E" w:rsidR="002E4223" w:rsidRPr="00D82C7B" w:rsidRDefault="00B255EB" w:rsidP="002E4223">
      <w:pPr>
        <w:spacing w:before="240" w:line="480" w:lineRule="auto"/>
        <w:rPr>
          <w:rFonts w:ascii="Trebuchet MS" w:eastAsia="Trebuchet MS" w:hAnsi="Trebuchet MS" w:cs="Trebuchet MS"/>
        </w:rPr>
      </w:pPr>
      <w:r w:rsidRPr="00D82C7B">
        <w:rPr>
          <w:rFonts w:ascii="Trebuchet MS" w:eastAsia="Trebuchet MS" w:hAnsi="Trebuchet MS" w:cs="Trebuchet MS"/>
          <w:b/>
        </w:rPr>
        <w:t>Contact Zone</w:t>
      </w:r>
      <w:r w:rsidRPr="00D82C7B">
        <w:rPr>
          <w:rFonts w:ascii="Trebuchet MS" w:eastAsia="Trebuchet MS" w:hAnsi="Trebuchet MS" w:cs="Trebuchet MS"/>
        </w:rPr>
        <w:t xml:space="preserve">: </w:t>
      </w:r>
      <w:r w:rsidR="002E4223" w:rsidRPr="00D82C7B">
        <w:rPr>
          <w:rFonts w:ascii="Trebuchet MS" w:eastAsia="Trebuchet MS" w:hAnsi="Trebuchet MS" w:cs="Trebuchet MS"/>
          <w:b/>
        </w:rPr>
        <w:t>Contact Zone</w:t>
      </w:r>
      <w:r w:rsidR="002E4223" w:rsidRPr="00D82C7B">
        <w:rPr>
          <w:rFonts w:ascii="Trebuchet MS" w:eastAsia="Trebuchet MS" w:hAnsi="Trebuchet MS" w:cs="Trebuchet MS"/>
        </w:rPr>
        <w:t xml:space="preserve">: </w:t>
      </w:r>
      <w:r w:rsidR="002E4223">
        <w:rPr>
          <w:rFonts w:ascii="Trebuchet MS" w:eastAsia="Trebuchet MS" w:hAnsi="Trebuchet MS" w:cs="Trebuchet MS"/>
        </w:rPr>
        <w:t xml:space="preserve">Prof. </w:t>
      </w:r>
      <w:r w:rsidR="002E4223" w:rsidRPr="00D82C7B">
        <w:rPr>
          <w:rFonts w:ascii="Trebuchet MS" w:eastAsia="Trebuchet MS" w:hAnsi="Trebuchet MS" w:cs="Trebuchet MS"/>
        </w:rPr>
        <w:t>Mary Louise Pratt </w:t>
      </w:r>
      <w:r w:rsidR="002E4223">
        <w:rPr>
          <w:rFonts w:ascii="Trebuchet MS" w:eastAsia="Trebuchet MS" w:hAnsi="Trebuchet MS" w:cs="Trebuchet MS"/>
        </w:rPr>
        <w:t xml:space="preserve">of New York University </w:t>
      </w:r>
      <w:r w:rsidR="002E4223" w:rsidRPr="00D82C7B">
        <w:rPr>
          <w:rFonts w:ascii="Trebuchet MS" w:eastAsia="Trebuchet MS" w:hAnsi="Trebuchet MS" w:cs="Trebuchet MS"/>
        </w:rPr>
        <w:t xml:space="preserve">introduced the concept of “the contact zone.” She articulates thus, </w:t>
      </w:r>
      <w:r w:rsidR="002E4223">
        <w:rPr>
          <w:rFonts w:ascii="Trebuchet MS" w:eastAsia="Trebuchet MS" w:hAnsi="Trebuchet MS" w:cs="Trebuchet MS"/>
        </w:rPr>
        <w:t>“</w:t>
      </w:r>
      <w:r w:rsidR="002E4223" w:rsidRPr="00D82C7B">
        <w:rPr>
          <w:rFonts w:ascii="Trebuchet MS" w:hAnsi="Trebuchet MS"/>
        </w:rPr>
        <w:t xml:space="preserve">In the attempt to suggest a dialectic and historicized approach to travel writing, I have manufactured some terms and concepts along the way. One coinage that recurs throughout the book is the term </w:t>
      </w:r>
      <w:r w:rsidR="002E4223">
        <w:rPr>
          <w:rFonts w:ascii="Trebuchet MS" w:hAnsi="Trebuchet MS"/>
        </w:rPr>
        <w:t>‘</w:t>
      </w:r>
      <w:r w:rsidR="002E4223" w:rsidRPr="00D82C7B">
        <w:rPr>
          <w:rFonts w:ascii="Trebuchet MS" w:hAnsi="Trebuchet MS"/>
        </w:rPr>
        <w:t>contact zone,</w:t>
      </w:r>
      <w:r w:rsidR="002E4223">
        <w:rPr>
          <w:rFonts w:ascii="Trebuchet MS" w:hAnsi="Trebuchet MS"/>
        </w:rPr>
        <w:t>’</w:t>
      </w:r>
      <w:r w:rsidR="002E4223" w:rsidRPr="00D82C7B">
        <w:rPr>
          <w:rFonts w:ascii="Trebuchet MS" w:hAnsi="Trebuchet MS"/>
        </w:rPr>
        <w:t xml:space="preserve"> which I use to refer to the space </w:t>
      </w:r>
      <w:r w:rsidR="002E4223" w:rsidRPr="00D82C7B">
        <w:rPr>
          <w:rFonts w:ascii="Trebuchet MS" w:hAnsi="Trebuchet MS"/>
        </w:rPr>
        <w:lastRenderedPageBreak/>
        <w:t xml:space="preserve">of colonial encounters, the space in which people geographically and historically separated </w:t>
      </w:r>
      <w:r w:rsidR="002F1D6A" w:rsidRPr="00D82C7B">
        <w:rPr>
          <w:rFonts w:ascii="Trebuchet MS" w:hAnsi="Trebuchet MS"/>
        </w:rPr>
        <w:t>encounter</w:t>
      </w:r>
      <w:r w:rsidR="002E4223" w:rsidRPr="00D82C7B">
        <w:rPr>
          <w:rFonts w:ascii="Trebuchet MS" w:hAnsi="Trebuchet MS"/>
        </w:rPr>
        <w:t xml:space="preserve"> each other and establish ongoing relations, usually involving conditions of coercion, radical inequality, and intractable conflict.</w:t>
      </w:r>
      <w:r w:rsidR="002E4223">
        <w:rPr>
          <w:rFonts w:ascii="Trebuchet MS" w:hAnsi="Trebuchet MS"/>
        </w:rPr>
        <w:t>”</w:t>
      </w:r>
      <w:r w:rsidR="002E4223" w:rsidRPr="00D82C7B">
        <w:rPr>
          <w:rFonts w:ascii="Trebuchet MS" w:hAnsi="Trebuchet MS"/>
        </w:rPr>
        <w:t xml:space="preserve"> </w:t>
      </w:r>
      <w:r w:rsidR="002E4223">
        <w:rPr>
          <w:rFonts w:ascii="Trebuchet MS" w:hAnsi="Trebuchet MS"/>
        </w:rPr>
        <w:t>This research</w:t>
      </w:r>
      <w:r w:rsidR="002E4223" w:rsidRPr="00D82C7B">
        <w:rPr>
          <w:rFonts w:ascii="Trebuchet MS" w:hAnsi="Trebuchet MS"/>
        </w:rPr>
        <w:t xml:space="preserve"> borrow</w:t>
      </w:r>
      <w:r w:rsidR="002E4223">
        <w:rPr>
          <w:rFonts w:ascii="Trebuchet MS" w:hAnsi="Trebuchet MS"/>
        </w:rPr>
        <w:t>s</w:t>
      </w:r>
      <w:r w:rsidR="002E4223" w:rsidRPr="00D82C7B">
        <w:rPr>
          <w:rFonts w:ascii="Trebuchet MS" w:hAnsi="Trebuchet MS"/>
        </w:rPr>
        <w:t xml:space="preserve"> the term “contact” from its use in linguistics, where the term contact language refers to improvised languages that develop among speakers of different native languages who need to communicate with each other consistently, usually in context of trade.</w:t>
      </w:r>
      <w:r w:rsidR="002E4223" w:rsidRPr="00D82C7B">
        <w:rPr>
          <w:rStyle w:val="FootnoteReference"/>
          <w:rFonts w:ascii="Trebuchet MS" w:hAnsi="Trebuchet MS"/>
        </w:rPr>
        <w:footnoteReference w:id="28"/>
      </w:r>
    </w:p>
    <w:p w14:paraId="3F9D6E90" w14:textId="075559C3" w:rsidR="00B255EB" w:rsidRPr="00D82C7B" w:rsidRDefault="00B255EB" w:rsidP="00CE4C36">
      <w:pPr>
        <w:spacing w:before="240" w:line="480" w:lineRule="auto"/>
        <w:rPr>
          <w:rFonts w:ascii="Trebuchet MS" w:eastAsia="Trebuchet MS" w:hAnsi="Trebuchet MS" w:cs="Trebuchet MS"/>
        </w:rPr>
      </w:pPr>
      <w:r w:rsidRPr="00D82C7B">
        <w:rPr>
          <w:rFonts w:ascii="Trebuchet MS" w:hAnsi="Trebuchet MS"/>
          <w:b/>
        </w:rPr>
        <w:t>Contemporaneity</w:t>
      </w:r>
      <w:r w:rsidRPr="00D82C7B">
        <w:rPr>
          <w:rFonts w:ascii="Trebuchet MS" w:hAnsi="Trebuchet MS"/>
        </w:rPr>
        <w:t>, contemporary life [</w:t>
      </w:r>
      <w:proofErr w:type="spellStart"/>
      <w:r w:rsidRPr="00D82C7B">
        <w:rPr>
          <w:rFonts w:ascii="Trebuchet MS" w:hAnsi="Trebuchet MS"/>
        </w:rPr>
        <w:t>sovrernennost</w:t>
      </w:r>
      <w:proofErr w:type="spellEnd"/>
      <w:r w:rsidR="00943A34">
        <w:rPr>
          <w:rFonts w:ascii="Trebuchet MS" w:hAnsi="Trebuchet MS"/>
        </w:rPr>
        <w:t>]</w:t>
      </w:r>
      <w:r w:rsidRPr="00D82C7B">
        <w:rPr>
          <w:rFonts w:ascii="Trebuchet MS" w:hAnsi="Trebuchet MS"/>
        </w:rPr>
        <w:t xml:space="preserve"> pp.18ff.1 also, contemporary reality The Russian word implies a simultaneity of times-in past, present or future; for Bakhtin the concept is most productive when the two temporal simultaneities are that of author and created character, or of author and event. Epic occurs in an absolute past that could never have been </w:t>
      </w:r>
      <w:proofErr w:type="spellStart"/>
      <w:r w:rsidRPr="00D82C7B">
        <w:rPr>
          <w:rFonts w:ascii="Trebuchet MS" w:hAnsi="Trebuchet MS"/>
          <w:i/>
        </w:rPr>
        <w:t>sovremennyf</w:t>
      </w:r>
      <w:proofErr w:type="spellEnd"/>
      <w:r w:rsidRPr="00D82C7B">
        <w:rPr>
          <w:rFonts w:ascii="Trebuchet MS" w:hAnsi="Trebuchet MS"/>
        </w:rPr>
        <w:t xml:space="preserve"> to its author-bard or to its audience, regardless of when the related events had occurred in "real" historical time. The novel, in contrast, permits authorial- and reader-access to the artistically represented </w:t>
      </w:r>
      <w:r w:rsidR="00271D9D" w:rsidRPr="00D82C7B">
        <w:rPr>
          <w:rFonts w:ascii="Trebuchet MS" w:hAnsi="Trebuchet MS"/>
        </w:rPr>
        <w:t>world.</w:t>
      </w:r>
    </w:p>
    <w:p w14:paraId="15A758EA" w14:textId="74F8747E" w:rsidR="00B255EB" w:rsidRPr="00D82C7B" w:rsidRDefault="00B255EB" w:rsidP="00CE4C36">
      <w:pPr>
        <w:spacing w:before="240" w:line="480" w:lineRule="auto"/>
        <w:rPr>
          <w:rFonts w:ascii="Trebuchet MS" w:eastAsia="Trebuchet MS" w:hAnsi="Trebuchet MS" w:cs="Trebuchet MS"/>
        </w:rPr>
      </w:pPr>
      <w:r w:rsidRPr="00D82C7B">
        <w:rPr>
          <w:rFonts w:ascii="Trebuchet MS" w:eastAsia="Trebuchet MS" w:hAnsi="Trebuchet MS" w:cs="Trebuchet MS"/>
          <w:b/>
        </w:rPr>
        <w:t>Contemporaneous</w:t>
      </w:r>
      <w:r w:rsidRPr="00D82C7B">
        <w:rPr>
          <w:rFonts w:ascii="Trebuchet MS" w:eastAsia="Trebuchet MS" w:hAnsi="Trebuchet MS" w:cs="Trebuchet MS"/>
        </w:rPr>
        <w:t>: existing, beginning, or occurring in the same </w:t>
      </w:r>
      <w:r w:rsidR="002F1D6A" w:rsidRPr="00D82C7B">
        <w:rPr>
          <w:rFonts w:ascii="Trebuchet MS" w:eastAsia="Trebuchet MS" w:hAnsi="Trebuchet MS" w:cs="Trebuchet MS"/>
        </w:rPr>
        <w:t>period</w:t>
      </w:r>
      <w:r w:rsidRPr="00D82C7B">
        <w:rPr>
          <w:rFonts w:ascii="Trebuchet MS" w:eastAsia="Trebuchet MS" w:hAnsi="Trebuchet MS" w:cs="Trebuchet MS"/>
        </w:rPr>
        <w:t>.</w:t>
      </w:r>
    </w:p>
    <w:p w14:paraId="500AD13D" w14:textId="4022E707" w:rsidR="00B255EB" w:rsidRPr="00D82C7B" w:rsidRDefault="00B255EB" w:rsidP="00CE4C36">
      <w:pPr>
        <w:spacing w:before="240" w:after="0" w:line="480" w:lineRule="auto"/>
        <w:rPr>
          <w:rFonts w:ascii="Trebuchet MS" w:eastAsia="Trebuchet MS" w:hAnsi="Trebuchet MS" w:cs="Trebuchet MS"/>
        </w:rPr>
      </w:pPr>
      <w:r w:rsidRPr="00D82C7B">
        <w:rPr>
          <w:rFonts w:ascii="Trebuchet MS" w:eastAsia="Trebuchet MS" w:hAnsi="Trebuchet MS" w:cs="Trebuchet MS"/>
          <w:b/>
        </w:rPr>
        <w:t>Dialogism:</w:t>
      </w:r>
      <w:r w:rsidRPr="00D82C7B">
        <w:rPr>
          <w:rFonts w:ascii="Trebuchet MS" w:eastAsia="Trebuchet MS" w:hAnsi="Trebuchet MS" w:cs="Trebuchet MS"/>
        </w:rPr>
        <w:t xml:space="preserve"> According to Bakhtin, </w:t>
      </w:r>
      <w:r w:rsidRPr="00D82C7B">
        <w:rPr>
          <w:rFonts w:ascii="Trebuchet MS" w:eastAsia="Trebuchet MS" w:hAnsi="Trebuchet MS" w:cs="Trebuchet MS"/>
          <w:i/>
        </w:rPr>
        <w:t xml:space="preserve">Dialogism </w:t>
      </w:r>
      <w:r w:rsidRPr="00D82C7B">
        <w:rPr>
          <w:rFonts w:ascii="Trebuchet MS" w:eastAsia="Trebuchet MS" w:hAnsi="Trebuchet MS" w:cs="Trebuchet MS"/>
        </w:rPr>
        <w:t xml:space="preserve">is the characteristic epistemological mode of a world dominated by heteroglossia. Everything means, is understood, as a part of a greater whole - there is a constant interaction between meanings, all of which have the potential of conditioning others. Which will affect the other, how it will do so and in what degree is what is </w:t>
      </w:r>
      <w:r w:rsidR="002F1D6A" w:rsidRPr="00D82C7B">
        <w:rPr>
          <w:rFonts w:ascii="Trebuchet MS" w:eastAsia="Trebuchet MS" w:hAnsi="Trebuchet MS" w:cs="Trebuchet MS"/>
        </w:rPr>
        <w:t>settled</w:t>
      </w:r>
      <w:r w:rsidRPr="00D82C7B">
        <w:rPr>
          <w:rFonts w:ascii="Trebuchet MS" w:eastAsia="Trebuchet MS" w:hAnsi="Trebuchet MS" w:cs="Trebuchet MS"/>
        </w:rPr>
        <w:t xml:space="preserve"> </w:t>
      </w:r>
      <w:r w:rsidR="00271D9D" w:rsidRPr="00D82C7B">
        <w:rPr>
          <w:rFonts w:ascii="Trebuchet MS" w:eastAsia="Trebuchet MS" w:hAnsi="Trebuchet MS" w:cs="Trebuchet MS"/>
        </w:rPr>
        <w:t>now</w:t>
      </w:r>
      <w:r w:rsidRPr="00D82C7B">
        <w:rPr>
          <w:rFonts w:ascii="Trebuchet MS" w:eastAsia="Trebuchet MS" w:hAnsi="Trebuchet MS" w:cs="Trebuchet MS"/>
        </w:rPr>
        <w:t xml:space="preserve"> of utterance. This dialogic imperative, mandated by the pre-existence of the language world relative </w:t>
      </w:r>
      <w:r w:rsidRPr="00D82C7B">
        <w:rPr>
          <w:rFonts w:ascii="Trebuchet MS" w:eastAsia="Trebuchet MS" w:hAnsi="Trebuchet MS" w:cs="Trebuchet MS"/>
        </w:rPr>
        <w:lastRenderedPageBreak/>
        <w:t xml:space="preserve">to any of its current inhabitants, ensures that there can be no actual monologue. One may, like a primitive tribe that knows only its own limits, be deluded into thinking there is one language, or one may, as grammarians, certain political </w:t>
      </w:r>
      <w:r w:rsidR="00271D9D" w:rsidRPr="00D82C7B">
        <w:rPr>
          <w:rFonts w:ascii="Trebuchet MS" w:eastAsia="Trebuchet MS" w:hAnsi="Trebuchet MS" w:cs="Trebuchet MS"/>
        </w:rPr>
        <w:t>figures,</w:t>
      </w:r>
      <w:r w:rsidRPr="00D82C7B">
        <w:rPr>
          <w:rFonts w:ascii="Trebuchet MS" w:eastAsia="Trebuchet MS" w:hAnsi="Trebuchet MS" w:cs="Trebuchet MS"/>
        </w:rPr>
        <w:t xml:space="preserve"> and normative framers of "literary languages" do, seek in a sophisticated way to achieve a unitary language. In both cases the </w:t>
      </w:r>
      <w:proofErr w:type="spellStart"/>
      <w:r w:rsidRPr="00D82C7B">
        <w:rPr>
          <w:rFonts w:ascii="Trebuchet MS" w:eastAsia="Trebuchet MS" w:hAnsi="Trebuchet MS" w:cs="Trebuchet MS"/>
        </w:rPr>
        <w:t>unitariness</w:t>
      </w:r>
      <w:proofErr w:type="spellEnd"/>
      <w:r w:rsidRPr="00D82C7B">
        <w:rPr>
          <w:rFonts w:ascii="Trebuchet MS" w:eastAsia="Trebuchet MS" w:hAnsi="Trebuchet MS" w:cs="Trebuchet MS"/>
        </w:rPr>
        <w:t xml:space="preserve"> is relative to the overpowering force of heteroglossia, and thus dialogism. (</w:t>
      </w:r>
      <w:r w:rsidR="00786954" w:rsidRPr="00D82C7B">
        <w:rPr>
          <w:rFonts w:ascii="Trebuchet MS" w:eastAsia="Trebuchet MS" w:hAnsi="Trebuchet MS" w:cs="Trebuchet MS"/>
          <w:i/>
        </w:rPr>
        <w:t>The Dialogic Imagination</w:t>
      </w:r>
      <w:r w:rsidR="00786954" w:rsidRPr="00D82C7B">
        <w:rPr>
          <w:rFonts w:ascii="Trebuchet MS" w:eastAsia="Trebuchet MS" w:hAnsi="Trebuchet MS" w:cs="Trebuchet MS"/>
        </w:rPr>
        <w:t xml:space="preserve"> </w:t>
      </w:r>
      <w:r w:rsidRPr="00D82C7B">
        <w:rPr>
          <w:rFonts w:ascii="Trebuchet MS" w:eastAsia="Trebuchet MS" w:hAnsi="Trebuchet MS" w:cs="Trebuchet MS"/>
        </w:rPr>
        <w:t>411)</w:t>
      </w:r>
    </w:p>
    <w:p w14:paraId="4A09EEE5" w14:textId="77777777" w:rsidR="00B255EB" w:rsidRPr="00D82C7B" w:rsidRDefault="00B255EB" w:rsidP="00CE4C36">
      <w:pPr>
        <w:spacing w:before="240" w:after="0" w:line="480" w:lineRule="auto"/>
        <w:rPr>
          <w:rFonts w:ascii="Trebuchet MS" w:eastAsia="Calibri" w:hAnsi="Trebuchet MS"/>
        </w:rPr>
      </w:pPr>
      <w:r w:rsidRPr="00D82C7B">
        <w:rPr>
          <w:rFonts w:ascii="Trebuchet MS" w:eastAsia="Calibri" w:hAnsi="Trebuchet MS"/>
          <w:b/>
        </w:rPr>
        <w:t>Fiction</w:t>
      </w:r>
      <w:r w:rsidRPr="00D82C7B">
        <w:rPr>
          <w:rFonts w:ascii="Trebuchet MS" w:eastAsia="Calibri" w:hAnsi="Trebuchet MS"/>
        </w:rPr>
        <w:t xml:space="preserve"> is defined as any imaginative re-creation of life in prose narrative form.  All fiction is a falsehood of sorts because it relates events that never actually happened to people (characters) that never existed, at least not in the manner portrayed in the stories.  However, fiction writers aim at creating “legitimate untruths,” since they seek to demonstrate meaningful insights into the human condition.  Therefore, fiction is “untrue” in the absolute sense, but true in the universal sense.</w:t>
      </w:r>
    </w:p>
    <w:p w14:paraId="7A1EA9F2" w14:textId="4ACA2066" w:rsidR="00B255EB" w:rsidRPr="00D82C7B" w:rsidRDefault="00B255EB" w:rsidP="00CE4C36">
      <w:pPr>
        <w:spacing w:before="240" w:after="0" w:line="480" w:lineRule="auto"/>
        <w:rPr>
          <w:rFonts w:ascii="Trebuchet MS" w:hAnsi="Trebuchet MS"/>
        </w:rPr>
      </w:pPr>
      <w:r w:rsidRPr="00D82C7B">
        <w:rPr>
          <w:rFonts w:ascii="Trebuchet MS" w:eastAsia="Trebuchet MS" w:hAnsi="Trebuchet MS" w:cs="Trebuchet MS"/>
          <w:b/>
        </w:rPr>
        <w:t xml:space="preserve">Heteroglossia: </w:t>
      </w:r>
      <w:r w:rsidRPr="00D82C7B">
        <w:rPr>
          <w:rFonts w:ascii="Trebuchet MS" w:hAnsi="Trebuchet MS"/>
        </w:rPr>
        <w:t xml:space="preserve">Heteroglossia, once incorporated into the novel (whatever the forms for its incorporation), is another's speech in another's language, serving to express authorial intentions but in a refracted way. Such speech constitutes a special type of double-voiced discourse. It serves two speakers at the same time and expresses simultaneously two different intentions: the direct intention of the character who is speaking, and the refracted intention of the author. In such discourse there are two voices, two meanings and two expressions. And all the while these two voices are dialogically interrelated, they-as it were-know about each other (just as two exchanges in a dialogue know of each other and are structured in this mutual knowledge of each other); it is as if they </w:t>
      </w:r>
      <w:r w:rsidR="002F1D6A" w:rsidRPr="00D82C7B">
        <w:rPr>
          <w:rFonts w:ascii="Trebuchet MS" w:hAnsi="Trebuchet MS"/>
        </w:rPr>
        <w:t>hold</w:t>
      </w:r>
      <w:r w:rsidRPr="00D82C7B">
        <w:rPr>
          <w:rFonts w:ascii="Trebuchet MS" w:hAnsi="Trebuchet MS"/>
        </w:rPr>
        <w:t xml:space="preserve"> a </w:t>
      </w:r>
      <w:r w:rsidRPr="00D82C7B">
        <w:rPr>
          <w:rFonts w:ascii="Trebuchet MS" w:hAnsi="Trebuchet MS"/>
        </w:rPr>
        <w:lastRenderedPageBreak/>
        <w:t xml:space="preserve">conversation with each other. Double-voiced discourse is always internally dialogized. </w:t>
      </w:r>
      <w:r w:rsidR="0075181B" w:rsidRPr="00D82C7B">
        <w:rPr>
          <w:rFonts w:ascii="Trebuchet MS" w:hAnsi="Trebuchet MS"/>
        </w:rPr>
        <w:t>(</w:t>
      </w:r>
      <w:r w:rsidR="0075181B" w:rsidRPr="00786954">
        <w:rPr>
          <w:rFonts w:ascii="Trebuchet MS" w:eastAsia="Trebuchet MS" w:hAnsi="Trebuchet MS" w:cs="Trebuchet MS"/>
          <w:i/>
        </w:rPr>
        <w:t>The</w:t>
      </w:r>
      <w:r w:rsidR="00786954" w:rsidRPr="00D82C7B">
        <w:rPr>
          <w:rFonts w:ascii="Trebuchet MS" w:eastAsia="Trebuchet MS" w:hAnsi="Trebuchet MS" w:cs="Trebuchet MS"/>
          <w:i/>
        </w:rPr>
        <w:t xml:space="preserve"> Dialogic Imagination</w:t>
      </w:r>
      <w:r w:rsidRPr="00D82C7B">
        <w:rPr>
          <w:rFonts w:ascii="Trebuchet MS" w:hAnsi="Trebuchet MS"/>
        </w:rPr>
        <w:t xml:space="preserve"> p.324)</w:t>
      </w:r>
    </w:p>
    <w:p w14:paraId="056A9231" w14:textId="77777777" w:rsidR="00B255EB" w:rsidRPr="00D82C7B" w:rsidRDefault="00B255EB" w:rsidP="00CE4C36">
      <w:pPr>
        <w:spacing w:before="240" w:line="480" w:lineRule="auto"/>
        <w:rPr>
          <w:rFonts w:ascii="Trebuchet MS" w:eastAsia="Trebuchet MS" w:hAnsi="Trebuchet MS" w:cs="Trebuchet MS"/>
        </w:rPr>
      </w:pPr>
      <w:r w:rsidRPr="00D82C7B">
        <w:rPr>
          <w:rFonts w:ascii="Trebuchet MS" w:eastAsia="Trebuchet MS" w:hAnsi="Trebuchet MS" w:cs="Trebuchet MS"/>
          <w:b/>
        </w:rPr>
        <w:t>Hybridity</w:t>
      </w:r>
      <w:r w:rsidRPr="00D82C7B">
        <w:rPr>
          <w:rFonts w:ascii="Trebuchet MS" w:eastAsia="Trebuchet MS" w:hAnsi="Trebuchet MS" w:cs="Trebuchet MS"/>
        </w:rPr>
        <w:t xml:space="preserve">: At a basic level, hybridity refers to any mixing of east and western culture. Within colonial and postcolonial literature, it most commonly refers to colonial subjects from Asia or Africa who have found a balance between eastern and western cultural attributes. However, in </w:t>
      </w:r>
      <w:proofErr w:type="spellStart"/>
      <w:r w:rsidRPr="00D82C7B">
        <w:rPr>
          <w:rFonts w:ascii="Trebuchet MS" w:eastAsia="Trebuchet MS" w:hAnsi="Trebuchet MS" w:cs="Trebuchet MS"/>
        </w:rPr>
        <w:t>Homi</w:t>
      </w:r>
      <w:proofErr w:type="spellEnd"/>
      <w:r w:rsidRPr="00D82C7B">
        <w:rPr>
          <w:rFonts w:ascii="Trebuchet MS" w:eastAsia="Trebuchet MS" w:hAnsi="Trebuchet MS" w:cs="Trebuchet MS"/>
        </w:rPr>
        <w:t xml:space="preserve"> Bhabha’s initial usage of the term in his essay “Signs Taken for Wonders,” he clearly thought of hybridity as a subversive tool whereby colonized people might challenge various forms of oppression (Bhabha’s example is of the British missionaries’ imposition of the Bible in rural India in the 19th century.)</w:t>
      </w:r>
    </w:p>
    <w:p w14:paraId="64771D38" w14:textId="75223218" w:rsidR="00B255EB" w:rsidRPr="00D82C7B" w:rsidRDefault="00B255EB" w:rsidP="00CE4C36">
      <w:pPr>
        <w:spacing w:before="240" w:line="480" w:lineRule="auto"/>
        <w:rPr>
          <w:rFonts w:ascii="Trebuchet MS" w:eastAsia="Trebuchet MS" w:hAnsi="Trebuchet MS" w:cs="Trebuchet MS"/>
        </w:rPr>
      </w:pPr>
      <w:r w:rsidRPr="00D82C7B">
        <w:rPr>
          <w:rFonts w:ascii="Trebuchet MS" w:eastAsia="Trebuchet MS" w:hAnsi="Trebuchet MS" w:cs="Trebuchet MS"/>
          <w:b/>
        </w:rPr>
        <w:t>Hybridization</w:t>
      </w:r>
      <w:r w:rsidRPr="00D82C7B">
        <w:rPr>
          <w:rFonts w:ascii="Trebuchet MS" w:eastAsia="Trebuchet MS" w:hAnsi="Trebuchet MS" w:cs="Trebuchet MS"/>
        </w:rPr>
        <w:t xml:space="preserve">: </w:t>
      </w:r>
      <w:r w:rsidR="00271D9D" w:rsidRPr="00D82C7B">
        <w:rPr>
          <w:rFonts w:ascii="Trebuchet MS" w:eastAsia="Trebuchet MS" w:hAnsi="Trebuchet MS" w:cs="Trebuchet MS"/>
        </w:rPr>
        <w:t>Bakhtin</w:t>
      </w:r>
      <w:r w:rsidRPr="00D82C7B">
        <w:rPr>
          <w:rFonts w:ascii="Trebuchet MS" w:eastAsia="Trebuchet MS" w:hAnsi="Trebuchet MS" w:cs="Trebuchet MS"/>
        </w:rPr>
        <w:t xml:space="preserve"> defines hybridization as the mixing, within a single concrete utterance, of two or more different linguistic consciousness, often widely separated in time and social space. Along with </w:t>
      </w:r>
      <w:proofErr w:type="spellStart"/>
      <w:r w:rsidRPr="00D82C7B">
        <w:rPr>
          <w:rFonts w:ascii="Trebuchet MS" w:eastAsia="Trebuchet MS" w:hAnsi="Trebuchet MS" w:cs="Trebuchet MS"/>
        </w:rPr>
        <w:t>dialogization</w:t>
      </w:r>
      <w:proofErr w:type="spellEnd"/>
      <w:r w:rsidRPr="00D82C7B">
        <w:rPr>
          <w:rFonts w:ascii="Trebuchet MS" w:eastAsia="Trebuchet MS" w:hAnsi="Trebuchet MS" w:cs="Trebuchet MS"/>
        </w:rPr>
        <w:t xml:space="preserve"> of languages and pure dialogues, this is a major device for creating language-images in the novel. Novelistic hybrids are intentional [</w:t>
      </w:r>
      <w:proofErr w:type="spellStart"/>
      <w:r w:rsidRPr="00D82C7B">
        <w:rPr>
          <w:rFonts w:ascii="Trebuchet MS" w:eastAsia="Trebuchet MS" w:hAnsi="Trebuchet MS" w:cs="Trebuchet MS"/>
        </w:rPr>
        <w:t>namerennyj</w:t>
      </w:r>
      <w:proofErr w:type="spellEnd"/>
      <w:r w:rsidRPr="00D82C7B">
        <w:rPr>
          <w:rFonts w:ascii="Trebuchet MS" w:eastAsia="Trebuchet MS" w:hAnsi="Trebuchet MS" w:cs="Trebuchet MS"/>
        </w:rPr>
        <w:t xml:space="preserve">) (unlike, say, naive mixing in everyday speech); their double </w:t>
      </w:r>
      <w:proofErr w:type="spellStart"/>
      <w:r w:rsidRPr="00D82C7B">
        <w:rPr>
          <w:rFonts w:ascii="Trebuchet MS" w:eastAsia="Trebuchet MS" w:hAnsi="Trebuchet MS" w:cs="Trebuchet MS"/>
        </w:rPr>
        <w:t>voicedness</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dvugolosnost</w:t>
      </w:r>
      <w:proofErr w:type="spellEnd"/>
      <w:r w:rsidRPr="00D82C7B">
        <w:rPr>
          <w:rFonts w:ascii="Trebuchet MS" w:eastAsia="Trebuchet MS" w:hAnsi="Trebuchet MS" w:cs="Trebuchet MS"/>
        </w:rPr>
        <w:t>] is not meant to resolve. Since hybrids can be read as belonging simultaneously to two or more systems, they cannot be isolated by formal grammatical means, by quotation marks. (358)</w:t>
      </w:r>
    </w:p>
    <w:p w14:paraId="48A8C8C2" w14:textId="77777777" w:rsidR="00B255EB" w:rsidRPr="00D82C7B" w:rsidRDefault="00B255EB" w:rsidP="00CE4C36">
      <w:pPr>
        <w:spacing w:before="240" w:after="0" w:line="480" w:lineRule="auto"/>
        <w:rPr>
          <w:rFonts w:ascii="Trebuchet MS" w:eastAsia="Calibri" w:hAnsi="Trebuchet MS"/>
        </w:rPr>
      </w:pPr>
      <w:r w:rsidRPr="00D82C7B">
        <w:rPr>
          <w:rFonts w:ascii="Trebuchet MS" w:eastAsia="Calibri" w:hAnsi="Trebuchet MS"/>
          <w:b/>
        </w:rPr>
        <w:t>Motif</w:t>
      </w:r>
      <w:r w:rsidRPr="00D82C7B">
        <w:rPr>
          <w:rFonts w:ascii="Trebuchet MS" w:eastAsia="Calibri" w:hAnsi="Trebuchet MS"/>
        </w:rPr>
        <w:t>: is </w:t>
      </w:r>
      <w:r w:rsidRPr="00D82C7B">
        <w:rPr>
          <w:rFonts w:ascii="Trebuchet MS" w:eastAsia="Calibri" w:hAnsi="Trebuchet MS"/>
          <w:bCs/>
        </w:rPr>
        <w:t>a symbolic image or idea that appears frequently in a story</w:t>
      </w:r>
      <w:r w:rsidRPr="00D82C7B">
        <w:rPr>
          <w:rFonts w:ascii="Trebuchet MS" w:eastAsia="Calibri" w:hAnsi="Trebuchet MS"/>
        </w:rPr>
        <w:t>. Motifs can be symbols, sounds, actions, ideas, or words. Motifs strengthen a story by adding images and ideas to the theme present throughout the narrative.</w:t>
      </w:r>
      <w:r w:rsidRPr="00D82C7B">
        <w:rPr>
          <w:rStyle w:val="FootnoteReference"/>
          <w:rFonts w:ascii="Trebuchet MS" w:eastAsia="Calibri" w:hAnsi="Trebuchet MS"/>
        </w:rPr>
        <w:footnoteReference w:id="29"/>
      </w:r>
    </w:p>
    <w:p w14:paraId="34A50CAA" w14:textId="3BE8B91B" w:rsidR="00C1644D" w:rsidRDefault="00B255EB" w:rsidP="00635423">
      <w:pPr>
        <w:spacing w:before="240" w:line="480" w:lineRule="auto"/>
        <w:rPr>
          <w:rFonts w:ascii="Trebuchet MS" w:eastAsia="Trebuchet MS" w:hAnsi="Trebuchet MS" w:cs="Trebuchet MS"/>
        </w:rPr>
      </w:pPr>
      <w:r w:rsidRPr="00D82C7B">
        <w:rPr>
          <w:rFonts w:ascii="Trebuchet MS" w:eastAsia="Trebuchet MS" w:hAnsi="Trebuchet MS" w:cs="Trebuchet MS"/>
          <w:b/>
        </w:rPr>
        <w:lastRenderedPageBreak/>
        <w:t xml:space="preserve">Style: </w:t>
      </w:r>
      <w:r w:rsidRPr="00D82C7B">
        <w:rPr>
          <w:rFonts w:ascii="Trebuchet MS" w:eastAsia="Trebuchet MS" w:hAnsi="Trebuchet MS" w:cs="Trebuchet MS"/>
        </w:rPr>
        <w:t xml:space="preserve">According to </w:t>
      </w:r>
      <w:r w:rsidR="00A56E7D" w:rsidRPr="00D82C7B">
        <w:rPr>
          <w:rFonts w:ascii="Trebuchet MS" w:eastAsia="Trebuchet MS" w:hAnsi="Trebuchet MS" w:cs="Trebuchet MS"/>
        </w:rPr>
        <w:t>Bakhtin</w:t>
      </w:r>
      <w:r w:rsidRPr="00D82C7B">
        <w:rPr>
          <w:rFonts w:ascii="Trebuchet MS" w:eastAsia="Trebuchet MS" w:hAnsi="Trebuchet MS" w:cs="Trebuchet MS"/>
        </w:rPr>
        <w:t xml:space="preserve"> </w:t>
      </w:r>
      <w:r w:rsidRPr="00D82C7B">
        <w:rPr>
          <w:rFonts w:ascii="Trebuchet MS" w:hAnsi="Trebuchet MS"/>
        </w:rPr>
        <w:t xml:space="preserve">Style can be defined as the fundamental and creative (triple] relationship of discourse to its object, to the speaker himself and to another's discourse; style strives organically to assimilate material into language and language into material. Style cannot accommodate anything that is </w:t>
      </w:r>
      <w:proofErr w:type="gramStart"/>
      <w:r w:rsidRPr="00D82C7B">
        <w:rPr>
          <w:rFonts w:ascii="Trebuchet MS" w:hAnsi="Trebuchet MS"/>
        </w:rPr>
        <w:t>in excess of</w:t>
      </w:r>
      <w:proofErr w:type="gramEnd"/>
      <w:r w:rsidRPr="00D82C7B">
        <w:rPr>
          <w:rFonts w:ascii="Trebuchet MS" w:hAnsi="Trebuchet MS"/>
        </w:rPr>
        <w:t xml:space="preserve"> this exposition, anything given, already shaped, formed in words; style either permeates the object directly and without any mediation, as in poetry, or refracts its own intentions, as in literary prose (even the prose novelist does not expound the speech of another, but rather constructs an artistic image of it)</w:t>
      </w:r>
      <w:r w:rsidRPr="00D82C7B">
        <w:rPr>
          <w:rFonts w:ascii="Trebuchet MS" w:eastAsia="Trebuchet MS" w:hAnsi="Trebuchet MS" w:cs="Trebuchet MS"/>
        </w:rPr>
        <w:t xml:space="preserve">. However, for this thesis, Ernst R. Wendland’s definition is helpful: style is simply technique, that is, a specific or characteristic manner of expression, execution, construction or design in any art form; its purpose, whether </w:t>
      </w:r>
      <w:proofErr w:type="spellStart"/>
      <w:r w:rsidR="002F1D6A" w:rsidRPr="00D82C7B">
        <w:rPr>
          <w:rFonts w:ascii="Trebuchet MS" w:eastAsia="Trebuchet MS" w:hAnsi="Trebuchet MS" w:cs="Trebuchet MS"/>
        </w:rPr>
        <w:t>realised</w:t>
      </w:r>
      <w:proofErr w:type="spellEnd"/>
      <w:r w:rsidRPr="00D82C7B">
        <w:rPr>
          <w:rFonts w:ascii="Trebuchet MS" w:eastAsia="Trebuchet MS" w:hAnsi="Trebuchet MS" w:cs="Trebuchet MS"/>
        </w:rPr>
        <w:t xml:space="preserve"> or not, is to create a certain aesthetic effect in the work – to enhance the particular as well as total meaning (or emphasis) that </w:t>
      </w:r>
      <w:r w:rsidR="00635423">
        <w:rPr>
          <w:rFonts w:ascii="Trebuchet MS" w:eastAsia="Trebuchet MS" w:hAnsi="Trebuchet MS" w:cs="Trebuchet MS"/>
        </w:rPr>
        <w:t>the artist is trying to convey.</w:t>
      </w:r>
    </w:p>
    <w:p w14:paraId="103E537C" w14:textId="77777777" w:rsidR="007C1BFC" w:rsidRPr="00635423" w:rsidRDefault="00635423" w:rsidP="0055437E">
      <w:pPr>
        <w:pStyle w:val="Heading2"/>
        <w:rPr>
          <w:rFonts w:eastAsia="Trebuchet MS"/>
        </w:rPr>
      </w:pPr>
      <w:bookmarkStart w:id="21" w:name="_Toc118368431"/>
      <w:r>
        <w:rPr>
          <w:rFonts w:eastAsia="Trebuchet MS"/>
        </w:rPr>
        <w:t xml:space="preserve">1.9 </w:t>
      </w:r>
      <w:r w:rsidR="007C1BFC" w:rsidRPr="00D82C7B">
        <w:rPr>
          <w:rFonts w:eastAsia="Trebuchet MS"/>
        </w:rPr>
        <w:t>SCOPE OF THE STUDY</w:t>
      </w:r>
      <w:bookmarkEnd w:id="21"/>
    </w:p>
    <w:p w14:paraId="42156BC7"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study was limited to the examination of the shift in the prose narrative style of the fiction of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The study being on the narrative </w:t>
      </w:r>
      <w:r w:rsidR="00711DE8" w:rsidRPr="00D82C7B">
        <w:rPr>
          <w:rFonts w:ascii="Trebuchet MS" w:eastAsia="Trebuchet MS" w:hAnsi="Trebuchet MS" w:cs="Trebuchet MS"/>
        </w:rPr>
        <w:t>style</w:t>
      </w:r>
      <w:r w:rsidRPr="00D82C7B">
        <w:rPr>
          <w:rFonts w:ascii="Trebuchet MS" w:eastAsia="Trebuchet MS" w:hAnsi="Trebuchet MS" w:cs="Trebuchet MS"/>
        </w:rPr>
        <w:t xml:space="preserve"> is limited to focusing on issues pertaining the style</w:t>
      </w:r>
      <w:r w:rsidR="00711DE8" w:rsidRPr="00D82C7B">
        <w:rPr>
          <w:rFonts w:ascii="Trebuchet MS" w:eastAsia="Trebuchet MS" w:hAnsi="Trebuchet MS" w:cs="Trebuchet MS"/>
        </w:rPr>
        <w:t>s</w:t>
      </w:r>
      <w:r w:rsidRPr="00D82C7B">
        <w:rPr>
          <w:rFonts w:ascii="Trebuchet MS" w:eastAsia="Trebuchet MS" w:hAnsi="Trebuchet MS" w:cs="Trebuchet MS"/>
        </w:rPr>
        <w:t xml:space="preserve"> of the authors within their entire body of works, between themselves and the general genre only. The creative fiction works in consideration were Jennifer </w:t>
      </w:r>
      <w:proofErr w:type="spellStart"/>
      <w:r w:rsidRPr="00D82C7B">
        <w:rPr>
          <w:rFonts w:ascii="Trebuchet MS" w:eastAsia="Trebuchet MS" w:hAnsi="Trebuchet MS" w:cs="Trebuchet MS"/>
        </w:rPr>
        <w:t>Nansubuga’s</w:t>
      </w:r>
      <w:proofErr w:type="spellEnd"/>
      <w:r w:rsidRPr="00D82C7B">
        <w:rPr>
          <w:rFonts w:ascii="Trebuchet MS" w:eastAsia="Trebuchet MS" w:hAnsi="Trebuchet MS" w:cs="Trebuchet MS"/>
        </w:rPr>
        <w:t xml:space="preserve"> only novel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and two of her published short stories </w:t>
      </w:r>
      <w:r w:rsidRPr="00D82C7B">
        <w:rPr>
          <w:rFonts w:ascii="Trebuchet MS" w:eastAsia="Trebuchet MS" w:hAnsi="Trebuchet MS" w:cs="Trebuchet MS"/>
          <w:iCs/>
        </w:rPr>
        <w:t>‘Let us Tell This Story Properly’ and ‘The Accidental Seaman’</w:t>
      </w:r>
      <w:r w:rsidRPr="00D82C7B">
        <w:rPr>
          <w:rFonts w:ascii="Trebuchet MS" w:eastAsia="Trebuchet MS" w:hAnsi="Trebuchet MS" w:cs="Trebuchet MS"/>
        </w:rPr>
        <w:t xml:space="preserve">. </w:t>
      </w:r>
    </w:p>
    <w:p w14:paraId="4AD47FD1" w14:textId="77777777" w:rsidR="007C1BFC" w:rsidRPr="00D82C7B" w:rsidRDefault="007C1BFC" w:rsidP="00EF59ED">
      <w:pPr>
        <w:spacing w:before="240" w:line="480" w:lineRule="auto"/>
        <w:ind w:firstLine="720"/>
        <w:rPr>
          <w:rFonts w:ascii="Trebuchet MS" w:eastAsia="Trebuchet MS" w:hAnsi="Trebuchet MS" w:cs="Trebuchet MS"/>
        </w:rPr>
      </w:pPr>
      <w:r w:rsidRPr="00D82C7B">
        <w:rPr>
          <w:rFonts w:ascii="Trebuchet MS" w:eastAsia="Trebuchet MS" w:hAnsi="Trebuchet MS" w:cs="Trebuchet MS"/>
        </w:rPr>
        <w:t xml:space="preserve">The study also analyses Timothy </w:t>
      </w:r>
      <w:proofErr w:type="spellStart"/>
      <w:r w:rsidRPr="00D82C7B">
        <w:rPr>
          <w:rFonts w:ascii="Trebuchet MS" w:eastAsia="Trebuchet MS" w:hAnsi="Trebuchet MS" w:cs="Trebuchet MS"/>
        </w:rPr>
        <w:t>Wangusa’s</w:t>
      </w:r>
      <w:proofErr w:type="spellEnd"/>
      <w:r w:rsidRPr="00D82C7B">
        <w:rPr>
          <w:rFonts w:ascii="Trebuchet MS" w:eastAsia="Trebuchet MS" w:hAnsi="Trebuchet MS" w:cs="Trebuchet MS"/>
        </w:rPr>
        <w:t xml:space="preserve">, novels </w:t>
      </w:r>
      <w:r w:rsidRPr="00D82C7B">
        <w:rPr>
          <w:rFonts w:ascii="Trebuchet MS" w:eastAsia="Trebuchet MS" w:hAnsi="Trebuchet MS" w:cs="Trebuchet MS"/>
          <w:i/>
        </w:rPr>
        <w:t xml:space="preserve">Upon This Mountain </w:t>
      </w:r>
      <w:r w:rsidRPr="00D82C7B">
        <w:rPr>
          <w:rFonts w:ascii="Trebuchet MS" w:eastAsia="Trebuchet MS" w:hAnsi="Trebuchet MS" w:cs="Trebuchet MS"/>
        </w:rPr>
        <w:t xml:space="preserve">and </w:t>
      </w:r>
      <w:r w:rsidRPr="00D82C7B">
        <w:rPr>
          <w:rFonts w:ascii="Trebuchet MS" w:eastAsia="Trebuchet MS" w:hAnsi="Trebuchet MS" w:cs="Trebuchet MS"/>
          <w:i/>
        </w:rPr>
        <w:t>Betwixt Mountain and Wilderness</w:t>
      </w:r>
      <w:r w:rsidRPr="00D82C7B">
        <w:rPr>
          <w:rFonts w:ascii="Trebuchet MS" w:eastAsia="Trebuchet MS" w:hAnsi="Trebuchet MS" w:cs="Trebuchet MS"/>
        </w:rPr>
        <w:t>. In addition to his short stories ‘How Fast We are Moving’, ‘</w:t>
      </w:r>
      <w:proofErr w:type="spellStart"/>
      <w:r w:rsidRPr="00D82C7B">
        <w:rPr>
          <w:rFonts w:ascii="Trebuchet MS" w:eastAsia="Trebuchet MS" w:hAnsi="Trebuchet MS" w:cs="Trebuchet MS"/>
        </w:rPr>
        <w:t>Wambi</w:t>
      </w:r>
      <w:proofErr w:type="spellEnd"/>
      <w:r w:rsidRPr="00D82C7B">
        <w:rPr>
          <w:rFonts w:ascii="Trebuchet MS" w:eastAsia="Trebuchet MS" w:hAnsi="Trebuchet MS" w:cs="Trebuchet MS"/>
        </w:rPr>
        <w:t xml:space="preserve"> Goes to Work’, ‘All Hail Christmas’. This choice of works is </w:t>
      </w:r>
      <w:r w:rsidRPr="00D82C7B">
        <w:rPr>
          <w:rFonts w:ascii="Trebuchet MS" w:eastAsia="Trebuchet MS" w:hAnsi="Trebuchet MS" w:cs="Trebuchet MS"/>
        </w:rPr>
        <w:lastRenderedPageBreak/>
        <w:t xml:space="preserve">not only representative of the author’s works but also helped in tracing the shift within one author and within the genre at large. This is crucial and critical to the current study in trends in the study of style in the novel. </w:t>
      </w:r>
    </w:p>
    <w:p w14:paraId="55385C8D" w14:textId="5E6208F8" w:rsidR="00D14840" w:rsidRPr="00D82C7B" w:rsidRDefault="00711DE8" w:rsidP="00EF59ED">
      <w:pPr>
        <w:spacing w:before="240" w:line="480" w:lineRule="auto"/>
        <w:ind w:firstLine="720"/>
        <w:rPr>
          <w:rFonts w:ascii="Trebuchet MS" w:eastAsia="Trebuchet MS" w:hAnsi="Trebuchet MS" w:cs="Trebuchet MS"/>
        </w:rPr>
      </w:pPr>
      <w:r w:rsidRPr="00D82C7B">
        <w:rPr>
          <w:rFonts w:ascii="Trebuchet MS" w:eastAsia="Trebuchet MS" w:hAnsi="Trebuchet MS" w:cs="Trebuchet MS"/>
        </w:rPr>
        <w:t>For this practical part of analysis,</w:t>
      </w:r>
      <w:r w:rsidR="00D14840" w:rsidRPr="00D82C7B">
        <w:rPr>
          <w:rFonts w:ascii="Trebuchet MS" w:eastAsia="Trebuchet MS" w:hAnsi="Trebuchet MS" w:cs="Trebuchet MS"/>
        </w:rPr>
        <w:t xml:space="preserve"> three wo</w:t>
      </w:r>
      <w:r w:rsidRPr="00D82C7B">
        <w:rPr>
          <w:rFonts w:ascii="Trebuchet MS" w:eastAsia="Trebuchet MS" w:hAnsi="Trebuchet MS" w:cs="Trebuchet MS"/>
        </w:rPr>
        <w:t xml:space="preserve">rks by Jennifer </w:t>
      </w:r>
      <w:proofErr w:type="spellStart"/>
      <w:r w:rsidRPr="00D82C7B">
        <w:rPr>
          <w:rFonts w:ascii="Trebuchet MS" w:eastAsia="Trebuchet MS" w:hAnsi="Trebuchet MS" w:cs="Trebuchet MS"/>
        </w:rPr>
        <w:t>Nansubuga’s</w:t>
      </w:r>
      <w:proofErr w:type="spellEnd"/>
      <w:r w:rsidRPr="00D82C7B">
        <w:rPr>
          <w:rFonts w:ascii="Trebuchet MS" w:eastAsia="Trebuchet MS" w:hAnsi="Trebuchet MS" w:cs="Trebuchet MS"/>
        </w:rPr>
        <w:t xml:space="preserve"> were used including one</w:t>
      </w:r>
      <w:r w:rsidR="00D14840" w:rsidRPr="00D82C7B">
        <w:rPr>
          <w:rFonts w:ascii="Trebuchet MS" w:eastAsia="Trebuchet MS" w:hAnsi="Trebuchet MS" w:cs="Trebuchet MS"/>
        </w:rPr>
        <w:t xml:space="preserve"> novel </w:t>
      </w:r>
      <w:proofErr w:type="spellStart"/>
      <w:r w:rsidR="00D14840" w:rsidRPr="00D82C7B">
        <w:rPr>
          <w:rFonts w:ascii="Trebuchet MS" w:eastAsia="Trebuchet MS" w:hAnsi="Trebuchet MS" w:cs="Trebuchet MS"/>
          <w:i/>
        </w:rPr>
        <w:t>Kintu</w:t>
      </w:r>
      <w:proofErr w:type="spellEnd"/>
      <w:r w:rsidR="00D14840" w:rsidRPr="00D82C7B">
        <w:rPr>
          <w:rFonts w:ascii="Trebuchet MS" w:eastAsia="Trebuchet MS" w:hAnsi="Trebuchet MS" w:cs="Trebuchet MS"/>
        </w:rPr>
        <w:t xml:space="preserve"> and two of her published short stories </w:t>
      </w:r>
      <w:r w:rsidR="00D14840" w:rsidRPr="00D82C7B">
        <w:rPr>
          <w:rFonts w:ascii="Trebuchet MS" w:eastAsia="Trebuchet MS" w:hAnsi="Trebuchet MS" w:cs="Trebuchet MS"/>
          <w:i/>
        </w:rPr>
        <w:t>‘Let us Tell the Story Right’</w:t>
      </w:r>
      <w:r w:rsidR="00D14840" w:rsidRPr="00D82C7B">
        <w:rPr>
          <w:rFonts w:ascii="Trebuchet MS" w:eastAsia="Trebuchet MS" w:hAnsi="Trebuchet MS" w:cs="Trebuchet MS"/>
        </w:rPr>
        <w:t xml:space="preserve"> and </w:t>
      </w:r>
      <w:r w:rsidR="00D14840" w:rsidRPr="00D82C7B">
        <w:rPr>
          <w:rFonts w:ascii="Trebuchet MS" w:eastAsia="Trebuchet MS" w:hAnsi="Trebuchet MS" w:cs="Trebuchet MS"/>
          <w:i/>
        </w:rPr>
        <w:t>‘The Accidental Seaman’</w:t>
      </w:r>
      <w:r w:rsidR="00D14840" w:rsidRPr="00D82C7B">
        <w:rPr>
          <w:rFonts w:ascii="Trebuchet MS" w:eastAsia="Trebuchet MS" w:hAnsi="Trebuchet MS" w:cs="Trebuchet MS"/>
        </w:rPr>
        <w:t xml:space="preserve">. The study also </w:t>
      </w:r>
      <w:proofErr w:type="spellStart"/>
      <w:r w:rsidR="00D14840" w:rsidRPr="00D82C7B">
        <w:rPr>
          <w:rFonts w:ascii="Trebuchet MS" w:eastAsia="Trebuchet MS" w:hAnsi="Trebuchet MS" w:cs="Trebuchet MS"/>
        </w:rPr>
        <w:t>analysed</w:t>
      </w:r>
      <w:proofErr w:type="spellEnd"/>
      <w:r w:rsidR="00D14840" w:rsidRPr="00D82C7B">
        <w:rPr>
          <w:rFonts w:ascii="Trebuchet MS" w:eastAsia="Trebuchet MS" w:hAnsi="Trebuchet MS" w:cs="Trebuchet MS"/>
        </w:rPr>
        <w:t xml:space="preserve"> five works by Timothy </w:t>
      </w:r>
      <w:proofErr w:type="spellStart"/>
      <w:r w:rsidR="00D14840" w:rsidRPr="00D82C7B">
        <w:rPr>
          <w:rFonts w:ascii="Trebuchet MS" w:eastAsia="Trebuchet MS" w:hAnsi="Trebuchet MS" w:cs="Trebuchet MS"/>
        </w:rPr>
        <w:t>Wangusa</w:t>
      </w:r>
      <w:proofErr w:type="spellEnd"/>
      <w:r w:rsidR="00D14840" w:rsidRPr="00D82C7B">
        <w:rPr>
          <w:rFonts w:ascii="Trebuchet MS" w:eastAsia="Trebuchet MS" w:hAnsi="Trebuchet MS" w:cs="Trebuchet MS"/>
        </w:rPr>
        <w:t xml:space="preserve">, his two novels; </w:t>
      </w:r>
      <w:r w:rsidR="00D14840" w:rsidRPr="00D82C7B">
        <w:rPr>
          <w:rFonts w:ascii="Trebuchet MS" w:eastAsia="Trebuchet MS" w:hAnsi="Trebuchet MS" w:cs="Trebuchet MS"/>
          <w:i/>
        </w:rPr>
        <w:t>Upon This Mountain</w:t>
      </w:r>
      <w:r w:rsidR="00D14840" w:rsidRPr="00D82C7B">
        <w:rPr>
          <w:rFonts w:ascii="Trebuchet MS" w:eastAsia="Trebuchet MS" w:hAnsi="Trebuchet MS" w:cs="Trebuchet MS"/>
        </w:rPr>
        <w:t xml:space="preserve"> and </w:t>
      </w:r>
      <w:r w:rsidR="00D14840" w:rsidRPr="00D82C7B">
        <w:rPr>
          <w:rFonts w:ascii="Trebuchet MS" w:eastAsia="Trebuchet MS" w:hAnsi="Trebuchet MS" w:cs="Trebuchet MS"/>
          <w:i/>
        </w:rPr>
        <w:t>Betwixt Mountain and Wilderness</w:t>
      </w:r>
      <w:r w:rsidR="00613ED0">
        <w:rPr>
          <w:rFonts w:ascii="Trebuchet MS" w:eastAsia="Trebuchet MS" w:hAnsi="Trebuchet MS" w:cs="Trebuchet MS"/>
        </w:rPr>
        <w:t xml:space="preserve"> i</w:t>
      </w:r>
      <w:r w:rsidR="00D14840" w:rsidRPr="00D82C7B">
        <w:rPr>
          <w:rFonts w:ascii="Trebuchet MS" w:eastAsia="Trebuchet MS" w:hAnsi="Trebuchet MS" w:cs="Trebuchet MS"/>
        </w:rPr>
        <w:t xml:space="preserve">n addition to his short stories </w:t>
      </w:r>
      <w:r w:rsidR="00D14840" w:rsidRPr="00D82C7B">
        <w:rPr>
          <w:rFonts w:ascii="Trebuchet MS" w:eastAsia="Trebuchet MS" w:hAnsi="Trebuchet MS" w:cs="Trebuchet MS"/>
          <w:i/>
        </w:rPr>
        <w:t>‘</w:t>
      </w:r>
      <w:r w:rsidR="00D14840" w:rsidRPr="00D82C7B">
        <w:rPr>
          <w:rFonts w:ascii="Trebuchet MS" w:eastAsia="Trebuchet MS" w:hAnsi="Trebuchet MS" w:cs="Trebuchet MS"/>
        </w:rPr>
        <w:t>How Fast We Are Moving’</w:t>
      </w:r>
      <w:r w:rsidR="00D14840" w:rsidRPr="00D82C7B">
        <w:rPr>
          <w:rFonts w:ascii="Trebuchet MS" w:eastAsia="Trebuchet MS" w:hAnsi="Trebuchet MS" w:cs="Trebuchet MS"/>
          <w:i/>
        </w:rPr>
        <w:t xml:space="preserve">, </w:t>
      </w:r>
      <w:r w:rsidR="00D14840" w:rsidRPr="00D82C7B">
        <w:rPr>
          <w:rFonts w:ascii="Trebuchet MS" w:eastAsia="Trebuchet MS" w:hAnsi="Trebuchet MS" w:cs="Trebuchet MS"/>
        </w:rPr>
        <w:t>‘</w:t>
      </w:r>
      <w:proofErr w:type="spellStart"/>
      <w:r w:rsidR="00D14840" w:rsidRPr="00D82C7B">
        <w:rPr>
          <w:rFonts w:ascii="Trebuchet MS" w:eastAsia="Trebuchet MS" w:hAnsi="Trebuchet MS" w:cs="Trebuchet MS"/>
        </w:rPr>
        <w:t>Wambi</w:t>
      </w:r>
      <w:proofErr w:type="spellEnd"/>
      <w:r w:rsidR="00D14840" w:rsidRPr="00D82C7B">
        <w:rPr>
          <w:rFonts w:ascii="Trebuchet MS" w:eastAsia="Trebuchet MS" w:hAnsi="Trebuchet MS" w:cs="Trebuchet MS"/>
        </w:rPr>
        <w:t xml:space="preserve"> Goes to Work’ and</w:t>
      </w:r>
      <w:r w:rsidR="00943A34">
        <w:rPr>
          <w:rFonts w:ascii="Trebuchet MS" w:eastAsia="Trebuchet MS" w:hAnsi="Trebuchet MS" w:cs="Trebuchet MS"/>
        </w:rPr>
        <w:t xml:space="preserve"> </w:t>
      </w:r>
      <w:r w:rsidR="00D14840" w:rsidRPr="00D82C7B">
        <w:rPr>
          <w:rFonts w:ascii="Trebuchet MS" w:eastAsia="Trebuchet MS" w:hAnsi="Trebuchet MS" w:cs="Trebuchet MS"/>
        </w:rPr>
        <w:t>‘All Hail Christmas’.</w:t>
      </w:r>
    </w:p>
    <w:p w14:paraId="6E436F14" w14:textId="77777777" w:rsidR="007C1BFC" w:rsidRPr="00D82C7B" w:rsidRDefault="007C1BFC" w:rsidP="00FB3D23">
      <w:pPr>
        <w:keepNext/>
        <w:keepLines/>
        <w:spacing w:before="240" w:after="0" w:line="480" w:lineRule="auto"/>
        <w:ind w:firstLine="720"/>
        <w:outlineLvl w:val="1"/>
        <w:rPr>
          <w:rFonts w:ascii="Trebuchet MS" w:eastAsia="Trebuchet MS" w:hAnsi="Trebuchet MS" w:cs="Trebuchet MS"/>
          <w:b/>
          <w:bCs/>
        </w:rPr>
      </w:pPr>
      <w:bookmarkStart w:id="22" w:name="_Toc118368432"/>
      <w:r w:rsidRPr="00D82C7B">
        <w:rPr>
          <w:rFonts w:ascii="Trebuchet MS" w:eastAsia="Trebuchet MS" w:hAnsi="Trebuchet MS" w:cs="Trebuchet MS"/>
          <w:b/>
          <w:bCs/>
        </w:rPr>
        <w:t>1.10     JUSTIFICATION</w:t>
      </w:r>
      <w:bookmarkEnd w:id="22"/>
    </w:p>
    <w:p w14:paraId="3423AB6A" w14:textId="5389A47E" w:rsidR="003D4F9C" w:rsidRPr="00D82C7B" w:rsidRDefault="003D4F9C" w:rsidP="003D4F9C">
      <w:pPr>
        <w:spacing w:before="240" w:line="480" w:lineRule="auto"/>
        <w:ind w:firstLine="720"/>
        <w:rPr>
          <w:rFonts w:ascii="Trebuchet MS" w:eastAsia="Trebuchet MS" w:hAnsi="Trebuchet MS" w:cs="Trebuchet MS"/>
        </w:rPr>
      </w:pPr>
      <w:r w:rsidRPr="00D82C7B">
        <w:rPr>
          <w:rFonts w:ascii="Trebuchet MS" w:eastAsia="Trebuchet MS" w:hAnsi="Trebuchet MS" w:cs="Trebuchet MS"/>
        </w:rPr>
        <w:t xml:space="preserve">This study </w:t>
      </w:r>
      <w:r>
        <w:rPr>
          <w:rFonts w:ascii="Trebuchet MS" w:eastAsia="Trebuchet MS" w:hAnsi="Trebuchet MS" w:cs="Trebuchet MS"/>
        </w:rPr>
        <w:t>of</w:t>
      </w:r>
      <w:r w:rsidRPr="00D82C7B">
        <w:rPr>
          <w:rFonts w:ascii="Trebuchet MS" w:eastAsia="Trebuchet MS" w:hAnsi="Trebuchet MS" w:cs="Trebuchet MS"/>
        </w:rPr>
        <w:t xml:space="preserve"> the style of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vertAlign w:val="superscript"/>
        </w:rPr>
        <w:footnoteReference w:id="30"/>
      </w:r>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vertAlign w:val="superscript"/>
        </w:rPr>
        <w:footnoteReference w:id="31"/>
      </w:r>
      <w:r w:rsidRPr="00D82C7B">
        <w:rPr>
          <w:rFonts w:ascii="Trebuchet MS" w:eastAsia="Trebuchet MS" w:hAnsi="Trebuchet MS" w:cs="Trebuchet MS"/>
        </w:rPr>
        <w:t xml:space="preserve"> is key </w:t>
      </w:r>
      <w:r w:rsidR="00271D9D" w:rsidRPr="00D82C7B">
        <w:rPr>
          <w:rFonts w:ascii="Trebuchet MS" w:eastAsia="Trebuchet MS" w:hAnsi="Trebuchet MS" w:cs="Trebuchet MS"/>
        </w:rPr>
        <w:t>in</w:t>
      </w:r>
      <w:r w:rsidRPr="00D82C7B">
        <w:rPr>
          <w:rFonts w:ascii="Trebuchet MS" w:eastAsia="Trebuchet MS" w:hAnsi="Trebuchet MS" w:cs="Trebuchet MS"/>
        </w:rPr>
        <w:t xml:space="preserve"> fiction narrative study because studies in Ugandan literature have previously dwelt on the manner and matter (dealing with the form and content) of some Ugandan writers but not the shift in narrative styles of the fiction narratives of contemporary writers. So, this shift in style by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required researching to establish it as a novelty. </w:t>
      </w:r>
    </w:p>
    <w:p w14:paraId="5773D38E" w14:textId="6672DD77" w:rsidR="003D4F9C" w:rsidRPr="00D82C7B" w:rsidRDefault="003D4F9C" w:rsidP="003D4F9C">
      <w:pPr>
        <w:spacing w:line="480" w:lineRule="auto"/>
        <w:ind w:firstLine="720"/>
        <w:rPr>
          <w:rFonts w:ascii="Trebuchet MS" w:eastAsia="Trebuchet MS" w:hAnsi="Trebuchet MS" w:cs="Trebuchet MS"/>
        </w:rPr>
      </w:pPr>
      <w:r w:rsidRPr="00D82C7B">
        <w:rPr>
          <w:rFonts w:ascii="Trebuchet MS" w:eastAsia="Trebuchet MS" w:hAnsi="Trebuchet MS" w:cs="Trebuchet MS"/>
        </w:rPr>
        <w:t>Secondly, the analysis of the African Contemporary</w:t>
      </w:r>
      <w:r w:rsidRPr="00D82C7B">
        <w:rPr>
          <w:rFonts w:ascii="Trebuchet MS" w:eastAsia="Trebuchet MS" w:hAnsi="Trebuchet MS" w:cs="Trebuchet MS"/>
          <w:vertAlign w:val="superscript"/>
        </w:rPr>
        <w:footnoteReference w:id="32"/>
      </w:r>
      <w:r w:rsidRPr="00D82C7B">
        <w:rPr>
          <w:rFonts w:ascii="Trebuchet MS" w:eastAsia="Trebuchet MS" w:hAnsi="Trebuchet MS" w:cs="Trebuchet MS"/>
        </w:rPr>
        <w:t xml:space="preserve"> style is important because it is helpful to other researchers and writers to make informed decisions on </w:t>
      </w:r>
      <w:r w:rsidR="002F1D6A" w:rsidRPr="00D82C7B">
        <w:rPr>
          <w:rFonts w:ascii="Trebuchet MS" w:eastAsia="Trebuchet MS" w:hAnsi="Trebuchet MS" w:cs="Trebuchet MS"/>
        </w:rPr>
        <w:t>whether</w:t>
      </w:r>
      <w:r w:rsidRPr="00D82C7B">
        <w:rPr>
          <w:rFonts w:ascii="Trebuchet MS" w:eastAsia="Trebuchet MS" w:hAnsi="Trebuchet MS" w:cs="Trebuchet MS"/>
        </w:rPr>
        <w:t xml:space="preserve"> to adopt the same style of writing for effectiveness in writing about contemporary issues in our society. </w:t>
      </w:r>
    </w:p>
    <w:p w14:paraId="51028ECD" w14:textId="77777777" w:rsidR="003D4F9C" w:rsidRPr="00D82C7B" w:rsidRDefault="003D4F9C" w:rsidP="003D4F9C">
      <w:pPr>
        <w:spacing w:line="480" w:lineRule="auto"/>
        <w:ind w:firstLine="720"/>
        <w:rPr>
          <w:rFonts w:ascii="Trebuchet MS" w:eastAsia="Trebuchet MS" w:hAnsi="Trebuchet MS" w:cs="Trebuchet MS"/>
        </w:rPr>
      </w:pPr>
      <w:r w:rsidRPr="00D82C7B">
        <w:rPr>
          <w:rFonts w:ascii="Trebuchet MS" w:eastAsia="Trebuchet MS" w:hAnsi="Trebuchet MS" w:cs="Trebuchet MS"/>
        </w:rPr>
        <w:lastRenderedPageBreak/>
        <w:t xml:space="preserve">Furthermore, is to distinguish the works of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as outstanding contributions to form and style by praxis in their literary works which is yet to be done. This is because as Christina Patterson of </w:t>
      </w:r>
      <w:r w:rsidRPr="00D82C7B">
        <w:rPr>
          <w:rFonts w:ascii="Trebuchet MS" w:eastAsia="Trebuchet MS" w:hAnsi="Trebuchet MS" w:cs="Trebuchet MS"/>
          <w:i/>
          <w:iCs/>
        </w:rPr>
        <w:t xml:space="preserve">The Observer </w:t>
      </w:r>
      <w:r w:rsidRPr="00D82C7B">
        <w:rPr>
          <w:rFonts w:ascii="Trebuchet MS" w:eastAsia="Trebuchet MS" w:hAnsi="Trebuchet MS" w:cs="Trebuchet MS"/>
        </w:rPr>
        <w:t>observes, many fiction writers in Uganda have produced voluminous novels</w:t>
      </w:r>
      <w:r>
        <w:rPr>
          <w:rFonts w:ascii="Trebuchet MS" w:eastAsia="Trebuchet MS" w:hAnsi="Trebuchet MS" w:cs="Trebuchet MS"/>
        </w:rPr>
        <w:t>.</w:t>
      </w:r>
      <w:r w:rsidRPr="00D82C7B">
        <w:rPr>
          <w:rFonts w:ascii="Trebuchet MS" w:eastAsia="Trebuchet MS" w:hAnsi="Trebuchet MS" w:cs="Trebuchet MS"/>
        </w:rPr>
        <w:t xml:space="preserve"> </w:t>
      </w:r>
      <w:r>
        <w:rPr>
          <w:rFonts w:ascii="Trebuchet MS" w:eastAsia="Trebuchet MS" w:hAnsi="Trebuchet MS" w:cs="Trebuchet MS"/>
        </w:rPr>
        <w:t xml:space="preserve">A good </w:t>
      </w:r>
      <w:r w:rsidRPr="00D82C7B">
        <w:rPr>
          <w:rFonts w:ascii="Trebuchet MS" w:eastAsia="Trebuchet MS" w:hAnsi="Trebuchet MS" w:cs="Trebuchet MS"/>
        </w:rPr>
        <w:t xml:space="preserve">example is </w:t>
      </w:r>
      <w:proofErr w:type="spellStart"/>
      <w:r w:rsidRPr="00D82C7B">
        <w:rPr>
          <w:rFonts w:ascii="Trebuchet MS" w:eastAsia="Trebuchet MS" w:hAnsi="Trebuchet MS" w:cs="Trebuchet MS"/>
        </w:rPr>
        <w:t>Isegawa’s</w:t>
      </w:r>
      <w:proofErr w:type="spellEnd"/>
      <w:r w:rsidRPr="00D82C7B">
        <w:rPr>
          <w:rFonts w:ascii="Trebuchet MS" w:eastAsia="Trebuchet MS" w:hAnsi="Trebuchet MS" w:cs="Trebuchet MS"/>
        </w:rPr>
        <w:t xml:space="preserve"> </w:t>
      </w:r>
      <w:r w:rsidRPr="00D82C7B">
        <w:rPr>
          <w:rFonts w:ascii="Trebuchet MS" w:eastAsia="Trebuchet MS" w:hAnsi="Trebuchet MS" w:cs="Trebuchet MS"/>
          <w:i/>
        </w:rPr>
        <w:t>Abyssinian Chronicles</w:t>
      </w:r>
      <w:r w:rsidRPr="00D82C7B">
        <w:rPr>
          <w:rFonts w:ascii="Trebuchet MS" w:eastAsia="Trebuchet MS" w:hAnsi="Trebuchet MS" w:cs="Trebuchet MS"/>
          <w:i/>
          <w:vertAlign w:val="superscript"/>
        </w:rPr>
        <w:footnoteReference w:id="33"/>
      </w:r>
      <w:r w:rsidRPr="00D82C7B">
        <w:rPr>
          <w:rFonts w:ascii="Trebuchet MS" w:eastAsia="Trebuchet MS" w:hAnsi="Trebuchet MS" w:cs="Trebuchet MS"/>
        </w:rPr>
        <w:t xml:space="preserve"> which is ‘a big book, exploding with big themes and a rich cast of characters…’</w:t>
      </w:r>
      <w:r w:rsidRPr="00D82C7B">
        <w:rPr>
          <w:rFonts w:ascii="Trebuchet MS" w:eastAsia="Trebuchet MS" w:hAnsi="Trebuchet MS" w:cs="Trebuchet MS"/>
          <w:vertAlign w:val="superscript"/>
        </w:rPr>
        <w:footnoteReference w:id="34"/>
      </w:r>
      <w:r w:rsidRPr="00D82C7B">
        <w:rPr>
          <w:rFonts w:ascii="Trebuchet MS" w:eastAsia="Trebuchet MS" w:hAnsi="Trebuchet MS" w:cs="Trebuchet MS"/>
        </w:rPr>
        <w:t xml:space="preserve"> but remain in the same realm of realist novels in the European tradition.</w:t>
      </w:r>
    </w:p>
    <w:p w14:paraId="20887620" w14:textId="77777777" w:rsidR="003D4F9C" w:rsidRPr="00D82C7B" w:rsidRDefault="003D4F9C" w:rsidP="003D4F9C">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Finally, </w:t>
      </w:r>
      <w:proofErr w:type="spellStart"/>
      <w:r w:rsidRPr="00D82C7B">
        <w:rPr>
          <w:rFonts w:ascii="Trebuchet MS" w:eastAsia="Trebuchet MS" w:hAnsi="Trebuchet MS" w:cs="Trebuchet MS"/>
        </w:rPr>
        <w:t>Aamer</w:t>
      </w:r>
      <w:proofErr w:type="spellEnd"/>
      <w:r w:rsidRPr="00D82C7B">
        <w:rPr>
          <w:rFonts w:ascii="Trebuchet MS" w:eastAsia="Trebuchet MS" w:hAnsi="Trebuchet MS" w:cs="Trebuchet MS"/>
        </w:rPr>
        <w:t xml:space="preserve"> Hussein of </w:t>
      </w:r>
      <w:r w:rsidRPr="00D82C7B">
        <w:rPr>
          <w:rFonts w:ascii="Trebuchet MS" w:eastAsia="Trebuchet MS" w:hAnsi="Trebuchet MS" w:cs="Trebuchet MS"/>
          <w:i/>
          <w:iCs/>
        </w:rPr>
        <w:t xml:space="preserve">The Independent </w:t>
      </w:r>
      <w:r w:rsidRPr="00D82C7B">
        <w:rPr>
          <w:rFonts w:ascii="Trebuchet MS" w:eastAsia="Trebuchet MS" w:hAnsi="Trebuchet MS" w:cs="Trebuchet MS"/>
        </w:rPr>
        <w:t xml:space="preserve">emphasizes that </w:t>
      </w:r>
      <w:r w:rsidRPr="00D82C7B">
        <w:rPr>
          <w:rFonts w:ascii="Trebuchet MS" w:eastAsia="Trebuchet MS" w:hAnsi="Trebuchet MS" w:cs="Trebuchet MS"/>
          <w:i/>
        </w:rPr>
        <w:t>Abyssinian Chronicles</w:t>
      </w:r>
      <w:r w:rsidRPr="00D82C7B">
        <w:rPr>
          <w:rFonts w:ascii="Trebuchet MS" w:eastAsia="Trebuchet MS" w:hAnsi="Trebuchet MS" w:cs="Trebuchet MS"/>
        </w:rPr>
        <w:t xml:space="preserve"> remains in the same realms of a realist narrative which is considered ‘a realistic depiction of expatriation and untidily hybrid nature of the new Europe’</w:t>
      </w:r>
      <w:r w:rsidRPr="00D82C7B">
        <w:rPr>
          <w:rFonts w:ascii="Trebuchet MS" w:eastAsia="Trebuchet MS" w:hAnsi="Trebuchet MS" w:cs="Trebuchet MS"/>
          <w:vertAlign w:val="superscript"/>
        </w:rPr>
        <w:footnoteReference w:id="35"/>
      </w:r>
      <w:r w:rsidRPr="00D82C7B">
        <w:rPr>
          <w:rFonts w:ascii="Trebuchet MS" w:eastAsia="Trebuchet MS" w:hAnsi="Trebuchet MS" w:cs="Trebuchet MS"/>
        </w:rPr>
        <w:t xml:space="preserve">. So, novels like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and </w:t>
      </w:r>
      <w:r w:rsidRPr="00D82C7B">
        <w:rPr>
          <w:rFonts w:ascii="Trebuchet MS" w:eastAsia="Trebuchet MS" w:hAnsi="Trebuchet MS" w:cs="Trebuchet MS"/>
          <w:i/>
        </w:rPr>
        <w:t>Upon This Mountain</w:t>
      </w:r>
      <w:r w:rsidRPr="00D82C7B">
        <w:rPr>
          <w:rFonts w:ascii="Trebuchet MS" w:eastAsia="Trebuchet MS" w:hAnsi="Trebuchet MS" w:cs="Trebuchet MS"/>
        </w:rPr>
        <w:t>, take a different dimension. They focus on the communities, creating community heroes, with an entire tribal ethos rather than a single hero, promoting individuals.</w:t>
      </w:r>
    </w:p>
    <w:p w14:paraId="545C6602" w14:textId="77777777" w:rsidR="007C1BFC" w:rsidRPr="00D82C7B" w:rsidRDefault="007C1BFC" w:rsidP="0055437E">
      <w:pPr>
        <w:pStyle w:val="Heading2"/>
        <w:rPr>
          <w:rFonts w:eastAsia="Trebuchet MS"/>
        </w:rPr>
      </w:pPr>
      <w:bookmarkStart w:id="23" w:name="_Toc118368433"/>
      <w:r w:rsidRPr="00D82C7B">
        <w:rPr>
          <w:rFonts w:eastAsia="Trebuchet MS"/>
        </w:rPr>
        <w:t>1.11 SIGNIFICANCE OF THE STUDY</w:t>
      </w:r>
      <w:bookmarkEnd w:id="23"/>
    </w:p>
    <w:p w14:paraId="77C240B3" w14:textId="1B1AC8F9"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The significance of this study provide</w:t>
      </w:r>
      <w:r w:rsidR="00444473">
        <w:rPr>
          <w:rFonts w:ascii="Trebuchet MS" w:eastAsia="Trebuchet MS" w:hAnsi="Trebuchet MS" w:cs="Trebuchet MS"/>
        </w:rPr>
        <w:t>s</w:t>
      </w:r>
      <w:r w:rsidRPr="00D82C7B">
        <w:rPr>
          <w:rFonts w:ascii="Trebuchet MS" w:eastAsia="Trebuchet MS" w:hAnsi="Trebuchet MS" w:cs="Trebuchet MS"/>
        </w:rPr>
        <w:t xml:space="preserve"> a framework for understanding the style</w:t>
      </w:r>
      <w:r w:rsidR="00E215FD" w:rsidRPr="00D82C7B">
        <w:rPr>
          <w:rFonts w:ascii="Trebuchet MS" w:eastAsia="Trebuchet MS" w:hAnsi="Trebuchet MS" w:cs="Trebuchet MS"/>
        </w:rPr>
        <w:t xml:space="preserve">s of </w:t>
      </w:r>
      <w:proofErr w:type="spellStart"/>
      <w:r w:rsidR="00E215FD" w:rsidRPr="00D82C7B">
        <w:rPr>
          <w:rFonts w:ascii="Trebuchet MS" w:eastAsia="Trebuchet MS" w:hAnsi="Trebuchet MS" w:cs="Trebuchet MS"/>
        </w:rPr>
        <w:t>Wangusa</w:t>
      </w:r>
      <w:proofErr w:type="spellEnd"/>
      <w:r w:rsidR="00E215FD" w:rsidRPr="00D82C7B">
        <w:rPr>
          <w:rFonts w:ascii="Trebuchet MS" w:eastAsia="Trebuchet MS" w:hAnsi="Trebuchet MS" w:cs="Trebuchet MS"/>
        </w:rPr>
        <w:t xml:space="preserve"> and Makumbi</w:t>
      </w:r>
      <w:r w:rsidRPr="00D82C7B">
        <w:rPr>
          <w:rFonts w:ascii="Trebuchet MS" w:eastAsia="Trebuchet MS" w:hAnsi="Trebuchet MS" w:cs="Trebuchet MS"/>
        </w:rPr>
        <w:t xml:space="preserve">. Specifically, it </w:t>
      </w:r>
      <w:r w:rsidR="00444473">
        <w:rPr>
          <w:rFonts w:ascii="Trebuchet MS" w:eastAsia="Trebuchet MS" w:hAnsi="Trebuchet MS" w:cs="Trebuchet MS"/>
        </w:rPr>
        <w:t>is</w:t>
      </w:r>
      <w:r w:rsidRPr="00D82C7B">
        <w:rPr>
          <w:rFonts w:ascii="Trebuchet MS" w:eastAsia="Trebuchet MS" w:hAnsi="Trebuchet MS" w:cs="Trebuchet MS"/>
        </w:rPr>
        <w:t xml:space="preserve"> of value, first, to appreciate the</w:t>
      </w:r>
      <w:r w:rsidR="00444473">
        <w:rPr>
          <w:rFonts w:ascii="Trebuchet MS" w:eastAsia="Trebuchet MS" w:hAnsi="Trebuchet MS" w:cs="Trebuchet MS"/>
        </w:rPr>
        <w:t xml:space="preserve"> authors’</w:t>
      </w:r>
      <w:r w:rsidRPr="00D82C7B">
        <w:rPr>
          <w:rFonts w:ascii="Trebuchet MS" w:eastAsia="Trebuchet MS" w:hAnsi="Trebuchet MS" w:cs="Trebuchet MS"/>
        </w:rPr>
        <w:t xml:space="preserve"> ingeniousness but also their contribution to African Literature and Ugandan Literature in particular. This research </w:t>
      </w:r>
      <w:r w:rsidR="00444473">
        <w:rPr>
          <w:rFonts w:ascii="Trebuchet MS" w:eastAsia="Trebuchet MS" w:hAnsi="Trebuchet MS" w:cs="Trebuchet MS"/>
        </w:rPr>
        <w:t>is</w:t>
      </w:r>
      <w:r w:rsidRPr="00D82C7B">
        <w:rPr>
          <w:rFonts w:ascii="Trebuchet MS" w:eastAsia="Trebuchet MS" w:hAnsi="Trebuchet MS" w:cs="Trebuchet MS"/>
        </w:rPr>
        <w:t xml:space="preserve"> a crucial pointer to upcoming writers on the best style</w:t>
      </w:r>
      <w:r w:rsidR="00E215FD" w:rsidRPr="00D82C7B">
        <w:rPr>
          <w:rFonts w:ascii="Trebuchet MS" w:eastAsia="Trebuchet MS" w:hAnsi="Trebuchet MS" w:cs="Trebuchet MS"/>
        </w:rPr>
        <w:t>(s)</w:t>
      </w:r>
      <w:r w:rsidRPr="00D82C7B">
        <w:rPr>
          <w:rFonts w:ascii="Trebuchet MS" w:eastAsia="Trebuchet MS" w:hAnsi="Trebuchet MS" w:cs="Trebuchet MS"/>
        </w:rPr>
        <w:t xml:space="preserve"> </w:t>
      </w:r>
      <w:r w:rsidR="00444473">
        <w:rPr>
          <w:rFonts w:ascii="Trebuchet MS" w:eastAsia="Trebuchet MS" w:hAnsi="Trebuchet MS" w:cs="Trebuchet MS"/>
        </w:rPr>
        <w:t xml:space="preserve">that </w:t>
      </w:r>
      <w:r w:rsidRPr="00D82C7B">
        <w:rPr>
          <w:rFonts w:ascii="Trebuchet MS" w:eastAsia="Trebuchet MS" w:hAnsi="Trebuchet MS" w:cs="Trebuchet MS"/>
        </w:rPr>
        <w:t xml:space="preserve">appeals to the intended audience but </w:t>
      </w:r>
      <w:r w:rsidR="00AA71AC" w:rsidRPr="00D82C7B">
        <w:rPr>
          <w:rFonts w:ascii="Trebuchet MS" w:eastAsia="Trebuchet MS" w:hAnsi="Trebuchet MS" w:cs="Trebuchet MS"/>
        </w:rPr>
        <w:t>also relevant</w:t>
      </w:r>
      <w:r w:rsidRPr="00D82C7B">
        <w:rPr>
          <w:rFonts w:ascii="Trebuchet MS" w:eastAsia="Trebuchet MS" w:hAnsi="Trebuchet MS" w:cs="Trebuchet MS"/>
        </w:rPr>
        <w:t xml:space="preserve"> to the communities in which the narrative is set</w:t>
      </w:r>
      <w:r w:rsidR="00444473">
        <w:rPr>
          <w:rFonts w:ascii="Trebuchet MS" w:eastAsia="Trebuchet MS" w:hAnsi="Trebuchet MS" w:cs="Trebuchet MS"/>
        </w:rPr>
        <w:t>.</w:t>
      </w:r>
      <w:r w:rsidRPr="00D82C7B">
        <w:rPr>
          <w:rFonts w:ascii="Trebuchet MS" w:eastAsia="Trebuchet MS" w:hAnsi="Trebuchet MS" w:cs="Trebuchet MS"/>
        </w:rPr>
        <w:t xml:space="preserve"> It </w:t>
      </w:r>
      <w:r w:rsidR="00444473">
        <w:rPr>
          <w:rFonts w:ascii="Trebuchet MS" w:eastAsia="Trebuchet MS" w:hAnsi="Trebuchet MS" w:cs="Trebuchet MS"/>
        </w:rPr>
        <w:t>is</w:t>
      </w:r>
      <w:r w:rsidRPr="00D82C7B">
        <w:rPr>
          <w:rFonts w:ascii="Trebuchet MS" w:eastAsia="Trebuchet MS" w:hAnsi="Trebuchet MS" w:cs="Trebuchet MS"/>
        </w:rPr>
        <w:t xml:space="preserve"> useful to researchers and scholars seeking to understand the narrative styles of contemporary African and </w:t>
      </w:r>
      <w:r w:rsidRPr="00D82C7B">
        <w:rPr>
          <w:rFonts w:ascii="Trebuchet MS" w:eastAsia="Trebuchet MS" w:hAnsi="Trebuchet MS" w:cs="Trebuchet MS"/>
        </w:rPr>
        <w:lastRenderedPageBreak/>
        <w:t>Ugandan narrative. Third, it add</w:t>
      </w:r>
      <w:r w:rsidR="00444473">
        <w:rPr>
          <w:rFonts w:ascii="Trebuchet MS" w:eastAsia="Trebuchet MS" w:hAnsi="Trebuchet MS" w:cs="Trebuchet MS"/>
        </w:rPr>
        <w:t>s</w:t>
      </w:r>
      <w:r w:rsidRPr="00D82C7B">
        <w:rPr>
          <w:rFonts w:ascii="Trebuchet MS" w:eastAsia="Trebuchet MS" w:hAnsi="Trebuchet MS" w:cs="Trebuchet MS"/>
        </w:rPr>
        <w:t xml:space="preserve"> to the </w:t>
      </w:r>
      <w:r w:rsidR="00444473">
        <w:rPr>
          <w:rFonts w:ascii="Trebuchet MS" w:eastAsia="Trebuchet MS" w:hAnsi="Trebuchet MS" w:cs="Trebuchet MS"/>
        </w:rPr>
        <w:t xml:space="preserve">corpus </w:t>
      </w:r>
      <w:r w:rsidRPr="00D82C7B">
        <w:rPr>
          <w:rFonts w:ascii="Trebuchet MS" w:eastAsia="Trebuchet MS" w:hAnsi="Trebuchet MS" w:cs="Trebuchet MS"/>
        </w:rPr>
        <w:t>body of literature research on style of the Ugandan fiction narratives, specifically the novel.</w:t>
      </w:r>
    </w:p>
    <w:p w14:paraId="72391B65" w14:textId="1692C12E" w:rsidR="007C1BFC" w:rsidRPr="00D82C7B" w:rsidRDefault="00BE6A6D" w:rsidP="0055437E">
      <w:pPr>
        <w:pStyle w:val="Heading2"/>
        <w:ind w:left="495"/>
        <w:rPr>
          <w:rFonts w:eastAsia="Trebuchet MS"/>
        </w:rPr>
      </w:pPr>
      <w:bookmarkStart w:id="24" w:name="_Toc118368434"/>
      <w:r>
        <w:rPr>
          <w:rFonts w:eastAsia="Trebuchet MS"/>
        </w:rPr>
        <w:t>1.12</w:t>
      </w:r>
      <w:r>
        <w:rPr>
          <w:rFonts w:eastAsia="Trebuchet MS"/>
        </w:rPr>
        <w:tab/>
      </w:r>
      <w:r w:rsidR="007C1BFC" w:rsidRPr="00D82C7B">
        <w:rPr>
          <w:rFonts w:eastAsia="Trebuchet MS"/>
        </w:rPr>
        <w:t>LIMITATIONS OF THE STUDY</w:t>
      </w:r>
      <w:bookmarkEnd w:id="24"/>
    </w:p>
    <w:p w14:paraId="38672F72" w14:textId="2889A289" w:rsidR="00F24559" w:rsidRPr="00D82C7B" w:rsidRDefault="00F24559" w:rsidP="00F24559">
      <w:pPr>
        <w:spacing w:before="240" w:line="480" w:lineRule="auto"/>
        <w:ind w:firstLine="720"/>
        <w:rPr>
          <w:rFonts w:ascii="Trebuchet MS" w:eastAsia="Trebuchet MS" w:hAnsi="Trebuchet MS" w:cs="Trebuchet MS"/>
        </w:rPr>
      </w:pPr>
      <w:r w:rsidRPr="00D82C7B">
        <w:rPr>
          <w:rFonts w:ascii="Trebuchet MS" w:eastAsia="Trebuchet MS" w:hAnsi="Trebuchet MS" w:cs="Trebuchet MS"/>
        </w:rPr>
        <w:t xml:space="preserve">The researcher anticipated quite </w:t>
      </w:r>
      <w:r w:rsidR="002F1D6A" w:rsidRPr="00D82C7B">
        <w:rPr>
          <w:rFonts w:ascii="Trebuchet MS" w:eastAsia="Trebuchet MS" w:hAnsi="Trebuchet MS" w:cs="Trebuchet MS"/>
        </w:rPr>
        <w:t>several</w:t>
      </w:r>
      <w:r w:rsidRPr="00D82C7B">
        <w:rPr>
          <w:rFonts w:ascii="Trebuchet MS" w:eastAsia="Trebuchet MS" w:hAnsi="Trebuchet MS" w:cs="Trebuchet MS"/>
        </w:rPr>
        <w:t xml:space="preserve"> challenges in the study</w:t>
      </w:r>
      <w:r>
        <w:rPr>
          <w:rFonts w:ascii="Trebuchet MS" w:eastAsia="Trebuchet MS" w:hAnsi="Trebuchet MS" w:cs="Trebuchet MS"/>
        </w:rPr>
        <w:t>.</w:t>
      </w:r>
      <w:r w:rsidRPr="00D82C7B">
        <w:rPr>
          <w:rFonts w:ascii="Trebuchet MS" w:eastAsia="Trebuchet MS" w:hAnsi="Trebuchet MS" w:cs="Trebuchet MS"/>
        </w:rPr>
        <w:t xml:space="preserve"> </w:t>
      </w:r>
      <w:r>
        <w:rPr>
          <w:rFonts w:ascii="Trebuchet MS" w:eastAsia="Trebuchet MS" w:hAnsi="Trebuchet MS" w:cs="Trebuchet MS"/>
        </w:rPr>
        <w:t>F</w:t>
      </w:r>
      <w:r w:rsidRPr="00D82C7B">
        <w:rPr>
          <w:rFonts w:ascii="Trebuchet MS" w:eastAsia="Trebuchet MS" w:hAnsi="Trebuchet MS" w:cs="Trebuchet MS"/>
        </w:rPr>
        <w:t>irst, it was anticipated that there would not be enough time to cover the entire study in less than three years</w:t>
      </w:r>
      <w:r>
        <w:rPr>
          <w:rFonts w:ascii="Trebuchet MS" w:eastAsia="Trebuchet MS" w:hAnsi="Trebuchet MS" w:cs="Trebuchet MS"/>
        </w:rPr>
        <w:t>,</w:t>
      </w:r>
      <w:r w:rsidRPr="00D82C7B">
        <w:rPr>
          <w:rFonts w:ascii="Trebuchet MS" w:eastAsia="Trebuchet MS" w:hAnsi="Trebuchet MS" w:cs="Trebuchet MS"/>
        </w:rPr>
        <w:t xml:space="preserve"> </w:t>
      </w:r>
      <w:r>
        <w:rPr>
          <w:rFonts w:ascii="Trebuchet MS" w:eastAsia="Trebuchet MS" w:hAnsi="Trebuchet MS" w:cs="Trebuchet MS"/>
        </w:rPr>
        <w:t xml:space="preserve">which is the period allotted by the university </w:t>
      </w:r>
      <w:r w:rsidRPr="00D82C7B">
        <w:rPr>
          <w:rFonts w:ascii="Trebuchet MS" w:eastAsia="Trebuchet MS" w:hAnsi="Trebuchet MS" w:cs="Trebuchet MS"/>
        </w:rPr>
        <w:t xml:space="preserve">for </w:t>
      </w:r>
      <w:r>
        <w:rPr>
          <w:rFonts w:ascii="Trebuchet MS" w:eastAsia="Trebuchet MS" w:hAnsi="Trebuchet MS" w:cs="Trebuchet MS"/>
        </w:rPr>
        <w:t>completion of a</w:t>
      </w:r>
      <w:r w:rsidRPr="00D82C7B">
        <w:rPr>
          <w:rFonts w:ascii="Trebuchet MS" w:eastAsia="Trebuchet MS" w:hAnsi="Trebuchet MS" w:cs="Trebuchet MS"/>
        </w:rPr>
        <w:t xml:space="preserve"> PhD. </w:t>
      </w:r>
      <w:r>
        <w:rPr>
          <w:rFonts w:ascii="Trebuchet MS" w:eastAsia="Trebuchet MS" w:hAnsi="Trebuchet MS" w:cs="Trebuchet MS"/>
        </w:rPr>
        <w:t>s</w:t>
      </w:r>
      <w:r w:rsidRPr="00D82C7B">
        <w:rPr>
          <w:rFonts w:ascii="Trebuchet MS" w:eastAsia="Trebuchet MS" w:hAnsi="Trebuchet MS" w:cs="Trebuchet MS"/>
        </w:rPr>
        <w:t xml:space="preserve">tudies as given by the university. </w:t>
      </w:r>
      <w:r>
        <w:rPr>
          <w:rFonts w:ascii="Trebuchet MS" w:eastAsia="Trebuchet MS" w:hAnsi="Trebuchet MS" w:cs="Trebuchet MS"/>
        </w:rPr>
        <w:t>The researcher</w:t>
      </w:r>
      <w:r w:rsidRPr="00D82C7B">
        <w:rPr>
          <w:rFonts w:ascii="Trebuchet MS" w:eastAsia="Trebuchet MS" w:hAnsi="Trebuchet MS" w:cs="Trebuchet MS"/>
        </w:rPr>
        <w:t xml:space="preserve"> spen</w:t>
      </w:r>
      <w:r>
        <w:rPr>
          <w:rFonts w:ascii="Trebuchet MS" w:eastAsia="Trebuchet MS" w:hAnsi="Trebuchet MS" w:cs="Trebuchet MS"/>
        </w:rPr>
        <w:t xml:space="preserve">t </w:t>
      </w:r>
      <w:r w:rsidRPr="00D82C7B">
        <w:rPr>
          <w:rFonts w:ascii="Trebuchet MS" w:eastAsia="Trebuchet MS" w:hAnsi="Trebuchet MS" w:cs="Trebuchet MS"/>
        </w:rPr>
        <w:t>more time doing this research and writing this report than previously anticipated.</w:t>
      </w:r>
    </w:p>
    <w:p w14:paraId="69940386" w14:textId="554A7BC3" w:rsidR="00F24559" w:rsidRDefault="00F24559" w:rsidP="00F24559">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Next, </w:t>
      </w:r>
      <w:r>
        <w:rPr>
          <w:rFonts w:ascii="Trebuchet MS" w:eastAsia="Trebuchet MS" w:hAnsi="Trebuchet MS" w:cs="Trebuchet MS"/>
        </w:rPr>
        <w:t xml:space="preserve">one of the </w:t>
      </w:r>
      <w:r w:rsidRPr="00D82C7B">
        <w:rPr>
          <w:rFonts w:ascii="Trebuchet MS" w:eastAsia="Trebuchet MS" w:hAnsi="Trebuchet MS" w:cs="Trebuchet MS"/>
        </w:rPr>
        <w:t>authors</w:t>
      </w:r>
      <w:r>
        <w:rPr>
          <w:rFonts w:ascii="Trebuchet MS" w:eastAsia="Trebuchet MS" w:hAnsi="Trebuchet MS" w:cs="Trebuchet MS"/>
        </w:rPr>
        <w:t xml:space="preserve"> under study,</w:t>
      </w:r>
      <w:r w:rsidRPr="00D82C7B">
        <w:rPr>
          <w:rFonts w:ascii="Trebuchet MS" w:eastAsia="Trebuchet MS" w:hAnsi="Trebuchet MS" w:cs="Trebuchet MS"/>
        </w:rPr>
        <w:t xml:space="preserve"> </w:t>
      </w:r>
      <w:r w:rsidR="00D07BD0">
        <w:rPr>
          <w:rFonts w:ascii="Trebuchet MS" w:eastAsia="Trebuchet MS" w:hAnsi="Trebuchet MS" w:cs="Trebuchet MS"/>
        </w:rPr>
        <w:t xml:space="preserve">Dr. </w:t>
      </w:r>
      <w:r w:rsidRPr="00D82C7B">
        <w:rPr>
          <w:rFonts w:ascii="Trebuchet MS" w:eastAsia="Trebuchet MS" w:hAnsi="Trebuchet MS" w:cs="Trebuchet MS"/>
        </w:rPr>
        <w:t xml:space="preserve">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w:t>
      </w:r>
      <w:r w:rsidR="00C1644D">
        <w:rPr>
          <w:rFonts w:ascii="Trebuchet MS" w:eastAsia="Trebuchet MS" w:hAnsi="Trebuchet MS" w:cs="Trebuchet MS"/>
        </w:rPr>
        <w:t>lives in the United Kingdoms, Great Britain</w:t>
      </w:r>
      <w:r>
        <w:rPr>
          <w:rFonts w:ascii="Trebuchet MS" w:eastAsia="Trebuchet MS" w:hAnsi="Trebuchet MS" w:cs="Trebuchet MS"/>
        </w:rPr>
        <w:t xml:space="preserve">, making it </w:t>
      </w:r>
      <w:r w:rsidRPr="00D82C7B">
        <w:rPr>
          <w:rFonts w:ascii="Trebuchet MS" w:eastAsia="Trebuchet MS" w:hAnsi="Trebuchet MS" w:cs="Trebuchet MS"/>
        </w:rPr>
        <w:t>hard to s</w:t>
      </w:r>
      <w:r>
        <w:rPr>
          <w:rFonts w:ascii="Trebuchet MS" w:eastAsia="Trebuchet MS" w:hAnsi="Trebuchet MS" w:cs="Trebuchet MS"/>
        </w:rPr>
        <w:t>ecure interview time with her</w:t>
      </w:r>
      <w:r w:rsidR="00D07BD0">
        <w:rPr>
          <w:rFonts w:ascii="Trebuchet MS" w:eastAsia="Trebuchet MS" w:hAnsi="Trebuchet MS" w:cs="Trebuchet MS"/>
        </w:rPr>
        <w:t>.</w:t>
      </w:r>
      <w:r>
        <w:rPr>
          <w:rFonts w:ascii="Trebuchet MS" w:eastAsia="Trebuchet MS" w:hAnsi="Trebuchet MS" w:cs="Trebuchet MS"/>
        </w:rPr>
        <w:t xml:space="preserve"> </w:t>
      </w:r>
      <w:r w:rsidR="00D07BD0">
        <w:rPr>
          <w:rFonts w:ascii="Trebuchet MS" w:eastAsia="Trebuchet MS" w:hAnsi="Trebuchet MS" w:cs="Trebuchet MS"/>
        </w:rPr>
        <w:t>W</w:t>
      </w:r>
      <w:r w:rsidRPr="00D82C7B">
        <w:rPr>
          <w:rFonts w:ascii="Trebuchet MS" w:eastAsia="Trebuchet MS" w:hAnsi="Trebuchet MS" w:cs="Trebuchet MS"/>
        </w:rPr>
        <w:t>h</w:t>
      </w:r>
      <w:r>
        <w:rPr>
          <w:rFonts w:ascii="Trebuchet MS" w:eastAsia="Trebuchet MS" w:hAnsi="Trebuchet MS" w:cs="Trebuchet MS"/>
        </w:rPr>
        <w:t xml:space="preserve">ile Prof. Timothy </w:t>
      </w:r>
      <w:proofErr w:type="spellStart"/>
      <w:r>
        <w:rPr>
          <w:rFonts w:ascii="Trebuchet MS" w:eastAsia="Trebuchet MS" w:hAnsi="Trebuchet MS" w:cs="Trebuchet MS"/>
        </w:rPr>
        <w:t>Wangusa</w:t>
      </w:r>
      <w:proofErr w:type="spellEnd"/>
      <w:r>
        <w:rPr>
          <w:rFonts w:ascii="Trebuchet MS" w:eastAsia="Trebuchet MS" w:hAnsi="Trebuchet MS" w:cs="Trebuchet MS"/>
        </w:rPr>
        <w:t xml:space="preserve"> who was</w:t>
      </w:r>
      <w:r w:rsidRPr="00D82C7B">
        <w:rPr>
          <w:rFonts w:ascii="Trebuchet MS" w:eastAsia="Trebuchet MS" w:hAnsi="Trebuchet MS" w:cs="Trebuchet MS"/>
        </w:rPr>
        <w:t xml:space="preserve"> the other author under investigation was later allocated to </w:t>
      </w:r>
      <w:r w:rsidR="00D07BD0">
        <w:rPr>
          <w:rFonts w:ascii="Trebuchet MS" w:eastAsia="Trebuchet MS" w:hAnsi="Trebuchet MS" w:cs="Trebuchet MS"/>
        </w:rPr>
        <w:t>me</w:t>
      </w:r>
      <w:r w:rsidRPr="00D82C7B">
        <w:rPr>
          <w:rFonts w:ascii="Trebuchet MS" w:eastAsia="Trebuchet MS" w:hAnsi="Trebuchet MS" w:cs="Trebuchet MS"/>
        </w:rPr>
        <w:t xml:space="preserve"> as supervisor. T</w:t>
      </w:r>
      <w:r>
        <w:rPr>
          <w:rFonts w:ascii="Trebuchet MS" w:eastAsia="Trebuchet MS" w:hAnsi="Trebuchet MS" w:cs="Trebuchet MS"/>
        </w:rPr>
        <w:t>he interview attainment issue was re</w:t>
      </w:r>
      <w:r w:rsidRPr="00D82C7B">
        <w:rPr>
          <w:rFonts w:ascii="Trebuchet MS" w:eastAsia="Trebuchet MS" w:hAnsi="Trebuchet MS" w:cs="Trebuchet MS"/>
        </w:rPr>
        <w:t xml:space="preserve">solved by </w:t>
      </w:r>
      <w:r>
        <w:rPr>
          <w:rFonts w:ascii="Trebuchet MS" w:eastAsia="Trebuchet MS" w:hAnsi="Trebuchet MS" w:cs="Trebuchet MS"/>
        </w:rPr>
        <w:t xml:space="preserve">on-line scheduling and securing </w:t>
      </w:r>
      <w:r w:rsidRPr="00D82C7B">
        <w:rPr>
          <w:rFonts w:ascii="Trebuchet MS" w:eastAsia="Trebuchet MS" w:hAnsi="Trebuchet MS" w:cs="Trebuchet MS"/>
        </w:rPr>
        <w:t>written interview responses. Th</w:t>
      </w:r>
      <w:r>
        <w:rPr>
          <w:rFonts w:ascii="Trebuchet MS" w:eastAsia="Trebuchet MS" w:hAnsi="Trebuchet MS" w:cs="Trebuchet MS"/>
        </w:rPr>
        <w:t xml:space="preserve">e School of Research and Post-Graduate Studies found the subject-supervisor issue not to be a conflict. </w:t>
      </w:r>
      <w:r w:rsidRPr="00D82C7B">
        <w:rPr>
          <w:rFonts w:ascii="Trebuchet MS" w:eastAsia="Trebuchet MS" w:hAnsi="Trebuchet MS" w:cs="Trebuchet MS"/>
        </w:rPr>
        <w:t xml:space="preserve"> </w:t>
      </w:r>
    </w:p>
    <w:p w14:paraId="2970E0C6" w14:textId="3407DE63" w:rsidR="001B6C1C" w:rsidRDefault="002F1D6A" w:rsidP="00F24559">
      <w:pPr>
        <w:spacing w:line="480" w:lineRule="auto"/>
        <w:ind w:firstLine="720"/>
        <w:rPr>
          <w:rFonts w:ascii="Trebuchet MS" w:eastAsia="Trebuchet MS" w:hAnsi="Trebuchet MS" w:cs="Trebuchet MS"/>
        </w:rPr>
      </w:pPr>
      <w:r>
        <w:rPr>
          <w:rFonts w:ascii="Trebuchet MS" w:eastAsia="Trebuchet MS" w:hAnsi="Trebuchet MS" w:cs="Trebuchet MS"/>
        </w:rPr>
        <w:t>Regarding</w:t>
      </w:r>
      <w:r w:rsidR="00D07BD0">
        <w:rPr>
          <w:rFonts w:ascii="Trebuchet MS" w:eastAsia="Trebuchet MS" w:hAnsi="Trebuchet MS" w:cs="Trebuchet MS"/>
        </w:rPr>
        <w:t xml:space="preserve"> the above, I did a self-reflective assessment</w:t>
      </w:r>
      <w:r w:rsidR="009B609E">
        <w:rPr>
          <w:rFonts w:ascii="Trebuchet MS" w:eastAsia="Trebuchet MS" w:hAnsi="Trebuchet MS" w:cs="Trebuchet MS"/>
        </w:rPr>
        <w:t xml:space="preserve"> after the allocation of Professor Timothy </w:t>
      </w:r>
      <w:proofErr w:type="spellStart"/>
      <w:r w:rsidR="009B609E">
        <w:rPr>
          <w:rFonts w:ascii="Trebuchet MS" w:eastAsia="Trebuchet MS" w:hAnsi="Trebuchet MS" w:cs="Trebuchet MS"/>
        </w:rPr>
        <w:t>Wangusa</w:t>
      </w:r>
      <w:proofErr w:type="spellEnd"/>
      <w:r w:rsidR="009B609E">
        <w:rPr>
          <w:rFonts w:ascii="Trebuchet MS" w:eastAsia="Trebuchet MS" w:hAnsi="Trebuchet MS" w:cs="Trebuchet MS"/>
        </w:rPr>
        <w:t xml:space="preserve"> as my supervisor since the first set of supervisors’ contracts had been terminated by the university. The point of reflection was that since Prof. </w:t>
      </w:r>
      <w:proofErr w:type="spellStart"/>
      <w:r w:rsidR="009B609E">
        <w:rPr>
          <w:rFonts w:ascii="Trebuchet MS" w:eastAsia="Trebuchet MS" w:hAnsi="Trebuchet MS" w:cs="Trebuchet MS"/>
        </w:rPr>
        <w:t>Wangusa’s</w:t>
      </w:r>
      <w:proofErr w:type="spellEnd"/>
      <w:r w:rsidR="009B609E">
        <w:rPr>
          <w:rFonts w:ascii="Trebuchet MS" w:eastAsia="Trebuchet MS" w:hAnsi="Trebuchet MS" w:cs="Trebuchet MS"/>
        </w:rPr>
        <w:t xml:space="preserve"> fiction works were among those under my study, was there no conflict of interest if he doubled as my supervisor? </w:t>
      </w:r>
      <w:r w:rsidR="00F53209">
        <w:rPr>
          <w:rFonts w:ascii="Trebuchet MS" w:eastAsia="Trebuchet MS" w:hAnsi="Trebuchet MS" w:cs="Trebuchet MS"/>
        </w:rPr>
        <w:t xml:space="preserve">So, I separated the works by </w:t>
      </w:r>
      <w:proofErr w:type="spellStart"/>
      <w:r w:rsidR="00F53209">
        <w:rPr>
          <w:rFonts w:ascii="Trebuchet MS" w:eastAsia="Trebuchet MS" w:hAnsi="Trebuchet MS" w:cs="Trebuchet MS"/>
        </w:rPr>
        <w:t>Wangusa</w:t>
      </w:r>
      <w:proofErr w:type="spellEnd"/>
      <w:r w:rsidR="00F53209">
        <w:rPr>
          <w:rFonts w:ascii="Trebuchet MS" w:eastAsia="Trebuchet MS" w:hAnsi="Trebuchet MS" w:cs="Trebuchet MS"/>
        </w:rPr>
        <w:t xml:space="preserve"> into Chapter Four which was read by the co-supervisor Dr. Danson </w:t>
      </w:r>
      <w:proofErr w:type="spellStart"/>
      <w:r w:rsidR="00F53209">
        <w:rPr>
          <w:rFonts w:ascii="Trebuchet MS" w:eastAsia="Trebuchet MS" w:hAnsi="Trebuchet MS" w:cs="Trebuchet MS"/>
        </w:rPr>
        <w:t>Kahyana</w:t>
      </w:r>
      <w:proofErr w:type="spellEnd"/>
      <w:r w:rsidR="00F53209">
        <w:rPr>
          <w:rFonts w:ascii="Trebuchet MS" w:eastAsia="Trebuchet MS" w:hAnsi="Trebuchet MS" w:cs="Trebuchet MS"/>
        </w:rPr>
        <w:t xml:space="preserve">. However, even as that was being addressed, when asked about conflict of interest, Prof. </w:t>
      </w:r>
      <w:proofErr w:type="spellStart"/>
      <w:r w:rsidR="00F53209">
        <w:rPr>
          <w:rFonts w:ascii="Trebuchet MS" w:eastAsia="Trebuchet MS" w:hAnsi="Trebuchet MS" w:cs="Trebuchet MS"/>
        </w:rPr>
        <w:t>Wangusa</w:t>
      </w:r>
      <w:proofErr w:type="spellEnd"/>
      <w:r w:rsidR="00F53209">
        <w:rPr>
          <w:rFonts w:ascii="Trebuchet MS" w:eastAsia="Trebuchet MS" w:hAnsi="Trebuchet MS" w:cs="Trebuchet MS"/>
        </w:rPr>
        <w:t xml:space="preserve"> </w:t>
      </w:r>
      <w:r w:rsidR="001B6C1C">
        <w:rPr>
          <w:rFonts w:ascii="Trebuchet MS" w:eastAsia="Trebuchet MS" w:hAnsi="Trebuchet MS" w:cs="Trebuchet MS"/>
        </w:rPr>
        <w:t xml:space="preserve">preferred to look at it as a concurrence of interest rather than a conflict of interest. Above all, according to my study, the author is </w:t>
      </w:r>
      <w:r w:rsidR="001B6C1C">
        <w:rPr>
          <w:rFonts w:ascii="Trebuchet MS" w:eastAsia="Trebuchet MS" w:hAnsi="Trebuchet MS" w:cs="Trebuchet MS"/>
        </w:rPr>
        <w:lastRenderedPageBreak/>
        <w:t>alive and kicking and hence the interview tool would cater for this presumed conflict as well.</w:t>
      </w:r>
    </w:p>
    <w:p w14:paraId="257AD89C" w14:textId="3EFA3008" w:rsidR="00D07BD0" w:rsidRPr="00D82C7B" w:rsidRDefault="001B6C1C" w:rsidP="00F24559">
      <w:pPr>
        <w:spacing w:line="480" w:lineRule="auto"/>
        <w:ind w:firstLine="720"/>
        <w:rPr>
          <w:rFonts w:ascii="Trebuchet MS" w:eastAsia="Trebuchet MS" w:hAnsi="Trebuchet MS" w:cs="Trebuchet MS"/>
        </w:rPr>
      </w:pPr>
      <w:r>
        <w:rPr>
          <w:rFonts w:ascii="Trebuchet MS" w:eastAsia="Trebuchet MS" w:hAnsi="Trebuchet MS" w:cs="Trebuchet MS"/>
        </w:rPr>
        <w:t xml:space="preserve">The other area in which I was conflicted handling was my background as a clergy working with works that contradict my beliefs as a </w:t>
      </w:r>
      <w:r w:rsidR="003E600F">
        <w:rPr>
          <w:rFonts w:ascii="Trebuchet MS" w:eastAsia="Trebuchet MS" w:hAnsi="Trebuchet MS" w:cs="Trebuchet MS"/>
        </w:rPr>
        <w:t xml:space="preserve">Christian. Both </w:t>
      </w:r>
      <w:proofErr w:type="spellStart"/>
      <w:r w:rsidR="003E600F">
        <w:rPr>
          <w:rFonts w:ascii="Trebuchet MS" w:eastAsia="Trebuchet MS" w:hAnsi="Trebuchet MS" w:cs="Trebuchet MS"/>
        </w:rPr>
        <w:t>Wangusa</w:t>
      </w:r>
      <w:proofErr w:type="spellEnd"/>
      <w:r w:rsidR="003E600F">
        <w:rPr>
          <w:rFonts w:ascii="Trebuchet MS" w:eastAsia="Trebuchet MS" w:hAnsi="Trebuchet MS" w:cs="Trebuchet MS"/>
        </w:rPr>
        <w:t xml:space="preserve"> and Makumbi are so critical of the practice of Christianity in terms of religious hypocrisy and cynicism</w:t>
      </w:r>
      <w:r w:rsidR="00495E23">
        <w:rPr>
          <w:rFonts w:ascii="Trebuchet MS" w:eastAsia="Trebuchet MS" w:hAnsi="Trebuchet MS" w:cs="Trebuchet MS"/>
        </w:rPr>
        <w:t xml:space="preserve">. In this study, the grounded theory which was developed </w:t>
      </w:r>
      <w:r w:rsidR="00271D9D">
        <w:rPr>
          <w:rFonts w:ascii="Trebuchet MS" w:eastAsia="Trebuchet MS" w:hAnsi="Trebuchet MS" w:cs="Trebuchet MS"/>
        </w:rPr>
        <w:t>because of</w:t>
      </w:r>
      <w:r w:rsidR="00495E23">
        <w:rPr>
          <w:rFonts w:ascii="Trebuchet MS" w:eastAsia="Trebuchet MS" w:hAnsi="Trebuchet MS" w:cs="Trebuchet MS"/>
        </w:rPr>
        <w:t xml:space="preserve"> studying the primary texts and finding that there were individual world views being reflected in both authors under study</w:t>
      </w:r>
      <w:r w:rsidR="00B67104">
        <w:rPr>
          <w:rFonts w:ascii="Trebuchet MS" w:eastAsia="Trebuchet MS" w:hAnsi="Trebuchet MS" w:cs="Trebuchet MS"/>
        </w:rPr>
        <w:t xml:space="preserve"> hence the application of the Agenda Theory to mitigate the conflict.</w:t>
      </w:r>
      <w:r>
        <w:rPr>
          <w:rFonts w:ascii="Trebuchet MS" w:eastAsia="Trebuchet MS" w:hAnsi="Trebuchet MS" w:cs="Trebuchet MS"/>
        </w:rPr>
        <w:t xml:space="preserve"> </w:t>
      </w:r>
      <w:r w:rsidR="00D07BD0">
        <w:rPr>
          <w:rFonts w:ascii="Trebuchet MS" w:eastAsia="Trebuchet MS" w:hAnsi="Trebuchet MS" w:cs="Trebuchet MS"/>
        </w:rPr>
        <w:t xml:space="preserve"> </w:t>
      </w:r>
    </w:p>
    <w:p w14:paraId="1A9B469E" w14:textId="77777777" w:rsidR="005020E4" w:rsidRPr="00D82C7B" w:rsidRDefault="005020E4" w:rsidP="005020E4">
      <w:pPr>
        <w:spacing w:line="480" w:lineRule="auto"/>
        <w:ind w:firstLine="720"/>
        <w:rPr>
          <w:rFonts w:ascii="Trebuchet MS" w:eastAsia="Trebuchet MS" w:hAnsi="Trebuchet MS" w:cs="Trebuchet MS"/>
        </w:rPr>
      </w:pPr>
      <w:r w:rsidRPr="00D82C7B">
        <w:rPr>
          <w:rFonts w:ascii="Trebuchet MS" w:eastAsia="Trebuchet MS" w:hAnsi="Trebuchet MS" w:cs="Trebuchet MS"/>
        </w:rPr>
        <w:t>I anticipated facing financial challenges especially with payment of research assistants and editors. But also, in terms of travel expenses in case I had to travel to meet with the authors in places convenient to them.</w:t>
      </w:r>
    </w:p>
    <w:p w14:paraId="51F0D64B" w14:textId="77777777" w:rsidR="005020E4" w:rsidRPr="00D82C7B" w:rsidRDefault="005020E4" w:rsidP="005020E4">
      <w:pPr>
        <w:spacing w:line="480" w:lineRule="auto"/>
        <w:ind w:firstLine="720"/>
        <w:rPr>
          <w:rFonts w:ascii="Trebuchet MS" w:eastAsia="Trebuchet MS" w:hAnsi="Trebuchet MS" w:cs="Trebuchet MS"/>
        </w:rPr>
      </w:pPr>
      <w:r w:rsidRPr="00D82C7B">
        <w:rPr>
          <w:rFonts w:ascii="Trebuchet MS" w:eastAsia="Trebuchet MS" w:hAnsi="Trebuchet MS" w:cs="Trebuchet MS"/>
        </w:rPr>
        <w:t>It was anticipated that the time allotted to writing the dissertation would not be sufficient. Indeed, this was true in every aspect of this research. It took more time than anticipated and it was a very big draw back.</w:t>
      </w:r>
    </w:p>
    <w:p w14:paraId="010F329E" w14:textId="598165F1" w:rsidR="00B67104" w:rsidRPr="00D82C7B" w:rsidRDefault="00F24559" w:rsidP="00B67104">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Finally, there was limited funding for research since the Scholarship Fund granted was tied to workload as a staff member and the </w:t>
      </w:r>
      <w:r>
        <w:rPr>
          <w:rFonts w:ascii="Trebuchet MS" w:eastAsia="Trebuchet MS" w:hAnsi="Trebuchet MS" w:cs="Trebuchet MS"/>
        </w:rPr>
        <w:t xml:space="preserve">teaching </w:t>
      </w:r>
      <w:r w:rsidRPr="00D82C7B">
        <w:rPr>
          <w:rFonts w:ascii="Trebuchet MS" w:eastAsia="Trebuchet MS" w:hAnsi="Trebuchet MS" w:cs="Trebuchet MS"/>
        </w:rPr>
        <w:t xml:space="preserve">contracts were suspended for a period of two years due to </w:t>
      </w:r>
      <w:r>
        <w:rPr>
          <w:rFonts w:ascii="Trebuchet MS" w:eastAsia="Trebuchet MS" w:hAnsi="Trebuchet MS" w:cs="Trebuchet MS"/>
        </w:rPr>
        <w:t xml:space="preserve">the </w:t>
      </w:r>
      <w:r w:rsidRPr="00D82C7B">
        <w:rPr>
          <w:rFonts w:ascii="Trebuchet MS" w:eastAsia="Trebuchet MS" w:hAnsi="Trebuchet MS" w:cs="Trebuchet MS"/>
        </w:rPr>
        <w:t>COVID</w:t>
      </w:r>
      <w:r>
        <w:rPr>
          <w:rFonts w:ascii="Trebuchet MS" w:eastAsia="Trebuchet MS" w:hAnsi="Trebuchet MS" w:cs="Trebuchet MS"/>
        </w:rPr>
        <w:t>-</w:t>
      </w:r>
      <w:r w:rsidRPr="00D82C7B">
        <w:rPr>
          <w:rFonts w:ascii="Trebuchet MS" w:eastAsia="Trebuchet MS" w:hAnsi="Trebuchet MS" w:cs="Trebuchet MS"/>
        </w:rPr>
        <w:t>19</w:t>
      </w:r>
      <w:r>
        <w:rPr>
          <w:rFonts w:ascii="Trebuchet MS" w:eastAsia="Trebuchet MS" w:hAnsi="Trebuchet MS" w:cs="Trebuchet MS"/>
        </w:rPr>
        <w:t xml:space="preserve"> pandemic’s effects on the employer’s revenue</w:t>
      </w:r>
      <w:r w:rsidRPr="00D82C7B">
        <w:rPr>
          <w:rFonts w:ascii="Trebuchet MS" w:eastAsia="Trebuchet MS" w:hAnsi="Trebuchet MS" w:cs="Trebuchet MS"/>
        </w:rPr>
        <w:t>. I had to find alternative funding to continue with the research and thesis writing process.</w:t>
      </w:r>
      <w:r w:rsidR="00B67104" w:rsidRPr="00B67104">
        <w:rPr>
          <w:rFonts w:ascii="Trebuchet MS" w:eastAsia="Trebuchet MS" w:hAnsi="Trebuchet MS" w:cs="Trebuchet MS"/>
        </w:rPr>
        <w:t xml:space="preserve"> </w:t>
      </w:r>
      <w:r w:rsidR="002F1D6A" w:rsidRPr="00D82C7B">
        <w:rPr>
          <w:rFonts w:ascii="Trebuchet MS" w:eastAsia="Trebuchet MS" w:hAnsi="Trebuchet MS" w:cs="Trebuchet MS"/>
        </w:rPr>
        <w:t>Despite</w:t>
      </w:r>
      <w:r w:rsidR="00B67104" w:rsidRPr="00D82C7B">
        <w:rPr>
          <w:rFonts w:ascii="Trebuchet MS" w:eastAsia="Trebuchet MS" w:hAnsi="Trebuchet MS" w:cs="Trebuchet MS"/>
        </w:rPr>
        <w:t xml:space="preserve"> the above limitations, I worked extra hard to ensure that any negative effects were minimized. </w:t>
      </w:r>
    </w:p>
    <w:p w14:paraId="6E582716" w14:textId="3F158D46" w:rsidR="00F24559" w:rsidRPr="00D82C7B" w:rsidRDefault="00F24559" w:rsidP="00F24559">
      <w:pPr>
        <w:spacing w:line="480" w:lineRule="auto"/>
        <w:ind w:firstLine="720"/>
        <w:rPr>
          <w:rFonts w:ascii="Trebuchet MS" w:eastAsia="Trebuchet MS" w:hAnsi="Trebuchet MS" w:cs="Trebuchet MS"/>
        </w:rPr>
      </w:pPr>
    </w:p>
    <w:p w14:paraId="254BDBFB" w14:textId="77777777" w:rsidR="007C1BFC" w:rsidRPr="00D82C7B" w:rsidRDefault="007C1BFC" w:rsidP="00BE6A6D">
      <w:pPr>
        <w:keepNext/>
        <w:keepLines/>
        <w:numPr>
          <w:ilvl w:val="1"/>
          <w:numId w:val="30"/>
        </w:numPr>
        <w:spacing w:before="200" w:line="480" w:lineRule="auto"/>
        <w:outlineLvl w:val="1"/>
        <w:rPr>
          <w:rFonts w:ascii="Trebuchet MS" w:eastAsia="Trebuchet MS" w:hAnsi="Trebuchet MS" w:cs="Trebuchet MS"/>
          <w:b/>
          <w:bCs/>
          <w:color w:val="000000" w:themeColor="text1"/>
        </w:rPr>
      </w:pPr>
      <w:bookmarkStart w:id="25" w:name="_Toc118368435"/>
      <w:r w:rsidRPr="00D82C7B">
        <w:rPr>
          <w:rFonts w:ascii="Trebuchet MS" w:eastAsia="Trebuchet MS" w:hAnsi="Trebuchet MS" w:cs="Trebuchet MS"/>
          <w:b/>
          <w:bCs/>
          <w:color w:val="000000" w:themeColor="text1"/>
        </w:rPr>
        <w:lastRenderedPageBreak/>
        <w:t>THEORETICAL FRAMEWORK</w:t>
      </w:r>
      <w:bookmarkEnd w:id="25"/>
    </w:p>
    <w:p w14:paraId="2D3C495C" w14:textId="1124EE14" w:rsidR="002D31A2" w:rsidRPr="00D82C7B" w:rsidRDefault="002D31A2" w:rsidP="002D31A2">
      <w:pPr>
        <w:spacing w:line="480" w:lineRule="auto"/>
        <w:ind w:firstLine="720"/>
        <w:rPr>
          <w:rFonts w:ascii="Trebuchet MS" w:eastAsia="Trebuchet MS" w:hAnsi="Trebuchet MS" w:cs="Trebuchet MS"/>
        </w:rPr>
      </w:pPr>
      <w:r w:rsidRPr="00D82C7B">
        <w:rPr>
          <w:rFonts w:ascii="Trebuchet MS" w:eastAsia="Trebuchet MS" w:hAnsi="Trebuchet MS" w:cs="Trebuchet MS"/>
        </w:rPr>
        <w:t>Two literary theories and one grounded theory are applied in the analysis and criticism of the selected works to establish the presence of a shift in narrative style</w:t>
      </w:r>
      <w:r w:rsidR="00B67104">
        <w:rPr>
          <w:rFonts w:ascii="Trebuchet MS" w:eastAsia="Trebuchet MS" w:hAnsi="Trebuchet MS" w:cs="Trebuchet MS"/>
        </w:rPr>
        <w:t xml:space="preserve"> of </w:t>
      </w:r>
      <w:proofErr w:type="spellStart"/>
      <w:r w:rsidR="00B67104">
        <w:rPr>
          <w:rFonts w:ascii="Trebuchet MS" w:eastAsia="Trebuchet MS" w:hAnsi="Trebuchet MS" w:cs="Trebuchet MS"/>
        </w:rPr>
        <w:t>Wangusa</w:t>
      </w:r>
      <w:proofErr w:type="spellEnd"/>
      <w:r w:rsidR="00B67104">
        <w:rPr>
          <w:rFonts w:ascii="Trebuchet MS" w:eastAsia="Trebuchet MS" w:hAnsi="Trebuchet MS" w:cs="Trebuchet MS"/>
        </w:rPr>
        <w:t xml:space="preserve"> and Makumbi</w:t>
      </w:r>
      <w:r w:rsidRPr="00D82C7B">
        <w:rPr>
          <w:rFonts w:ascii="Trebuchet MS" w:eastAsia="Trebuchet MS" w:hAnsi="Trebuchet MS" w:cs="Trebuchet MS"/>
        </w:rPr>
        <w:t xml:space="preserve">. These include </w:t>
      </w:r>
      <w:r w:rsidR="00B67104" w:rsidRPr="00D82C7B">
        <w:rPr>
          <w:rFonts w:ascii="Trebuchet MS" w:eastAsia="Trebuchet MS" w:hAnsi="Trebuchet MS" w:cs="Trebuchet MS"/>
        </w:rPr>
        <w:t>Bakhtin’s</w:t>
      </w:r>
      <w:r w:rsidRPr="00D82C7B">
        <w:rPr>
          <w:rFonts w:ascii="Trebuchet MS" w:eastAsia="Trebuchet MS" w:hAnsi="Trebuchet MS" w:cs="Trebuchet MS"/>
        </w:rPr>
        <w:t xml:space="preserve"> theory of </w:t>
      </w:r>
      <w:r w:rsidRPr="00D82C7B">
        <w:rPr>
          <w:rFonts w:ascii="Trebuchet MS" w:eastAsia="Trebuchet MS" w:hAnsi="Trebuchet MS" w:cs="Trebuchet MS"/>
          <w:i/>
        </w:rPr>
        <w:t>Dialogism</w:t>
      </w:r>
      <w:r w:rsidRPr="00D82C7B">
        <w:rPr>
          <w:rFonts w:ascii="Trebuchet MS" w:eastAsia="Trebuchet MS" w:hAnsi="Trebuchet MS" w:cs="Trebuchet MS"/>
          <w:i/>
          <w:vertAlign w:val="superscript"/>
        </w:rPr>
        <w:footnoteReference w:id="36"/>
      </w:r>
      <w:r w:rsidRPr="00D82C7B">
        <w:rPr>
          <w:rFonts w:ascii="Trebuchet MS" w:eastAsia="Trebuchet MS" w:hAnsi="Trebuchet MS" w:cs="Trebuchet MS"/>
        </w:rPr>
        <w:t xml:space="preserve">, Pratt’s theory of </w:t>
      </w:r>
      <w:r w:rsidRPr="00D82C7B">
        <w:rPr>
          <w:rFonts w:ascii="Trebuchet MS" w:eastAsia="Trebuchet MS" w:hAnsi="Trebuchet MS" w:cs="Trebuchet MS"/>
          <w:i/>
        </w:rPr>
        <w:t>The Contact Zone</w:t>
      </w:r>
      <w:r w:rsidRPr="00D82C7B">
        <w:rPr>
          <w:rFonts w:ascii="Trebuchet MS" w:eastAsia="Trebuchet MS" w:hAnsi="Trebuchet MS" w:cs="Trebuchet MS"/>
          <w:i/>
          <w:vertAlign w:val="superscript"/>
        </w:rPr>
        <w:footnoteReference w:id="37"/>
      </w:r>
      <w:r w:rsidRPr="00D82C7B">
        <w:rPr>
          <w:rFonts w:ascii="Trebuchet MS" w:eastAsia="Trebuchet MS" w:hAnsi="Trebuchet MS" w:cs="Trebuchet MS"/>
        </w:rPr>
        <w:t xml:space="preserve">, and the researcher’s own </w:t>
      </w:r>
      <w:r w:rsidRPr="00D82C7B">
        <w:rPr>
          <w:rFonts w:ascii="Trebuchet MS" w:eastAsia="Trebuchet MS" w:hAnsi="Trebuchet MS" w:cs="Trebuchet MS"/>
          <w:i/>
        </w:rPr>
        <w:t>Agenda</w:t>
      </w:r>
      <w:r w:rsidRPr="00D82C7B">
        <w:rPr>
          <w:rFonts w:ascii="Trebuchet MS" w:eastAsia="Trebuchet MS" w:hAnsi="Trebuchet MS" w:cs="Trebuchet MS"/>
        </w:rPr>
        <w:t xml:space="preserve"> theory.</w:t>
      </w:r>
    </w:p>
    <w:p w14:paraId="7CD71D3E" w14:textId="77777777" w:rsidR="002D31A2" w:rsidRPr="00D82C7B" w:rsidRDefault="002D31A2" w:rsidP="002D31A2">
      <w:pPr>
        <w:spacing w:line="480" w:lineRule="auto"/>
        <w:ind w:firstLine="720"/>
        <w:rPr>
          <w:rFonts w:ascii="Trebuchet MS" w:eastAsia="Calibri" w:hAnsi="Trebuchet MS" w:cs="Trebuchet MS"/>
        </w:rPr>
      </w:pPr>
      <w:r w:rsidRPr="00D82C7B">
        <w:rPr>
          <w:rFonts w:ascii="Trebuchet MS" w:eastAsia="Calibri" w:hAnsi="Trebuchet MS" w:cs="Trebuchet MS"/>
        </w:rPr>
        <w:t>The research also recognizes that the theories of ‘</w:t>
      </w:r>
      <w:r w:rsidRPr="00D82C7B">
        <w:rPr>
          <w:rFonts w:ascii="Trebuchet MS" w:eastAsia="Calibri" w:hAnsi="Trebuchet MS" w:cs="Trebuchet MS"/>
          <w:i/>
        </w:rPr>
        <w:t>The Contact zone’</w:t>
      </w:r>
      <w:r w:rsidRPr="00D82C7B">
        <w:rPr>
          <w:rFonts w:ascii="Trebuchet MS" w:eastAsia="Calibri" w:hAnsi="Trebuchet MS" w:cs="Trebuchet MS"/>
        </w:rPr>
        <w:t xml:space="preserve"> and ‘</w:t>
      </w:r>
      <w:r w:rsidRPr="00D82C7B">
        <w:rPr>
          <w:rFonts w:ascii="Trebuchet MS" w:eastAsia="Calibri" w:hAnsi="Trebuchet MS" w:cs="Trebuchet MS"/>
          <w:i/>
        </w:rPr>
        <w:t>Decolonization</w:t>
      </w:r>
      <w:r w:rsidRPr="00D82C7B">
        <w:rPr>
          <w:rFonts w:ascii="Trebuchet MS" w:eastAsia="Calibri" w:hAnsi="Trebuchet MS" w:cs="Trebuchet MS"/>
        </w:rPr>
        <w:t>’</w:t>
      </w:r>
      <w:r w:rsidRPr="00D82C7B">
        <w:rPr>
          <w:rFonts w:ascii="Trebuchet MS" w:eastAsia="Calibri" w:hAnsi="Trebuchet MS" w:cs="Trebuchet MS"/>
          <w:vertAlign w:val="superscript"/>
        </w:rPr>
        <w:footnoteReference w:id="38"/>
      </w:r>
      <w:r w:rsidRPr="00D82C7B">
        <w:rPr>
          <w:rFonts w:ascii="Trebuchet MS" w:eastAsia="Calibri" w:hAnsi="Trebuchet MS" w:cs="Trebuchet MS"/>
        </w:rPr>
        <w:t xml:space="preserve"> in literature are valid in the cases of </w:t>
      </w:r>
      <w:proofErr w:type="spellStart"/>
      <w:r>
        <w:rPr>
          <w:rFonts w:ascii="Trebuchet MS" w:eastAsia="Calibri" w:hAnsi="Trebuchet MS" w:cs="Trebuchet MS"/>
        </w:rPr>
        <w:t>Wangusa</w:t>
      </w:r>
      <w:proofErr w:type="spellEnd"/>
      <w:r>
        <w:rPr>
          <w:rFonts w:ascii="Trebuchet MS" w:eastAsia="Calibri" w:hAnsi="Trebuchet MS" w:cs="Trebuchet MS"/>
        </w:rPr>
        <w:t xml:space="preserve"> and Makumbi. </w:t>
      </w:r>
      <w:r w:rsidRPr="00D82C7B">
        <w:rPr>
          <w:rFonts w:ascii="Trebuchet MS" w:eastAsia="Calibri" w:hAnsi="Trebuchet MS" w:cs="Trebuchet MS"/>
        </w:rPr>
        <w:t xml:space="preserve"> </w:t>
      </w:r>
      <w:r>
        <w:rPr>
          <w:rFonts w:ascii="Trebuchet MS" w:eastAsia="Calibri" w:hAnsi="Trebuchet MS" w:cs="Trebuchet MS"/>
        </w:rPr>
        <w:t>I</w:t>
      </w:r>
      <w:r w:rsidRPr="00D82C7B">
        <w:rPr>
          <w:rFonts w:ascii="Trebuchet MS" w:eastAsia="Calibri" w:hAnsi="Trebuchet MS" w:cs="Trebuchet MS"/>
        </w:rPr>
        <w:t>f there are any divergences</w:t>
      </w:r>
      <w:r>
        <w:rPr>
          <w:rFonts w:ascii="Trebuchet MS" w:eastAsia="Calibri" w:hAnsi="Trebuchet MS" w:cs="Trebuchet MS"/>
        </w:rPr>
        <w:t>,</w:t>
      </w:r>
      <w:r w:rsidRPr="00D82C7B">
        <w:rPr>
          <w:rFonts w:ascii="Trebuchet MS" w:eastAsia="Calibri" w:hAnsi="Trebuchet MS" w:cs="Trebuchet MS"/>
        </w:rPr>
        <w:t xml:space="preserve"> they can be both put into the same field called “</w:t>
      </w:r>
      <w:proofErr w:type="spellStart"/>
      <w:r w:rsidRPr="00D82C7B">
        <w:rPr>
          <w:rFonts w:ascii="Trebuchet MS" w:eastAsia="Calibri" w:hAnsi="Trebuchet MS" w:cs="Trebuchet MS"/>
          <w:i/>
        </w:rPr>
        <w:t>Decolonising</w:t>
      </w:r>
      <w:proofErr w:type="spellEnd"/>
      <w:r w:rsidRPr="00D82C7B">
        <w:rPr>
          <w:rFonts w:ascii="Trebuchet MS" w:eastAsia="Calibri" w:hAnsi="Trebuchet MS" w:cs="Trebuchet MS"/>
          <w:i/>
        </w:rPr>
        <w:t xml:space="preserve"> theory</w:t>
      </w:r>
      <w:r w:rsidRPr="00D82C7B">
        <w:rPr>
          <w:rFonts w:ascii="Trebuchet MS" w:eastAsia="Calibri" w:hAnsi="Trebuchet MS" w:cs="Trebuchet MS"/>
        </w:rPr>
        <w:t xml:space="preserve">”. The same was also found to be true for the theory of </w:t>
      </w:r>
      <w:r w:rsidRPr="00D82C7B">
        <w:rPr>
          <w:rFonts w:ascii="Trebuchet MS" w:eastAsia="Calibri" w:hAnsi="Trebuchet MS" w:cs="Trebuchet MS"/>
          <w:i/>
        </w:rPr>
        <w:t>Dialogism</w:t>
      </w:r>
      <w:r w:rsidRPr="00D82C7B">
        <w:rPr>
          <w:rFonts w:ascii="Trebuchet MS" w:eastAsia="Calibri" w:hAnsi="Trebuchet MS" w:cs="Trebuchet MS"/>
          <w:i/>
          <w:vertAlign w:val="superscript"/>
        </w:rPr>
        <w:footnoteReference w:id="39"/>
      </w:r>
      <w:r w:rsidRPr="00D82C7B">
        <w:rPr>
          <w:rFonts w:ascii="Trebuchet MS" w:eastAsia="Calibri" w:hAnsi="Trebuchet MS" w:cs="Trebuchet MS"/>
        </w:rPr>
        <w:t xml:space="preserve"> in examining how it applies to the literary works of </w:t>
      </w:r>
      <w:proofErr w:type="spellStart"/>
      <w:r w:rsidRPr="00D82C7B">
        <w:rPr>
          <w:rFonts w:ascii="Trebuchet MS" w:eastAsia="Calibri" w:hAnsi="Trebuchet MS" w:cs="Trebuchet MS"/>
        </w:rPr>
        <w:t>Wangusa</w:t>
      </w:r>
      <w:proofErr w:type="spellEnd"/>
      <w:r w:rsidRPr="00D82C7B">
        <w:rPr>
          <w:rFonts w:ascii="Trebuchet MS" w:eastAsia="Calibri" w:hAnsi="Trebuchet MS" w:cs="Trebuchet MS"/>
        </w:rPr>
        <w:t xml:space="preserve"> and </w:t>
      </w:r>
      <w:r>
        <w:rPr>
          <w:rFonts w:ascii="Trebuchet MS" w:eastAsia="Calibri" w:hAnsi="Trebuchet MS" w:cs="Trebuchet MS"/>
        </w:rPr>
        <w:t>Makumbi</w:t>
      </w:r>
      <w:r w:rsidRPr="00D82C7B">
        <w:rPr>
          <w:rFonts w:ascii="Trebuchet MS" w:eastAsia="Calibri" w:hAnsi="Trebuchet MS" w:cs="Trebuchet MS"/>
        </w:rPr>
        <w:t>.</w:t>
      </w:r>
    </w:p>
    <w:p w14:paraId="6389D705" w14:textId="77777777" w:rsidR="002D31A2" w:rsidRPr="00D82C7B" w:rsidRDefault="002D31A2" w:rsidP="002D31A2">
      <w:pPr>
        <w:spacing w:line="480" w:lineRule="auto"/>
        <w:ind w:firstLine="720"/>
        <w:rPr>
          <w:rFonts w:ascii="Trebuchet MS" w:eastAsia="Trebuchet MS" w:hAnsi="Trebuchet MS" w:cs="Trebuchet MS"/>
        </w:rPr>
      </w:pPr>
      <w:r w:rsidRPr="00D82C7B">
        <w:rPr>
          <w:rFonts w:ascii="Trebuchet MS" w:eastAsia="Calibri" w:hAnsi="Trebuchet MS" w:cs="Trebuchet MS"/>
        </w:rPr>
        <w:t>However, there are many different opinions as far as “</w:t>
      </w:r>
      <w:proofErr w:type="spellStart"/>
      <w:r w:rsidRPr="00D82C7B">
        <w:rPr>
          <w:rFonts w:ascii="Trebuchet MS" w:eastAsia="Calibri" w:hAnsi="Trebuchet MS" w:cs="Trebuchet MS"/>
        </w:rPr>
        <w:t>decolonising</w:t>
      </w:r>
      <w:proofErr w:type="spellEnd"/>
      <w:r w:rsidRPr="00D82C7B">
        <w:rPr>
          <w:rFonts w:ascii="Trebuchet MS" w:eastAsia="Calibri" w:hAnsi="Trebuchet MS" w:cs="Trebuchet MS"/>
        </w:rPr>
        <w:t>” and “</w:t>
      </w:r>
      <w:proofErr w:type="spellStart"/>
      <w:r w:rsidRPr="00D82C7B">
        <w:rPr>
          <w:rFonts w:ascii="Trebuchet MS" w:eastAsia="Calibri" w:hAnsi="Trebuchet MS" w:cs="Trebuchet MS"/>
        </w:rPr>
        <w:t>decentring</w:t>
      </w:r>
      <w:proofErr w:type="spellEnd"/>
      <w:r w:rsidRPr="00D82C7B">
        <w:rPr>
          <w:rFonts w:ascii="Trebuchet MS" w:eastAsia="Calibri" w:hAnsi="Trebuchet MS" w:cs="Trebuchet MS"/>
        </w:rPr>
        <w:t xml:space="preserve"> the Western empire” are concerned. I would like to mention some of them </w:t>
      </w:r>
      <w:proofErr w:type="gramStart"/>
      <w:r w:rsidRPr="00D82C7B">
        <w:rPr>
          <w:rFonts w:ascii="Trebuchet MS" w:eastAsia="Calibri" w:hAnsi="Trebuchet MS" w:cs="Trebuchet MS"/>
        </w:rPr>
        <w:t>and also</w:t>
      </w:r>
      <w:proofErr w:type="gramEnd"/>
      <w:r w:rsidRPr="00D82C7B">
        <w:rPr>
          <w:rFonts w:ascii="Trebuchet MS" w:eastAsia="Calibri" w:hAnsi="Trebuchet MS" w:cs="Trebuchet MS"/>
        </w:rPr>
        <w:t xml:space="preserve"> those that can be said to be even the opposite, to signify that this is not research in theory of literature but actual literary studies.</w:t>
      </w:r>
    </w:p>
    <w:p w14:paraId="3A0AD2A1" w14:textId="37246180" w:rsidR="002D31A2" w:rsidRPr="00D82C7B" w:rsidRDefault="002D31A2" w:rsidP="002D31A2">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Bakhtin’s theory of </w:t>
      </w:r>
      <w:r w:rsidRPr="00D82C7B">
        <w:rPr>
          <w:rFonts w:ascii="Trebuchet MS" w:eastAsia="Trebuchet MS" w:hAnsi="Trebuchet MS" w:cs="Trebuchet MS"/>
          <w:i/>
        </w:rPr>
        <w:t>Dialogism</w:t>
      </w:r>
      <w:r w:rsidRPr="00D82C7B">
        <w:rPr>
          <w:rFonts w:ascii="Trebuchet MS" w:eastAsia="Trebuchet MS" w:hAnsi="Trebuchet MS" w:cs="Trebuchet MS"/>
        </w:rPr>
        <w:t xml:space="preserve"> argues </w:t>
      </w:r>
      <w:r w:rsidR="002F1D6A" w:rsidRPr="00D82C7B">
        <w:rPr>
          <w:rFonts w:ascii="Trebuchet MS" w:eastAsia="Trebuchet MS" w:hAnsi="Trebuchet MS" w:cs="Trebuchet MS"/>
        </w:rPr>
        <w:t>that</w:t>
      </w:r>
      <w:r w:rsidRPr="00D82C7B">
        <w:rPr>
          <w:rFonts w:ascii="Trebuchet MS" w:eastAsia="Trebuchet MS" w:hAnsi="Trebuchet MS" w:cs="Trebuchet MS"/>
        </w:rPr>
        <w:t xml:space="preserve"> </w:t>
      </w:r>
      <w:r>
        <w:rPr>
          <w:rFonts w:ascii="Trebuchet MS" w:eastAsia="Trebuchet MS" w:hAnsi="Trebuchet MS" w:cs="Trebuchet MS"/>
        </w:rPr>
        <w:t>“</w:t>
      </w:r>
      <w:r w:rsidRPr="00D82C7B">
        <w:rPr>
          <w:rFonts w:ascii="Trebuchet MS" w:eastAsia="Trebuchet MS" w:hAnsi="Trebuchet MS" w:cs="Trebuchet MS"/>
        </w:rPr>
        <w:t>everything means, is understood, as a part of a greater whole</w:t>
      </w:r>
      <w:r>
        <w:rPr>
          <w:rFonts w:ascii="Trebuchet MS" w:eastAsia="Trebuchet MS" w:hAnsi="Trebuchet MS" w:cs="Trebuchet MS"/>
        </w:rPr>
        <w:t>.” T</w:t>
      </w:r>
      <w:r w:rsidRPr="00D82C7B">
        <w:rPr>
          <w:rFonts w:ascii="Trebuchet MS" w:eastAsia="Trebuchet MS" w:hAnsi="Trebuchet MS" w:cs="Trebuchet MS"/>
        </w:rPr>
        <w:t>here is a constant interaction between meanings, all of which have the potential of conditioning others.</w:t>
      </w:r>
      <w:r>
        <w:rPr>
          <w:rFonts w:ascii="Trebuchet MS" w:eastAsia="Trebuchet MS" w:hAnsi="Trebuchet MS" w:cs="Trebuchet MS"/>
        </w:rPr>
        <w:t>’</w:t>
      </w:r>
      <w:r w:rsidRPr="00D82C7B">
        <w:rPr>
          <w:rFonts w:ascii="Trebuchet MS" w:eastAsia="Trebuchet MS" w:hAnsi="Trebuchet MS" w:cs="Trebuchet MS"/>
        </w:rPr>
        <w:t xml:space="preserve"> Which will affect the other, how it will do so and to what degree is what is </w:t>
      </w:r>
      <w:r w:rsidR="002F1D6A" w:rsidRPr="00D82C7B">
        <w:rPr>
          <w:rFonts w:ascii="Trebuchet MS" w:eastAsia="Trebuchet MS" w:hAnsi="Trebuchet MS" w:cs="Trebuchet MS"/>
        </w:rPr>
        <w:t>settled</w:t>
      </w:r>
      <w:r w:rsidRPr="00D82C7B">
        <w:rPr>
          <w:rFonts w:ascii="Trebuchet MS" w:eastAsia="Trebuchet MS" w:hAnsi="Trebuchet MS" w:cs="Trebuchet MS"/>
        </w:rPr>
        <w:t xml:space="preserve"> </w:t>
      </w:r>
      <w:proofErr w:type="gramStart"/>
      <w:r w:rsidRPr="00D82C7B">
        <w:rPr>
          <w:rFonts w:ascii="Trebuchet MS" w:eastAsia="Trebuchet MS" w:hAnsi="Trebuchet MS" w:cs="Trebuchet MS"/>
        </w:rPr>
        <w:t>at the moment</w:t>
      </w:r>
      <w:proofErr w:type="gramEnd"/>
      <w:r w:rsidRPr="00D82C7B">
        <w:rPr>
          <w:rFonts w:ascii="Trebuchet MS" w:eastAsia="Trebuchet MS" w:hAnsi="Trebuchet MS" w:cs="Trebuchet MS"/>
        </w:rPr>
        <w:t xml:space="preserve"> of utterance. This dialogic imperative, mandated by the pre-existence of the language world </w:t>
      </w:r>
      <w:r w:rsidRPr="00D82C7B">
        <w:rPr>
          <w:rFonts w:ascii="Trebuchet MS" w:eastAsia="Trebuchet MS" w:hAnsi="Trebuchet MS" w:cs="Trebuchet MS"/>
        </w:rPr>
        <w:lastRenderedPageBreak/>
        <w:t xml:space="preserve">relative to any of its current inhabitants, ensures that there can be no actual monologue. One may, like a primitive tribe that knows only its own limits, be deluded into thinking there is one language; or one may, as grammarians, certain political </w:t>
      </w:r>
      <w:proofErr w:type="gramStart"/>
      <w:r w:rsidRPr="00D82C7B">
        <w:rPr>
          <w:rFonts w:ascii="Trebuchet MS" w:eastAsia="Trebuchet MS" w:hAnsi="Trebuchet MS" w:cs="Trebuchet MS"/>
        </w:rPr>
        <w:t>figures</w:t>
      </w:r>
      <w:proofErr w:type="gramEnd"/>
      <w:r w:rsidRPr="00D82C7B">
        <w:rPr>
          <w:rFonts w:ascii="Trebuchet MS" w:eastAsia="Trebuchet MS" w:hAnsi="Trebuchet MS" w:cs="Trebuchet MS"/>
        </w:rPr>
        <w:t xml:space="preserve"> and normative framers of "literary languages" do, seek in a sophisticated way to achieve a unitary language. In both cases the </w:t>
      </w:r>
      <w:proofErr w:type="spellStart"/>
      <w:r w:rsidRPr="00D82C7B">
        <w:rPr>
          <w:rFonts w:ascii="Trebuchet MS" w:eastAsia="Trebuchet MS" w:hAnsi="Trebuchet MS" w:cs="Trebuchet MS"/>
        </w:rPr>
        <w:t>unitariness</w:t>
      </w:r>
      <w:proofErr w:type="spellEnd"/>
      <w:r w:rsidRPr="00D82C7B">
        <w:rPr>
          <w:rFonts w:ascii="Trebuchet MS" w:eastAsia="Trebuchet MS" w:hAnsi="Trebuchet MS" w:cs="Trebuchet MS"/>
        </w:rPr>
        <w:t xml:space="preserve"> is relative to the overpowering force of heteroglossia, and thus dialogism.</w:t>
      </w:r>
      <w:r w:rsidRPr="00D82C7B">
        <w:rPr>
          <w:rFonts w:ascii="Trebuchet MS" w:eastAsia="Trebuchet MS" w:hAnsi="Trebuchet MS" w:cs="Trebuchet MS"/>
          <w:vertAlign w:val="superscript"/>
        </w:rPr>
        <w:footnoteReference w:id="40"/>
      </w:r>
      <w:r w:rsidRPr="00D82C7B">
        <w:rPr>
          <w:rFonts w:ascii="Trebuchet MS" w:eastAsia="Trebuchet MS" w:hAnsi="Trebuchet MS" w:cs="Trebuchet MS"/>
        </w:rPr>
        <w:t xml:space="preserve"> Therefore</w:t>
      </w:r>
      <w:r>
        <w:rPr>
          <w:rFonts w:ascii="Trebuchet MS" w:eastAsia="Trebuchet MS" w:hAnsi="Trebuchet MS" w:cs="Trebuchet MS"/>
        </w:rPr>
        <w:t>,</w:t>
      </w:r>
      <w:r w:rsidRPr="00D82C7B">
        <w:rPr>
          <w:rFonts w:ascii="Trebuchet MS" w:eastAsia="Trebuchet MS" w:hAnsi="Trebuchet MS" w:cs="Trebuchet MS"/>
        </w:rPr>
        <w:t xml:space="preserve"> ‘</w:t>
      </w:r>
      <w:r w:rsidRPr="00D82C7B">
        <w:rPr>
          <w:rFonts w:ascii="Trebuchet MS" w:eastAsia="Trebuchet MS" w:hAnsi="Trebuchet MS" w:cs="Trebuchet MS"/>
          <w:i/>
        </w:rPr>
        <w:t>Dialogism’</w:t>
      </w:r>
      <w:r w:rsidRPr="00D82C7B">
        <w:rPr>
          <w:rFonts w:ascii="Trebuchet MS" w:eastAsia="Trebuchet MS" w:hAnsi="Trebuchet MS" w:cs="Trebuchet MS"/>
        </w:rPr>
        <w:t xml:space="preserve"> is the characteristic epistemological mode of a world dominated by heteroglossia. To understand, analyze</w:t>
      </w:r>
      <w:r>
        <w:rPr>
          <w:rFonts w:ascii="Trebuchet MS" w:eastAsia="Trebuchet MS" w:hAnsi="Trebuchet MS" w:cs="Trebuchet MS"/>
        </w:rPr>
        <w:t xml:space="preserve"> and</w:t>
      </w:r>
      <w:r w:rsidRPr="00D82C7B">
        <w:rPr>
          <w:rFonts w:ascii="Trebuchet MS" w:eastAsia="Trebuchet MS" w:hAnsi="Trebuchet MS" w:cs="Trebuchet MS"/>
        </w:rPr>
        <w:t xml:space="preserve"> examine the shift in style of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w:t>
      </w:r>
      <w:r w:rsidRPr="00D82C7B">
        <w:rPr>
          <w:rFonts w:ascii="Trebuchet MS" w:eastAsia="Trebuchet MS" w:hAnsi="Trebuchet MS" w:cs="Trebuchet MS"/>
          <w:i/>
        </w:rPr>
        <w:t xml:space="preserve">Dialogism’ </w:t>
      </w:r>
      <w:r w:rsidRPr="00D82C7B">
        <w:rPr>
          <w:rFonts w:ascii="Trebuchet MS" w:eastAsia="Trebuchet MS" w:hAnsi="Trebuchet MS" w:cs="Trebuchet MS"/>
        </w:rPr>
        <w:t>is going to help in the examination of style within the body of works by the same author as an entry point in an ongoing conversation within the genre.</w:t>
      </w:r>
    </w:p>
    <w:p w14:paraId="4C3F2EF9" w14:textId="77777777" w:rsidR="002D31A2" w:rsidRPr="00D82C7B" w:rsidRDefault="002D31A2" w:rsidP="002D31A2">
      <w:pPr>
        <w:spacing w:line="480" w:lineRule="auto"/>
        <w:ind w:firstLine="720"/>
        <w:rPr>
          <w:rFonts w:ascii="Trebuchet MS" w:eastAsia="Trebuchet MS" w:hAnsi="Trebuchet MS" w:cs="Trebuchet MS"/>
        </w:rPr>
      </w:pPr>
      <w:r>
        <w:rPr>
          <w:rFonts w:ascii="Trebuchet MS" w:eastAsia="Trebuchet MS" w:hAnsi="Trebuchet MS" w:cs="Trebuchet MS"/>
        </w:rPr>
        <w:t xml:space="preserve">American </w:t>
      </w:r>
      <w:r w:rsidRPr="00D82C7B">
        <w:rPr>
          <w:rFonts w:ascii="Trebuchet MS" w:eastAsia="Trebuchet MS" w:hAnsi="Trebuchet MS" w:cs="Trebuchet MS"/>
        </w:rPr>
        <w:t>Mary Louise Pratt’s ‘</w:t>
      </w:r>
      <w:r w:rsidRPr="00D82C7B">
        <w:rPr>
          <w:rFonts w:ascii="Trebuchet MS" w:eastAsia="Trebuchet MS" w:hAnsi="Trebuchet MS" w:cs="Trebuchet MS"/>
          <w:i/>
        </w:rPr>
        <w:t>The Art of The Contact Zone’</w:t>
      </w:r>
      <w:r w:rsidRPr="00D82C7B">
        <w:rPr>
          <w:rFonts w:ascii="Trebuchet MS" w:eastAsia="Trebuchet MS" w:hAnsi="Trebuchet MS" w:cs="Trebuchet MS"/>
        </w:rPr>
        <w:t xml:space="preserve"> theory is used in analyzing and discussing the themes in the works since Pratt addresses the issues to do with ‘</w:t>
      </w:r>
      <w:r w:rsidRPr="00D82C7B">
        <w:rPr>
          <w:rFonts w:ascii="Trebuchet MS" w:eastAsia="Trebuchet MS" w:hAnsi="Trebuchet MS" w:cs="Trebuchet MS"/>
          <w:i/>
        </w:rPr>
        <w:t>Decolonization</w:t>
      </w:r>
      <w:r>
        <w:rPr>
          <w:rFonts w:ascii="Trebuchet MS" w:eastAsia="Trebuchet MS" w:hAnsi="Trebuchet MS" w:cs="Trebuchet MS"/>
          <w:i/>
        </w:rPr>
        <w:t>.</w:t>
      </w:r>
      <w:r w:rsidRPr="00D82C7B">
        <w:rPr>
          <w:rFonts w:ascii="Trebuchet MS" w:eastAsia="Trebuchet MS" w:hAnsi="Trebuchet MS" w:cs="Trebuchet MS"/>
        </w:rPr>
        <w:t>’  Through her thorough investigation of the ways in which travel writing helped to produce subject positions for diverse individuals within imperialism, Pratt manages to bring such disparate experiences of imperialism together to forge a meaningful engagement with and re-assessment of “the vast, discontinuous and over-determined history of imperial meaning-making,”</w:t>
      </w:r>
      <w:r w:rsidRPr="00D82C7B">
        <w:rPr>
          <w:rFonts w:ascii="Trebuchet MS" w:eastAsia="Trebuchet MS" w:hAnsi="Trebuchet MS" w:cs="Trebuchet MS"/>
          <w:vertAlign w:val="superscript"/>
        </w:rPr>
        <w:footnoteReference w:id="41"/>
      </w:r>
      <w:r w:rsidRPr="00D82C7B">
        <w:rPr>
          <w:rFonts w:ascii="Trebuchet MS" w:eastAsia="Trebuchet MS" w:hAnsi="Trebuchet MS" w:cs="Trebuchet MS"/>
        </w:rPr>
        <w:t xml:space="preserve">. As such, she positions herself politically in the burgeoning movement to decolonize knowledge with a marked commitment to a </w:t>
      </w:r>
      <w:r w:rsidRPr="00D82C7B">
        <w:rPr>
          <w:rFonts w:ascii="Trebuchet MS" w:eastAsia="Trebuchet MS" w:hAnsi="Trebuchet MS" w:cs="Trebuchet MS"/>
          <w:i/>
        </w:rPr>
        <w:t>de-centering</w:t>
      </w:r>
      <w:r w:rsidRPr="00D82C7B">
        <w:rPr>
          <w:rFonts w:ascii="Trebuchet MS" w:eastAsia="Trebuchet MS" w:hAnsi="Trebuchet MS" w:cs="Trebuchet MS"/>
        </w:rPr>
        <w:t xml:space="preserve"> of the Western eye and a rethinking of the relation between </w:t>
      </w:r>
      <w:proofErr w:type="spellStart"/>
      <w:r w:rsidRPr="00D82C7B">
        <w:rPr>
          <w:rFonts w:ascii="Trebuchet MS" w:eastAsia="Trebuchet MS" w:hAnsi="Trebuchet MS" w:cs="Trebuchet MS"/>
        </w:rPr>
        <w:t>centre</w:t>
      </w:r>
      <w:proofErr w:type="spellEnd"/>
      <w:r w:rsidRPr="00D82C7B">
        <w:rPr>
          <w:rFonts w:ascii="Trebuchet MS" w:eastAsia="Trebuchet MS" w:hAnsi="Trebuchet MS" w:cs="Trebuchet MS"/>
        </w:rPr>
        <w:t xml:space="preserve"> and periphery.</w:t>
      </w:r>
    </w:p>
    <w:p w14:paraId="2EF9E10C" w14:textId="3F28EFDC" w:rsidR="002D31A2" w:rsidRPr="00D82C7B" w:rsidRDefault="002D31A2" w:rsidP="002D31A2">
      <w:pPr>
        <w:spacing w:line="480" w:lineRule="auto"/>
        <w:ind w:firstLine="720"/>
        <w:rPr>
          <w:rFonts w:ascii="Trebuchet MS" w:eastAsia="Trebuchet MS" w:hAnsi="Trebuchet MS" w:cs="Trebuchet MS"/>
        </w:rPr>
      </w:pPr>
      <w:r w:rsidRPr="00D82C7B">
        <w:rPr>
          <w:rFonts w:ascii="Trebuchet MS" w:eastAsia="Trebuchet MS" w:hAnsi="Trebuchet MS" w:cs="Trebuchet MS"/>
        </w:rPr>
        <w:lastRenderedPageBreak/>
        <w:t>Pratt’s seminal, work</w:t>
      </w:r>
      <w:r w:rsidRPr="00D82C7B">
        <w:rPr>
          <w:rFonts w:ascii="Trebuchet MS" w:eastAsia="Trebuchet MS" w:hAnsi="Trebuchet MS" w:cs="Trebuchet MS"/>
          <w:i/>
        </w:rPr>
        <w:t> Imperial Eyes</w:t>
      </w:r>
      <w:r w:rsidRPr="00D82C7B">
        <w:rPr>
          <w:rFonts w:ascii="Trebuchet MS" w:eastAsia="Trebuchet MS" w:hAnsi="Trebuchet MS" w:cs="Trebuchet MS"/>
          <w:i/>
          <w:vertAlign w:val="superscript"/>
        </w:rPr>
        <w:footnoteReference w:id="42"/>
      </w:r>
      <w:r w:rsidRPr="00D82C7B">
        <w:rPr>
          <w:rFonts w:ascii="Trebuchet MS" w:eastAsia="Trebuchet MS" w:hAnsi="Trebuchet MS" w:cs="Trebuchet MS"/>
          <w:i/>
        </w:rPr>
        <w:t>,</w:t>
      </w:r>
      <w:r w:rsidRPr="00D82C7B">
        <w:rPr>
          <w:rFonts w:ascii="Trebuchet MS" w:eastAsia="Trebuchet MS" w:hAnsi="Trebuchet MS" w:cs="Trebuchet MS"/>
        </w:rPr>
        <w:t> is an important one in this research as a contemporary cultural theory. This is because Pratt's major theoretical contributions include the widely used concepts of ‘</w:t>
      </w:r>
      <w:r w:rsidRPr="00D82C7B">
        <w:rPr>
          <w:rFonts w:ascii="Trebuchet MS" w:eastAsia="Trebuchet MS" w:hAnsi="Trebuchet MS" w:cs="Trebuchet MS"/>
          <w:i/>
        </w:rPr>
        <w:t>The Contact Zone’</w:t>
      </w:r>
      <w:r w:rsidRPr="00D82C7B">
        <w:rPr>
          <w:rFonts w:ascii="Trebuchet MS" w:eastAsia="Trebuchet MS" w:hAnsi="Trebuchet MS" w:cs="Trebuchet MS"/>
        </w:rPr>
        <w:t xml:space="preserve"> and ‘</w:t>
      </w:r>
      <w:r w:rsidRPr="00D82C7B">
        <w:rPr>
          <w:rFonts w:ascii="Trebuchet MS" w:eastAsia="Trebuchet MS" w:hAnsi="Trebuchet MS" w:cs="Trebuchet MS"/>
          <w:i/>
        </w:rPr>
        <w:t>Anti-</w:t>
      </w:r>
      <w:r w:rsidRPr="00A56E7D">
        <w:rPr>
          <w:rFonts w:ascii="Trebuchet MS" w:eastAsia="Trebuchet MS" w:hAnsi="Trebuchet MS" w:cs="Trebuchet MS"/>
          <w:i/>
        </w:rPr>
        <w:t>conquest</w:t>
      </w:r>
      <w:r w:rsidR="00A56E7D">
        <w:rPr>
          <w:rFonts w:ascii="Trebuchet MS" w:eastAsia="Trebuchet MS" w:hAnsi="Trebuchet MS" w:cs="Trebuchet MS"/>
        </w:rPr>
        <w:t>.</w:t>
      </w:r>
      <w:r w:rsidRPr="00A56E7D">
        <w:rPr>
          <w:rFonts w:ascii="Trebuchet MS" w:eastAsia="Trebuchet MS" w:hAnsi="Trebuchet MS" w:cs="Trebuchet MS"/>
        </w:rPr>
        <w:t>’ Both</w:t>
      </w:r>
      <w:r w:rsidRPr="00D82C7B">
        <w:rPr>
          <w:rFonts w:ascii="Trebuchet MS" w:eastAsia="Trebuchet MS" w:hAnsi="Trebuchet MS" w:cs="Trebuchet MS"/>
        </w:rPr>
        <w:t xml:space="preserve"> theories are staples in fields as diverse as literary, post-colonial and cultural studies, as well as in anthropology, geography, and history. </w:t>
      </w:r>
    </w:p>
    <w:p w14:paraId="433B53FD" w14:textId="77777777" w:rsidR="002D31A2" w:rsidRPr="00D82C7B" w:rsidRDefault="002D31A2" w:rsidP="002D31A2">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researcher argues that her general approach to understanding imperial relationships between </w:t>
      </w:r>
      <w:proofErr w:type="spellStart"/>
      <w:r w:rsidRPr="00D82C7B">
        <w:rPr>
          <w:rFonts w:ascii="Trebuchet MS" w:eastAsia="Trebuchet MS" w:hAnsi="Trebuchet MS" w:cs="Trebuchet MS"/>
        </w:rPr>
        <w:t>centres</w:t>
      </w:r>
      <w:proofErr w:type="spellEnd"/>
      <w:r w:rsidRPr="00D82C7B">
        <w:rPr>
          <w:rFonts w:ascii="Trebuchet MS" w:eastAsia="Trebuchet MS" w:hAnsi="Trebuchet MS" w:cs="Trebuchet MS"/>
        </w:rPr>
        <w:t xml:space="preserve"> and peripheries was quite useful in this intellectual endeavor. Specifically, the research employs the notion of formation of subjectivities and selves in relation to imperialism</w:t>
      </w:r>
      <w:r w:rsidRPr="00D82C7B">
        <w:rPr>
          <w:rFonts w:ascii="Trebuchet MS" w:eastAsia="Trebuchet MS" w:hAnsi="Trebuchet MS" w:cs="Trebuchet MS"/>
          <w:vertAlign w:val="superscript"/>
        </w:rPr>
        <w:footnoteReference w:id="43"/>
      </w:r>
      <w:r w:rsidRPr="00D82C7B">
        <w:rPr>
          <w:rFonts w:ascii="Trebuchet MS" w:eastAsia="Trebuchet MS" w:hAnsi="Trebuchet MS" w:cs="Trebuchet MS"/>
        </w:rPr>
        <w:t xml:space="preserve">, all while keeping an eye on how the prose narratives of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cover ‘the contact zones’ while unmasking discourses often understood as anti-imperial, or in the very least, altogether neutral. </w:t>
      </w:r>
    </w:p>
    <w:p w14:paraId="5611E774" w14:textId="39D410D4" w:rsidR="002D31A2" w:rsidRPr="00D82C7B" w:rsidRDefault="002D31A2" w:rsidP="002D31A2">
      <w:pPr>
        <w:spacing w:line="480" w:lineRule="auto"/>
        <w:ind w:firstLine="720"/>
        <w:rPr>
          <w:rFonts w:ascii="Trebuchet MS" w:eastAsia="Trebuchet MS" w:hAnsi="Trebuchet MS" w:cs="Trebuchet MS"/>
        </w:rPr>
      </w:pPr>
      <w:r w:rsidRPr="00D82C7B">
        <w:rPr>
          <w:rFonts w:ascii="Trebuchet MS" w:eastAsia="Trebuchet MS" w:hAnsi="Trebuchet MS" w:cs="Trebuchet MS"/>
        </w:rPr>
        <w:t>Lastly, according</w:t>
      </w:r>
      <w:r>
        <w:rPr>
          <w:rFonts w:ascii="Trebuchet MS" w:eastAsia="Trebuchet MS" w:hAnsi="Trebuchet MS" w:cs="Trebuchet MS"/>
        </w:rPr>
        <w:t xml:space="preserve"> to the finds from the study, there are traces of autobiographical and personal worldviews in the fiction narratives of </w:t>
      </w:r>
      <w:proofErr w:type="spellStart"/>
      <w:r>
        <w:rPr>
          <w:rFonts w:ascii="Trebuchet MS" w:eastAsia="Trebuchet MS" w:hAnsi="Trebuchet MS" w:cs="Trebuchet MS"/>
        </w:rPr>
        <w:t>Wangusa</w:t>
      </w:r>
      <w:proofErr w:type="spellEnd"/>
      <w:r>
        <w:rPr>
          <w:rFonts w:ascii="Trebuchet MS" w:eastAsia="Trebuchet MS" w:hAnsi="Trebuchet MS" w:cs="Trebuchet MS"/>
        </w:rPr>
        <w:t xml:space="preserve"> and Makumbi. This led </w:t>
      </w:r>
      <w:r w:rsidRPr="00D82C7B">
        <w:rPr>
          <w:rFonts w:ascii="Trebuchet MS" w:eastAsia="Trebuchet MS" w:hAnsi="Trebuchet MS" w:cs="Trebuchet MS"/>
        </w:rPr>
        <w:t>to</w:t>
      </w:r>
      <w:r>
        <w:rPr>
          <w:rFonts w:ascii="Trebuchet MS" w:eastAsia="Trebuchet MS" w:hAnsi="Trebuchet MS" w:cs="Trebuchet MS"/>
        </w:rPr>
        <w:t xml:space="preserve"> the</w:t>
      </w:r>
      <w:r w:rsidRPr="00D82C7B">
        <w:rPr>
          <w:rFonts w:ascii="Trebuchet MS" w:eastAsia="Trebuchet MS" w:hAnsi="Trebuchet MS" w:cs="Trebuchet MS"/>
        </w:rPr>
        <w:t xml:space="preserve"> formulat</w:t>
      </w:r>
      <w:r>
        <w:rPr>
          <w:rFonts w:ascii="Trebuchet MS" w:eastAsia="Trebuchet MS" w:hAnsi="Trebuchet MS" w:cs="Trebuchet MS"/>
        </w:rPr>
        <w:t xml:space="preserve">ion of </w:t>
      </w:r>
      <w:r w:rsidRPr="00D82C7B">
        <w:rPr>
          <w:rFonts w:ascii="Trebuchet MS" w:eastAsia="Trebuchet MS" w:hAnsi="Trebuchet MS" w:cs="Trebuchet MS"/>
        </w:rPr>
        <w:t xml:space="preserve">a new theory which is grounded on the argument that every writer has a preconceived </w:t>
      </w:r>
      <w:r w:rsidRPr="002D31A2">
        <w:rPr>
          <w:rFonts w:ascii="Trebuchet MS" w:eastAsia="Trebuchet MS" w:hAnsi="Trebuchet MS" w:cs="Trebuchet MS"/>
          <w:i/>
        </w:rPr>
        <w:t>Ag</w:t>
      </w:r>
      <w:r w:rsidRPr="00D82C7B">
        <w:rPr>
          <w:rFonts w:ascii="Trebuchet MS" w:eastAsia="Trebuchet MS" w:hAnsi="Trebuchet MS" w:cs="Trebuchet MS"/>
          <w:i/>
        </w:rPr>
        <w:t>enda</w:t>
      </w:r>
      <w:r w:rsidRPr="00D82C7B">
        <w:rPr>
          <w:rFonts w:ascii="Trebuchet MS" w:eastAsia="Trebuchet MS" w:hAnsi="Trebuchet MS" w:cs="Trebuchet MS"/>
        </w:rPr>
        <w:t xml:space="preserve"> (motive) or reason for wanting to write a story or a piece of narrative fiction. So, the author’s worldview</w:t>
      </w:r>
      <w:r w:rsidRPr="00D82C7B">
        <w:rPr>
          <w:rFonts w:ascii="Trebuchet MS" w:eastAsia="Trebuchet MS" w:hAnsi="Trebuchet MS" w:cs="Trebuchet MS"/>
          <w:vertAlign w:val="superscript"/>
        </w:rPr>
        <w:footnoteReference w:id="44"/>
      </w:r>
      <w:r w:rsidRPr="00D82C7B">
        <w:rPr>
          <w:rFonts w:ascii="Trebuchet MS" w:eastAsia="Trebuchet MS" w:hAnsi="Trebuchet MS" w:cs="Trebuchet MS"/>
        </w:rPr>
        <w:t xml:space="preserve">and his or her perspectives will always be advanced in their writing. </w:t>
      </w:r>
      <w:r w:rsidRPr="00D82C7B">
        <w:rPr>
          <w:rFonts w:ascii="Trebuchet MS" w:eastAsia="Trebuchet MS" w:hAnsi="Trebuchet MS" w:cs="Trebuchet MS"/>
        </w:rPr>
        <w:lastRenderedPageBreak/>
        <w:t xml:space="preserve">This is different from the mass communication </w:t>
      </w:r>
      <w:r w:rsidRPr="00D82C7B">
        <w:rPr>
          <w:rFonts w:ascii="Trebuchet MS" w:eastAsia="Trebuchet MS" w:hAnsi="Trebuchet MS" w:cs="Trebuchet MS"/>
          <w:i/>
        </w:rPr>
        <w:t>Agenda Setting Theory</w:t>
      </w:r>
      <w:r w:rsidRPr="00D82C7B">
        <w:rPr>
          <w:rFonts w:ascii="Trebuchet MS" w:eastAsia="Trebuchet MS" w:hAnsi="Trebuchet MS" w:cs="Trebuchet MS"/>
        </w:rPr>
        <w:t xml:space="preserve"> in which news writers set an angle from which to report on a certain news item.</w:t>
      </w:r>
    </w:p>
    <w:p w14:paraId="07E91F1E" w14:textId="7CEB7D0E" w:rsidR="002D31A2" w:rsidRPr="00D82C7B" w:rsidRDefault="002D31A2" w:rsidP="002D31A2">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w:t>
      </w:r>
      <w:r>
        <w:rPr>
          <w:rFonts w:ascii="Trebuchet MS" w:eastAsia="Trebuchet MS" w:hAnsi="Trebuchet MS" w:cs="Trebuchet MS"/>
        </w:rPr>
        <w:t xml:space="preserve">main tenets </w:t>
      </w:r>
      <w:r w:rsidRPr="00D82C7B">
        <w:rPr>
          <w:rFonts w:ascii="Trebuchet MS" w:eastAsia="Trebuchet MS" w:hAnsi="Trebuchet MS" w:cs="Trebuchet MS"/>
        </w:rPr>
        <w:t xml:space="preserve">in </w:t>
      </w:r>
      <w:r w:rsidRPr="00D82C7B">
        <w:rPr>
          <w:rFonts w:ascii="Trebuchet MS" w:eastAsia="Trebuchet MS" w:hAnsi="Trebuchet MS" w:cs="Trebuchet MS"/>
          <w:i/>
        </w:rPr>
        <w:t>The Agenda theory</w:t>
      </w:r>
      <w:r w:rsidRPr="00D82C7B">
        <w:rPr>
          <w:rFonts w:ascii="Trebuchet MS" w:eastAsia="Trebuchet MS" w:hAnsi="Trebuchet MS" w:cs="Trebuchet MS"/>
        </w:rPr>
        <w:t xml:space="preserve"> </w:t>
      </w:r>
      <w:r w:rsidR="00FF6007" w:rsidRPr="00D82C7B">
        <w:rPr>
          <w:rFonts w:ascii="Trebuchet MS" w:eastAsia="Trebuchet MS" w:hAnsi="Trebuchet MS" w:cs="Trebuchet MS"/>
        </w:rPr>
        <w:t>are</w:t>
      </w:r>
      <w:r w:rsidRPr="00D82C7B">
        <w:rPr>
          <w:rFonts w:ascii="Trebuchet MS" w:eastAsia="Trebuchet MS" w:hAnsi="Trebuchet MS" w:cs="Trebuchet MS"/>
        </w:rPr>
        <w:t xml:space="preserve"> that an author has a worldview which he or she wants to advance to the audience, hence places, hides, or exposes it in the form of creative writing. The ideas as perceived by the author are transcendental in nature. They have a preconceived agenda for writing</w:t>
      </w:r>
      <w:r w:rsidRPr="00D82C7B">
        <w:rPr>
          <w:rFonts w:ascii="Trebuchet MS" w:eastAsia="Trebuchet MS" w:hAnsi="Trebuchet MS" w:cs="Trebuchet MS"/>
          <w:vertAlign w:val="superscript"/>
        </w:rPr>
        <w:footnoteReference w:id="45"/>
      </w:r>
      <w:r w:rsidRPr="00D82C7B">
        <w:rPr>
          <w:rFonts w:ascii="Trebuchet MS" w:eastAsia="Trebuchet MS" w:hAnsi="Trebuchet MS" w:cs="Trebuchet MS"/>
        </w:rPr>
        <w:t xml:space="preserve">. This will be evidenced in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who sets an agenda to write a trilogy about the </w:t>
      </w:r>
      <w:proofErr w:type="spellStart"/>
      <w:r w:rsidRPr="00D82C7B">
        <w:rPr>
          <w:rFonts w:ascii="Trebuchet MS" w:eastAsia="Trebuchet MS" w:hAnsi="Trebuchet MS" w:cs="Trebuchet MS"/>
        </w:rPr>
        <w:t>BaMasaba</w:t>
      </w:r>
      <w:proofErr w:type="spellEnd"/>
      <w:r w:rsidRPr="00D82C7B">
        <w:rPr>
          <w:rFonts w:ascii="Trebuchet MS" w:eastAsia="Trebuchet MS" w:hAnsi="Trebuchet MS" w:cs="Trebuchet MS"/>
        </w:rPr>
        <w:t xml:space="preserve"> of Uganda and their place in Uganda as an ethnic group. </w:t>
      </w:r>
      <w:r>
        <w:rPr>
          <w:rFonts w:ascii="Trebuchet MS" w:eastAsia="Trebuchet MS" w:hAnsi="Trebuchet MS" w:cs="Trebuchet MS"/>
        </w:rPr>
        <w:t>Makumbi</w:t>
      </w:r>
      <w:r w:rsidRPr="00D82C7B">
        <w:rPr>
          <w:rFonts w:ascii="Trebuchet MS" w:eastAsia="Trebuchet MS" w:hAnsi="Trebuchet MS" w:cs="Trebuchet MS"/>
        </w:rPr>
        <w:t xml:space="preserve"> also sets an agenda to write for the </w:t>
      </w:r>
      <w:proofErr w:type="spellStart"/>
      <w:r w:rsidRPr="00D82C7B">
        <w:rPr>
          <w:rFonts w:ascii="Trebuchet MS" w:eastAsia="Trebuchet MS" w:hAnsi="Trebuchet MS" w:cs="Trebuchet MS"/>
        </w:rPr>
        <w:t>BaGanda</w:t>
      </w:r>
      <w:proofErr w:type="spellEnd"/>
      <w:r w:rsidRPr="00D82C7B">
        <w:rPr>
          <w:rFonts w:ascii="Trebuchet MS" w:eastAsia="Trebuchet MS" w:hAnsi="Trebuchet MS" w:cs="Trebuchet MS"/>
        </w:rPr>
        <w:t xml:space="preserve">, their survival and existence in Uganda and the world. The Agenda </w:t>
      </w:r>
      <w:r w:rsidR="00271D9D">
        <w:rPr>
          <w:rFonts w:ascii="Trebuchet MS" w:eastAsia="Trebuchet MS" w:hAnsi="Trebuchet MS" w:cs="Trebuchet MS"/>
        </w:rPr>
        <w:t>T</w:t>
      </w:r>
      <w:r w:rsidRPr="00D82C7B">
        <w:rPr>
          <w:rFonts w:ascii="Trebuchet MS" w:eastAsia="Trebuchet MS" w:hAnsi="Trebuchet MS" w:cs="Trebuchet MS"/>
        </w:rPr>
        <w:t>heory helped examine the shift in style as different themes are addressed in the selected works of the authors.</w:t>
      </w:r>
    </w:p>
    <w:p w14:paraId="155B6A70" w14:textId="77777777" w:rsidR="002D31A2" w:rsidRPr="00D82C7B" w:rsidRDefault="002D31A2" w:rsidP="005C5C96">
      <w:pPr>
        <w:keepNext/>
        <w:keepLines/>
        <w:numPr>
          <w:ilvl w:val="1"/>
          <w:numId w:val="30"/>
        </w:numPr>
        <w:spacing w:before="200" w:line="480" w:lineRule="auto"/>
        <w:outlineLvl w:val="1"/>
        <w:rPr>
          <w:rFonts w:ascii="Trebuchet MS" w:eastAsia="Trebuchet MS" w:hAnsi="Trebuchet MS" w:cs="Trebuchet MS"/>
          <w:b/>
          <w:bCs/>
          <w:color w:val="000000" w:themeColor="text1"/>
        </w:rPr>
      </w:pPr>
      <w:bookmarkStart w:id="26" w:name="_Toc96437743"/>
      <w:bookmarkStart w:id="27" w:name="_Toc118368436"/>
      <w:r w:rsidRPr="00D82C7B">
        <w:rPr>
          <w:rFonts w:ascii="Trebuchet MS" w:eastAsia="Trebuchet MS" w:hAnsi="Trebuchet MS" w:cs="Trebuchet MS"/>
          <w:b/>
          <w:bCs/>
          <w:color w:val="000000" w:themeColor="text1"/>
        </w:rPr>
        <w:t>CHAPTER SUMMARY</w:t>
      </w:r>
      <w:bookmarkEnd w:id="26"/>
      <w:bookmarkEnd w:id="27"/>
    </w:p>
    <w:p w14:paraId="6F0F086D" w14:textId="6066E367" w:rsidR="002D31A2" w:rsidRDefault="002D31A2" w:rsidP="002D31A2">
      <w:pPr>
        <w:spacing w:line="480" w:lineRule="auto"/>
        <w:rPr>
          <w:rFonts w:ascii="Trebuchet MS" w:eastAsia="Trebuchet MS" w:hAnsi="Trebuchet MS"/>
        </w:rPr>
      </w:pPr>
      <w:r w:rsidRPr="000C576A">
        <w:rPr>
          <w:rFonts w:ascii="Trebuchet MS" w:eastAsia="Trebuchet MS" w:hAnsi="Trebuchet MS"/>
        </w:rPr>
        <w:t xml:space="preserve">The study explores the shift in the narrative styles of </w:t>
      </w:r>
      <w:r>
        <w:rPr>
          <w:rFonts w:ascii="Trebuchet MS" w:eastAsia="Trebuchet MS" w:hAnsi="Trebuchet MS"/>
        </w:rPr>
        <w:t xml:space="preserve">five works by </w:t>
      </w:r>
      <w:r w:rsidRPr="000C576A">
        <w:rPr>
          <w:rFonts w:ascii="Trebuchet MS" w:eastAsia="Trebuchet MS" w:hAnsi="Trebuchet MS"/>
        </w:rPr>
        <w:t xml:space="preserve">Timothy </w:t>
      </w:r>
      <w:proofErr w:type="spellStart"/>
      <w:r w:rsidRPr="000C576A">
        <w:rPr>
          <w:rFonts w:ascii="Trebuchet MS" w:eastAsia="Trebuchet MS" w:hAnsi="Trebuchet MS"/>
        </w:rPr>
        <w:t>Wangusa</w:t>
      </w:r>
      <w:proofErr w:type="spellEnd"/>
      <w:r w:rsidRPr="000C576A">
        <w:rPr>
          <w:rFonts w:ascii="Trebuchet MS" w:eastAsia="Trebuchet MS" w:hAnsi="Trebuchet MS"/>
        </w:rPr>
        <w:t xml:space="preserve"> and </w:t>
      </w:r>
      <w:r>
        <w:rPr>
          <w:rFonts w:ascii="Trebuchet MS" w:eastAsia="Trebuchet MS" w:hAnsi="Trebuchet MS"/>
        </w:rPr>
        <w:t xml:space="preserve">three authored by </w:t>
      </w:r>
      <w:r w:rsidRPr="000C576A">
        <w:rPr>
          <w:rFonts w:ascii="Trebuchet MS" w:eastAsia="Trebuchet MS" w:hAnsi="Trebuchet MS"/>
        </w:rPr>
        <w:t xml:space="preserve">Jennifer </w:t>
      </w:r>
      <w:proofErr w:type="spellStart"/>
      <w:r w:rsidRPr="000C576A">
        <w:rPr>
          <w:rFonts w:ascii="Trebuchet MS" w:eastAsia="Trebuchet MS" w:hAnsi="Trebuchet MS"/>
        </w:rPr>
        <w:t>Nansubuga</w:t>
      </w:r>
      <w:proofErr w:type="spellEnd"/>
      <w:r w:rsidRPr="000C576A">
        <w:rPr>
          <w:rFonts w:ascii="Trebuchet MS" w:eastAsia="Trebuchet MS" w:hAnsi="Trebuchet MS"/>
        </w:rPr>
        <w:t xml:space="preserve"> Makumbi. It analyzes</w:t>
      </w:r>
      <w:r>
        <w:rPr>
          <w:rFonts w:ascii="Trebuchet MS" w:eastAsia="Trebuchet MS" w:hAnsi="Trebuchet MS"/>
        </w:rPr>
        <w:t xml:space="preserve"> and</w:t>
      </w:r>
      <w:r w:rsidRPr="000C576A">
        <w:rPr>
          <w:rFonts w:ascii="Trebuchet MS" w:eastAsia="Trebuchet MS" w:hAnsi="Trebuchet MS"/>
        </w:rPr>
        <w:t xml:space="preserve"> critically examines the styles of both writers while employing Bakhtin’s theory of Dialogism to analyze style and Pratt’s Contact Zone theory to analyze the themes. </w:t>
      </w:r>
      <w:r w:rsidRPr="000C576A">
        <w:rPr>
          <w:rFonts w:ascii="Trebuchet MS" w:eastAsia="Trebuchet MS" w:hAnsi="Trebuchet MS"/>
          <w:i/>
        </w:rPr>
        <w:t>The Agenda</w:t>
      </w:r>
      <w:r w:rsidRPr="000C576A">
        <w:rPr>
          <w:rFonts w:ascii="Trebuchet MS" w:eastAsia="Trebuchet MS" w:hAnsi="Trebuchet MS"/>
        </w:rPr>
        <w:t xml:space="preserve"> </w:t>
      </w:r>
      <w:r w:rsidR="00271D9D">
        <w:rPr>
          <w:rFonts w:ascii="Trebuchet MS" w:eastAsia="Trebuchet MS" w:hAnsi="Trebuchet MS"/>
        </w:rPr>
        <w:t>T</w:t>
      </w:r>
      <w:r w:rsidRPr="000C576A">
        <w:rPr>
          <w:rFonts w:ascii="Trebuchet MS" w:eastAsia="Trebuchet MS" w:hAnsi="Trebuchet MS"/>
        </w:rPr>
        <w:t xml:space="preserve">heory was the grounded theory. The theory lays emphasis on how the </w:t>
      </w:r>
      <w:r w:rsidRPr="000C576A">
        <w:rPr>
          <w:rFonts w:ascii="Trebuchet MS" w:eastAsia="Trebuchet MS" w:hAnsi="Trebuchet MS"/>
        </w:rPr>
        <w:lastRenderedPageBreak/>
        <w:t>author chooses what to write about and how to write it. That without a set agenda, no author writes.</w:t>
      </w:r>
    </w:p>
    <w:p w14:paraId="37281777" w14:textId="77777777" w:rsidR="000C576A" w:rsidRDefault="000C576A" w:rsidP="000C576A">
      <w:pPr>
        <w:spacing w:line="480" w:lineRule="auto"/>
        <w:rPr>
          <w:rFonts w:ascii="Trebuchet MS" w:hAnsi="Trebuchet MS"/>
          <w:b/>
          <w:bCs/>
          <w:color w:val="000000" w:themeColor="text1"/>
          <w:sz w:val="28"/>
          <w:szCs w:val="28"/>
        </w:rPr>
      </w:pPr>
    </w:p>
    <w:p w14:paraId="1818F1A5" w14:textId="77777777" w:rsidR="000C576A" w:rsidRDefault="000C576A" w:rsidP="000C576A">
      <w:pPr>
        <w:spacing w:line="480" w:lineRule="auto"/>
        <w:rPr>
          <w:rFonts w:ascii="Trebuchet MS" w:hAnsi="Trebuchet MS"/>
          <w:b/>
          <w:bCs/>
          <w:color w:val="000000" w:themeColor="text1"/>
          <w:sz w:val="28"/>
          <w:szCs w:val="28"/>
        </w:rPr>
      </w:pPr>
    </w:p>
    <w:p w14:paraId="0FFB1060" w14:textId="77777777" w:rsidR="000C576A" w:rsidRDefault="000C576A" w:rsidP="000C576A">
      <w:pPr>
        <w:spacing w:line="480" w:lineRule="auto"/>
        <w:rPr>
          <w:rFonts w:ascii="Trebuchet MS" w:hAnsi="Trebuchet MS"/>
          <w:b/>
          <w:bCs/>
          <w:color w:val="000000" w:themeColor="text1"/>
          <w:sz w:val="28"/>
          <w:szCs w:val="28"/>
        </w:rPr>
      </w:pPr>
    </w:p>
    <w:p w14:paraId="2DAFE6A7" w14:textId="77777777" w:rsidR="000C576A" w:rsidRDefault="000C576A" w:rsidP="000C576A">
      <w:pPr>
        <w:spacing w:line="480" w:lineRule="auto"/>
        <w:rPr>
          <w:rFonts w:ascii="Trebuchet MS" w:hAnsi="Trebuchet MS"/>
          <w:b/>
          <w:bCs/>
          <w:color w:val="000000" w:themeColor="text1"/>
          <w:sz w:val="28"/>
          <w:szCs w:val="28"/>
        </w:rPr>
      </w:pPr>
    </w:p>
    <w:p w14:paraId="50305BD9" w14:textId="5CA4FB1A" w:rsidR="000C576A" w:rsidRDefault="000C576A" w:rsidP="000C576A">
      <w:pPr>
        <w:spacing w:line="480" w:lineRule="auto"/>
        <w:rPr>
          <w:rFonts w:ascii="Trebuchet MS" w:hAnsi="Trebuchet MS"/>
          <w:b/>
          <w:bCs/>
          <w:color w:val="000000" w:themeColor="text1"/>
          <w:sz w:val="28"/>
          <w:szCs w:val="28"/>
        </w:rPr>
      </w:pPr>
    </w:p>
    <w:p w14:paraId="40420B95" w14:textId="6CFB4704" w:rsidR="00AF634A" w:rsidRDefault="00AF634A" w:rsidP="000C576A">
      <w:pPr>
        <w:spacing w:line="480" w:lineRule="auto"/>
        <w:rPr>
          <w:rFonts w:ascii="Trebuchet MS" w:hAnsi="Trebuchet MS"/>
          <w:b/>
          <w:bCs/>
          <w:color w:val="000000" w:themeColor="text1"/>
          <w:sz w:val="28"/>
          <w:szCs w:val="28"/>
        </w:rPr>
      </w:pPr>
    </w:p>
    <w:p w14:paraId="7EE045EE" w14:textId="363AEF78" w:rsidR="00AF634A" w:rsidRDefault="00AF634A" w:rsidP="000C576A">
      <w:pPr>
        <w:spacing w:line="480" w:lineRule="auto"/>
        <w:rPr>
          <w:rFonts w:ascii="Trebuchet MS" w:hAnsi="Trebuchet MS"/>
          <w:b/>
          <w:bCs/>
          <w:color w:val="000000" w:themeColor="text1"/>
          <w:sz w:val="28"/>
          <w:szCs w:val="28"/>
        </w:rPr>
      </w:pPr>
    </w:p>
    <w:p w14:paraId="0E019EB2" w14:textId="2A03875B" w:rsidR="00AF634A" w:rsidRDefault="00AF634A" w:rsidP="000C576A">
      <w:pPr>
        <w:spacing w:line="480" w:lineRule="auto"/>
        <w:rPr>
          <w:rFonts w:ascii="Trebuchet MS" w:hAnsi="Trebuchet MS"/>
          <w:b/>
          <w:bCs/>
          <w:color w:val="000000" w:themeColor="text1"/>
          <w:sz w:val="28"/>
          <w:szCs w:val="28"/>
        </w:rPr>
      </w:pPr>
    </w:p>
    <w:p w14:paraId="646C7636" w14:textId="77777777" w:rsidR="00AF634A" w:rsidRDefault="00AF634A" w:rsidP="000C576A">
      <w:pPr>
        <w:spacing w:line="480" w:lineRule="auto"/>
        <w:rPr>
          <w:rFonts w:ascii="Trebuchet MS" w:hAnsi="Trebuchet MS"/>
          <w:b/>
          <w:bCs/>
          <w:color w:val="000000" w:themeColor="text1"/>
          <w:sz w:val="28"/>
          <w:szCs w:val="28"/>
        </w:rPr>
      </w:pPr>
    </w:p>
    <w:p w14:paraId="6A408319" w14:textId="77777777" w:rsidR="000C576A" w:rsidRDefault="000C576A" w:rsidP="000C576A">
      <w:pPr>
        <w:spacing w:line="480" w:lineRule="auto"/>
        <w:rPr>
          <w:rFonts w:ascii="Trebuchet MS" w:hAnsi="Trebuchet MS"/>
          <w:b/>
          <w:bCs/>
          <w:color w:val="000000" w:themeColor="text1"/>
          <w:sz w:val="28"/>
          <w:szCs w:val="28"/>
        </w:rPr>
      </w:pPr>
    </w:p>
    <w:p w14:paraId="47F24C2B" w14:textId="77777777" w:rsidR="000C576A" w:rsidRDefault="000C576A" w:rsidP="000C576A">
      <w:pPr>
        <w:spacing w:line="480" w:lineRule="auto"/>
        <w:rPr>
          <w:rFonts w:ascii="Trebuchet MS" w:hAnsi="Trebuchet MS"/>
          <w:b/>
          <w:bCs/>
          <w:color w:val="000000" w:themeColor="text1"/>
          <w:sz w:val="28"/>
          <w:szCs w:val="28"/>
        </w:rPr>
      </w:pPr>
    </w:p>
    <w:p w14:paraId="3560F1A7" w14:textId="77777777" w:rsidR="000C576A" w:rsidRDefault="000C576A" w:rsidP="000C576A">
      <w:pPr>
        <w:spacing w:line="480" w:lineRule="auto"/>
        <w:rPr>
          <w:rFonts w:ascii="Trebuchet MS" w:hAnsi="Trebuchet MS"/>
          <w:b/>
          <w:bCs/>
          <w:color w:val="000000" w:themeColor="text1"/>
          <w:sz w:val="28"/>
          <w:szCs w:val="28"/>
        </w:rPr>
      </w:pPr>
    </w:p>
    <w:p w14:paraId="632359F3" w14:textId="77777777" w:rsidR="000C576A" w:rsidRDefault="000C576A" w:rsidP="000C576A">
      <w:pPr>
        <w:spacing w:line="480" w:lineRule="auto"/>
        <w:rPr>
          <w:rFonts w:ascii="Trebuchet MS" w:hAnsi="Trebuchet MS"/>
          <w:b/>
          <w:bCs/>
          <w:color w:val="000000" w:themeColor="text1"/>
          <w:sz w:val="28"/>
          <w:szCs w:val="28"/>
        </w:rPr>
      </w:pPr>
    </w:p>
    <w:p w14:paraId="5E3EA7A7" w14:textId="77777777" w:rsidR="000C576A" w:rsidRDefault="000C576A" w:rsidP="000C576A">
      <w:pPr>
        <w:spacing w:line="480" w:lineRule="auto"/>
        <w:rPr>
          <w:rFonts w:ascii="Trebuchet MS" w:hAnsi="Trebuchet MS"/>
          <w:b/>
          <w:bCs/>
          <w:color w:val="000000" w:themeColor="text1"/>
          <w:sz w:val="28"/>
          <w:szCs w:val="28"/>
        </w:rPr>
      </w:pPr>
    </w:p>
    <w:p w14:paraId="157F1F32" w14:textId="77777777" w:rsidR="00AF634A" w:rsidRDefault="00AF634A" w:rsidP="00FA6FFC">
      <w:pPr>
        <w:pStyle w:val="NoSpacing"/>
      </w:pPr>
    </w:p>
    <w:p w14:paraId="23AA315F" w14:textId="663EE25E" w:rsidR="007C1BFC" w:rsidRPr="000C576A" w:rsidRDefault="007C1BFC" w:rsidP="00AF634A">
      <w:pPr>
        <w:pStyle w:val="Heading1"/>
        <w:rPr>
          <w:rFonts w:eastAsia="Trebuchet MS"/>
        </w:rPr>
      </w:pPr>
      <w:bookmarkStart w:id="28" w:name="_Toc118368437"/>
      <w:r w:rsidRPr="00D82C7B">
        <w:lastRenderedPageBreak/>
        <w:t>CHAPTER TWO</w:t>
      </w:r>
      <w:bookmarkEnd w:id="28"/>
    </w:p>
    <w:p w14:paraId="5334CDEC" w14:textId="77777777" w:rsidR="007C1BFC" w:rsidRPr="00D82C7B" w:rsidRDefault="007C1BFC" w:rsidP="005A2539">
      <w:pPr>
        <w:keepNext/>
        <w:keepLines/>
        <w:spacing w:after="0" w:line="480" w:lineRule="auto"/>
        <w:jc w:val="center"/>
        <w:outlineLvl w:val="0"/>
        <w:rPr>
          <w:rFonts w:ascii="Trebuchet MS" w:hAnsi="Trebuchet MS"/>
          <w:b/>
          <w:bCs/>
          <w:color w:val="000000" w:themeColor="text1"/>
          <w:sz w:val="28"/>
          <w:szCs w:val="28"/>
        </w:rPr>
      </w:pPr>
      <w:bookmarkStart w:id="29" w:name="_Toc118368438"/>
      <w:r w:rsidRPr="00D82C7B">
        <w:rPr>
          <w:rFonts w:ascii="Trebuchet MS" w:hAnsi="Trebuchet MS"/>
          <w:b/>
          <w:bCs/>
          <w:color w:val="000000" w:themeColor="text1"/>
          <w:sz w:val="28"/>
          <w:szCs w:val="28"/>
        </w:rPr>
        <w:t>LITERATURE REVIEW</w:t>
      </w:r>
      <w:bookmarkEnd w:id="29"/>
    </w:p>
    <w:p w14:paraId="2BCCAA5B" w14:textId="77777777" w:rsidR="007C1BFC" w:rsidRPr="00D82C7B" w:rsidRDefault="007C1BFC" w:rsidP="00EF59ED">
      <w:pPr>
        <w:keepNext/>
        <w:keepLines/>
        <w:numPr>
          <w:ilvl w:val="1"/>
          <w:numId w:val="31"/>
        </w:numPr>
        <w:spacing w:before="200" w:after="0" w:line="480" w:lineRule="auto"/>
        <w:outlineLvl w:val="1"/>
        <w:rPr>
          <w:rFonts w:ascii="Trebuchet MS" w:eastAsia="Trebuchet MS" w:hAnsi="Trebuchet MS" w:cs="Trebuchet MS"/>
          <w:b/>
          <w:bCs/>
          <w:color w:val="000000" w:themeColor="text1"/>
        </w:rPr>
      </w:pPr>
      <w:bookmarkStart w:id="30" w:name="_Toc118368439"/>
      <w:r w:rsidRPr="00D82C7B">
        <w:rPr>
          <w:rFonts w:ascii="Trebuchet MS" w:eastAsia="Trebuchet MS" w:hAnsi="Trebuchet MS" w:cs="Trebuchet MS"/>
          <w:b/>
          <w:bCs/>
          <w:color w:val="000000" w:themeColor="text1"/>
        </w:rPr>
        <w:t>INTRODUCTION</w:t>
      </w:r>
      <w:bookmarkEnd w:id="30"/>
      <w:r w:rsidRPr="00D82C7B">
        <w:rPr>
          <w:rFonts w:ascii="Trebuchet MS" w:eastAsia="Trebuchet MS" w:hAnsi="Trebuchet MS" w:cs="Trebuchet MS"/>
          <w:b/>
          <w:bCs/>
          <w:color w:val="000000" w:themeColor="text1"/>
        </w:rPr>
        <w:tab/>
      </w:r>
    </w:p>
    <w:p w14:paraId="65B033CE"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color w:val="000000" w:themeColor="text1"/>
        </w:rPr>
        <w:t xml:space="preserve">This chapter presents the literature review and theoretical framework. The goal of the literature review is to underscore the methodological and </w:t>
      </w:r>
      <w:r w:rsidRPr="00D82C7B">
        <w:rPr>
          <w:rFonts w:ascii="Trebuchet MS" w:eastAsia="Trebuchet MS" w:hAnsi="Trebuchet MS" w:cs="Trebuchet MS"/>
        </w:rPr>
        <w:t xml:space="preserve">thematic relevance of various works to the study in so far as they highlight variances and similarities, based upon which the current study is justifiable. The goal of the theoretical framework is to show the philosophical framework based upon which this study is done. </w:t>
      </w:r>
    </w:p>
    <w:p w14:paraId="33C0625E" w14:textId="77777777" w:rsidR="007C1BFC" w:rsidRPr="00D82C7B" w:rsidRDefault="007C1BFC" w:rsidP="00FB3D23">
      <w:pPr>
        <w:keepNext/>
        <w:keepLines/>
        <w:numPr>
          <w:ilvl w:val="1"/>
          <w:numId w:val="31"/>
        </w:numPr>
        <w:spacing w:before="200" w:line="480" w:lineRule="auto"/>
        <w:outlineLvl w:val="1"/>
        <w:rPr>
          <w:rFonts w:ascii="Trebuchet MS" w:eastAsia="Trebuchet MS" w:hAnsi="Trebuchet MS" w:cs="Trebuchet MS"/>
          <w:b/>
          <w:bCs/>
          <w:color w:val="000000" w:themeColor="text1"/>
        </w:rPr>
      </w:pPr>
      <w:bookmarkStart w:id="31" w:name="_Toc118368440"/>
      <w:r w:rsidRPr="00D82C7B">
        <w:rPr>
          <w:rFonts w:ascii="Trebuchet MS" w:eastAsia="Trebuchet MS" w:hAnsi="Trebuchet MS" w:cs="Trebuchet MS"/>
          <w:b/>
          <w:bCs/>
          <w:color w:val="000000" w:themeColor="text1"/>
        </w:rPr>
        <w:t>REVIEW OF RELATED LITERATURE</w:t>
      </w:r>
      <w:bookmarkEnd w:id="31"/>
    </w:p>
    <w:p w14:paraId="768A85A3" w14:textId="6CD019A0" w:rsidR="007C1BFC" w:rsidRPr="00D82C7B" w:rsidRDefault="007C1BFC" w:rsidP="00FB3D23">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In his essay </w:t>
      </w:r>
      <w:r w:rsidRPr="00D82C7B">
        <w:rPr>
          <w:rFonts w:ascii="Trebuchet MS" w:eastAsia="Trebuchet MS" w:hAnsi="Trebuchet MS" w:cs="Trebuchet MS"/>
          <w:i/>
        </w:rPr>
        <w:t>Dialogic Imaginations</w:t>
      </w:r>
      <w:r w:rsidRPr="00D82C7B">
        <w:rPr>
          <w:rFonts w:ascii="Trebuchet MS" w:eastAsia="Trebuchet MS" w:hAnsi="Trebuchet MS" w:cs="Trebuchet MS"/>
        </w:rPr>
        <w:t xml:space="preserve">, the chapter </w:t>
      </w:r>
      <w:r w:rsidRPr="00D82C7B">
        <w:rPr>
          <w:rFonts w:ascii="Trebuchet MS" w:eastAsia="Trebuchet MS" w:hAnsi="Trebuchet MS" w:cs="Trebuchet MS"/>
          <w:i/>
        </w:rPr>
        <w:t>Discourse in the Novel</w:t>
      </w:r>
      <w:r w:rsidRPr="00D82C7B">
        <w:rPr>
          <w:rFonts w:ascii="Trebuchet MS" w:eastAsia="Trebuchet MS" w:hAnsi="Trebuchet MS" w:cs="Trebuchet MS"/>
        </w:rPr>
        <w:t xml:space="preserve">, Bakhtin discusses the study of verbal art in which he argues that an abstract "formal" approach and an abstract "ideological" approach should not be separated from each other. According to Bakhtin, </w:t>
      </w:r>
    </w:p>
    <w:p w14:paraId="3B35C815" w14:textId="77777777" w:rsidR="007C1BFC" w:rsidRPr="00D82C7B" w:rsidRDefault="007C1BFC" w:rsidP="00EF59ED">
      <w:pPr>
        <w:spacing w:line="240" w:lineRule="auto"/>
        <w:ind w:left="1440"/>
        <w:rPr>
          <w:rFonts w:ascii="Trebuchet MS" w:eastAsia="Trebuchet MS" w:hAnsi="Trebuchet MS" w:cs="Trebuchet MS"/>
        </w:rPr>
      </w:pPr>
      <w:r w:rsidRPr="00D82C7B">
        <w:rPr>
          <w:rFonts w:ascii="Trebuchet MS" w:eastAsia="Trebuchet MS" w:hAnsi="Trebuchet MS" w:cs="Trebuchet MS"/>
        </w:rPr>
        <w:t xml:space="preserve">Form and Content in discourse are one, once we understand that verbal discourse is a social phenomenon-social throughout its entire range and in </w:t>
      </w:r>
      <w:proofErr w:type="gramStart"/>
      <w:r w:rsidRPr="00D82C7B">
        <w:rPr>
          <w:rFonts w:ascii="Trebuchet MS" w:eastAsia="Trebuchet MS" w:hAnsi="Trebuchet MS" w:cs="Trebuchet MS"/>
        </w:rPr>
        <w:t>each and every</w:t>
      </w:r>
      <w:proofErr w:type="gramEnd"/>
      <w:r w:rsidRPr="00D82C7B">
        <w:rPr>
          <w:rFonts w:ascii="Trebuchet MS" w:eastAsia="Trebuchet MS" w:hAnsi="Trebuchet MS" w:cs="Trebuchet MS"/>
        </w:rPr>
        <w:t xml:space="preserve"> of its factors, from the sound image to the furthest reaches of abstract meaning.</w:t>
      </w:r>
      <w:r w:rsidRPr="00D82C7B">
        <w:rPr>
          <w:rFonts w:ascii="Trebuchet MS" w:eastAsia="Trebuchet MS" w:hAnsi="Trebuchet MS" w:cs="Trebuchet MS"/>
          <w:vertAlign w:val="superscript"/>
        </w:rPr>
        <w:footnoteReference w:id="46"/>
      </w:r>
    </w:p>
    <w:p w14:paraId="1949AFDD" w14:textId="01561482"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Therefore, in as far as the study in stylistics is important, while making a study in the shift in the style of writing of narrative fiction in Uganda, it is important not to separate form and content. That is why in order to avoid what Bakhtin refers to as ‘only individual and period-bound overtones of a style are the </w:t>
      </w:r>
      <w:r w:rsidRPr="00D82C7B">
        <w:rPr>
          <w:rFonts w:ascii="Trebuchet MS" w:eastAsia="Trebuchet MS" w:hAnsi="Trebuchet MS" w:cs="Trebuchet MS"/>
        </w:rPr>
        <w:lastRenderedPageBreak/>
        <w:t>privileged subjects of study.’</w:t>
      </w:r>
      <w:r w:rsidRPr="00D82C7B">
        <w:rPr>
          <w:rFonts w:ascii="Trebuchet MS" w:eastAsia="Trebuchet MS" w:hAnsi="Trebuchet MS" w:cs="Trebuchet MS"/>
          <w:vertAlign w:val="superscript"/>
        </w:rPr>
        <w:footnoteReference w:id="47"/>
      </w:r>
      <w:r w:rsidRPr="00D82C7B">
        <w:rPr>
          <w:rFonts w:ascii="Trebuchet MS" w:eastAsia="Trebuchet MS" w:hAnsi="Trebuchet MS" w:cs="Trebuchet MS"/>
        </w:rPr>
        <w:t xml:space="preserve">  In this research, to avoid the ‘</w:t>
      </w:r>
      <w:proofErr w:type="spellStart"/>
      <w:r w:rsidRPr="00D82C7B">
        <w:rPr>
          <w:rFonts w:ascii="Trebuchet MS" w:eastAsia="Trebuchet MS" w:hAnsi="Trebuchet MS" w:cs="Trebuchet MS"/>
        </w:rPr>
        <w:t>stylistictrivia</w:t>
      </w:r>
      <w:proofErr w:type="spellEnd"/>
      <w:r w:rsidRPr="00D82C7B">
        <w:rPr>
          <w:rFonts w:ascii="Trebuchet MS" w:eastAsia="Trebuchet MS" w:hAnsi="Trebuchet MS" w:cs="Trebuchet MS"/>
        </w:rPr>
        <w:t>’</w:t>
      </w:r>
      <w:r w:rsidRPr="00D82C7B">
        <w:rPr>
          <w:rFonts w:ascii="Trebuchet MS" w:eastAsia="Trebuchet MS" w:hAnsi="Trebuchet MS" w:cs="Trebuchet MS"/>
          <w:vertAlign w:val="superscript"/>
        </w:rPr>
        <w:footnoteReference w:id="48"/>
      </w:r>
      <w:r w:rsidRPr="00D82C7B">
        <w:rPr>
          <w:rFonts w:ascii="Trebuchet MS" w:eastAsia="Trebuchet MS" w:hAnsi="Trebuchet MS" w:cs="Trebuchet MS"/>
        </w:rPr>
        <w:t xml:space="preserve">, the researcher will avoid concentrating on the individual craftsmanship and survey the social life outside the </w:t>
      </w:r>
      <w:proofErr w:type="gramStart"/>
      <w:r w:rsidRPr="00D82C7B">
        <w:rPr>
          <w:rFonts w:ascii="Trebuchet MS" w:eastAsia="Trebuchet MS" w:hAnsi="Trebuchet MS" w:cs="Trebuchet MS"/>
        </w:rPr>
        <w:t>artist’s</w:t>
      </w:r>
      <w:proofErr w:type="gramEnd"/>
      <w:r w:rsidRPr="00D82C7B">
        <w:rPr>
          <w:rFonts w:ascii="Trebuchet MS" w:eastAsia="Trebuchet MS" w:hAnsi="Trebuchet MS" w:cs="Trebuchet MS"/>
        </w:rPr>
        <w:t>. To the researcher, the author is not dead but living and hence must be investigated as that. The shift in style</w:t>
      </w:r>
      <w:r w:rsidR="00695D8A" w:rsidRPr="00D82C7B">
        <w:rPr>
          <w:rFonts w:ascii="Trebuchet MS" w:eastAsia="Trebuchet MS" w:hAnsi="Trebuchet MS" w:cs="Trebuchet MS"/>
        </w:rPr>
        <w:t>s</w:t>
      </w:r>
      <w:r w:rsidRPr="00D82C7B">
        <w:rPr>
          <w:rFonts w:ascii="Trebuchet MS" w:eastAsia="Trebuchet MS" w:hAnsi="Trebuchet MS" w:cs="Trebuchet MS"/>
        </w:rPr>
        <w:t xml:space="preserve"> will be investigated with the mind that,</w:t>
      </w:r>
    </w:p>
    <w:p w14:paraId="3AEC69C8" w14:textId="77777777" w:rsidR="007C1BFC" w:rsidRPr="00D82C7B" w:rsidRDefault="007C1BFC" w:rsidP="00EF59ED">
      <w:pPr>
        <w:spacing w:line="240" w:lineRule="auto"/>
        <w:ind w:left="1440"/>
        <w:rPr>
          <w:rFonts w:ascii="Trebuchet MS" w:eastAsia="Trebuchet MS" w:hAnsi="Trebuchet MS" w:cs="Trebuchet MS"/>
        </w:rPr>
      </w:pPr>
      <w:r w:rsidRPr="00D82C7B">
        <w:rPr>
          <w:rFonts w:ascii="Trebuchet MS" w:eastAsia="Trebuchet MS" w:hAnsi="Trebuchet MS" w:cs="Trebuchet MS"/>
        </w:rPr>
        <w:t>Individual and tendentious overtones of style, cut off from the fundamentally social modes in which discourse lives, inevitably come across as flat and abstract in such a formulation and cannot therefore be studied in organic unity with a work's semantic components.</w:t>
      </w:r>
      <w:r w:rsidRPr="00D82C7B">
        <w:rPr>
          <w:rFonts w:ascii="Trebuchet MS" w:eastAsia="Trebuchet MS" w:hAnsi="Trebuchet MS" w:cs="Trebuchet MS"/>
          <w:vertAlign w:val="superscript"/>
        </w:rPr>
        <w:footnoteReference w:id="49"/>
      </w:r>
    </w:p>
    <w:p w14:paraId="1AA2F5D9" w14:textId="77777777" w:rsidR="007C1BFC" w:rsidRPr="00D82C7B" w:rsidRDefault="007C1BFC" w:rsidP="00EF59ED">
      <w:pPr>
        <w:spacing w:line="480" w:lineRule="auto"/>
        <w:rPr>
          <w:rFonts w:ascii="Trebuchet MS" w:eastAsia="Trebuchet MS" w:hAnsi="Trebuchet MS" w:cs="Trebuchet MS"/>
        </w:rPr>
      </w:pPr>
      <w:r w:rsidRPr="00D82C7B">
        <w:rPr>
          <w:rFonts w:ascii="Trebuchet MS" w:eastAsia="Trebuchet MS" w:hAnsi="Trebuchet MS" w:cs="Trebuchet MS"/>
        </w:rPr>
        <w:t xml:space="preserve">Bakhtin’s theory of </w:t>
      </w:r>
      <w:r w:rsidRPr="00D82C7B">
        <w:rPr>
          <w:rFonts w:ascii="Trebuchet MS" w:eastAsia="Trebuchet MS" w:hAnsi="Trebuchet MS" w:cs="Trebuchet MS"/>
          <w:i/>
        </w:rPr>
        <w:t>Dialogism</w:t>
      </w:r>
      <w:r w:rsidRPr="00D82C7B">
        <w:rPr>
          <w:rFonts w:ascii="Trebuchet MS" w:eastAsia="Trebuchet MS" w:hAnsi="Trebuchet MS" w:cs="Trebuchet MS"/>
        </w:rPr>
        <w:t xml:space="preserve"> argues that, </w:t>
      </w:r>
    </w:p>
    <w:p w14:paraId="78BE57A7" w14:textId="021F9F22" w:rsidR="007C1BFC" w:rsidRPr="00D82C7B" w:rsidRDefault="007C1BFC" w:rsidP="00EF59ED">
      <w:pPr>
        <w:spacing w:line="240" w:lineRule="auto"/>
        <w:ind w:left="1440"/>
        <w:rPr>
          <w:rFonts w:ascii="Trebuchet MS" w:eastAsia="Trebuchet MS" w:hAnsi="Trebuchet MS" w:cs="Trebuchet MS"/>
        </w:rPr>
      </w:pPr>
      <w:r w:rsidRPr="00D82C7B">
        <w:rPr>
          <w:rFonts w:ascii="Trebuchet MS" w:eastAsia="Trebuchet MS" w:hAnsi="Trebuchet MS" w:cs="Trebuchet MS"/>
        </w:rPr>
        <w:t xml:space="preserve">Everything means, is understood, as a part of a greater whole-there is a constant interaction between meanings, all of which have the potential of conditioning others. Which will affect the other, how it will do so and to what degree is what is </w:t>
      </w:r>
      <w:r w:rsidR="002F1D6A" w:rsidRPr="00D82C7B">
        <w:rPr>
          <w:rFonts w:ascii="Trebuchet MS" w:eastAsia="Trebuchet MS" w:hAnsi="Trebuchet MS" w:cs="Trebuchet MS"/>
        </w:rPr>
        <w:t>settled</w:t>
      </w:r>
      <w:r w:rsidRPr="00D82C7B">
        <w:rPr>
          <w:rFonts w:ascii="Trebuchet MS" w:eastAsia="Trebuchet MS" w:hAnsi="Trebuchet MS" w:cs="Trebuchet MS"/>
        </w:rPr>
        <w:t xml:space="preserve"> </w:t>
      </w:r>
      <w:proofErr w:type="gramStart"/>
      <w:r w:rsidRPr="00D82C7B">
        <w:rPr>
          <w:rFonts w:ascii="Trebuchet MS" w:eastAsia="Trebuchet MS" w:hAnsi="Trebuchet MS" w:cs="Trebuchet MS"/>
        </w:rPr>
        <w:t>at the moment</w:t>
      </w:r>
      <w:proofErr w:type="gramEnd"/>
      <w:r w:rsidRPr="00D82C7B">
        <w:rPr>
          <w:rFonts w:ascii="Trebuchet MS" w:eastAsia="Trebuchet MS" w:hAnsi="Trebuchet MS" w:cs="Trebuchet MS"/>
        </w:rPr>
        <w:t xml:space="preserve"> of utterance. This dialogic imperative, mandated by the pre-existence of the language world relative to any of its current inhabitants, ensures that there can be no actual monologue. One may, like a primitive tribe that knows only its own limits, be deluded into thinking there is one language, or one may, as grammarians, certain political </w:t>
      </w:r>
      <w:proofErr w:type="gramStart"/>
      <w:r w:rsidRPr="00D82C7B">
        <w:rPr>
          <w:rFonts w:ascii="Trebuchet MS" w:eastAsia="Trebuchet MS" w:hAnsi="Trebuchet MS" w:cs="Trebuchet MS"/>
        </w:rPr>
        <w:t>figures</w:t>
      </w:r>
      <w:proofErr w:type="gramEnd"/>
      <w:r w:rsidRPr="00D82C7B">
        <w:rPr>
          <w:rFonts w:ascii="Trebuchet MS" w:eastAsia="Trebuchet MS" w:hAnsi="Trebuchet MS" w:cs="Trebuchet MS"/>
        </w:rPr>
        <w:t xml:space="preserve"> and normative framers of "literary languages" do, seek in a sophisticated way to achieve a unitary language. In both cases the </w:t>
      </w:r>
      <w:proofErr w:type="spellStart"/>
      <w:r w:rsidRPr="00D82C7B">
        <w:rPr>
          <w:rFonts w:ascii="Trebuchet MS" w:eastAsia="Trebuchet MS" w:hAnsi="Trebuchet MS" w:cs="Trebuchet MS"/>
        </w:rPr>
        <w:t>unitariness</w:t>
      </w:r>
      <w:proofErr w:type="spellEnd"/>
      <w:r w:rsidRPr="00D82C7B">
        <w:rPr>
          <w:rFonts w:ascii="Trebuchet MS" w:eastAsia="Trebuchet MS" w:hAnsi="Trebuchet MS" w:cs="Trebuchet MS"/>
        </w:rPr>
        <w:t xml:space="preserve"> is relative to the overpowering force of heteroglossia, and thus dialogism.</w:t>
      </w:r>
      <w:r w:rsidRPr="00D82C7B">
        <w:rPr>
          <w:rFonts w:ascii="Trebuchet MS" w:eastAsia="Trebuchet MS" w:hAnsi="Trebuchet MS" w:cs="Trebuchet MS"/>
          <w:vertAlign w:val="superscript"/>
        </w:rPr>
        <w:footnoteReference w:id="50"/>
      </w:r>
    </w:p>
    <w:p w14:paraId="393588FF" w14:textId="2676A011"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Therefore</w:t>
      </w:r>
      <w:r w:rsidR="00FB3D23" w:rsidRPr="00D82C7B">
        <w:rPr>
          <w:rFonts w:ascii="Trebuchet MS" w:eastAsia="Trebuchet MS" w:hAnsi="Trebuchet MS" w:cs="Trebuchet MS"/>
        </w:rPr>
        <w:t>,</w:t>
      </w:r>
      <w:r w:rsidR="00FB3D23" w:rsidRPr="00D82C7B">
        <w:rPr>
          <w:rFonts w:ascii="Trebuchet MS" w:eastAsia="Trebuchet MS" w:hAnsi="Trebuchet MS" w:cs="Trebuchet MS"/>
          <w:i/>
        </w:rPr>
        <w:t xml:space="preserve"> Dialogism</w:t>
      </w:r>
      <w:r w:rsidRPr="00D82C7B">
        <w:rPr>
          <w:rFonts w:ascii="Trebuchet MS" w:eastAsia="Trebuchet MS" w:hAnsi="Trebuchet MS" w:cs="Trebuchet MS"/>
        </w:rPr>
        <w:t xml:space="preserve"> is the ‘characteristic epistemological mode of a world dominated by heteroglossia.’ To understand, analyze, examine the shift in style of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w:t>
      </w:r>
      <w:r w:rsidRPr="00D82C7B">
        <w:rPr>
          <w:rFonts w:ascii="Trebuchet MS" w:eastAsia="Trebuchet MS" w:hAnsi="Trebuchet MS" w:cs="Trebuchet MS"/>
          <w:i/>
        </w:rPr>
        <w:t>Dialogism</w:t>
      </w:r>
      <w:r w:rsidRPr="00D82C7B">
        <w:rPr>
          <w:rFonts w:ascii="Trebuchet MS" w:eastAsia="Trebuchet MS" w:hAnsi="Trebuchet MS" w:cs="Trebuchet MS"/>
        </w:rPr>
        <w:t xml:space="preserve"> as a theory helped in the examination of specific stylistic features like ‘foregrounding’</w:t>
      </w:r>
      <w:r w:rsidRPr="00D82C7B">
        <w:rPr>
          <w:rFonts w:ascii="Trebuchet MS" w:eastAsia="Trebuchet MS" w:hAnsi="Trebuchet MS" w:cs="Trebuchet MS"/>
          <w:vertAlign w:val="superscript"/>
        </w:rPr>
        <w:footnoteReference w:id="51"/>
      </w:r>
      <w:r w:rsidRPr="00D82C7B">
        <w:rPr>
          <w:rFonts w:ascii="Trebuchet MS" w:eastAsia="Trebuchet MS" w:hAnsi="Trebuchet MS" w:cs="Trebuchet MS"/>
        </w:rPr>
        <w:t xml:space="preserve"> and or </w:t>
      </w:r>
      <w:r w:rsidRPr="00D82C7B">
        <w:rPr>
          <w:rFonts w:ascii="Trebuchet MS" w:eastAsia="Trebuchet MS" w:hAnsi="Trebuchet MS" w:cs="Trebuchet MS"/>
        </w:rPr>
        <w:lastRenderedPageBreak/>
        <w:t>‘</w:t>
      </w:r>
      <w:r w:rsidR="00225B8F" w:rsidRPr="00D82C7B">
        <w:rPr>
          <w:rFonts w:ascii="Trebuchet MS" w:eastAsia="Trebuchet MS" w:hAnsi="Trebuchet MS" w:cs="Trebuchet MS"/>
        </w:rPr>
        <w:t>Defamiliarization</w:t>
      </w:r>
      <w:r w:rsidR="00225B8F">
        <w:rPr>
          <w:rFonts w:ascii="Trebuchet MS" w:eastAsia="Trebuchet MS" w:hAnsi="Trebuchet MS" w:cs="Trebuchet MS"/>
        </w:rPr>
        <w:t>??</w:t>
      </w:r>
      <w:r w:rsidRPr="00D82C7B">
        <w:rPr>
          <w:rFonts w:ascii="Trebuchet MS" w:eastAsia="Trebuchet MS" w:hAnsi="Trebuchet MS" w:cs="Trebuchet MS"/>
        </w:rPr>
        <w:t>’</w:t>
      </w:r>
      <w:r w:rsidRPr="00D82C7B">
        <w:rPr>
          <w:rFonts w:ascii="Trebuchet MS" w:eastAsia="Trebuchet MS" w:hAnsi="Trebuchet MS" w:cs="Trebuchet MS"/>
          <w:vertAlign w:val="superscript"/>
        </w:rPr>
        <w:footnoteReference w:id="52"/>
      </w:r>
      <w:r w:rsidRPr="00D82C7B">
        <w:rPr>
          <w:rFonts w:ascii="Trebuchet MS" w:eastAsia="Trebuchet MS" w:hAnsi="Trebuchet MS" w:cs="Trebuchet MS"/>
        </w:rPr>
        <w:t xml:space="preserve">within the body of works by the same author as an entry point in an ongoing conversation within the genre. </w:t>
      </w:r>
    </w:p>
    <w:p w14:paraId="55D564B2" w14:textId="0B5E3030"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Mary Louise Pratt’s</w:t>
      </w:r>
      <w:r w:rsidR="00FF6007">
        <w:rPr>
          <w:rFonts w:ascii="Trebuchet MS" w:eastAsia="Trebuchet MS" w:hAnsi="Trebuchet MS" w:cs="Trebuchet MS"/>
        </w:rPr>
        <w:t>,</w:t>
      </w:r>
      <w:r w:rsidRPr="00D82C7B">
        <w:rPr>
          <w:rFonts w:ascii="Trebuchet MS" w:eastAsia="Trebuchet MS" w:hAnsi="Trebuchet MS" w:cs="Trebuchet MS"/>
        </w:rPr>
        <w:t xml:space="preserve"> through her investigation of the ways in which travel writing helped to produce subject positions for diverse individuals within imperialism, Pratt manages to bring such disparate experiences of imperialism together to forge a meaningful engagement with and re-assessment of  ‘the vast, discontinuous and over-determined history of imperial meaning-making.’</w:t>
      </w:r>
      <w:r w:rsidRPr="00D82C7B">
        <w:rPr>
          <w:rFonts w:ascii="Trebuchet MS" w:eastAsia="Trebuchet MS" w:hAnsi="Trebuchet MS" w:cs="Trebuchet MS"/>
          <w:vertAlign w:val="superscript"/>
        </w:rPr>
        <w:footnoteReference w:id="53"/>
      </w:r>
      <w:r w:rsidRPr="00D82C7B">
        <w:rPr>
          <w:rFonts w:ascii="Trebuchet MS" w:eastAsia="Trebuchet MS" w:hAnsi="Trebuchet MS" w:cs="Trebuchet MS"/>
        </w:rPr>
        <w:t xml:space="preserve"> As such, she positions herself politically in the burgeoning movement to decolonize knowledge with a marked commitment to a </w:t>
      </w:r>
      <w:r w:rsidRPr="00D82C7B">
        <w:rPr>
          <w:rFonts w:ascii="Trebuchet MS" w:eastAsia="Trebuchet MS" w:hAnsi="Trebuchet MS" w:cs="Trebuchet MS"/>
          <w:i/>
        </w:rPr>
        <w:t>de-centering</w:t>
      </w:r>
      <w:r w:rsidRPr="00D82C7B">
        <w:rPr>
          <w:rFonts w:ascii="Trebuchet MS" w:eastAsia="Trebuchet MS" w:hAnsi="Trebuchet MS" w:cs="Trebuchet MS"/>
        </w:rPr>
        <w:t xml:space="preserve"> of the Western eye and a rethinking of the relation between </w:t>
      </w:r>
      <w:proofErr w:type="spellStart"/>
      <w:r w:rsidRPr="00D82C7B">
        <w:rPr>
          <w:rFonts w:ascii="Trebuchet MS" w:eastAsia="Trebuchet MS" w:hAnsi="Trebuchet MS" w:cs="Trebuchet MS"/>
        </w:rPr>
        <w:t>centre</w:t>
      </w:r>
      <w:proofErr w:type="spellEnd"/>
      <w:r w:rsidRPr="00D82C7B">
        <w:rPr>
          <w:rFonts w:ascii="Trebuchet MS" w:eastAsia="Trebuchet MS" w:hAnsi="Trebuchet MS" w:cs="Trebuchet MS"/>
        </w:rPr>
        <w:t xml:space="preserve"> and periphery.</w:t>
      </w:r>
    </w:p>
    <w:p w14:paraId="7684D422" w14:textId="7E31E44E"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Her seminal work</w:t>
      </w:r>
      <w:r w:rsidRPr="00D82C7B">
        <w:rPr>
          <w:rFonts w:ascii="Trebuchet MS" w:eastAsia="Trebuchet MS" w:hAnsi="Trebuchet MS" w:cs="Trebuchet MS"/>
          <w:i/>
        </w:rPr>
        <w:t> Imperial Eyes</w:t>
      </w:r>
      <w:r w:rsidRPr="00D82C7B">
        <w:rPr>
          <w:rFonts w:ascii="Trebuchet MS" w:eastAsia="Trebuchet MS" w:hAnsi="Trebuchet MS" w:cs="Trebuchet MS"/>
        </w:rPr>
        <w:t xml:space="preserve"> will be an important work in this research as a contemporary cultural theory. This is because Pratt's major theoretical contributions include the widely used concepts of </w:t>
      </w:r>
      <w:r w:rsidR="007772B0">
        <w:rPr>
          <w:rFonts w:ascii="Trebuchet MS" w:eastAsia="Trebuchet MS" w:hAnsi="Trebuchet MS" w:cs="Trebuchet MS"/>
        </w:rPr>
        <w:t>‘</w:t>
      </w:r>
      <w:r w:rsidRPr="00D82C7B">
        <w:rPr>
          <w:rFonts w:ascii="Trebuchet MS" w:eastAsia="Trebuchet MS" w:hAnsi="Trebuchet MS" w:cs="Trebuchet MS"/>
          <w:i/>
        </w:rPr>
        <w:t>The Contact Zone</w:t>
      </w:r>
      <w:r w:rsidR="007772B0">
        <w:rPr>
          <w:rFonts w:ascii="Trebuchet MS" w:eastAsia="Trebuchet MS" w:hAnsi="Trebuchet MS" w:cs="Trebuchet MS"/>
          <w:i/>
        </w:rPr>
        <w:t>’</w:t>
      </w:r>
      <w:r w:rsidRPr="00D82C7B">
        <w:rPr>
          <w:rFonts w:ascii="Trebuchet MS" w:eastAsia="Trebuchet MS" w:hAnsi="Trebuchet MS" w:cs="Trebuchet MS"/>
        </w:rPr>
        <w:t xml:space="preserve"> and </w:t>
      </w:r>
      <w:r w:rsidR="007772B0">
        <w:rPr>
          <w:rFonts w:ascii="Trebuchet MS" w:eastAsia="Trebuchet MS" w:hAnsi="Trebuchet MS" w:cs="Trebuchet MS"/>
        </w:rPr>
        <w:t>‘</w:t>
      </w:r>
      <w:r w:rsidRPr="00D82C7B">
        <w:rPr>
          <w:rFonts w:ascii="Trebuchet MS" w:eastAsia="Trebuchet MS" w:hAnsi="Trebuchet MS" w:cs="Trebuchet MS"/>
          <w:i/>
        </w:rPr>
        <w:t>Anti-conquest</w:t>
      </w:r>
      <w:r w:rsidR="007772B0">
        <w:rPr>
          <w:rFonts w:ascii="Trebuchet MS" w:eastAsia="Trebuchet MS" w:hAnsi="Trebuchet MS" w:cs="Trebuchet MS"/>
        </w:rPr>
        <w:t>.’</w:t>
      </w:r>
      <w:r w:rsidRPr="00D82C7B">
        <w:rPr>
          <w:rFonts w:ascii="Trebuchet MS" w:eastAsia="Trebuchet MS" w:hAnsi="Trebuchet MS" w:cs="Trebuchet MS"/>
        </w:rPr>
        <w:t xml:space="preserve"> </w:t>
      </w:r>
      <w:r w:rsidR="007772B0">
        <w:rPr>
          <w:rFonts w:ascii="Trebuchet MS" w:eastAsia="Trebuchet MS" w:hAnsi="Trebuchet MS" w:cs="Trebuchet MS"/>
        </w:rPr>
        <w:t>These</w:t>
      </w:r>
      <w:r w:rsidRPr="00D82C7B">
        <w:rPr>
          <w:rFonts w:ascii="Trebuchet MS" w:eastAsia="Trebuchet MS" w:hAnsi="Trebuchet MS" w:cs="Trebuchet MS"/>
        </w:rPr>
        <w:t xml:space="preserve"> theories are staples in fields as diverse as literary, post-colonial and cultural studies, as well as in anthropology, geography, and history. </w:t>
      </w:r>
    </w:p>
    <w:p w14:paraId="60CB0387" w14:textId="1B317CA4" w:rsidR="007C1BFC" w:rsidRPr="00D82C7B" w:rsidRDefault="00C561C3"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researcher </w:t>
      </w:r>
      <w:r w:rsidR="007C1BFC" w:rsidRPr="00D82C7B">
        <w:rPr>
          <w:rFonts w:ascii="Trebuchet MS" w:eastAsia="Trebuchet MS" w:hAnsi="Trebuchet MS" w:cs="Trebuchet MS"/>
        </w:rPr>
        <w:t>argue</w:t>
      </w:r>
      <w:r w:rsidRPr="00D82C7B">
        <w:rPr>
          <w:rFonts w:ascii="Trebuchet MS" w:eastAsia="Trebuchet MS" w:hAnsi="Trebuchet MS" w:cs="Trebuchet MS"/>
        </w:rPr>
        <w:t>s</w:t>
      </w:r>
      <w:r w:rsidR="007C1BFC" w:rsidRPr="00D82C7B">
        <w:rPr>
          <w:rFonts w:ascii="Trebuchet MS" w:eastAsia="Trebuchet MS" w:hAnsi="Trebuchet MS" w:cs="Trebuchet MS"/>
        </w:rPr>
        <w:t xml:space="preserve"> that</w:t>
      </w:r>
      <w:r w:rsidR="007772B0">
        <w:rPr>
          <w:rFonts w:ascii="Trebuchet MS" w:eastAsia="Trebuchet MS" w:hAnsi="Trebuchet MS" w:cs="Trebuchet MS"/>
        </w:rPr>
        <w:t xml:space="preserve"> Pratt’s</w:t>
      </w:r>
      <w:r w:rsidR="007C1BFC" w:rsidRPr="00D82C7B">
        <w:rPr>
          <w:rFonts w:ascii="Trebuchet MS" w:eastAsia="Trebuchet MS" w:hAnsi="Trebuchet MS" w:cs="Trebuchet MS"/>
        </w:rPr>
        <w:t xml:space="preserve"> general approach to understanding imperial relationships between </w:t>
      </w:r>
      <w:proofErr w:type="spellStart"/>
      <w:r w:rsidR="007C1BFC" w:rsidRPr="00D82C7B">
        <w:rPr>
          <w:rFonts w:ascii="Trebuchet MS" w:eastAsia="Trebuchet MS" w:hAnsi="Trebuchet MS" w:cs="Trebuchet MS"/>
        </w:rPr>
        <w:t>cent</w:t>
      </w:r>
      <w:r w:rsidRPr="00D82C7B">
        <w:rPr>
          <w:rFonts w:ascii="Trebuchet MS" w:eastAsia="Trebuchet MS" w:hAnsi="Trebuchet MS" w:cs="Trebuchet MS"/>
        </w:rPr>
        <w:t>res</w:t>
      </w:r>
      <w:proofErr w:type="spellEnd"/>
      <w:r w:rsidRPr="00D82C7B">
        <w:rPr>
          <w:rFonts w:ascii="Trebuchet MS" w:eastAsia="Trebuchet MS" w:hAnsi="Trebuchet MS" w:cs="Trebuchet MS"/>
        </w:rPr>
        <w:t xml:space="preserve"> and peripheries is</w:t>
      </w:r>
      <w:r w:rsidR="007C1BFC" w:rsidRPr="00D82C7B">
        <w:rPr>
          <w:rFonts w:ascii="Trebuchet MS" w:eastAsia="Trebuchet MS" w:hAnsi="Trebuchet MS" w:cs="Trebuchet MS"/>
        </w:rPr>
        <w:t xml:space="preserve"> quite useful in this intellectual endeavor. As Pratt argues in </w:t>
      </w:r>
      <w:r w:rsidR="007C1BFC" w:rsidRPr="00D82C7B">
        <w:rPr>
          <w:rFonts w:ascii="Trebuchet MS" w:eastAsia="Trebuchet MS" w:hAnsi="Trebuchet MS" w:cs="Trebuchet MS"/>
          <w:i/>
        </w:rPr>
        <w:t>The Art of the Contact Zone</w:t>
      </w:r>
      <w:r w:rsidR="007C1BFC" w:rsidRPr="00D82C7B">
        <w:rPr>
          <w:rFonts w:ascii="Trebuchet MS" w:eastAsia="Trebuchet MS" w:hAnsi="Trebuchet MS" w:cs="Trebuchet MS"/>
        </w:rPr>
        <w:t>,</w:t>
      </w:r>
    </w:p>
    <w:p w14:paraId="67533087" w14:textId="77777777" w:rsidR="007C1BFC" w:rsidRPr="00D82C7B" w:rsidRDefault="00C561C3" w:rsidP="00EF59ED">
      <w:pPr>
        <w:spacing w:line="240" w:lineRule="auto"/>
        <w:ind w:left="1440"/>
        <w:rPr>
          <w:rFonts w:ascii="Trebuchet MS" w:eastAsia="Trebuchet MS" w:hAnsi="Trebuchet MS" w:cs="Trebuchet MS"/>
        </w:rPr>
      </w:pPr>
      <w:r w:rsidRPr="00D82C7B">
        <w:rPr>
          <w:rFonts w:ascii="Trebuchet MS" w:eastAsia="Trebuchet MS" w:hAnsi="Trebuchet MS" w:cs="Trebuchet MS"/>
        </w:rPr>
        <w:t>Auto-</w:t>
      </w:r>
      <w:r w:rsidR="007C1BFC" w:rsidRPr="00D82C7B">
        <w:rPr>
          <w:rFonts w:ascii="Trebuchet MS" w:eastAsia="Trebuchet MS" w:hAnsi="Trebuchet MS" w:cs="Trebuchet MS"/>
        </w:rPr>
        <w:t xml:space="preserve">ethnography; transculturation, critique, collaboration, bilingualism, mediation, parody, denunciation, imaginary dialogue, vernacular expression--these are some of the literate arts of the contact zone. Miscomprehension, incomprehension, dead letters, unread masterpieces, absolute heterogeneity of meaning--these are </w:t>
      </w:r>
      <w:r w:rsidR="007C1BFC" w:rsidRPr="00D82C7B">
        <w:rPr>
          <w:rFonts w:ascii="Trebuchet MS" w:eastAsia="Trebuchet MS" w:hAnsi="Trebuchet MS" w:cs="Trebuchet MS"/>
        </w:rPr>
        <w:lastRenderedPageBreak/>
        <w:t>some of the perils of writing in the contact zone. They all live among us today in the trans-naturalized metropolis…</w:t>
      </w:r>
      <w:r w:rsidR="007C1BFC" w:rsidRPr="00D82C7B">
        <w:rPr>
          <w:rFonts w:ascii="Trebuchet MS" w:eastAsia="Trebuchet MS" w:hAnsi="Trebuchet MS" w:cs="Trebuchet MS"/>
          <w:vertAlign w:val="superscript"/>
        </w:rPr>
        <w:footnoteReference w:id="54"/>
      </w:r>
    </w:p>
    <w:p w14:paraId="7D7986C0" w14:textId="77777777" w:rsidR="007C1BFC" w:rsidRPr="00D82C7B" w:rsidRDefault="007C1BFC" w:rsidP="00EF59ED">
      <w:pPr>
        <w:spacing w:line="480" w:lineRule="auto"/>
        <w:rPr>
          <w:rFonts w:ascii="Trebuchet MS" w:eastAsia="Trebuchet MS" w:hAnsi="Trebuchet MS" w:cs="Trebuchet MS"/>
        </w:rPr>
      </w:pPr>
      <w:r w:rsidRPr="00D82C7B">
        <w:rPr>
          <w:rFonts w:ascii="Trebuchet MS" w:eastAsia="Trebuchet MS" w:hAnsi="Trebuchet MS" w:cs="Trebuchet MS"/>
        </w:rPr>
        <w:t xml:space="preserve">Specifically, the research will employ the notion of formation of subjectivities and selves in relation to imperialism, all while keeping an eye on how the prose narratives of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Makumbi and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cover ‘the contact zones’ while unmasking discourses often understood as anti-imperial, or in the very least, altogether neutral. </w:t>
      </w:r>
    </w:p>
    <w:p w14:paraId="53B530EA" w14:textId="77777777" w:rsidR="008C1B50" w:rsidRPr="00D82C7B" w:rsidRDefault="008C1B50" w:rsidP="008C1B50">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Lastly, </w:t>
      </w:r>
      <w:r>
        <w:rPr>
          <w:rFonts w:ascii="Trebuchet MS" w:eastAsia="Trebuchet MS" w:hAnsi="Trebuchet MS" w:cs="Trebuchet MS"/>
        </w:rPr>
        <w:t xml:space="preserve">a </w:t>
      </w:r>
      <w:r w:rsidRPr="00D82C7B">
        <w:rPr>
          <w:rFonts w:ascii="Trebuchet MS" w:eastAsia="Trebuchet MS" w:hAnsi="Trebuchet MS" w:cs="Trebuchet MS"/>
        </w:rPr>
        <w:t xml:space="preserve">new theory which </w:t>
      </w:r>
      <w:r>
        <w:rPr>
          <w:rFonts w:ascii="Trebuchet MS" w:eastAsia="Trebuchet MS" w:hAnsi="Trebuchet MS" w:cs="Trebuchet MS"/>
        </w:rPr>
        <w:t>wa</w:t>
      </w:r>
      <w:r w:rsidRPr="00D82C7B">
        <w:rPr>
          <w:rFonts w:ascii="Trebuchet MS" w:eastAsia="Trebuchet MS" w:hAnsi="Trebuchet MS" w:cs="Trebuchet MS"/>
        </w:rPr>
        <w:t>s grounded on the argument that every writer has a preconceived agenda (motive) or reason for wanting to write a story or a piece of narrative fiction. So, the author’s worldview and his or her perspectives will always be advanced in their writing. This is different from the mass communication Agenda Setting Theory in which news writers set an angle from which to report on a certain news item.</w:t>
      </w:r>
    </w:p>
    <w:p w14:paraId="64D713A9" w14:textId="40EA1D6F" w:rsidR="007C1BFC" w:rsidRPr="00D82C7B" w:rsidRDefault="004E125B" w:rsidP="004E125B">
      <w:pPr>
        <w:spacing w:line="480" w:lineRule="auto"/>
        <w:ind w:firstLine="720"/>
        <w:rPr>
          <w:rFonts w:ascii="Trebuchet MS" w:eastAsia="Trebuchet MS" w:hAnsi="Trebuchet MS" w:cs="Trebuchet MS"/>
        </w:rPr>
      </w:pPr>
      <w:r w:rsidRPr="00D82C7B">
        <w:rPr>
          <w:rFonts w:ascii="Trebuchet MS" w:eastAsia="Trebuchet MS" w:hAnsi="Trebuchet MS" w:cs="Trebuchet MS"/>
        </w:rPr>
        <w:t>Th</w:t>
      </w:r>
      <w:r>
        <w:rPr>
          <w:rFonts w:ascii="Trebuchet MS" w:eastAsia="Trebuchet MS" w:hAnsi="Trebuchet MS" w:cs="Trebuchet MS"/>
        </w:rPr>
        <w:t xml:space="preserve">e </w:t>
      </w:r>
      <w:r w:rsidRPr="00D82C7B">
        <w:rPr>
          <w:rFonts w:ascii="Trebuchet MS" w:eastAsia="Trebuchet MS" w:hAnsi="Trebuchet MS" w:cs="Trebuchet MS"/>
        </w:rPr>
        <w:t xml:space="preserve">argument that the author has got a worldview which he wants to </w:t>
      </w:r>
      <w:r>
        <w:rPr>
          <w:rFonts w:ascii="Trebuchet MS" w:eastAsia="Trebuchet MS" w:hAnsi="Trebuchet MS" w:cs="Trebuchet MS"/>
        </w:rPr>
        <w:t>pass on</w:t>
      </w:r>
      <w:r w:rsidRPr="00D82C7B">
        <w:rPr>
          <w:rFonts w:ascii="Trebuchet MS" w:eastAsia="Trebuchet MS" w:hAnsi="Trebuchet MS" w:cs="Trebuchet MS"/>
        </w:rPr>
        <w:t xml:space="preserve"> to the audience</w:t>
      </w:r>
      <w:r w:rsidR="008C1B50">
        <w:rPr>
          <w:rFonts w:ascii="Trebuchet MS" w:eastAsia="Trebuchet MS" w:hAnsi="Trebuchet MS" w:cs="Trebuchet MS"/>
        </w:rPr>
        <w:t xml:space="preserve"> is observed in the works of </w:t>
      </w:r>
      <w:proofErr w:type="spellStart"/>
      <w:r w:rsidR="008C1B50">
        <w:rPr>
          <w:rFonts w:ascii="Trebuchet MS" w:eastAsia="Trebuchet MS" w:hAnsi="Trebuchet MS" w:cs="Trebuchet MS"/>
        </w:rPr>
        <w:t>Wangusa</w:t>
      </w:r>
      <w:proofErr w:type="spellEnd"/>
      <w:r w:rsidR="008C1B50">
        <w:rPr>
          <w:rFonts w:ascii="Trebuchet MS" w:eastAsia="Trebuchet MS" w:hAnsi="Trebuchet MS" w:cs="Trebuchet MS"/>
        </w:rPr>
        <w:t xml:space="preserve"> and Makumbi</w:t>
      </w:r>
      <w:r w:rsidRPr="00D82C7B">
        <w:rPr>
          <w:rFonts w:ascii="Trebuchet MS" w:eastAsia="Trebuchet MS" w:hAnsi="Trebuchet MS" w:cs="Trebuchet MS"/>
        </w:rPr>
        <w:t xml:space="preserve">. Hence, </w:t>
      </w:r>
      <w:r w:rsidR="008C1B50">
        <w:rPr>
          <w:rFonts w:ascii="Trebuchet MS" w:eastAsia="Trebuchet MS" w:hAnsi="Trebuchet MS" w:cs="Trebuchet MS"/>
        </w:rPr>
        <w:t>t</w:t>
      </w:r>
      <w:r w:rsidRPr="00D82C7B">
        <w:rPr>
          <w:rFonts w:ascii="Trebuchet MS" w:eastAsia="Trebuchet MS" w:hAnsi="Trebuchet MS" w:cs="Trebuchet MS"/>
        </w:rPr>
        <w:t>he</w:t>
      </w:r>
      <w:r w:rsidR="009C68E6">
        <w:rPr>
          <w:rFonts w:ascii="Trebuchet MS" w:eastAsia="Trebuchet MS" w:hAnsi="Trebuchet MS" w:cs="Trebuchet MS"/>
        </w:rPr>
        <w:t xml:space="preserve"> author</w:t>
      </w:r>
      <w:r w:rsidRPr="00D82C7B">
        <w:rPr>
          <w:rFonts w:ascii="Trebuchet MS" w:eastAsia="Trebuchet MS" w:hAnsi="Trebuchet MS" w:cs="Trebuchet MS"/>
        </w:rPr>
        <w:t xml:space="preserve"> places </w:t>
      </w:r>
      <w:r w:rsidR="009C68E6">
        <w:rPr>
          <w:rFonts w:ascii="Trebuchet MS" w:eastAsia="Trebuchet MS" w:hAnsi="Trebuchet MS" w:cs="Trebuchet MS"/>
        </w:rPr>
        <w:t>the worldview</w:t>
      </w:r>
      <w:r w:rsidRPr="00D82C7B">
        <w:rPr>
          <w:rFonts w:ascii="Trebuchet MS" w:eastAsia="Trebuchet MS" w:hAnsi="Trebuchet MS" w:cs="Trebuchet MS"/>
        </w:rPr>
        <w:t xml:space="preserve">, hides it, or exposes it in the form of writing. He has a preconceived </w:t>
      </w:r>
      <w:r w:rsidR="009C68E6">
        <w:rPr>
          <w:rFonts w:ascii="Trebuchet MS" w:eastAsia="Trebuchet MS" w:hAnsi="Trebuchet MS" w:cs="Trebuchet MS"/>
        </w:rPr>
        <w:t>“</w:t>
      </w:r>
      <w:r w:rsidRPr="00D82C7B">
        <w:rPr>
          <w:rFonts w:ascii="Trebuchet MS" w:eastAsia="Trebuchet MS" w:hAnsi="Trebuchet MS" w:cs="Trebuchet MS"/>
        </w:rPr>
        <w:t>agenda</w:t>
      </w:r>
      <w:r w:rsidR="009C68E6">
        <w:rPr>
          <w:rFonts w:ascii="Trebuchet MS" w:eastAsia="Trebuchet MS" w:hAnsi="Trebuchet MS" w:cs="Trebuchet MS"/>
        </w:rPr>
        <w:t>”</w:t>
      </w:r>
      <w:r w:rsidRPr="00D82C7B">
        <w:rPr>
          <w:rFonts w:ascii="Trebuchet MS" w:eastAsia="Trebuchet MS" w:hAnsi="Trebuchet MS" w:cs="Trebuchet MS"/>
        </w:rPr>
        <w:t xml:space="preserve"> for writing. This w</w:t>
      </w:r>
      <w:r>
        <w:rPr>
          <w:rFonts w:ascii="Trebuchet MS" w:eastAsia="Trebuchet MS" w:hAnsi="Trebuchet MS" w:cs="Trebuchet MS"/>
        </w:rPr>
        <w:t>as</w:t>
      </w:r>
      <w:r w:rsidRPr="00D82C7B">
        <w:rPr>
          <w:rFonts w:ascii="Trebuchet MS" w:eastAsia="Trebuchet MS" w:hAnsi="Trebuchet MS" w:cs="Trebuchet MS"/>
        </w:rPr>
        <w:t xml:space="preserve"> be evidenced in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who sets an agenda to write a trilogy about the </w:t>
      </w:r>
      <w:proofErr w:type="spellStart"/>
      <w:r w:rsidRPr="00D82C7B">
        <w:rPr>
          <w:rFonts w:ascii="Trebuchet MS" w:eastAsia="Trebuchet MS" w:hAnsi="Trebuchet MS" w:cs="Trebuchet MS"/>
        </w:rPr>
        <w:t>BaMasaba</w:t>
      </w:r>
      <w:proofErr w:type="spellEnd"/>
      <w:r w:rsidRPr="00D82C7B">
        <w:rPr>
          <w:rFonts w:ascii="Trebuchet MS" w:eastAsia="Trebuchet MS" w:hAnsi="Trebuchet MS" w:cs="Trebuchet MS"/>
        </w:rPr>
        <w:t xml:space="preserve"> of Uganda and their place in Uganda as a tribe</w:t>
      </w:r>
      <w:r w:rsidR="007C1BFC" w:rsidRPr="00157280">
        <w:rPr>
          <w:rFonts w:ascii="Trebuchet MS" w:eastAsia="Trebuchet MS" w:hAnsi="Trebuchet MS" w:cs="Trebuchet MS"/>
        </w:rPr>
        <w:t xml:space="preserve"> </w:t>
      </w:r>
      <w:r w:rsidR="007C1BFC" w:rsidRPr="009C68E6">
        <w:rPr>
          <w:rFonts w:ascii="Trebuchet MS" w:eastAsia="Trebuchet MS" w:hAnsi="Trebuchet MS" w:cs="Trebuchet MS"/>
        </w:rPr>
        <w:t>So</w:t>
      </w:r>
      <w:r w:rsidR="00157280">
        <w:rPr>
          <w:rFonts w:ascii="Trebuchet MS" w:eastAsia="Trebuchet MS" w:hAnsi="Trebuchet MS" w:cs="Trebuchet MS"/>
        </w:rPr>
        <w:t xml:space="preserve"> does Makumbi</w:t>
      </w:r>
      <w:r w:rsidR="007C1BFC" w:rsidRPr="000809F4">
        <w:rPr>
          <w:rFonts w:ascii="Trebuchet MS" w:eastAsia="Trebuchet MS" w:hAnsi="Trebuchet MS" w:cs="Trebuchet MS"/>
        </w:rPr>
        <w:t xml:space="preserve"> for the </w:t>
      </w:r>
      <w:proofErr w:type="spellStart"/>
      <w:r w:rsidR="007C1BFC" w:rsidRPr="000809F4">
        <w:rPr>
          <w:rFonts w:ascii="Trebuchet MS" w:eastAsia="Trebuchet MS" w:hAnsi="Trebuchet MS" w:cs="Trebuchet MS"/>
        </w:rPr>
        <w:t>BaGanda</w:t>
      </w:r>
      <w:proofErr w:type="spellEnd"/>
      <w:r w:rsidR="007C1BFC" w:rsidRPr="000809F4">
        <w:rPr>
          <w:rFonts w:ascii="Trebuchet MS" w:eastAsia="Trebuchet MS" w:hAnsi="Trebuchet MS" w:cs="Trebuchet MS"/>
        </w:rPr>
        <w:t xml:space="preserve">, </w:t>
      </w:r>
      <w:r w:rsidR="00157280">
        <w:rPr>
          <w:rFonts w:ascii="Trebuchet MS" w:eastAsia="Trebuchet MS" w:hAnsi="Trebuchet MS" w:cs="Trebuchet MS"/>
        </w:rPr>
        <w:t xml:space="preserve">to write about </w:t>
      </w:r>
      <w:r w:rsidR="007C1BFC" w:rsidRPr="000809F4">
        <w:rPr>
          <w:rFonts w:ascii="Trebuchet MS" w:eastAsia="Trebuchet MS" w:hAnsi="Trebuchet MS" w:cs="Trebuchet MS"/>
        </w:rPr>
        <w:t>their survival and existence in Uganda and the world</w:t>
      </w:r>
      <w:r w:rsidR="00157280">
        <w:rPr>
          <w:rFonts w:ascii="Trebuchet MS" w:eastAsia="Trebuchet MS" w:hAnsi="Trebuchet MS" w:cs="Trebuchet MS"/>
        </w:rPr>
        <w:t xml:space="preserve"> despite of the odds and stereotypes</w:t>
      </w:r>
      <w:r w:rsidR="007C1BFC" w:rsidRPr="000809F4">
        <w:rPr>
          <w:rFonts w:ascii="Trebuchet MS" w:eastAsia="Trebuchet MS" w:hAnsi="Trebuchet MS" w:cs="Trebuchet MS"/>
        </w:rPr>
        <w:t>.</w:t>
      </w:r>
      <w:r w:rsidR="007C1BFC" w:rsidRPr="00D82C7B">
        <w:rPr>
          <w:rFonts w:ascii="Trebuchet MS" w:eastAsia="Trebuchet MS" w:hAnsi="Trebuchet MS" w:cs="Trebuchet MS"/>
        </w:rPr>
        <w:t xml:space="preserve"> The </w:t>
      </w:r>
      <w:proofErr w:type="gramStart"/>
      <w:r w:rsidR="007C1BFC" w:rsidRPr="00D82C7B">
        <w:rPr>
          <w:rFonts w:ascii="Trebuchet MS" w:eastAsia="Trebuchet MS" w:hAnsi="Trebuchet MS" w:cs="Trebuchet MS"/>
        </w:rPr>
        <w:t>Agenda</w:t>
      </w:r>
      <w:proofErr w:type="gramEnd"/>
      <w:r w:rsidR="007C1BFC" w:rsidRPr="00D82C7B">
        <w:rPr>
          <w:rFonts w:ascii="Trebuchet MS" w:eastAsia="Trebuchet MS" w:hAnsi="Trebuchet MS" w:cs="Trebuchet MS"/>
        </w:rPr>
        <w:t xml:space="preserve"> theory help</w:t>
      </w:r>
      <w:r w:rsidR="000809F4">
        <w:rPr>
          <w:rFonts w:ascii="Trebuchet MS" w:eastAsia="Trebuchet MS" w:hAnsi="Trebuchet MS" w:cs="Trebuchet MS"/>
        </w:rPr>
        <w:t>ed</w:t>
      </w:r>
      <w:r w:rsidR="007C1BFC" w:rsidRPr="00D82C7B">
        <w:rPr>
          <w:rFonts w:ascii="Trebuchet MS" w:eastAsia="Trebuchet MS" w:hAnsi="Trebuchet MS" w:cs="Trebuchet MS"/>
        </w:rPr>
        <w:t xml:space="preserve"> us examine the shift in style as different themes </w:t>
      </w:r>
      <w:r w:rsidR="000809F4">
        <w:rPr>
          <w:rFonts w:ascii="Trebuchet MS" w:eastAsia="Trebuchet MS" w:hAnsi="Trebuchet MS" w:cs="Trebuchet MS"/>
        </w:rPr>
        <w:t>were</w:t>
      </w:r>
      <w:r w:rsidR="007C1BFC" w:rsidRPr="00D82C7B">
        <w:rPr>
          <w:rFonts w:ascii="Trebuchet MS" w:eastAsia="Trebuchet MS" w:hAnsi="Trebuchet MS" w:cs="Trebuchet MS"/>
        </w:rPr>
        <w:t xml:space="preserve"> addressed in the selected works of the authors.</w:t>
      </w:r>
    </w:p>
    <w:p w14:paraId="2A1A18F5" w14:textId="6E8AB1B3"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lastRenderedPageBreak/>
        <w:t xml:space="preserve">William </w:t>
      </w:r>
      <w:proofErr w:type="spellStart"/>
      <w:r w:rsidRPr="00D82C7B">
        <w:rPr>
          <w:rFonts w:ascii="Trebuchet MS" w:eastAsia="Trebuchet MS" w:hAnsi="Trebuchet MS" w:cs="Trebuchet MS"/>
        </w:rPr>
        <w:t>Nelles</w:t>
      </w:r>
      <w:proofErr w:type="spellEnd"/>
      <w:r w:rsidRPr="00D82C7B">
        <w:rPr>
          <w:rFonts w:ascii="Trebuchet MS" w:eastAsia="Trebuchet MS" w:hAnsi="Trebuchet MS" w:cs="Trebuchet MS"/>
        </w:rPr>
        <w:t xml:space="preserve"> in </w:t>
      </w:r>
      <w:r w:rsidRPr="00D82C7B">
        <w:rPr>
          <w:rFonts w:ascii="Trebuchet MS" w:eastAsia="Trebuchet MS" w:hAnsi="Trebuchet MS" w:cs="Trebuchet MS"/>
          <w:i/>
        </w:rPr>
        <w:t>Frameworks: Narrative Levels and Embedded Narrative</w:t>
      </w:r>
      <w:r w:rsidR="00DF3497">
        <w:rPr>
          <w:rFonts w:ascii="Trebuchet MS" w:eastAsia="Trebuchet MS" w:hAnsi="Trebuchet MS" w:cs="Trebuchet MS"/>
          <w:i/>
        </w:rPr>
        <w:t xml:space="preserve"> </w:t>
      </w:r>
      <w:r w:rsidR="002F1D6A" w:rsidRPr="00D82C7B">
        <w:rPr>
          <w:rFonts w:ascii="Trebuchet MS" w:eastAsia="Trebuchet MS" w:hAnsi="Trebuchet MS" w:cs="Trebuchet MS"/>
        </w:rPr>
        <w:t>considers</w:t>
      </w:r>
      <w:r w:rsidRPr="00D82C7B">
        <w:rPr>
          <w:rFonts w:ascii="Trebuchet MS" w:eastAsia="Trebuchet MS" w:hAnsi="Trebuchet MS" w:cs="Trebuchet MS"/>
        </w:rPr>
        <w:t xml:space="preserve"> old roads and new</w:t>
      </w:r>
      <w:r w:rsidRPr="00D82C7B">
        <w:rPr>
          <w:rFonts w:ascii="Trebuchet MS" w:eastAsia="Trebuchet MS" w:hAnsi="Trebuchet MS" w:cs="Trebuchet MS"/>
          <w:vertAlign w:val="superscript"/>
        </w:rPr>
        <w:footnoteReference w:id="55"/>
      </w:r>
      <w:r w:rsidRPr="00D82C7B">
        <w:rPr>
          <w:rFonts w:ascii="Trebuchet MS" w:eastAsia="Trebuchet MS" w:hAnsi="Trebuchet MS" w:cs="Trebuchet MS"/>
        </w:rPr>
        <w:t xml:space="preserve">.  He </w:t>
      </w:r>
      <w:r w:rsidR="002F1D6A" w:rsidRPr="00D82C7B">
        <w:rPr>
          <w:rFonts w:ascii="Trebuchet MS" w:eastAsia="Trebuchet MS" w:hAnsi="Trebuchet MS" w:cs="Trebuchet MS"/>
        </w:rPr>
        <w:t>considers</w:t>
      </w:r>
      <w:r w:rsidRPr="00D82C7B">
        <w:rPr>
          <w:rFonts w:ascii="Trebuchet MS" w:eastAsia="Trebuchet MS" w:hAnsi="Trebuchet MS" w:cs="Trebuchet MS"/>
        </w:rPr>
        <w:t xml:space="preserve"> earlier and current theories, and the disagreements around those theories. He provides a broad context in which to approach structural device that is "so widely found in the literature of all cultures and periods as to approach universality"</w:t>
      </w:r>
      <w:r w:rsidRPr="00D82C7B">
        <w:rPr>
          <w:rFonts w:ascii="Trebuchet MS" w:eastAsia="Trebuchet MS" w:hAnsi="Trebuchet MS" w:cs="Trebuchet MS"/>
          <w:vertAlign w:val="superscript"/>
        </w:rPr>
        <w:footnoteReference w:id="56"/>
      </w:r>
      <w:r w:rsidRPr="00D82C7B">
        <w:rPr>
          <w:rFonts w:ascii="Trebuchet MS" w:eastAsia="Trebuchet MS" w:hAnsi="Trebuchet MS" w:cs="Trebuchet MS"/>
        </w:rPr>
        <w:t xml:space="preserve">. It is important for us to observe that in examining style we cannot avoid looking at the structure of the piece of narrative fiction as contributing to the whole </w:t>
      </w:r>
      <w:proofErr w:type="spellStart"/>
      <w:r w:rsidRPr="00D82C7B">
        <w:rPr>
          <w:rFonts w:ascii="Trebuchet MS" w:eastAsia="Trebuchet MS" w:hAnsi="Trebuchet MS" w:cs="Trebuchet MS"/>
        </w:rPr>
        <w:t>heteroglosia</w:t>
      </w:r>
      <w:proofErr w:type="spellEnd"/>
      <w:r w:rsidRPr="00D82C7B">
        <w:rPr>
          <w:rFonts w:ascii="Trebuchet MS" w:eastAsia="Trebuchet MS" w:hAnsi="Trebuchet MS" w:cs="Trebuchet MS"/>
        </w:rPr>
        <w:t>.</w:t>
      </w:r>
    </w:p>
    <w:p w14:paraId="463C2B52" w14:textId="77777777" w:rsidR="007C1BFC" w:rsidRPr="00D82C7B" w:rsidRDefault="007C1BFC" w:rsidP="00EF59ED">
      <w:pPr>
        <w:spacing w:line="480" w:lineRule="auto"/>
        <w:ind w:firstLine="720"/>
        <w:rPr>
          <w:rFonts w:ascii="Trebuchet MS" w:eastAsia="Trebuchet MS" w:hAnsi="Trebuchet MS" w:cs="Trebuchet MS"/>
        </w:rPr>
      </w:pPr>
      <w:proofErr w:type="spellStart"/>
      <w:r w:rsidRPr="00D82C7B">
        <w:rPr>
          <w:rFonts w:ascii="Trebuchet MS" w:eastAsia="Trebuchet MS" w:hAnsi="Trebuchet MS" w:cs="Trebuchet MS"/>
        </w:rPr>
        <w:t>Nelles</w:t>
      </w:r>
      <w:proofErr w:type="spellEnd"/>
      <w:r w:rsidRPr="00D82C7B">
        <w:rPr>
          <w:rFonts w:ascii="Trebuchet MS" w:eastAsia="Trebuchet MS" w:hAnsi="Trebuchet MS" w:cs="Trebuchet MS"/>
        </w:rPr>
        <w:t xml:space="preserve"> addressed the humanists and their fears that the general field of narratology works to simplify the multiple nuances of narrative discourse into sci</w:t>
      </w:r>
      <w:r w:rsidR="00C561C3" w:rsidRPr="00D82C7B">
        <w:rPr>
          <w:rFonts w:ascii="Trebuchet MS" w:eastAsia="Trebuchet MS" w:hAnsi="Trebuchet MS" w:cs="Trebuchet MS"/>
        </w:rPr>
        <w:t>entific formulas and diagrams, h</w:t>
      </w:r>
      <w:r w:rsidRPr="00D82C7B">
        <w:rPr>
          <w:rFonts w:ascii="Trebuchet MS" w:eastAsia="Trebuchet MS" w:hAnsi="Trebuchet MS" w:cs="Trebuchet MS"/>
        </w:rPr>
        <w:t>e provides the comforting reassurance that his theoretical approach to embedded narratives "does not at all eliminate the need for interpretive 'readings' but rather presupposes and in fact underscores it"</w:t>
      </w:r>
      <w:r w:rsidRPr="00D82C7B">
        <w:rPr>
          <w:rFonts w:ascii="Trebuchet MS" w:eastAsia="Trebuchet MS" w:hAnsi="Trebuchet MS" w:cs="Trebuchet MS"/>
          <w:vertAlign w:val="superscript"/>
        </w:rPr>
        <w:footnoteReference w:id="57"/>
      </w:r>
      <w:r w:rsidRPr="00D82C7B">
        <w:rPr>
          <w:rFonts w:ascii="Trebuchet MS" w:eastAsia="Trebuchet MS" w:hAnsi="Trebuchet MS" w:cs="Trebuchet MS"/>
        </w:rPr>
        <w:t xml:space="preserve">. </w:t>
      </w:r>
    </w:p>
    <w:p w14:paraId="0D56CB19"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As a case in point, a clear understanding of the definitions of both the unreliable narrator and the ironic narrator will not help us decide what is at work in Jonathan Swift's "A Modest Proposal." Only an interpretation can do that for us</w:t>
      </w:r>
      <w:r w:rsidRPr="00D82C7B">
        <w:rPr>
          <w:rFonts w:ascii="Trebuchet MS" w:eastAsia="Trebuchet MS" w:hAnsi="Trebuchet MS" w:cs="Trebuchet MS"/>
          <w:vertAlign w:val="superscript"/>
        </w:rPr>
        <w:footnoteReference w:id="58"/>
      </w:r>
      <w:r w:rsidRPr="00D82C7B">
        <w:rPr>
          <w:rFonts w:ascii="Trebuchet MS" w:eastAsia="Trebuchet MS" w:hAnsi="Trebuchet MS" w:cs="Trebuchet MS"/>
        </w:rPr>
        <w:t xml:space="preserve"> he argues. This approach to reading, </w:t>
      </w:r>
      <w:proofErr w:type="gramStart"/>
      <w:r w:rsidRPr="00D82C7B">
        <w:rPr>
          <w:rFonts w:ascii="Trebuchet MS" w:eastAsia="Trebuchet MS" w:hAnsi="Trebuchet MS" w:cs="Trebuchet MS"/>
        </w:rPr>
        <w:t>analyzing</w:t>
      </w:r>
      <w:proofErr w:type="gramEnd"/>
      <w:r w:rsidRPr="00D82C7B">
        <w:rPr>
          <w:rFonts w:ascii="Trebuchet MS" w:eastAsia="Trebuchet MS" w:hAnsi="Trebuchet MS" w:cs="Trebuchet MS"/>
        </w:rPr>
        <w:t xml:space="preserve"> and making a critical examination of the narrative </w:t>
      </w:r>
      <w:r w:rsidR="00C561C3" w:rsidRPr="00D82C7B">
        <w:rPr>
          <w:rFonts w:ascii="Trebuchet MS" w:eastAsia="Trebuchet MS" w:hAnsi="Trebuchet MS" w:cs="Trebuchet MS"/>
        </w:rPr>
        <w:t xml:space="preserve">fiction of </w:t>
      </w:r>
      <w:proofErr w:type="spellStart"/>
      <w:r w:rsidR="00C561C3" w:rsidRPr="00D82C7B">
        <w:rPr>
          <w:rFonts w:ascii="Trebuchet MS" w:eastAsia="Trebuchet MS" w:hAnsi="Trebuchet MS" w:cs="Trebuchet MS"/>
        </w:rPr>
        <w:t>Wangusa</w:t>
      </w:r>
      <w:proofErr w:type="spellEnd"/>
      <w:r w:rsidR="00C561C3" w:rsidRPr="00D82C7B">
        <w:rPr>
          <w:rFonts w:ascii="Trebuchet MS" w:eastAsia="Trebuchet MS" w:hAnsi="Trebuchet MS" w:cs="Trebuchet MS"/>
        </w:rPr>
        <w:t xml:space="preserve"> and Makumbi</w:t>
      </w:r>
      <w:r w:rsidRPr="00D82C7B">
        <w:rPr>
          <w:rFonts w:ascii="Trebuchet MS" w:eastAsia="Trebuchet MS" w:hAnsi="Trebuchet MS" w:cs="Trebuchet MS"/>
        </w:rPr>
        <w:t xml:space="preserve"> applies to this</w:t>
      </w:r>
      <w:r w:rsidR="00C561C3" w:rsidRPr="00D82C7B">
        <w:rPr>
          <w:rFonts w:ascii="Trebuchet MS" w:eastAsia="Trebuchet MS" w:hAnsi="Trebuchet MS" w:cs="Trebuchet MS"/>
        </w:rPr>
        <w:t xml:space="preserve"> study.  We cannot avoid stud</w:t>
      </w:r>
      <w:r w:rsidRPr="00D82C7B">
        <w:rPr>
          <w:rFonts w:ascii="Trebuchet MS" w:eastAsia="Trebuchet MS" w:hAnsi="Trebuchet MS" w:cs="Trebuchet MS"/>
        </w:rPr>
        <w:t xml:space="preserve">ying the structure in the lineage of </w:t>
      </w:r>
      <w:proofErr w:type="spellStart"/>
      <w:r w:rsidRPr="00D82C7B">
        <w:rPr>
          <w:rFonts w:ascii="Trebuchet MS" w:eastAsia="Trebuchet MS" w:hAnsi="Trebuchet MS" w:cs="Trebuchet MS"/>
        </w:rPr>
        <w:t>Kintu</w:t>
      </w:r>
      <w:proofErr w:type="spellEnd"/>
      <w:r w:rsidRPr="00D82C7B">
        <w:rPr>
          <w:rFonts w:ascii="Trebuchet MS" w:eastAsia="Trebuchet MS" w:hAnsi="Trebuchet MS" w:cs="Trebuchet MS"/>
        </w:rPr>
        <w:t xml:space="preserve"> to understand the beginning events and the end. </w:t>
      </w:r>
      <w:proofErr w:type="spellStart"/>
      <w:r w:rsidRPr="00D82C7B">
        <w:rPr>
          <w:rFonts w:ascii="Trebuchet MS" w:eastAsia="Trebuchet MS" w:hAnsi="Trebuchet MS" w:cs="Trebuchet MS"/>
        </w:rPr>
        <w:t>Nelles</w:t>
      </w:r>
      <w:proofErr w:type="spellEnd"/>
      <w:r w:rsidRPr="00D82C7B">
        <w:rPr>
          <w:rFonts w:ascii="Trebuchet MS" w:eastAsia="Trebuchet MS" w:hAnsi="Trebuchet MS" w:cs="Trebuchet MS"/>
        </w:rPr>
        <w:t xml:space="preserve"> succinctly puts it,</w:t>
      </w:r>
    </w:p>
    <w:p w14:paraId="55BA3D8C" w14:textId="216DF007" w:rsidR="007C1BFC" w:rsidRPr="00D82C7B" w:rsidRDefault="007C1BFC" w:rsidP="00EF59ED">
      <w:pPr>
        <w:spacing w:line="240" w:lineRule="auto"/>
        <w:ind w:left="1440"/>
        <w:rPr>
          <w:rFonts w:ascii="Trebuchet MS" w:eastAsia="Trebuchet MS" w:hAnsi="Trebuchet MS" w:cs="Trebuchet MS"/>
        </w:rPr>
      </w:pPr>
      <w:r w:rsidRPr="00D82C7B">
        <w:rPr>
          <w:rFonts w:ascii="Trebuchet MS" w:eastAsia="Trebuchet MS" w:hAnsi="Trebuchet MS" w:cs="Trebuchet MS"/>
        </w:rPr>
        <w:t xml:space="preserve">…the premises upon which the model rests are no more than strategic moves that are not grounded in either concrete realities or </w:t>
      </w:r>
      <w:r w:rsidRPr="00D82C7B">
        <w:rPr>
          <w:rFonts w:ascii="Trebuchet MS" w:eastAsia="Trebuchet MS" w:hAnsi="Trebuchet MS" w:cs="Trebuchet MS"/>
        </w:rPr>
        <w:lastRenderedPageBreak/>
        <w:t xml:space="preserve">transcendent truth. Narrators do not literally </w:t>
      </w:r>
      <w:r w:rsidR="002F1D6A" w:rsidRPr="00D82C7B">
        <w:rPr>
          <w:rFonts w:ascii="Trebuchet MS" w:eastAsia="Trebuchet MS" w:hAnsi="Trebuchet MS" w:cs="Trebuchet MS"/>
        </w:rPr>
        <w:t>speak,</w:t>
      </w:r>
      <w:r w:rsidRPr="00D82C7B">
        <w:rPr>
          <w:rFonts w:ascii="Trebuchet MS" w:eastAsia="Trebuchet MS" w:hAnsi="Trebuchet MS" w:cs="Trebuchet MS"/>
        </w:rPr>
        <w:t xml:space="preserve"> and no one will ever know how the implied reader will interpret a given text</w:t>
      </w:r>
      <w:r w:rsidRPr="00D82C7B">
        <w:rPr>
          <w:rFonts w:ascii="Trebuchet MS" w:eastAsia="Trebuchet MS" w:hAnsi="Trebuchet MS" w:cs="Trebuchet MS"/>
          <w:vertAlign w:val="superscript"/>
        </w:rPr>
        <w:footnoteReference w:id="59"/>
      </w:r>
      <w:r w:rsidRPr="00D82C7B">
        <w:rPr>
          <w:rFonts w:ascii="Trebuchet MS" w:eastAsia="Trebuchet MS" w:hAnsi="Trebuchet MS" w:cs="Trebuchet MS"/>
        </w:rPr>
        <w:t xml:space="preserve">. </w:t>
      </w:r>
    </w:p>
    <w:p w14:paraId="64D7F7ED" w14:textId="77777777" w:rsidR="007C1BFC" w:rsidRPr="00D82C7B" w:rsidRDefault="007C1BFC" w:rsidP="00EF59ED">
      <w:pPr>
        <w:spacing w:line="480" w:lineRule="auto"/>
        <w:rPr>
          <w:rFonts w:ascii="Trebuchet MS" w:eastAsia="Trebuchet MS" w:hAnsi="Trebuchet MS" w:cs="Trebuchet MS"/>
        </w:rPr>
      </w:pPr>
      <w:r w:rsidRPr="00D82C7B">
        <w:rPr>
          <w:rFonts w:ascii="Trebuchet MS" w:eastAsia="Trebuchet MS" w:hAnsi="Trebuchet MS" w:cs="Trebuchet MS"/>
        </w:rPr>
        <w:t>He correctly notes, "… a recurring source of confusion for theories of narratives and their applications"</w:t>
      </w:r>
      <w:r w:rsidRPr="00D82C7B">
        <w:rPr>
          <w:rFonts w:ascii="Trebuchet MS" w:eastAsia="Trebuchet MS" w:hAnsi="Trebuchet MS" w:cs="Trebuchet MS"/>
          <w:vertAlign w:val="superscript"/>
        </w:rPr>
        <w:footnoteReference w:id="60"/>
      </w:r>
      <w:r w:rsidRPr="00D82C7B">
        <w:rPr>
          <w:rFonts w:ascii="Trebuchet MS" w:eastAsia="Trebuchet MS" w:hAnsi="Trebuchet MS" w:cs="Trebuchet MS"/>
        </w:rPr>
        <w:t xml:space="preserve">. To begin with, he offers his own understanding in his characteristically easy-to-understand way: </w:t>
      </w:r>
    </w:p>
    <w:p w14:paraId="4C4F37A8" w14:textId="77777777" w:rsidR="007C1BFC" w:rsidRPr="00D82C7B" w:rsidRDefault="007C1BFC" w:rsidP="00EF59ED">
      <w:pPr>
        <w:spacing w:line="240" w:lineRule="auto"/>
        <w:ind w:left="1440"/>
        <w:rPr>
          <w:rFonts w:ascii="Trebuchet MS" w:eastAsia="Trebuchet MS" w:hAnsi="Trebuchet MS" w:cs="Trebuchet MS"/>
        </w:rPr>
      </w:pPr>
      <w:r w:rsidRPr="00D82C7B">
        <w:rPr>
          <w:rFonts w:ascii="Trebuchet MS" w:eastAsia="Trebuchet MS" w:hAnsi="Trebuchet MS" w:cs="Trebuchet MS"/>
        </w:rPr>
        <w:t>…the historical author writes, the historical reader reads; the implied author means, the implied reader interprets; the narrator speaks, the narratee hears</w:t>
      </w:r>
      <w:r w:rsidRPr="00D82C7B">
        <w:rPr>
          <w:rFonts w:ascii="Trebuchet MS" w:eastAsia="Trebuchet MS" w:hAnsi="Trebuchet MS" w:cs="Trebuchet MS"/>
          <w:vertAlign w:val="superscript"/>
        </w:rPr>
        <w:footnoteReference w:id="61"/>
      </w:r>
      <w:r w:rsidRPr="00D82C7B">
        <w:rPr>
          <w:rFonts w:ascii="Trebuchet MS" w:eastAsia="Trebuchet MS" w:hAnsi="Trebuchet MS" w:cs="Trebuchet MS"/>
        </w:rPr>
        <w:t>.</w:t>
      </w:r>
    </w:p>
    <w:p w14:paraId="16170BD7" w14:textId="7518E9F3" w:rsidR="007C1BFC" w:rsidRPr="00D82C7B" w:rsidRDefault="007C1BFC" w:rsidP="00EF59ED">
      <w:pPr>
        <w:spacing w:line="480" w:lineRule="auto"/>
        <w:rPr>
          <w:rFonts w:ascii="Trebuchet MS" w:eastAsia="Trebuchet MS" w:hAnsi="Trebuchet MS" w:cs="Trebuchet MS"/>
        </w:rPr>
      </w:pPr>
      <w:r w:rsidRPr="00D82C7B">
        <w:rPr>
          <w:rFonts w:ascii="Trebuchet MS" w:eastAsia="Trebuchet MS" w:hAnsi="Trebuchet MS" w:cs="Trebuchet MS"/>
        </w:rPr>
        <w:t xml:space="preserve">To be understood </w:t>
      </w:r>
      <w:r w:rsidR="002F1D6A" w:rsidRPr="00D82C7B">
        <w:rPr>
          <w:rFonts w:ascii="Trebuchet MS" w:eastAsia="Trebuchet MS" w:hAnsi="Trebuchet MS" w:cs="Trebuchet MS"/>
        </w:rPr>
        <w:t>and</w:t>
      </w:r>
      <w:r w:rsidRPr="00D82C7B">
        <w:rPr>
          <w:rFonts w:ascii="Trebuchet MS" w:eastAsia="Trebuchet MS" w:hAnsi="Trebuchet MS" w:cs="Trebuchet MS"/>
        </w:rPr>
        <w:t xml:space="preserve"> be relevant as a fiction narratives writer, one needs to have in mind the intended audience and hence write in a style the audience would read easily, </w:t>
      </w:r>
      <w:proofErr w:type="gramStart"/>
      <w:r w:rsidRPr="00D82C7B">
        <w:rPr>
          <w:rFonts w:ascii="Trebuchet MS" w:eastAsia="Trebuchet MS" w:hAnsi="Trebuchet MS" w:cs="Trebuchet MS"/>
        </w:rPr>
        <w:t>understand</w:t>
      </w:r>
      <w:proofErr w:type="gramEnd"/>
      <w:r w:rsidRPr="00D82C7B">
        <w:rPr>
          <w:rFonts w:ascii="Trebuchet MS" w:eastAsia="Trebuchet MS" w:hAnsi="Trebuchet MS" w:cs="Trebuchet MS"/>
        </w:rPr>
        <w:t xml:space="preserve"> and interpret. So, to appreciate what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are doing in their shift in style of writing their fiction one needs to understand how they are applying their knowledge of style to what the audience needs.</w:t>
      </w:r>
    </w:p>
    <w:p w14:paraId="0D2DE87D" w14:textId="77777777" w:rsidR="007C1BFC" w:rsidRPr="00D82C7B" w:rsidRDefault="007C1BFC" w:rsidP="00EF59ED">
      <w:pPr>
        <w:spacing w:line="480" w:lineRule="auto"/>
        <w:rPr>
          <w:rFonts w:ascii="Trebuchet MS" w:eastAsia="Trebuchet MS" w:hAnsi="Trebuchet MS" w:cs="Trebuchet MS"/>
        </w:rPr>
      </w:pPr>
      <w:proofErr w:type="spellStart"/>
      <w:r w:rsidRPr="00D82C7B">
        <w:rPr>
          <w:rFonts w:ascii="Trebuchet MS" w:eastAsia="Trebuchet MS" w:hAnsi="Trebuchet MS" w:cs="Trebuchet MS"/>
        </w:rPr>
        <w:t>Mbuguawa</w:t>
      </w:r>
      <w:proofErr w:type="spellEnd"/>
      <w:r w:rsidRPr="00D82C7B">
        <w:rPr>
          <w:rFonts w:ascii="Trebuchet MS" w:eastAsia="Trebuchet MS" w:hAnsi="Trebuchet MS" w:cs="Trebuchet MS"/>
        </w:rPr>
        <w:t xml:space="preserve"> Mungai said:</w:t>
      </w:r>
    </w:p>
    <w:p w14:paraId="353CAB6C" w14:textId="77777777" w:rsidR="007C1BFC" w:rsidRPr="00D82C7B" w:rsidRDefault="007C1BFC" w:rsidP="00EF59ED">
      <w:pPr>
        <w:spacing w:line="240" w:lineRule="auto"/>
        <w:ind w:left="1440"/>
        <w:rPr>
          <w:rFonts w:ascii="Trebuchet MS" w:eastAsia="Trebuchet MS" w:hAnsi="Trebuchet MS" w:cs="Trebuchet MS"/>
        </w:rPr>
      </w:pPr>
      <w:r w:rsidRPr="00D82C7B">
        <w:rPr>
          <w:rFonts w:ascii="Trebuchet MS" w:eastAsia="Trebuchet MS" w:hAnsi="Trebuchet MS" w:cs="Trebuchet MS"/>
        </w:rPr>
        <w:t>I doubt there is a reader who, being familiar with life in contemporary Africa beyond a superficial grasp of its dramatic twists and abrupt turns can come away from a reading experience of</w:t>
      </w:r>
      <w:r w:rsidRPr="00D82C7B">
        <w:rPr>
          <w:rFonts w:ascii="Trebuchet MS" w:eastAsia="Trebuchet MS" w:hAnsi="Trebuchet MS" w:cs="Trebuchet MS"/>
          <w:b/>
          <w:i/>
        </w:rPr>
        <w:t> </w:t>
      </w:r>
      <w:r w:rsidRPr="00D82C7B">
        <w:rPr>
          <w:rFonts w:ascii="Trebuchet MS" w:eastAsia="Trebuchet MS" w:hAnsi="Trebuchet MS" w:cs="Trebuchet MS"/>
          <w:i/>
        </w:rPr>
        <w:t xml:space="preserve">The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i/>
        </w:rPr>
        <w:t xml:space="preserve"> Saga</w:t>
      </w:r>
      <w:r w:rsidRPr="00D82C7B">
        <w:rPr>
          <w:rFonts w:ascii="Trebuchet MS" w:eastAsia="Trebuchet MS" w:hAnsi="Trebuchet MS" w:cs="Trebuchet MS"/>
          <w:b/>
          <w:i/>
        </w:rPr>
        <w:t> </w:t>
      </w:r>
      <w:r w:rsidRPr="00D82C7B">
        <w:rPr>
          <w:rFonts w:ascii="Trebuchet MS" w:eastAsia="Trebuchet MS" w:hAnsi="Trebuchet MS" w:cs="Trebuchet MS"/>
        </w:rPr>
        <w:t>empty-handed. The text has a contemplative quality worth giving serious thought to.</w:t>
      </w:r>
      <w:r w:rsidRPr="00D82C7B">
        <w:rPr>
          <w:rFonts w:ascii="Trebuchet MS" w:eastAsia="Trebuchet MS" w:hAnsi="Trebuchet MS" w:cs="Trebuchet MS"/>
          <w:vertAlign w:val="superscript"/>
        </w:rPr>
        <w:footnoteReference w:id="62"/>
      </w:r>
    </w:p>
    <w:p w14:paraId="738927EC" w14:textId="7A26D8AC"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This is one of the qualities of a contemporaneous writer, writing with the intended audience in mind </w:t>
      </w:r>
      <w:r w:rsidR="002F1D6A" w:rsidRPr="00D82C7B">
        <w:rPr>
          <w:rFonts w:ascii="Trebuchet MS" w:eastAsia="Trebuchet MS" w:hAnsi="Trebuchet MS" w:cs="Trebuchet MS"/>
        </w:rPr>
        <w:t>and</w:t>
      </w:r>
      <w:r w:rsidRPr="00D82C7B">
        <w:rPr>
          <w:rFonts w:ascii="Trebuchet MS" w:eastAsia="Trebuchet MS" w:hAnsi="Trebuchet MS" w:cs="Trebuchet MS"/>
        </w:rPr>
        <w:t xml:space="preserve"> keeping in step with the current trends in the social community for which he writes.</w:t>
      </w:r>
    </w:p>
    <w:p w14:paraId="6FCD72D5" w14:textId="5281CA8E"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lastRenderedPageBreak/>
        <w:t xml:space="preserve">Joel </w:t>
      </w:r>
      <w:proofErr w:type="spellStart"/>
      <w:r w:rsidRPr="00D82C7B">
        <w:rPr>
          <w:rFonts w:ascii="Trebuchet MS" w:eastAsia="Trebuchet MS" w:hAnsi="Trebuchet MS" w:cs="Trebuchet MS"/>
        </w:rPr>
        <w:t>Ntwatwa</w:t>
      </w:r>
      <w:proofErr w:type="spellEnd"/>
      <w:r w:rsidRPr="00D82C7B">
        <w:rPr>
          <w:rFonts w:ascii="Trebuchet MS" w:eastAsia="Trebuchet MS" w:hAnsi="Trebuchet MS" w:cs="Trebuchet MS"/>
        </w:rPr>
        <w:t xml:space="preserve">, in his review of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ends with… “This is a groundbreaking piece of Ugandan work”. He argues that </w:t>
      </w:r>
      <w:r w:rsidR="000809F4">
        <w:rPr>
          <w:rFonts w:ascii="Trebuchet MS" w:eastAsia="Trebuchet MS" w:hAnsi="Trebuchet MS" w:cs="Trebuchet MS"/>
        </w:rPr>
        <w:t>Makumbi</w:t>
      </w:r>
      <w:r w:rsidRPr="00D82C7B">
        <w:rPr>
          <w:rFonts w:ascii="Trebuchet MS" w:eastAsia="Trebuchet MS" w:hAnsi="Trebuchet MS" w:cs="Trebuchet MS"/>
        </w:rPr>
        <w:t xml:space="preserve"> writing </w:t>
      </w:r>
      <w:proofErr w:type="spellStart"/>
      <w:r w:rsidRPr="00D82C7B">
        <w:rPr>
          <w:rFonts w:ascii="Trebuchet MS" w:eastAsia="Trebuchet MS" w:hAnsi="Trebuchet MS" w:cs="Trebuchet MS"/>
          <w:i/>
          <w:iCs/>
        </w:rPr>
        <w:t>Kintu</w:t>
      </w:r>
      <w:proofErr w:type="spellEnd"/>
      <w:r w:rsidRPr="00D82C7B">
        <w:rPr>
          <w:rFonts w:ascii="Trebuchet MS" w:eastAsia="Trebuchet MS" w:hAnsi="Trebuchet MS" w:cs="Trebuchet MS"/>
        </w:rPr>
        <w:t xml:space="preserve"> does something that is different from other African writers and in fact all writers, </w:t>
      </w:r>
    </w:p>
    <w:p w14:paraId="37BB3703" w14:textId="7836D0A5" w:rsidR="007C1BFC" w:rsidRPr="00D82C7B" w:rsidRDefault="007C1BFC" w:rsidP="00EF59ED">
      <w:pPr>
        <w:spacing w:line="240" w:lineRule="auto"/>
        <w:ind w:left="2160"/>
        <w:rPr>
          <w:rFonts w:ascii="Trebuchet MS" w:eastAsia="Trebuchet MS" w:hAnsi="Trebuchet MS" w:cs="Trebuchet MS"/>
        </w:rPr>
      </w:pPr>
      <w:r w:rsidRPr="00D82C7B">
        <w:rPr>
          <w:rFonts w:ascii="Trebuchet MS" w:eastAsia="Trebuchet MS" w:hAnsi="Trebuchet MS" w:cs="Trebuchet MS"/>
        </w:rPr>
        <w:t xml:space="preserve">For much of the books written by African writers, there is a great chronicling of local history and profiling culture. In fact, this is not just African writers, it is writers everywhere. </w:t>
      </w:r>
      <w:proofErr w:type="gramStart"/>
      <w:r w:rsidR="002F1D6A" w:rsidRPr="00D82C7B">
        <w:rPr>
          <w:rFonts w:ascii="Trebuchet MS" w:eastAsia="Trebuchet MS" w:hAnsi="Trebuchet MS" w:cs="Trebuchet MS"/>
        </w:rPr>
        <w:t>Therefore</w:t>
      </w:r>
      <w:proofErr w:type="gramEnd"/>
      <w:r w:rsidRPr="00D82C7B">
        <w:rPr>
          <w:rFonts w:ascii="Trebuchet MS" w:eastAsia="Trebuchet MS" w:hAnsi="Trebuchet MS" w:cs="Trebuchet MS"/>
        </w:rPr>
        <w:t xml:space="preserve"> we probably know more about Victorian lifestyle than Ugandan pre-1900 lifestyle. We've read more of it than our own.</w:t>
      </w:r>
      <w:r w:rsidRPr="00D82C7B">
        <w:rPr>
          <w:rFonts w:ascii="Trebuchet MS" w:eastAsia="Trebuchet MS" w:hAnsi="Trebuchet MS" w:cs="Trebuchet MS"/>
          <w:vertAlign w:val="superscript"/>
        </w:rPr>
        <w:footnoteReference w:id="63"/>
      </w:r>
    </w:p>
    <w:p w14:paraId="243A3BA5" w14:textId="5EB120FD"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has a very captivating style of writing. This is seen in another piece of her work ‘</w:t>
      </w:r>
      <w:r w:rsidRPr="00D82C7B">
        <w:rPr>
          <w:rFonts w:ascii="Trebuchet MS" w:eastAsia="Trebuchet MS" w:hAnsi="Trebuchet MS" w:cs="Trebuchet MS"/>
          <w:i/>
        </w:rPr>
        <w:t>Let’s Tell This Story Properly’</w:t>
      </w:r>
      <w:r w:rsidRPr="00D82C7B">
        <w:rPr>
          <w:rFonts w:ascii="Trebuchet MS" w:eastAsia="Trebuchet MS" w:hAnsi="Trebuchet MS" w:cs="Trebuchet MS"/>
        </w:rPr>
        <w:t xml:space="preserve">. Her plot is not structured chronologically but according to her need to advance certain characters. She </w:t>
      </w:r>
      <w:r w:rsidR="00271D9D" w:rsidRPr="00D82C7B">
        <w:rPr>
          <w:rFonts w:ascii="Trebuchet MS" w:eastAsia="Trebuchet MS" w:hAnsi="Trebuchet MS" w:cs="Trebuchet MS"/>
        </w:rPr>
        <w:t>speaks</w:t>
      </w:r>
      <w:r w:rsidR="002F1D6A" w:rsidRPr="00D82C7B">
        <w:rPr>
          <w:rFonts w:ascii="Trebuchet MS" w:eastAsia="Trebuchet MS" w:hAnsi="Trebuchet MS" w:cs="Trebuchet MS"/>
        </w:rPr>
        <w:t>.</w:t>
      </w:r>
    </w:p>
    <w:p w14:paraId="690EDC57" w14:textId="77777777" w:rsidR="007C1BFC" w:rsidRPr="00D82C7B" w:rsidRDefault="007C1BFC" w:rsidP="00EF59ED">
      <w:pPr>
        <w:spacing w:line="240" w:lineRule="auto"/>
        <w:ind w:left="2160"/>
        <w:rPr>
          <w:rFonts w:ascii="Trebuchet MS" w:eastAsia="Trebuchet MS" w:hAnsi="Trebuchet MS" w:cs="Trebuchet MS"/>
        </w:rPr>
      </w:pPr>
      <w:r w:rsidRPr="00D82C7B">
        <w:rPr>
          <w:rFonts w:ascii="Trebuchet MS" w:eastAsia="Trebuchet MS" w:hAnsi="Trebuchet MS" w:cs="Trebuchet MS"/>
        </w:rPr>
        <w:t xml:space="preserve">My intentions in using oral traditions in fiction are not conservationist as is often presumed in African writing – which oral traditions need to be preserved. To me, oral forms possess elements of the chameleon and of the snake - they change </w:t>
      </w:r>
      <w:proofErr w:type="spellStart"/>
      <w:r w:rsidRPr="00D82C7B">
        <w:rPr>
          <w:rFonts w:ascii="Trebuchet MS" w:eastAsia="Trebuchet MS" w:hAnsi="Trebuchet MS" w:cs="Trebuchet MS"/>
        </w:rPr>
        <w:t>colour</w:t>
      </w:r>
      <w:proofErr w:type="spellEnd"/>
      <w:r w:rsidRPr="00D82C7B">
        <w:rPr>
          <w:rFonts w:ascii="Trebuchet MS" w:eastAsia="Trebuchet MS" w:hAnsi="Trebuchet MS" w:cs="Trebuchet MS"/>
        </w:rPr>
        <w:t xml:space="preserve"> according to the environment, and when the going gets tough, they shade the old skin and emerge as new. I draw on oral forms because they anchor my novel in the Ganda culture. And because they are rooted in my first language, I am confident in using them. Most of all, I celebrate them.</w:t>
      </w:r>
      <w:r w:rsidRPr="00D82C7B">
        <w:rPr>
          <w:rFonts w:ascii="Trebuchet MS" w:eastAsia="Trebuchet MS" w:hAnsi="Trebuchet MS" w:cs="Trebuchet MS"/>
          <w:vertAlign w:val="superscript"/>
        </w:rPr>
        <w:footnoteReference w:id="64"/>
      </w:r>
    </w:p>
    <w:p w14:paraId="7A27E6AB" w14:textId="0B6584ED"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Though </w:t>
      </w:r>
      <w:proofErr w:type="spellStart"/>
      <w:r w:rsidRPr="00D82C7B">
        <w:rPr>
          <w:rFonts w:ascii="Trebuchet MS" w:eastAsia="Trebuchet MS" w:hAnsi="Trebuchet MS" w:cs="Trebuchet MS"/>
        </w:rPr>
        <w:t>Ntwatwa</w:t>
      </w:r>
      <w:proofErr w:type="spellEnd"/>
      <w:r w:rsidRPr="00D82C7B">
        <w:rPr>
          <w:rFonts w:ascii="Trebuchet MS" w:eastAsia="Trebuchet MS" w:hAnsi="Trebuchet MS" w:cs="Trebuchet MS"/>
        </w:rPr>
        <w:t xml:space="preserve"> is quick to observe the greatness in style, he is just gleaning on the surface. He does not touch the depth of </w:t>
      </w:r>
      <w:proofErr w:type="spellStart"/>
      <w:r w:rsidRPr="00D82C7B">
        <w:rPr>
          <w:rFonts w:ascii="Trebuchet MS" w:eastAsia="Trebuchet MS" w:hAnsi="Trebuchet MS" w:cs="Trebuchet MS"/>
        </w:rPr>
        <w:t>Nansubuga’s</w:t>
      </w:r>
      <w:proofErr w:type="spellEnd"/>
      <w:r w:rsidRPr="00D82C7B">
        <w:rPr>
          <w:rFonts w:ascii="Trebuchet MS" w:eastAsia="Trebuchet MS" w:hAnsi="Trebuchet MS" w:cs="Trebuchet MS"/>
        </w:rPr>
        <w:t xml:space="preserve"> style let alone realize that she is intentionally shifting from the traditional to something new as in the quotation above. This is something worthy of the endeavor of such </w:t>
      </w:r>
      <w:r w:rsidR="000809F4" w:rsidRPr="00D82C7B">
        <w:rPr>
          <w:rFonts w:ascii="Trebuchet MS" w:eastAsia="Trebuchet MS" w:hAnsi="Trebuchet MS" w:cs="Trebuchet MS"/>
        </w:rPr>
        <w:t>research</w:t>
      </w:r>
      <w:r w:rsidRPr="00D82C7B">
        <w:rPr>
          <w:rFonts w:ascii="Trebuchet MS" w:eastAsia="Trebuchet MS" w:hAnsi="Trebuchet MS" w:cs="Trebuchet MS"/>
        </w:rPr>
        <w:t xml:space="preserve"> as this one to fill that gap in literature.</w:t>
      </w:r>
    </w:p>
    <w:p w14:paraId="67C931FE" w14:textId="31FCB56B"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lastRenderedPageBreak/>
        <w:t xml:space="preserve">Clara </w:t>
      </w:r>
      <w:proofErr w:type="spellStart"/>
      <w:r w:rsidRPr="00D82C7B">
        <w:rPr>
          <w:rFonts w:ascii="Trebuchet MS" w:eastAsia="Trebuchet MS" w:hAnsi="Trebuchet MS" w:cs="Trebuchet MS"/>
        </w:rPr>
        <w:t>Molot</w:t>
      </w:r>
      <w:proofErr w:type="spellEnd"/>
      <w:r w:rsidRPr="00D82C7B">
        <w:rPr>
          <w:rFonts w:ascii="Trebuchet MS" w:eastAsia="Trebuchet MS" w:hAnsi="Trebuchet MS" w:cs="Trebuchet MS"/>
        </w:rPr>
        <w:t xml:space="preserve"> says that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i/>
        </w:rPr>
        <w:t> </w:t>
      </w:r>
      <w:r w:rsidRPr="00D82C7B">
        <w:rPr>
          <w:rFonts w:ascii="Trebuchet MS" w:eastAsia="Trebuchet MS" w:hAnsi="Trebuchet MS" w:cs="Trebuchet MS"/>
        </w:rPr>
        <w:t>is undoubtedly essential to expanding the narrative of African literature for both Western and non-Western audiences.</w:t>
      </w:r>
    </w:p>
    <w:p w14:paraId="2C8FD17D" w14:textId="77777777" w:rsidR="007C1BFC" w:rsidRPr="00D82C7B" w:rsidRDefault="007C1BFC" w:rsidP="00EF59ED">
      <w:pPr>
        <w:spacing w:line="240" w:lineRule="auto"/>
        <w:ind w:left="2160"/>
        <w:rPr>
          <w:rFonts w:ascii="Trebuchet MS" w:eastAsia="Trebuchet MS" w:hAnsi="Trebuchet MS" w:cs="Trebuchet MS"/>
        </w:rPr>
      </w:pPr>
      <w:r w:rsidRPr="00D82C7B">
        <w:rPr>
          <w:rFonts w:ascii="Trebuchet MS" w:eastAsia="Trebuchet MS" w:hAnsi="Trebuchet MS" w:cs="Trebuchet MS"/>
        </w:rPr>
        <w:t>After closely following Makumbi during my time at the African Literature Associations conference at Yale, however, I realized that most significantly, </w:t>
      </w:r>
      <w:proofErr w:type="spellStart"/>
      <w:r w:rsidRPr="00D82C7B">
        <w:rPr>
          <w:rFonts w:ascii="Trebuchet MS" w:eastAsia="Trebuchet MS" w:hAnsi="Trebuchet MS" w:cs="Trebuchet MS"/>
        </w:rPr>
        <w:t>Kintu</w:t>
      </w:r>
      <w:proofErr w:type="spellEnd"/>
      <w:r w:rsidRPr="00D82C7B">
        <w:rPr>
          <w:rFonts w:ascii="Trebuchet MS" w:eastAsia="Trebuchet MS" w:hAnsi="Trebuchet MS" w:cs="Trebuchet MS"/>
        </w:rPr>
        <w:t> is essential to Ugandans.</w:t>
      </w:r>
      <w:r w:rsidRPr="00D82C7B">
        <w:rPr>
          <w:rFonts w:ascii="Trebuchet MS" w:eastAsia="Trebuchet MS" w:hAnsi="Trebuchet MS" w:cs="Trebuchet MS"/>
          <w:vertAlign w:val="superscript"/>
        </w:rPr>
        <w:footnoteReference w:id="65"/>
      </w:r>
      <w:r w:rsidRPr="00D82C7B">
        <w:rPr>
          <w:rFonts w:ascii="Trebuchet MS" w:eastAsia="Trebuchet MS" w:hAnsi="Trebuchet MS" w:cs="Trebuchet MS"/>
        </w:rPr>
        <w:t> </w:t>
      </w:r>
    </w:p>
    <w:p w14:paraId="246477B0"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It is Essential to Ugandans because it provides not only the historical background but also the social political experiences of Uganda. Jamal </w:t>
      </w:r>
      <w:proofErr w:type="spellStart"/>
      <w:r w:rsidRPr="00D82C7B">
        <w:rPr>
          <w:rFonts w:ascii="Trebuchet MS" w:eastAsia="Trebuchet MS" w:hAnsi="Trebuchet MS" w:cs="Trebuchet MS"/>
        </w:rPr>
        <w:t>Mahjoub</w:t>
      </w:r>
      <w:proofErr w:type="spellEnd"/>
      <w:r w:rsidRPr="00D82C7B">
        <w:rPr>
          <w:rFonts w:ascii="Trebuchet MS" w:eastAsia="Trebuchet MS" w:hAnsi="Trebuchet MS" w:cs="Trebuchet MS"/>
        </w:rPr>
        <w:t xml:space="preserve"> said:</w:t>
      </w:r>
    </w:p>
    <w:p w14:paraId="3D505528" w14:textId="77777777" w:rsidR="007C1BFC" w:rsidRPr="00D82C7B" w:rsidRDefault="007C1BFC" w:rsidP="00EF59ED">
      <w:pPr>
        <w:spacing w:line="240" w:lineRule="auto"/>
        <w:ind w:left="2160"/>
        <w:rPr>
          <w:rFonts w:ascii="Trebuchet MS" w:eastAsia="Trebuchet MS" w:hAnsi="Trebuchet MS" w:cs="Trebuchet MS"/>
        </w:rPr>
      </w:pPr>
      <w:r w:rsidRPr="00D82C7B">
        <w:rPr>
          <w:rFonts w:ascii="Trebuchet MS" w:eastAsia="Trebuchet MS" w:hAnsi="Trebuchet MS" w:cs="Trebuchet MS"/>
        </w:rPr>
        <w:t>The winner, Jennifer</w:t>
      </w:r>
      <w:r w:rsidRPr="00D82C7B">
        <w:rPr>
          <w:rFonts w:ascii="Trebuchet MS" w:eastAsia="Trebuchet MS" w:hAnsi="Trebuchet MS" w:cs="Trebuchet MS"/>
          <w:b/>
          <w:i/>
        </w:rPr>
        <w:t>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w:t>
      </w:r>
      <w:proofErr w:type="gramStart"/>
      <w:r w:rsidRPr="00D82C7B">
        <w:rPr>
          <w:rFonts w:ascii="Trebuchet MS" w:eastAsia="Trebuchet MS" w:hAnsi="Trebuchet MS" w:cs="Trebuchet MS"/>
        </w:rPr>
        <w:t>Makumbi‘</w:t>
      </w:r>
      <w:proofErr w:type="gramEnd"/>
      <w:r w:rsidRPr="00D82C7B">
        <w:rPr>
          <w:rFonts w:ascii="Trebuchet MS" w:eastAsia="Trebuchet MS" w:hAnsi="Trebuchet MS" w:cs="Trebuchet MS"/>
        </w:rPr>
        <w:t>s</w:t>
      </w:r>
      <w:r w:rsidRPr="00D82C7B">
        <w:rPr>
          <w:rFonts w:ascii="Trebuchet MS" w:eastAsia="Trebuchet MS" w:hAnsi="Trebuchet MS" w:cs="Trebuchet MS"/>
          <w:b/>
          <w:i/>
        </w:rPr>
        <w:t> </w:t>
      </w:r>
      <w:r w:rsidRPr="00D82C7B">
        <w:rPr>
          <w:rFonts w:ascii="Trebuchet MS" w:eastAsia="Trebuchet MS" w:hAnsi="Trebuchet MS" w:cs="Trebuchet MS"/>
          <w:i/>
        </w:rPr>
        <w:t xml:space="preserve">The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i/>
        </w:rPr>
        <w:t xml:space="preserve"> Saga</w:t>
      </w:r>
      <w:r w:rsidRPr="00D82C7B">
        <w:rPr>
          <w:rFonts w:ascii="Trebuchet MS" w:eastAsia="Trebuchet MS" w:hAnsi="Trebuchet MS" w:cs="Trebuchet MS"/>
        </w:rPr>
        <w:t>, is an ambitious attempt to bring the history of Uganda into the present lives of the novel’s protagonists. Through successive generations, the author sketches out the continued relevance of the past in the present.</w:t>
      </w:r>
      <w:r w:rsidRPr="00D82C7B">
        <w:rPr>
          <w:rFonts w:ascii="Trebuchet MS" w:eastAsia="Trebuchet MS" w:hAnsi="Trebuchet MS" w:cs="Trebuchet MS"/>
          <w:vertAlign w:val="superscript"/>
        </w:rPr>
        <w:footnoteReference w:id="66"/>
      </w:r>
    </w:p>
    <w:p w14:paraId="4DDFBE8A" w14:textId="77777777" w:rsidR="007C1BFC" w:rsidRPr="00D82C7B" w:rsidRDefault="007C1BFC" w:rsidP="00EF59ED">
      <w:pPr>
        <w:spacing w:line="480" w:lineRule="auto"/>
        <w:rPr>
          <w:rFonts w:ascii="Trebuchet MS" w:eastAsia="Trebuchet MS" w:hAnsi="Trebuchet MS" w:cs="Trebuchet MS"/>
        </w:rPr>
      </w:pPr>
      <w:r w:rsidRPr="00D82C7B">
        <w:rPr>
          <w:rFonts w:ascii="Trebuchet MS" w:eastAsia="Trebuchet MS" w:hAnsi="Trebuchet MS" w:cs="Trebuchet MS"/>
        </w:rPr>
        <w:t xml:space="preserve">Through the commitment to de-centering of the Western eye and a rethinking of the relation between </w:t>
      </w:r>
      <w:proofErr w:type="spellStart"/>
      <w:r w:rsidRPr="00D82C7B">
        <w:rPr>
          <w:rFonts w:ascii="Trebuchet MS" w:eastAsia="Trebuchet MS" w:hAnsi="Trebuchet MS" w:cs="Trebuchet MS"/>
        </w:rPr>
        <w:t>centre</w:t>
      </w:r>
      <w:proofErr w:type="spellEnd"/>
      <w:r w:rsidRPr="00D82C7B">
        <w:rPr>
          <w:rFonts w:ascii="Trebuchet MS" w:eastAsia="Trebuchet MS" w:hAnsi="Trebuchet MS" w:cs="Trebuchet MS"/>
        </w:rPr>
        <w:t xml:space="preserve"> and periphery as advocated for by the decolonization theorists, it is as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herself puts it ‘a hybridized novel’,</w:t>
      </w:r>
    </w:p>
    <w:p w14:paraId="1B9D9A43" w14:textId="77777777" w:rsidR="007C1BFC" w:rsidRPr="00D82C7B" w:rsidRDefault="007C1BFC" w:rsidP="00EF59ED">
      <w:pPr>
        <w:spacing w:line="240" w:lineRule="auto"/>
        <w:ind w:left="2160"/>
        <w:rPr>
          <w:rFonts w:ascii="Trebuchet MS" w:eastAsia="Trebuchet MS" w:hAnsi="Trebuchet MS" w:cs="Trebuchet MS"/>
        </w:rPr>
      </w:pPr>
      <w:r w:rsidRPr="00D82C7B">
        <w:rPr>
          <w:rFonts w:ascii="Trebuchet MS" w:eastAsia="Trebuchet MS" w:hAnsi="Trebuchet MS" w:cs="Trebuchet MS"/>
        </w:rPr>
        <w:t xml:space="preserve">It was only when I started writing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that I </w:t>
      </w:r>
      <w:proofErr w:type="spellStart"/>
      <w:r w:rsidRPr="00D82C7B">
        <w:rPr>
          <w:rFonts w:ascii="Trebuchet MS" w:eastAsia="Trebuchet MS" w:hAnsi="Trebuchet MS" w:cs="Trebuchet MS"/>
        </w:rPr>
        <w:t>realised</w:t>
      </w:r>
      <w:proofErr w:type="spellEnd"/>
      <w:r w:rsidRPr="00D82C7B">
        <w:rPr>
          <w:rFonts w:ascii="Trebuchet MS" w:eastAsia="Trebuchet MS" w:hAnsi="Trebuchet MS" w:cs="Trebuchet MS"/>
        </w:rPr>
        <w:t xml:space="preserve"> that in terms of art, Western letters and African orature are not dichotomous forces tugging at me. On the contrary, Ganda orature and Biblical elements merged seamlessly to form the story. Storytelling was handed down to me in terms of traditional and modern, oral and written, but in marrying the two I join scores of African </w:t>
      </w:r>
      <w:proofErr w:type="gramStart"/>
      <w:r w:rsidRPr="00D82C7B">
        <w:rPr>
          <w:rFonts w:ascii="Trebuchet MS" w:eastAsia="Trebuchet MS" w:hAnsi="Trebuchet MS" w:cs="Trebuchet MS"/>
        </w:rPr>
        <w:t>writers</w:t>
      </w:r>
      <w:proofErr w:type="gramEnd"/>
      <w:r w:rsidRPr="00D82C7B">
        <w:rPr>
          <w:rFonts w:ascii="Trebuchet MS" w:eastAsia="Trebuchet MS" w:hAnsi="Trebuchet MS" w:cs="Trebuchet MS"/>
        </w:rPr>
        <w:t xml:space="preserve"> keen on developing the African novel which is a </w:t>
      </w:r>
      <w:proofErr w:type="spellStart"/>
      <w:r w:rsidRPr="00D82C7B">
        <w:rPr>
          <w:rFonts w:ascii="Trebuchet MS" w:eastAsia="Trebuchet MS" w:hAnsi="Trebuchet MS" w:cs="Trebuchet MS"/>
        </w:rPr>
        <w:t>hybridised</w:t>
      </w:r>
      <w:proofErr w:type="spellEnd"/>
      <w:r w:rsidRPr="00D82C7B">
        <w:rPr>
          <w:rFonts w:ascii="Trebuchet MS" w:eastAsia="Trebuchet MS" w:hAnsi="Trebuchet MS" w:cs="Trebuchet MS"/>
        </w:rPr>
        <w:t xml:space="preserve"> form</w:t>
      </w:r>
      <w:r w:rsidRPr="00D82C7B">
        <w:rPr>
          <w:rFonts w:ascii="Trebuchet MS" w:eastAsia="Trebuchet MS" w:hAnsi="Trebuchet MS" w:cs="Trebuchet MS"/>
          <w:vertAlign w:val="superscript"/>
        </w:rPr>
        <w:footnoteReference w:id="67"/>
      </w:r>
      <w:r w:rsidRPr="00D82C7B">
        <w:rPr>
          <w:rFonts w:ascii="Trebuchet MS" w:eastAsia="Trebuchet MS" w:hAnsi="Trebuchet MS" w:cs="Trebuchet MS"/>
        </w:rPr>
        <w:t xml:space="preserve">. </w:t>
      </w:r>
    </w:p>
    <w:p w14:paraId="0833C5EC" w14:textId="1F74913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In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there is a shift externally </w:t>
      </w:r>
      <w:r w:rsidR="002F1D6A" w:rsidRPr="00D82C7B">
        <w:rPr>
          <w:rFonts w:ascii="Trebuchet MS" w:eastAsia="Trebuchet MS" w:hAnsi="Trebuchet MS" w:cs="Trebuchet MS"/>
        </w:rPr>
        <w:t>and</w:t>
      </w:r>
      <w:r w:rsidRPr="00D82C7B">
        <w:rPr>
          <w:rFonts w:ascii="Trebuchet MS" w:eastAsia="Trebuchet MS" w:hAnsi="Trebuchet MS" w:cs="Trebuchet MS"/>
        </w:rPr>
        <w:t xml:space="preserve"> within the individual texts, many reviewers have rightly pointed out that his style is peculiar and intriguing but have not gone to the depth of the matter by showing how, and why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uses this </w:t>
      </w:r>
      <w:r w:rsidRPr="00D82C7B">
        <w:rPr>
          <w:rFonts w:ascii="Trebuchet MS" w:eastAsia="Trebuchet MS" w:hAnsi="Trebuchet MS" w:cs="Trebuchet MS"/>
        </w:rPr>
        <w:lastRenderedPageBreak/>
        <w:t>poetic narrative here and then African traditional narrative and</w:t>
      </w:r>
      <w:r w:rsidR="0075051A">
        <w:rPr>
          <w:rFonts w:ascii="Trebuchet MS" w:eastAsia="Trebuchet MS" w:hAnsi="Trebuchet MS" w:cs="Trebuchet MS"/>
        </w:rPr>
        <w:t>/</w:t>
      </w:r>
      <w:r w:rsidRPr="00D82C7B">
        <w:rPr>
          <w:rFonts w:ascii="Trebuchet MS" w:eastAsia="Trebuchet MS" w:hAnsi="Trebuchet MS" w:cs="Trebuchet MS"/>
        </w:rPr>
        <w:t xml:space="preserve">or mixes western and African styles of expression. </w:t>
      </w:r>
    </w:p>
    <w:p w14:paraId="453CB072"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One of the strengths of </w:t>
      </w:r>
      <w:r w:rsidRPr="00D82C7B">
        <w:rPr>
          <w:rFonts w:ascii="Trebuchet MS" w:eastAsia="Trebuchet MS" w:hAnsi="Trebuchet MS" w:cs="Trebuchet MS"/>
          <w:i/>
        </w:rPr>
        <w:t>‘Betwixt Mountain and Wilderness’</w:t>
      </w:r>
      <w:r w:rsidRPr="00D82C7B">
        <w:rPr>
          <w:rFonts w:ascii="Trebuchet MS" w:eastAsia="Trebuchet MS" w:hAnsi="Trebuchet MS" w:cs="Trebuchet MS"/>
        </w:rPr>
        <w:t xml:space="preserve"> is the twist in its plotting, which helps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to know what has always been hidden from him: </w:t>
      </w:r>
      <w:proofErr w:type="spellStart"/>
      <w:r w:rsidRPr="00D82C7B">
        <w:rPr>
          <w:rFonts w:ascii="Trebuchet MS" w:eastAsia="Trebuchet MS" w:hAnsi="Trebuchet MS" w:cs="Trebuchet MS"/>
        </w:rPr>
        <w:t>Kuloba</w:t>
      </w:r>
      <w:proofErr w:type="spellEnd"/>
      <w:r w:rsidRPr="00D82C7B">
        <w:rPr>
          <w:rFonts w:ascii="Trebuchet MS" w:eastAsia="Trebuchet MS" w:hAnsi="Trebuchet MS" w:cs="Trebuchet MS"/>
        </w:rPr>
        <w:t xml:space="preserve">, whom he thought was his cousin, is in fact his father on account of him raping </w:t>
      </w:r>
      <w:proofErr w:type="spellStart"/>
      <w:r w:rsidRPr="00D82C7B">
        <w:rPr>
          <w:rFonts w:ascii="Trebuchet MS" w:eastAsia="Trebuchet MS" w:hAnsi="Trebuchet MS" w:cs="Trebuchet MS"/>
        </w:rPr>
        <w:t>Mwambu's</w:t>
      </w:r>
      <w:proofErr w:type="spellEnd"/>
      <w:r w:rsidRPr="00D82C7B">
        <w:rPr>
          <w:rFonts w:ascii="Trebuchet MS" w:eastAsia="Trebuchet MS" w:hAnsi="Trebuchet MS" w:cs="Trebuchet MS"/>
        </w:rPr>
        <w:t xml:space="preserve"> mother shortly after she had married </w:t>
      </w:r>
      <w:proofErr w:type="spellStart"/>
      <w:r w:rsidRPr="00D82C7B">
        <w:rPr>
          <w:rFonts w:ascii="Trebuchet MS" w:eastAsia="Trebuchet MS" w:hAnsi="Trebuchet MS" w:cs="Trebuchet MS"/>
        </w:rPr>
        <w:t>Masaba</w:t>
      </w:r>
      <w:proofErr w:type="spellEnd"/>
      <w:r w:rsidRPr="00D82C7B">
        <w:rPr>
          <w:rFonts w:ascii="Trebuchet MS" w:eastAsia="Trebuchet MS" w:hAnsi="Trebuchet MS" w:cs="Trebuchet MS"/>
        </w:rPr>
        <w:t xml:space="preserve">, the person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has always thought to be his father.</w:t>
      </w:r>
      <w:r w:rsidRPr="00D82C7B">
        <w:rPr>
          <w:rFonts w:ascii="Trebuchet MS" w:eastAsia="Trebuchet MS" w:hAnsi="Trebuchet MS" w:cs="Trebuchet MS"/>
          <w:vertAlign w:val="superscript"/>
        </w:rPr>
        <w:footnoteReference w:id="68"/>
      </w:r>
    </w:p>
    <w:p w14:paraId="4449EAB8" w14:textId="1ED6FE6F"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other stylistic novelty of the book is the use of the oral tradition. Not only are folktales told and riddling sessions held in the novel, </w:t>
      </w:r>
      <w:r w:rsidR="002F1D6A" w:rsidRPr="00D82C7B">
        <w:rPr>
          <w:rFonts w:ascii="Trebuchet MS" w:eastAsia="Trebuchet MS" w:hAnsi="Trebuchet MS" w:cs="Trebuchet MS"/>
        </w:rPr>
        <w:t>but the entire narrative is also</w:t>
      </w:r>
      <w:r w:rsidRPr="00D82C7B">
        <w:rPr>
          <w:rFonts w:ascii="Trebuchet MS" w:eastAsia="Trebuchet MS" w:hAnsi="Trebuchet MS" w:cs="Trebuchet MS"/>
        </w:rPr>
        <w:t xml:space="preserve"> in fact told by a storyteller called </w:t>
      </w:r>
      <w:proofErr w:type="spellStart"/>
      <w:r w:rsidRPr="00D82C7B">
        <w:rPr>
          <w:rFonts w:ascii="Trebuchet MS" w:eastAsia="Trebuchet MS" w:hAnsi="Trebuchet MS" w:cs="Trebuchet MS"/>
        </w:rPr>
        <w:t>Nalukano</w:t>
      </w:r>
      <w:proofErr w:type="spellEnd"/>
      <w:r w:rsidRPr="00D82C7B">
        <w:rPr>
          <w:rFonts w:ascii="Trebuchet MS" w:eastAsia="Trebuchet MS" w:hAnsi="Trebuchet MS" w:cs="Trebuchet MS"/>
        </w:rPr>
        <w:t xml:space="preserve"> as one long folktale.</w:t>
      </w:r>
      <w:r w:rsidRPr="00D82C7B">
        <w:rPr>
          <w:rFonts w:ascii="Trebuchet MS" w:eastAsia="Trebuchet MS" w:hAnsi="Trebuchet MS" w:cs="Trebuchet MS"/>
          <w:vertAlign w:val="superscript"/>
        </w:rPr>
        <w:footnoteReference w:id="69"/>
      </w:r>
    </w:p>
    <w:p w14:paraId="62BE5E7F"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Carol </w:t>
      </w:r>
      <w:proofErr w:type="spellStart"/>
      <w:r w:rsidRPr="00D82C7B">
        <w:rPr>
          <w:rFonts w:ascii="Trebuchet MS" w:eastAsia="Trebuchet MS" w:hAnsi="Trebuchet MS" w:cs="Trebuchet MS"/>
        </w:rPr>
        <w:t>Sicherman</w:t>
      </w:r>
      <w:proofErr w:type="spellEnd"/>
      <w:r w:rsidRPr="00D82C7B">
        <w:rPr>
          <w:rFonts w:ascii="Trebuchet MS" w:eastAsia="Trebuchet MS" w:hAnsi="Trebuchet MS" w:cs="Trebuchet MS"/>
        </w:rPr>
        <w:t xml:space="preserve">, in her article </w:t>
      </w:r>
      <w:r w:rsidRPr="00D82C7B">
        <w:rPr>
          <w:rFonts w:ascii="Trebuchet MS" w:eastAsia="Trebuchet MS" w:hAnsi="Trebuchet MS" w:cs="Trebuchet MS"/>
          <w:i/>
        </w:rPr>
        <w:t xml:space="preserve">The Individual and Community </w:t>
      </w:r>
      <w:r w:rsidRPr="00821389">
        <w:rPr>
          <w:rFonts w:ascii="Trebuchet MS" w:eastAsia="Trebuchet MS" w:hAnsi="Trebuchet MS" w:cs="Trebuchet MS"/>
          <w:iCs/>
        </w:rPr>
        <w:t>in</w:t>
      </w:r>
      <w:r w:rsidRPr="00D82C7B">
        <w:rPr>
          <w:rFonts w:ascii="Trebuchet MS" w:eastAsia="Trebuchet MS" w:hAnsi="Trebuchet MS" w:cs="Trebuchet MS"/>
          <w:i/>
        </w:rPr>
        <w:t xml:space="preserve"> Upon This Mountain by </w:t>
      </w:r>
      <w:r w:rsidRPr="00D82C7B">
        <w:rPr>
          <w:rFonts w:ascii="Trebuchet MS" w:eastAsia="Trebuchet MS" w:hAnsi="Trebuchet MS" w:cs="Trebuchet MS"/>
          <w:iCs/>
        </w:rPr>
        <w:t xml:space="preserve">Timothy </w:t>
      </w:r>
      <w:proofErr w:type="spellStart"/>
      <w:r w:rsidRPr="00D82C7B">
        <w:rPr>
          <w:rFonts w:ascii="Trebuchet MS" w:eastAsia="Trebuchet MS" w:hAnsi="Trebuchet MS" w:cs="Trebuchet MS"/>
          <w:iCs/>
        </w:rPr>
        <w:t>Wangusa</w:t>
      </w:r>
      <w:proofErr w:type="spellEnd"/>
      <w:r w:rsidRPr="00D82C7B">
        <w:rPr>
          <w:rFonts w:ascii="Trebuchet MS" w:eastAsia="Trebuchet MS" w:hAnsi="Trebuchet MS" w:cs="Trebuchet MS"/>
        </w:rPr>
        <w:t xml:space="preserve"> says she is concerned with three related topics: first, the contrastive terms of the title, "individual" and "community"; second, the issue of mental decolonization; and third, the central theme of manhood.  She says that her interest is in these issues.</w:t>
      </w:r>
    </w:p>
    <w:p w14:paraId="3C3C1D2E" w14:textId="77777777" w:rsidR="007C1BFC" w:rsidRPr="00D82C7B" w:rsidRDefault="007C1BFC" w:rsidP="00EF59ED">
      <w:pPr>
        <w:spacing w:line="240" w:lineRule="auto"/>
        <w:ind w:left="2160"/>
        <w:rPr>
          <w:rFonts w:ascii="Trebuchet MS" w:eastAsia="Trebuchet MS" w:hAnsi="Trebuchet MS" w:cs="Trebuchet MS"/>
        </w:rPr>
      </w:pPr>
      <w:r w:rsidRPr="00D82C7B">
        <w:rPr>
          <w:rFonts w:ascii="Trebuchet MS" w:eastAsia="Trebuchet MS" w:hAnsi="Trebuchet MS" w:cs="Trebuchet MS"/>
        </w:rPr>
        <w:t>…in the late colonial period the achievement of manhood depended upon finding a balance between the demands of community and of individuality, and because some degree of mental decolonization is essential in achieving such balance.</w:t>
      </w:r>
      <w:r w:rsidRPr="00D82C7B">
        <w:rPr>
          <w:rFonts w:ascii="Trebuchet MS" w:eastAsia="Trebuchet MS" w:hAnsi="Trebuchet MS" w:cs="Trebuchet MS"/>
          <w:vertAlign w:val="superscript"/>
        </w:rPr>
        <w:footnoteReference w:id="70"/>
      </w:r>
    </w:p>
    <w:p w14:paraId="69384EE4" w14:textId="72C980E0" w:rsidR="007C1BFC" w:rsidRPr="00D82C7B" w:rsidRDefault="007C1BFC" w:rsidP="00EF59ED">
      <w:pPr>
        <w:spacing w:line="480" w:lineRule="auto"/>
        <w:rPr>
          <w:rFonts w:ascii="Trebuchet MS" w:eastAsia="Trebuchet MS" w:hAnsi="Trebuchet MS" w:cs="Trebuchet MS"/>
        </w:rPr>
      </w:pPr>
      <w:proofErr w:type="spellStart"/>
      <w:r w:rsidRPr="00D82C7B">
        <w:rPr>
          <w:rFonts w:ascii="Trebuchet MS" w:eastAsia="Trebuchet MS" w:hAnsi="Trebuchet MS" w:cs="Trebuchet MS"/>
        </w:rPr>
        <w:t>Sicherman’s</w:t>
      </w:r>
      <w:proofErr w:type="spellEnd"/>
      <w:r w:rsidRPr="00D82C7B">
        <w:rPr>
          <w:rFonts w:ascii="Trebuchet MS" w:eastAsia="Trebuchet MS" w:hAnsi="Trebuchet MS" w:cs="Trebuchet MS"/>
        </w:rPr>
        <w:t xml:space="preserve"> interest is not on how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comes to address these issues but the issues themselves and why. In looking at mental decolonization, one would expect </w:t>
      </w:r>
      <w:r w:rsidRPr="00D82C7B">
        <w:rPr>
          <w:rFonts w:ascii="Trebuchet MS" w:eastAsia="Trebuchet MS" w:hAnsi="Trebuchet MS" w:cs="Trebuchet MS"/>
        </w:rPr>
        <w:lastRenderedPageBreak/>
        <w:t xml:space="preserve">that she would have looked at the theories in operation and the </w:t>
      </w:r>
      <w:proofErr w:type="gramStart"/>
      <w:r w:rsidRPr="00D82C7B">
        <w:rPr>
          <w:rFonts w:ascii="Trebuchet MS" w:eastAsia="Trebuchet MS" w:hAnsi="Trebuchet MS" w:cs="Trebuchet MS"/>
        </w:rPr>
        <w:t>style</w:t>
      </w:r>
      <w:proofErr w:type="gramEnd"/>
      <w:r w:rsidRPr="00D82C7B">
        <w:rPr>
          <w:rFonts w:ascii="Trebuchet MS" w:eastAsia="Trebuchet MS" w:hAnsi="Trebuchet MS" w:cs="Trebuchet MS"/>
        </w:rPr>
        <w:t xml:space="preserve"> </w:t>
      </w:r>
      <w:r w:rsidR="00271D9D" w:rsidRPr="00D82C7B">
        <w:rPr>
          <w:rFonts w:ascii="Trebuchet MS" w:eastAsia="Trebuchet MS" w:hAnsi="Trebuchet MS" w:cs="Trebuchet MS"/>
        </w:rPr>
        <w:t>but</w:t>
      </w:r>
      <w:r w:rsidRPr="00D82C7B">
        <w:rPr>
          <w:rFonts w:ascii="Trebuchet MS" w:eastAsia="Trebuchet MS" w:hAnsi="Trebuchet MS" w:cs="Trebuchet MS"/>
        </w:rPr>
        <w:t xml:space="preserve"> she </w:t>
      </w:r>
      <w:r w:rsidRPr="00493752">
        <w:rPr>
          <w:rFonts w:ascii="Trebuchet MS" w:eastAsia="Trebuchet MS" w:hAnsi="Trebuchet MS" w:cs="Trebuchet MS"/>
        </w:rPr>
        <w:t>does</w:t>
      </w:r>
      <w:r w:rsidR="000809F4">
        <w:rPr>
          <w:rFonts w:ascii="Trebuchet MS" w:eastAsia="Trebuchet MS" w:hAnsi="Trebuchet MS" w:cs="Trebuchet MS"/>
        </w:rPr>
        <w:t xml:space="preserve"> </w:t>
      </w:r>
      <w:r w:rsidRPr="00493752">
        <w:rPr>
          <w:rFonts w:ascii="Trebuchet MS" w:eastAsia="Trebuchet MS" w:hAnsi="Trebuchet MS" w:cs="Trebuchet MS"/>
        </w:rPr>
        <w:t>n</w:t>
      </w:r>
      <w:r w:rsidR="000809F4">
        <w:rPr>
          <w:rFonts w:ascii="Trebuchet MS" w:eastAsia="Trebuchet MS" w:hAnsi="Trebuchet MS" w:cs="Trebuchet MS"/>
        </w:rPr>
        <w:t>o</w:t>
      </w:r>
      <w:r w:rsidRPr="00493752">
        <w:rPr>
          <w:rFonts w:ascii="Trebuchet MS" w:eastAsia="Trebuchet MS" w:hAnsi="Trebuchet MS" w:cs="Trebuchet MS"/>
        </w:rPr>
        <w:t>t</w:t>
      </w:r>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labour</w:t>
      </w:r>
      <w:proofErr w:type="spellEnd"/>
      <w:r w:rsidRPr="00D82C7B">
        <w:rPr>
          <w:rFonts w:ascii="Trebuchet MS" w:eastAsia="Trebuchet MS" w:hAnsi="Trebuchet MS" w:cs="Trebuchet MS"/>
        </w:rPr>
        <w:t xml:space="preserve"> in the entire article to do so.</w:t>
      </w:r>
    </w:p>
    <w:p w14:paraId="30377139" w14:textId="42FB4B2D"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In a narrower sense </w:t>
      </w:r>
      <w:proofErr w:type="spellStart"/>
      <w:r w:rsidRPr="00D82C7B">
        <w:rPr>
          <w:rFonts w:ascii="Trebuchet MS" w:eastAsia="Trebuchet MS" w:hAnsi="Trebuchet MS" w:cs="Trebuchet MS"/>
        </w:rPr>
        <w:t>Sischerman</w:t>
      </w:r>
      <w:proofErr w:type="spellEnd"/>
      <w:r w:rsidRPr="00D82C7B">
        <w:rPr>
          <w:rFonts w:ascii="Trebuchet MS" w:eastAsia="Trebuchet MS" w:hAnsi="Trebuchet MS" w:cs="Trebuchet MS"/>
        </w:rPr>
        <w:t xml:space="preserve"> is most interested in the content of the tales rather than the </w:t>
      </w:r>
      <w:r w:rsidR="002F1D6A" w:rsidRPr="00D82C7B">
        <w:rPr>
          <w:rFonts w:ascii="Trebuchet MS" w:eastAsia="Trebuchet MS" w:hAnsi="Trebuchet MS" w:cs="Trebuchet MS"/>
        </w:rPr>
        <w:t>way</w:t>
      </w:r>
      <w:r w:rsidRPr="00D82C7B">
        <w:rPr>
          <w:rFonts w:ascii="Trebuchet MS" w:eastAsia="Trebuchet MS" w:hAnsi="Trebuchet MS" w:cs="Trebuchet MS"/>
        </w:rPr>
        <w:t xml:space="preserve"> the tales are told which is something that this research would like to cover. How is the tale told to fit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as an individual hero and a community hero and why?</w:t>
      </w:r>
    </w:p>
    <w:p w14:paraId="59FF5CDD" w14:textId="77777777" w:rsidR="007C1BFC" w:rsidRPr="00D82C7B" w:rsidRDefault="007C1BFC" w:rsidP="00EF59ED">
      <w:pPr>
        <w:spacing w:after="0" w:line="240" w:lineRule="auto"/>
        <w:ind w:left="2160"/>
        <w:rPr>
          <w:rFonts w:ascii="Trebuchet MS" w:eastAsia="Trebuchet MS" w:hAnsi="Trebuchet MS" w:cs="Trebuchet MS"/>
        </w:rPr>
      </w:pPr>
      <w:r w:rsidRPr="00D82C7B">
        <w:rPr>
          <w:rFonts w:ascii="Trebuchet MS" w:eastAsia="Trebuchet MS" w:hAnsi="Trebuchet MS" w:cs="Trebuchet MS"/>
        </w:rPr>
        <w:t xml:space="preserve">Legendary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and his heroic deed are associated in the novel with two related tales. In one, suggestive of cultural integration, the mythical </w:t>
      </w:r>
      <w:proofErr w:type="spellStart"/>
      <w:r w:rsidRPr="00D82C7B">
        <w:rPr>
          <w:rFonts w:ascii="Trebuchet MS" w:eastAsia="Trebuchet MS" w:hAnsi="Trebuchet MS" w:cs="Trebuchet MS"/>
        </w:rPr>
        <w:t>Masaaba</w:t>
      </w:r>
      <w:proofErr w:type="spellEnd"/>
      <w:r w:rsidRPr="00D82C7B">
        <w:rPr>
          <w:rFonts w:ascii="Trebuchet MS" w:eastAsia="Trebuchet MS" w:hAnsi="Trebuchet MS" w:cs="Trebuchet MS"/>
        </w:rPr>
        <w:t xml:space="preserve"> wins a bride from the other side of the mountain by submitting to the circumcision rite of her people, later bringing home both his bride and her people's ceremony</w:t>
      </w:r>
      <w:r w:rsidRPr="00D82C7B">
        <w:rPr>
          <w:rFonts w:ascii="Trebuchet MS" w:eastAsia="Trebuchet MS" w:hAnsi="Trebuchet MS" w:cs="Trebuchet MS"/>
          <w:vertAlign w:val="superscript"/>
        </w:rPr>
        <w:footnoteReference w:id="71"/>
      </w:r>
      <w:r w:rsidRPr="00D82C7B">
        <w:rPr>
          <w:rFonts w:ascii="Trebuchet MS" w:eastAsia="Trebuchet MS" w:hAnsi="Trebuchet MS" w:cs="Trebuchet MS"/>
        </w:rPr>
        <w:t xml:space="preserve">. </w:t>
      </w:r>
    </w:p>
    <w:p w14:paraId="349A7D3A" w14:textId="77777777" w:rsidR="007C1BFC" w:rsidRPr="00D82C7B" w:rsidRDefault="007C1BFC" w:rsidP="00EF59ED">
      <w:pPr>
        <w:spacing w:after="0" w:line="480" w:lineRule="auto"/>
        <w:rPr>
          <w:rFonts w:ascii="Trebuchet MS" w:eastAsia="Trebuchet MS" w:hAnsi="Trebuchet MS" w:cs="Trebuchet MS"/>
        </w:rPr>
      </w:pPr>
    </w:p>
    <w:p w14:paraId="25C2E5F9" w14:textId="77777777" w:rsidR="007C1BFC" w:rsidRPr="00D82C7B" w:rsidRDefault="007C1BFC" w:rsidP="00EF59ED">
      <w:pPr>
        <w:spacing w:line="480" w:lineRule="auto"/>
        <w:rPr>
          <w:rFonts w:ascii="Trebuchet MS" w:eastAsia="Trebuchet MS" w:hAnsi="Trebuchet MS" w:cs="Trebuchet MS"/>
        </w:rPr>
      </w:pPr>
      <w:r w:rsidRPr="00D82C7B">
        <w:rPr>
          <w:rFonts w:ascii="Trebuchet MS" w:eastAsia="Trebuchet MS" w:hAnsi="Trebuchet MS" w:cs="Trebuchet MS"/>
        </w:rPr>
        <w:t xml:space="preserve">The other level identifies by </w:t>
      </w:r>
      <w:proofErr w:type="spellStart"/>
      <w:r w:rsidRPr="00D82C7B">
        <w:rPr>
          <w:rFonts w:ascii="Trebuchet MS" w:eastAsia="Trebuchet MS" w:hAnsi="Trebuchet MS" w:cs="Trebuchet MS"/>
        </w:rPr>
        <w:t>Sicherman</w:t>
      </w:r>
      <w:proofErr w:type="spellEnd"/>
      <w:r w:rsidRPr="00D82C7B">
        <w:rPr>
          <w:rFonts w:ascii="Trebuchet MS" w:eastAsia="Trebuchet MS" w:hAnsi="Trebuchet MS" w:cs="Trebuchet MS"/>
        </w:rPr>
        <w:t xml:space="preserve"> in the other tale, the mythical </w:t>
      </w:r>
      <w:proofErr w:type="spellStart"/>
      <w:r w:rsidRPr="00D82C7B">
        <w:rPr>
          <w:rFonts w:ascii="Trebuchet MS" w:eastAsia="Trebuchet MS" w:hAnsi="Trebuchet MS" w:cs="Trebuchet MS"/>
        </w:rPr>
        <w:t>Masaaba's</w:t>
      </w:r>
      <w:proofErr w:type="spellEnd"/>
      <w:r w:rsidRPr="00D82C7B">
        <w:rPr>
          <w:rFonts w:ascii="Trebuchet MS" w:eastAsia="Trebuchet MS" w:hAnsi="Trebuchet MS" w:cs="Trebuchet MS"/>
        </w:rPr>
        <w:t xml:space="preserve"> younger brother, Kundu, goes on an immense journey westward across Africa to become a pan-African "father of a prodigious people"</w:t>
      </w:r>
      <w:r w:rsidRPr="00D82C7B">
        <w:rPr>
          <w:rFonts w:ascii="Trebuchet MS" w:eastAsia="Trebuchet MS" w:hAnsi="Trebuchet MS" w:cs="Trebuchet MS"/>
          <w:vertAlign w:val="superscript"/>
        </w:rPr>
        <w:footnoteReference w:id="72"/>
      </w:r>
      <w:r w:rsidRPr="00D82C7B">
        <w:rPr>
          <w:rFonts w:ascii="Trebuchet MS" w:eastAsia="Trebuchet MS" w:hAnsi="Trebuchet MS" w:cs="Trebuchet MS"/>
        </w:rPr>
        <w:t xml:space="preserve">. </w:t>
      </w:r>
    </w:p>
    <w:p w14:paraId="40FD5B5F" w14:textId="6EA84480"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auto-ethnographic narrative of the </w:t>
      </w:r>
      <w:proofErr w:type="spellStart"/>
      <w:r w:rsidRPr="00D82C7B">
        <w:rPr>
          <w:rFonts w:ascii="Trebuchet MS" w:eastAsia="Trebuchet MS" w:hAnsi="Trebuchet MS" w:cs="Trebuchet MS"/>
        </w:rPr>
        <w:t>BaMasaba</w:t>
      </w:r>
      <w:proofErr w:type="spellEnd"/>
      <w:r w:rsidRPr="00D82C7B">
        <w:rPr>
          <w:rFonts w:ascii="Trebuchet MS" w:eastAsia="Trebuchet MS" w:hAnsi="Trebuchet MS" w:cs="Trebuchet MS"/>
        </w:rPr>
        <w:t xml:space="preserve"> </w:t>
      </w:r>
      <w:r w:rsidR="002F1D6A" w:rsidRPr="00D82C7B">
        <w:rPr>
          <w:rFonts w:ascii="Trebuchet MS" w:eastAsia="Trebuchet MS" w:hAnsi="Trebuchet MS" w:cs="Trebuchet MS"/>
        </w:rPr>
        <w:t>must</w:t>
      </w:r>
      <w:r w:rsidRPr="00D82C7B">
        <w:rPr>
          <w:rFonts w:ascii="Trebuchet MS" w:eastAsia="Trebuchet MS" w:hAnsi="Trebuchet MS" w:cs="Trebuchet MS"/>
        </w:rPr>
        <w:t xml:space="preserve"> be taken to another level. Patriarchs from the Bible are introduced in the narrative, a shift which is meant to take care of the change from traditional </w:t>
      </w:r>
      <w:proofErr w:type="spellStart"/>
      <w:r w:rsidRPr="00D82C7B">
        <w:rPr>
          <w:rFonts w:ascii="Trebuchet MS" w:eastAsia="Trebuchet MS" w:hAnsi="Trebuchet MS" w:cs="Trebuchet MS"/>
        </w:rPr>
        <w:t>BaMas</w:t>
      </w:r>
      <w:r w:rsidR="00FB3D23">
        <w:rPr>
          <w:rFonts w:ascii="Trebuchet MS" w:eastAsia="Trebuchet MS" w:hAnsi="Trebuchet MS" w:cs="Trebuchet MS"/>
        </w:rPr>
        <w:t>aba</w:t>
      </w:r>
      <w:proofErr w:type="spellEnd"/>
      <w:r w:rsidR="00FB3D23">
        <w:rPr>
          <w:rFonts w:ascii="Trebuchet MS" w:eastAsia="Trebuchet MS" w:hAnsi="Trebuchet MS" w:cs="Trebuchet MS"/>
        </w:rPr>
        <w:t xml:space="preserve"> lifestyle to a modern one h</w:t>
      </w:r>
      <w:r w:rsidRPr="00D82C7B">
        <w:rPr>
          <w:rFonts w:ascii="Trebuchet MS" w:eastAsia="Trebuchet MS" w:hAnsi="Trebuchet MS" w:cs="Trebuchet MS"/>
        </w:rPr>
        <w:t xml:space="preserve">ence the character of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to that of Abraham. </w:t>
      </w:r>
      <w:proofErr w:type="spellStart"/>
      <w:r w:rsidRPr="00D82C7B">
        <w:rPr>
          <w:rFonts w:ascii="Trebuchet MS" w:eastAsia="Trebuchet MS" w:hAnsi="Trebuchet MS" w:cs="Trebuchet MS"/>
        </w:rPr>
        <w:t>Sicherman</w:t>
      </w:r>
      <w:proofErr w:type="spellEnd"/>
      <w:r w:rsidRPr="00D82C7B">
        <w:rPr>
          <w:rFonts w:ascii="Trebuchet MS" w:eastAsia="Trebuchet MS" w:hAnsi="Trebuchet MS" w:cs="Trebuchet MS"/>
        </w:rPr>
        <w:t xml:space="preserve"> observes,</w:t>
      </w:r>
    </w:p>
    <w:p w14:paraId="52A72427" w14:textId="77777777" w:rsidR="007C1BFC" w:rsidRPr="00D82C7B" w:rsidRDefault="007C1BFC" w:rsidP="00EF59ED">
      <w:pPr>
        <w:spacing w:line="240" w:lineRule="auto"/>
        <w:ind w:left="2160"/>
        <w:rPr>
          <w:rFonts w:ascii="Trebuchet MS" w:eastAsia="Trebuchet MS" w:hAnsi="Trebuchet MS" w:cs="Trebuchet MS"/>
        </w:rPr>
      </w:pPr>
      <w:r w:rsidRPr="00D82C7B">
        <w:rPr>
          <w:rFonts w:ascii="Trebuchet MS" w:eastAsia="Trebuchet MS" w:hAnsi="Trebuchet MS" w:cs="Trebuchet MS"/>
        </w:rPr>
        <w:t xml:space="preserve">If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is to become a modern hero,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implies, he will have to forge the New African Man out of Abraham and Moses, out of Kundu, the mythical </w:t>
      </w:r>
      <w:proofErr w:type="spellStart"/>
      <w:r w:rsidRPr="00D82C7B">
        <w:rPr>
          <w:rFonts w:ascii="Trebuchet MS" w:eastAsia="Trebuchet MS" w:hAnsi="Trebuchet MS" w:cs="Trebuchet MS"/>
        </w:rPr>
        <w:t>Masaaba</w:t>
      </w:r>
      <w:proofErr w:type="spellEnd"/>
      <w:r w:rsidRPr="00D82C7B">
        <w:rPr>
          <w:rFonts w:ascii="Trebuchet MS" w:eastAsia="Trebuchet MS" w:hAnsi="Trebuchet MS" w:cs="Trebuchet MS"/>
        </w:rPr>
        <w:t xml:space="preserve">, and the mythical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It is by no means clear that he will succeed in this task. As the novel ends, we wonder with the night watchman at </w:t>
      </w:r>
      <w:proofErr w:type="spellStart"/>
      <w:r w:rsidRPr="00D82C7B">
        <w:rPr>
          <w:rFonts w:ascii="Trebuchet MS" w:eastAsia="Trebuchet MS" w:hAnsi="Trebuchet MS" w:cs="Trebuchet MS"/>
        </w:rPr>
        <w:t>Elgosec</w:t>
      </w:r>
      <w:proofErr w:type="spellEnd"/>
      <w:r w:rsidRPr="00D82C7B">
        <w:rPr>
          <w:rFonts w:ascii="Trebuchet MS" w:eastAsia="Trebuchet MS" w:hAnsi="Trebuchet MS" w:cs="Trebuchet MS"/>
        </w:rPr>
        <w:t>: is he "</w:t>
      </w:r>
      <w:proofErr w:type="spellStart"/>
      <w:r w:rsidRPr="00D82C7B">
        <w:rPr>
          <w:rFonts w:ascii="Trebuchet MS" w:eastAsia="Trebuchet MS" w:hAnsi="Trebuchet MS" w:cs="Trebuchet MS"/>
        </w:rPr>
        <w:t>Mwambu</w:t>
      </w:r>
      <w:proofErr w:type="spellEnd"/>
      <w:r w:rsidRPr="00D82C7B">
        <w:rPr>
          <w:rFonts w:ascii="Trebuchet MS" w:eastAsia="Trebuchet MS" w:hAnsi="Trebuchet MS" w:cs="Trebuchet MS"/>
        </w:rPr>
        <w:t xml:space="preserve"> the long-dead ancestral warrior or a mere carrier of his name"</w:t>
      </w:r>
      <w:r w:rsidRPr="00D82C7B">
        <w:rPr>
          <w:rFonts w:ascii="Trebuchet MS" w:eastAsia="Trebuchet MS" w:hAnsi="Trebuchet MS" w:cs="Trebuchet MS"/>
          <w:vertAlign w:val="superscript"/>
        </w:rPr>
        <w:footnoteReference w:id="73"/>
      </w:r>
      <w:r w:rsidRPr="00D82C7B">
        <w:rPr>
          <w:rFonts w:ascii="Trebuchet MS" w:eastAsia="Trebuchet MS" w:hAnsi="Trebuchet MS" w:cs="Trebuchet MS"/>
        </w:rPr>
        <w:t xml:space="preserve"> If he becomes </w:t>
      </w:r>
      <w:proofErr w:type="spellStart"/>
      <w:r w:rsidRPr="00D82C7B">
        <w:rPr>
          <w:rFonts w:ascii="Trebuchet MS" w:eastAsia="Trebuchet MS" w:hAnsi="Trebuchet MS" w:cs="Trebuchet MS"/>
        </w:rPr>
        <w:t>Mwambu</w:t>
      </w:r>
      <w:r w:rsidRPr="00D82C7B">
        <w:rPr>
          <w:rFonts w:ascii="Trebuchet MS" w:eastAsia="Trebuchet MS" w:hAnsi="Trebuchet MS" w:cs="Trebuchet MS"/>
          <w:i/>
        </w:rPr>
        <w:t>redivivus</w:t>
      </w:r>
      <w:proofErr w:type="spellEnd"/>
      <w:r w:rsidRPr="00D82C7B">
        <w:rPr>
          <w:rFonts w:ascii="Trebuchet MS" w:eastAsia="Trebuchet MS" w:hAnsi="Trebuchet MS" w:cs="Trebuchet MS"/>
          <w:i/>
        </w:rPr>
        <w:t xml:space="preserve">, </w:t>
      </w:r>
      <w:r w:rsidRPr="00D82C7B">
        <w:rPr>
          <w:rFonts w:ascii="Trebuchet MS" w:eastAsia="Trebuchet MS" w:hAnsi="Trebuchet MS" w:cs="Trebuchet MS"/>
        </w:rPr>
        <w:lastRenderedPageBreak/>
        <w:t>he will be able to balance individual and community to create an integrative African culture of the late twentieth century.</w:t>
      </w:r>
      <w:r w:rsidRPr="00D82C7B">
        <w:rPr>
          <w:rFonts w:ascii="Trebuchet MS" w:eastAsia="Trebuchet MS" w:hAnsi="Trebuchet MS" w:cs="Trebuchet MS"/>
          <w:vertAlign w:val="superscript"/>
        </w:rPr>
        <w:footnoteReference w:id="74"/>
      </w:r>
    </w:p>
    <w:p w14:paraId="7122C16F" w14:textId="77777777" w:rsidR="007C1BFC" w:rsidRPr="00D82C7B" w:rsidRDefault="007C1BF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Danson </w:t>
      </w:r>
      <w:proofErr w:type="spellStart"/>
      <w:r w:rsidRPr="00D82C7B">
        <w:rPr>
          <w:rFonts w:ascii="Trebuchet MS" w:eastAsia="Trebuchet MS" w:hAnsi="Trebuchet MS" w:cs="Trebuchet MS"/>
        </w:rPr>
        <w:t>Kahyanain</w:t>
      </w:r>
      <w:proofErr w:type="spellEnd"/>
      <w:r w:rsidRPr="00D82C7B">
        <w:rPr>
          <w:rFonts w:ascii="Trebuchet MS" w:eastAsia="Trebuchet MS" w:hAnsi="Trebuchet MS" w:cs="Trebuchet MS"/>
        </w:rPr>
        <w:t xml:space="preserve"> his review of, </w:t>
      </w:r>
      <w:r w:rsidRPr="00D82C7B">
        <w:rPr>
          <w:rFonts w:ascii="Trebuchet MS" w:eastAsia="Trebuchet MS" w:hAnsi="Trebuchet MS" w:cs="Trebuchet MS"/>
          <w:i/>
        </w:rPr>
        <w:t>Betwixt Mountain and Wilderness</w:t>
      </w:r>
      <w:r w:rsidRPr="00D82C7B">
        <w:rPr>
          <w:rFonts w:ascii="Trebuchet MS" w:eastAsia="Trebuchet MS" w:hAnsi="Trebuchet MS" w:cs="Trebuchet MS"/>
        </w:rPr>
        <w:t xml:space="preserve"> vividly points out several important aspects in the fiction of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these being</w:t>
      </w:r>
      <w:r w:rsidRPr="00D82C7B">
        <w:rPr>
          <w:rFonts w:ascii="Trebuchet MS" w:eastAsia="Trebuchet MS" w:hAnsi="Trebuchet MS" w:cs="Trebuchet MS"/>
          <w:i/>
        </w:rPr>
        <w:t xml:space="preserve"> lyrical</w:t>
      </w:r>
      <w:r w:rsidRPr="00D82C7B">
        <w:rPr>
          <w:rFonts w:ascii="Trebuchet MS" w:eastAsia="Trebuchet MS" w:hAnsi="Trebuchet MS" w:cs="Trebuchet MS"/>
          <w:i/>
          <w:vertAlign w:val="superscript"/>
        </w:rPr>
        <w:footnoteReference w:id="75"/>
      </w:r>
      <w:r w:rsidRPr="00D82C7B">
        <w:rPr>
          <w:rFonts w:ascii="Trebuchet MS" w:eastAsia="Trebuchet MS" w:hAnsi="Trebuchet MS" w:cs="Trebuchet MS"/>
        </w:rPr>
        <w:t xml:space="preserve">, compact because of the poetic style and he calls this a </w:t>
      </w:r>
      <w:r w:rsidRPr="00D82C7B">
        <w:rPr>
          <w:rFonts w:ascii="Trebuchet MS" w:eastAsia="Trebuchet MS" w:hAnsi="Trebuchet MS" w:cs="Trebuchet MS"/>
          <w:i/>
        </w:rPr>
        <w:t>stylistic hallmark</w:t>
      </w:r>
      <w:r w:rsidRPr="00D82C7B">
        <w:rPr>
          <w:rFonts w:ascii="Trebuchet MS" w:eastAsia="Trebuchet MS" w:hAnsi="Trebuchet MS" w:cs="Trebuchet MS"/>
          <w:vertAlign w:val="superscript"/>
        </w:rPr>
        <w:footnoteReference w:id="76"/>
      </w:r>
      <w:r w:rsidRPr="00D82C7B">
        <w:rPr>
          <w:rFonts w:ascii="Trebuchet MS" w:eastAsia="Trebuchet MS" w:hAnsi="Trebuchet MS" w:cs="Trebuchet MS"/>
        </w:rPr>
        <w:t xml:space="preserve">, and he adds that it is steeped in oral literature. </w:t>
      </w:r>
      <w:proofErr w:type="spellStart"/>
      <w:r w:rsidRPr="00D82C7B">
        <w:rPr>
          <w:rFonts w:ascii="Trebuchet MS" w:eastAsia="Trebuchet MS" w:hAnsi="Trebuchet MS" w:cs="Trebuchet MS"/>
        </w:rPr>
        <w:t>Kahyana</w:t>
      </w:r>
      <w:proofErr w:type="spellEnd"/>
      <w:r w:rsidRPr="00D82C7B">
        <w:rPr>
          <w:rFonts w:ascii="Trebuchet MS" w:eastAsia="Trebuchet MS" w:hAnsi="Trebuchet MS" w:cs="Trebuchet MS"/>
        </w:rPr>
        <w:t xml:space="preserve"> has touched the tip of what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as a stylist is and this is going to be the path that this research will take; to distinguish this poet-novelist from other fiction writers when it comes to style.</w:t>
      </w:r>
    </w:p>
    <w:p w14:paraId="5D63B449" w14:textId="77777777" w:rsidR="007C1BFC" w:rsidRPr="00D82C7B" w:rsidRDefault="007C1BFC" w:rsidP="00EF59ED">
      <w:pPr>
        <w:spacing w:line="240" w:lineRule="auto"/>
        <w:ind w:left="2160"/>
        <w:rPr>
          <w:rFonts w:ascii="Trebuchet MS" w:eastAsia="Trebuchet MS" w:hAnsi="Trebuchet MS" w:cs="Trebuchet MS"/>
        </w:rPr>
      </w:pPr>
      <w:r w:rsidRPr="00D82C7B">
        <w:rPr>
          <w:rFonts w:ascii="Trebuchet MS" w:eastAsia="Trebuchet MS" w:hAnsi="Trebuchet MS" w:cs="Trebuchet MS"/>
        </w:rPr>
        <w:t xml:space="preserve">Poet-novelist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narrates this multi-layered tale in the lyrical and compact prose that has become his stylistic hallmark. Impressively steeped in the oral literature of </w:t>
      </w:r>
      <w:proofErr w:type="spellStart"/>
      <w:r w:rsidRPr="00D82C7B">
        <w:rPr>
          <w:rFonts w:ascii="Trebuchet MS" w:eastAsia="Trebuchet MS" w:hAnsi="Trebuchet MS" w:cs="Trebuchet MS"/>
        </w:rPr>
        <w:t>BaMasaaba</w:t>
      </w:r>
      <w:proofErr w:type="spellEnd"/>
      <w:r w:rsidRPr="00D82C7B">
        <w:rPr>
          <w:rFonts w:ascii="Trebuchet MS" w:eastAsia="Trebuchet MS" w:hAnsi="Trebuchet MS" w:cs="Trebuchet MS"/>
        </w:rPr>
        <w:t xml:space="preserve"> of Mount Elgon, </w:t>
      </w:r>
      <w:r w:rsidRPr="00D82C7B">
        <w:rPr>
          <w:rFonts w:ascii="Trebuchet MS" w:eastAsia="Trebuchet MS" w:hAnsi="Trebuchet MS" w:cs="Trebuchet MS"/>
          <w:i/>
        </w:rPr>
        <w:t>Betwixt Mountain and Wilderness</w:t>
      </w:r>
      <w:r w:rsidRPr="00D82C7B">
        <w:rPr>
          <w:rFonts w:ascii="Trebuchet MS" w:eastAsia="Trebuchet MS" w:hAnsi="Trebuchet MS" w:cs="Trebuchet MS"/>
        </w:rPr>
        <w:t> is a superb novel.</w:t>
      </w:r>
      <w:r w:rsidRPr="00D82C7B">
        <w:rPr>
          <w:rFonts w:ascii="Trebuchet MS" w:eastAsia="Trebuchet MS" w:hAnsi="Trebuchet MS" w:cs="Trebuchet MS"/>
          <w:vertAlign w:val="superscript"/>
        </w:rPr>
        <w:footnoteReference w:id="77"/>
      </w:r>
    </w:p>
    <w:p w14:paraId="55084330" w14:textId="77777777" w:rsidR="007C1BFC" w:rsidRPr="00D82C7B" w:rsidRDefault="007C1BFC" w:rsidP="00EF59ED">
      <w:pPr>
        <w:spacing w:line="480" w:lineRule="auto"/>
        <w:rPr>
          <w:rFonts w:ascii="Trebuchet MS" w:eastAsia="Trebuchet MS" w:hAnsi="Trebuchet MS" w:cs="Trebuchet MS"/>
        </w:rPr>
      </w:pPr>
      <w:r w:rsidRPr="00D82C7B">
        <w:rPr>
          <w:rFonts w:ascii="Trebuchet MS" w:eastAsia="Trebuchet MS" w:hAnsi="Trebuchet MS" w:cs="Trebuchet MS"/>
        </w:rPr>
        <w:t xml:space="preserve">The novel is superb because it is written in a peculiar style which is the main concern of this researcher that other researchers have not addressed in critiquing </w:t>
      </w:r>
      <w:proofErr w:type="spellStart"/>
      <w:r w:rsidRPr="00D82C7B">
        <w:rPr>
          <w:rFonts w:ascii="Trebuchet MS" w:eastAsia="Trebuchet MS" w:hAnsi="Trebuchet MS" w:cs="Trebuchet MS"/>
        </w:rPr>
        <w:t>Wangusa’s</w:t>
      </w:r>
      <w:proofErr w:type="spellEnd"/>
      <w:r w:rsidRPr="00D82C7B">
        <w:rPr>
          <w:rFonts w:ascii="Trebuchet MS" w:eastAsia="Trebuchet MS" w:hAnsi="Trebuchet MS" w:cs="Trebuchet MS"/>
        </w:rPr>
        <w:t xml:space="preserve"> fiction.</w:t>
      </w:r>
    </w:p>
    <w:p w14:paraId="4695DCB6" w14:textId="4E2B54B2" w:rsidR="000C576A" w:rsidRDefault="007C1BFC" w:rsidP="00ED3EB4">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In all the above reviews, the </w:t>
      </w:r>
      <w:r w:rsidR="009C68E6">
        <w:rPr>
          <w:rFonts w:ascii="Trebuchet MS" w:eastAsia="Trebuchet MS" w:hAnsi="Trebuchet MS" w:cs="Trebuchet MS"/>
        </w:rPr>
        <w:t>researcher</w:t>
      </w:r>
      <w:r w:rsidRPr="00D82C7B">
        <w:rPr>
          <w:rFonts w:ascii="Trebuchet MS" w:eastAsia="Trebuchet MS" w:hAnsi="Trebuchet MS" w:cs="Trebuchet MS"/>
        </w:rPr>
        <w:t xml:space="preserve"> </w:t>
      </w:r>
      <w:r w:rsidR="002F1D6A" w:rsidRPr="00D82C7B">
        <w:rPr>
          <w:rFonts w:ascii="Trebuchet MS" w:eastAsia="Trebuchet MS" w:hAnsi="Trebuchet MS" w:cs="Trebuchet MS"/>
        </w:rPr>
        <w:t>tries</w:t>
      </w:r>
      <w:r w:rsidRPr="00D82C7B">
        <w:rPr>
          <w:rFonts w:ascii="Trebuchet MS" w:eastAsia="Trebuchet MS" w:hAnsi="Trebuchet MS" w:cs="Trebuchet MS"/>
        </w:rPr>
        <w:t xml:space="preserve"> to appreciate the works of the individual writers but do not make any deep analysis as far as looking into the writers’ shift in style to establish how and why they choose that style of writing</w:t>
      </w:r>
      <w:r w:rsidR="00D14840" w:rsidRPr="00D82C7B">
        <w:rPr>
          <w:rFonts w:ascii="Trebuchet MS" w:eastAsia="Trebuchet MS" w:hAnsi="Trebuchet MS" w:cs="Trebuchet MS"/>
        </w:rPr>
        <w:t>.</w:t>
      </w:r>
      <w:r w:rsidR="00CB31B7">
        <w:rPr>
          <w:rFonts w:ascii="Trebuchet MS" w:eastAsia="Trebuchet MS" w:hAnsi="Trebuchet MS" w:cs="Trebuchet MS"/>
        </w:rPr>
        <w:t xml:space="preserve"> The chapter is an entry point</w:t>
      </w:r>
      <w:r w:rsidR="0051048D">
        <w:rPr>
          <w:rFonts w:ascii="Trebuchet MS" w:eastAsia="Trebuchet MS" w:hAnsi="Trebuchet MS" w:cs="Trebuchet MS"/>
        </w:rPr>
        <w:t xml:space="preserve"> in studying the styles of individual authors and their contribution to style in the fiction </w:t>
      </w:r>
      <w:r w:rsidR="00ED3EB4">
        <w:rPr>
          <w:rFonts w:ascii="Trebuchet MS" w:eastAsia="Trebuchet MS" w:hAnsi="Trebuchet MS" w:cs="Trebuchet MS"/>
        </w:rPr>
        <w:t xml:space="preserve">narrative </w:t>
      </w:r>
      <w:r w:rsidR="00271D9D">
        <w:rPr>
          <w:rFonts w:ascii="Trebuchet MS" w:eastAsia="Trebuchet MS" w:hAnsi="Trebuchet MS" w:cs="Trebuchet MS"/>
        </w:rPr>
        <w:t>genre.</w:t>
      </w:r>
    </w:p>
    <w:p w14:paraId="4D6EFAB8" w14:textId="77777777" w:rsidR="002F1D6A" w:rsidRDefault="002F1D6A" w:rsidP="00ED3EB4">
      <w:pPr>
        <w:spacing w:line="480" w:lineRule="auto"/>
        <w:ind w:firstLine="720"/>
        <w:rPr>
          <w:rFonts w:ascii="Trebuchet MS" w:hAnsi="Trebuchet MS"/>
          <w:b/>
          <w:bCs/>
          <w:sz w:val="28"/>
          <w:szCs w:val="28"/>
        </w:rPr>
      </w:pPr>
    </w:p>
    <w:p w14:paraId="3B69517D" w14:textId="77777777" w:rsidR="002A3517" w:rsidRPr="000C576A" w:rsidRDefault="002A3517" w:rsidP="005C5C96">
      <w:pPr>
        <w:pStyle w:val="Heading1"/>
        <w:rPr>
          <w:rFonts w:eastAsia="Trebuchet MS" w:cs="Trebuchet MS"/>
        </w:rPr>
      </w:pPr>
      <w:bookmarkStart w:id="33" w:name="_Toc118368441"/>
      <w:r w:rsidRPr="00D82C7B">
        <w:lastRenderedPageBreak/>
        <w:t>CHAPTER THREE</w:t>
      </w:r>
      <w:bookmarkEnd w:id="33"/>
    </w:p>
    <w:p w14:paraId="5267F882" w14:textId="77777777" w:rsidR="002A3517" w:rsidRPr="00D82C7B" w:rsidRDefault="002A3517" w:rsidP="002A3517">
      <w:pPr>
        <w:keepNext/>
        <w:keepLines/>
        <w:spacing w:before="240" w:after="0" w:line="240" w:lineRule="auto"/>
        <w:jc w:val="center"/>
        <w:outlineLvl w:val="0"/>
        <w:rPr>
          <w:rFonts w:ascii="Trebuchet MS" w:hAnsi="Trebuchet MS"/>
          <w:b/>
          <w:bCs/>
          <w:sz w:val="28"/>
          <w:szCs w:val="28"/>
        </w:rPr>
      </w:pPr>
      <w:bookmarkStart w:id="34" w:name="_Toc96437747"/>
      <w:bookmarkStart w:id="35" w:name="_Toc118368442"/>
      <w:r w:rsidRPr="00D82C7B">
        <w:rPr>
          <w:rFonts w:ascii="Trebuchet MS" w:hAnsi="Trebuchet MS"/>
          <w:b/>
          <w:bCs/>
          <w:sz w:val="28"/>
          <w:szCs w:val="28"/>
        </w:rPr>
        <w:t>METHODOLOGY</w:t>
      </w:r>
      <w:bookmarkEnd w:id="34"/>
      <w:bookmarkEnd w:id="35"/>
    </w:p>
    <w:p w14:paraId="79B573BB" w14:textId="77777777" w:rsidR="002A3517" w:rsidRPr="00D82C7B" w:rsidRDefault="002A3517" w:rsidP="002A3517">
      <w:pPr>
        <w:keepNext/>
        <w:keepLines/>
        <w:numPr>
          <w:ilvl w:val="1"/>
          <w:numId w:val="32"/>
        </w:numPr>
        <w:spacing w:before="200" w:line="480" w:lineRule="auto"/>
        <w:outlineLvl w:val="1"/>
        <w:rPr>
          <w:rFonts w:ascii="Trebuchet MS" w:hAnsi="Trebuchet MS"/>
          <w:b/>
          <w:bCs/>
        </w:rPr>
      </w:pPr>
      <w:bookmarkStart w:id="36" w:name="_Toc96437748"/>
      <w:bookmarkStart w:id="37" w:name="_Toc118368443"/>
      <w:r w:rsidRPr="00D82C7B">
        <w:rPr>
          <w:rFonts w:ascii="Trebuchet MS" w:hAnsi="Trebuchet MS"/>
          <w:b/>
          <w:bCs/>
        </w:rPr>
        <w:t>INTRODUCTION</w:t>
      </w:r>
      <w:bookmarkEnd w:id="36"/>
      <w:bookmarkEnd w:id="37"/>
    </w:p>
    <w:p w14:paraId="4125CB56" w14:textId="7777777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This chapter presents a description of the methodology employed in carrying out the study. It spells out the techniques and methods of sampling, data collection, processing, analysis, and the </w:t>
      </w:r>
      <w:r>
        <w:rPr>
          <w:rFonts w:ascii="Trebuchet MS" w:eastAsia="Trebuchet MS" w:hAnsi="Trebuchet MS" w:cs="Trebuchet MS"/>
        </w:rPr>
        <w:t xml:space="preserve">ethical considerations put into account while carrying out the study. </w:t>
      </w:r>
      <w:r w:rsidRPr="00D82C7B">
        <w:rPr>
          <w:rFonts w:ascii="Trebuchet MS" w:eastAsia="Trebuchet MS" w:hAnsi="Trebuchet MS" w:cs="Trebuchet MS"/>
        </w:rPr>
        <w:t xml:space="preserve">The chapter also highlights the limitations and problems encountered while collecting data. </w:t>
      </w:r>
    </w:p>
    <w:p w14:paraId="61F68C90" w14:textId="77777777" w:rsidR="002A3517" w:rsidRPr="00D82C7B" w:rsidRDefault="002A3517" w:rsidP="002A3517">
      <w:pPr>
        <w:keepNext/>
        <w:keepLines/>
        <w:numPr>
          <w:ilvl w:val="1"/>
          <w:numId w:val="32"/>
        </w:numPr>
        <w:spacing w:before="200" w:line="480" w:lineRule="auto"/>
        <w:outlineLvl w:val="1"/>
        <w:rPr>
          <w:rFonts w:ascii="Trebuchet MS" w:hAnsi="Trebuchet MS"/>
          <w:b/>
          <w:bCs/>
        </w:rPr>
      </w:pPr>
      <w:bookmarkStart w:id="38" w:name="_Toc96437749"/>
      <w:bookmarkStart w:id="39" w:name="_Toc118368444"/>
      <w:r w:rsidRPr="00D82C7B">
        <w:rPr>
          <w:rFonts w:ascii="Trebuchet MS" w:hAnsi="Trebuchet MS"/>
          <w:b/>
          <w:bCs/>
        </w:rPr>
        <w:t>RESEARCH DESIGN</w:t>
      </w:r>
      <w:bookmarkEnd w:id="38"/>
      <w:bookmarkEnd w:id="39"/>
    </w:p>
    <w:p w14:paraId="4A7B66D9" w14:textId="38F1987D"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The study is qualitative research conducted between 2017 and 2020. The study assumed a qualitative research design</w:t>
      </w:r>
      <w:r w:rsidR="002F1D6A" w:rsidRPr="00D82C7B">
        <w:rPr>
          <w:rFonts w:ascii="Trebuchet MS" w:eastAsia="Trebuchet MS" w:hAnsi="Trebuchet MS" w:cs="Trebuchet MS"/>
        </w:rPr>
        <w:t xml:space="preserve"> data</w:t>
      </w:r>
      <w:r w:rsidRPr="00D82C7B">
        <w:rPr>
          <w:rFonts w:ascii="Trebuchet MS" w:eastAsia="Trebuchet MS" w:hAnsi="Trebuchet MS" w:cs="Trebuchet MS"/>
        </w:rPr>
        <w:t xml:space="preserve"> collected was descriptive and narrative in nature.  Qualitative research is used to examine subjective human experience by using non-statistical methods of analysis</w:t>
      </w:r>
      <w:r w:rsidRPr="00D82C7B">
        <w:rPr>
          <w:rFonts w:ascii="Trebuchet MS" w:eastAsia="Trebuchet MS" w:hAnsi="Trebuchet MS" w:cs="Trebuchet MS"/>
          <w:vertAlign w:val="superscript"/>
        </w:rPr>
        <w:footnoteReference w:id="78"/>
      </w:r>
      <w:r w:rsidRPr="00D82C7B">
        <w:rPr>
          <w:rFonts w:ascii="Trebuchet MS" w:eastAsia="Trebuchet MS" w:hAnsi="Trebuchet MS" w:cs="Trebuchet MS"/>
        </w:rPr>
        <w:t>. It is associated with naturalistic inquiry which explores the complex experience of human beings</w:t>
      </w:r>
      <w:r w:rsidRPr="00D82C7B">
        <w:rPr>
          <w:rFonts w:ascii="Trebuchet MS" w:eastAsia="Trebuchet MS" w:hAnsi="Trebuchet MS" w:cs="Trebuchet MS"/>
          <w:vertAlign w:val="superscript"/>
        </w:rPr>
        <w:footnoteReference w:id="79"/>
      </w:r>
      <w:r w:rsidRPr="00D82C7B">
        <w:rPr>
          <w:rFonts w:ascii="Trebuchet MS" w:eastAsia="Trebuchet MS" w:hAnsi="Trebuchet MS" w:cs="Trebuchet MS"/>
        </w:rPr>
        <w:t xml:space="preserve">. Qualitative research can generate information that can help authors </w:t>
      </w:r>
      <w:r w:rsidRPr="00907A4C">
        <w:rPr>
          <w:rFonts w:ascii="Trebuchet MS" w:eastAsia="Trebuchet MS" w:hAnsi="Trebuchet MS" w:cs="Trebuchet MS"/>
        </w:rPr>
        <w:t>balance style and thematic in</w:t>
      </w:r>
      <w:r w:rsidRPr="00D82C7B">
        <w:rPr>
          <w:rFonts w:ascii="Trebuchet MS" w:eastAsia="Trebuchet MS" w:hAnsi="Trebuchet MS" w:cs="Trebuchet MS"/>
        </w:rPr>
        <w:t xml:space="preserve"> their work(s). Through this approach the reality of people’s experiences in the themes and authors’ style of writing about those experiences is not over simplified and subsumed into a number or a statistic</w:t>
      </w:r>
      <w:r w:rsidRPr="00D82C7B">
        <w:rPr>
          <w:rFonts w:ascii="Trebuchet MS" w:eastAsia="Trebuchet MS" w:hAnsi="Trebuchet MS" w:cs="Trebuchet MS"/>
          <w:vertAlign w:val="superscript"/>
        </w:rPr>
        <w:footnoteReference w:id="80"/>
      </w:r>
      <w:r w:rsidRPr="00D82C7B">
        <w:rPr>
          <w:rFonts w:ascii="Trebuchet MS" w:eastAsia="Trebuchet MS" w:hAnsi="Trebuchet MS" w:cs="Trebuchet MS"/>
        </w:rPr>
        <w:t xml:space="preserve">. </w:t>
      </w:r>
    </w:p>
    <w:p w14:paraId="7B257A4E" w14:textId="62E3E071"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qualitative design was used </w:t>
      </w:r>
      <w:r w:rsidR="00271D9D" w:rsidRPr="00D82C7B">
        <w:rPr>
          <w:rFonts w:ascii="Trebuchet MS" w:eastAsia="Trebuchet MS" w:hAnsi="Trebuchet MS" w:cs="Trebuchet MS"/>
        </w:rPr>
        <w:t>to</w:t>
      </w:r>
      <w:r w:rsidRPr="00D82C7B">
        <w:rPr>
          <w:rFonts w:ascii="Trebuchet MS" w:eastAsia="Trebuchet MS" w:hAnsi="Trebuchet MS" w:cs="Trebuchet MS"/>
        </w:rPr>
        <w:t xml:space="preserve"> achieve in-depth analysis of the shift in narrative style in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w:t>
      </w:r>
      <w:proofErr w:type="spellStart"/>
      <w:r w:rsidRPr="00D82C7B">
        <w:rPr>
          <w:rFonts w:ascii="Trebuchet MS" w:eastAsia="Trebuchet MS" w:hAnsi="Trebuchet MS" w:cs="Trebuchet MS"/>
        </w:rPr>
        <w:t>Nansubuga’s</w:t>
      </w:r>
      <w:proofErr w:type="spellEnd"/>
      <w:r w:rsidRPr="00D82C7B">
        <w:rPr>
          <w:rFonts w:ascii="Trebuchet MS" w:eastAsia="Trebuchet MS" w:hAnsi="Trebuchet MS" w:cs="Trebuchet MS"/>
        </w:rPr>
        <w:t xml:space="preserve"> fiction narratives. Coupled with this, </w:t>
      </w:r>
      <w:r w:rsidRPr="00D82C7B">
        <w:rPr>
          <w:rFonts w:ascii="Trebuchet MS" w:eastAsia="Trebuchet MS" w:hAnsi="Trebuchet MS" w:cs="Trebuchet MS"/>
        </w:rPr>
        <w:lastRenderedPageBreak/>
        <w:t xml:space="preserve">the research employed a phenomenological approach </w:t>
      </w:r>
      <w:proofErr w:type="spellStart"/>
      <w:r w:rsidRPr="00D82C7B">
        <w:rPr>
          <w:rFonts w:ascii="Trebuchet MS" w:eastAsia="Trebuchet MS" w:hAnsi="Trebuchet MS" w:cs="Trebuchet MS"/>
        </w:rPr>
        <w:t>Leedy</w:t>
      </w:r>
      <w:proofErr w:type="spellEnd"/>
      <w:r w:rsidRPr="00D82C7B">
        <w:rPr>
          <w:rFonts w:ascii="Trebuchet MS" w:eastAsia="Trebuchet MS" w:hAnsi="Trebuchet MS" w:cs="Trebuchet MS"/>
        </w:rPr>
        <w:t xml:space="preserve"> and Ormrod,</w:t>
      </w:r>
      <w:r w:rsidRPr="00D82C7B">
        <w:rPr>
          <w:rFonts w:ascii="Trebuchet MS" w:eastAsia="Trebuchet MS" w:hAnsi="Trebuchet MS" w:cs="Trebuchet MS"/>
          <w:vertAlign w:val="superscript"/>
        </w:rPr>
        <w:footnoteReference w:id="81"/>
      </w:r>
      <w:r w:rsidRPr="00D82C7B">
        <w:rPr>
          <w:rFonts w:ascii="Trebuchet MS" w:eastAsia="Trebuchet MS" w:hAnsi="Trebuchet MS" w:cs="Trebuchet MS"/>
        </w:rPr>
        <w:t>; Amin,</w:t>
      </w:r>
      <w:r w:rsidRPr="00D82C7B">
        <w:rPr>
          <w:rFonts w:ascii="Trebuchet MS" w:eastAsia="Trebuchet MS" w:hAnsi="Trebuchet MS" w:cs="Trebuchet MS"/>
          <w:vertAlign w:val="superscript"/>
        </w:rPr>
        <w:footnoteReference w:id="82"/>
      </w:r>
      <w:r w:rsidRPr="00D82C7B">
        <w:rPr>
          <w:rFonts w:ascii="Trebuchet MS" w:eastAsia="Trebuchet MS" w:hAnsi="Trebuchet MS" w:cs="Trebuchet MS"/>
        </w:rPr>
        <w:t>; Creswell,</w:t>
      </w:r>
      <w:r w:rsidRPr="00D82C7B">
        <w:rPr>
          <w:rFonts w:ascii="Trebuchet MS" w:eastAsia="Trebuchet MS" w:hAnsi="Trebuchet MS" w:cs="Trebuchet MS"/>
          <w:vertAlign w:val="superscript"/>
        </w:rPr>
        <w:footnoteReference w:id="83"/>
      </w:r>
      <w:r w:rsidR="002F1D6A" w:rsidRPr="00D82C7B">
        <w:rPr>
          <w:rFonts w:ascii="Trebuchet MS" w:eastAsia="Trebuchet MS" w:hAnsi="Trebuchet MS" w:cs="Trebuchet MS"/>
        </w:rPr>
        <w:t xml:space="preserve"> it</w:t>
      </w:r>
      <w:r w:rsidRPr="00D82C7B">
        <w:rPr>
          <w:rFonts w:ascii="Trebuchet MS" w:eastAsia="Trebuchet MS" w:hAnsi="Trebuchet MS" w:cs="Trebuchet MS"/>
        </w:rPr>
        <w:t xml:space="preserve"> sought to understand the causal influence of a shift in style in the fiction and how the shift enabled the writers to address a wide range of contemporary issues. The causal influence was examined, first, at the level of different shifts in style, and second, at the thematic level, and finally sought to understand their impact on the narratives in general. The study aimed at covering major fiction narratives of the authors to identify the various thematic issues arising from the shift in style in Ugandan fiction.</w:t>
      </w:r>
    </w:p>
    <w:p w14:paraId="67D1FC9E" w14:textId="5D6C5195" w:rsidR="002A3517" w:rsidRPr="00D82C7B" w:rsidRDefault="002A3517" w:rsidP="002A3517">
      <w:pPr>
        <w:keepNext/>
        <w:keepLines/>
        <w:numPr>
          <w:ilvl w:val="1"/>
          <w:numId w:val="33"/>
        </w:numPr>
        <w:spacing w:before="200" w:line="480" w:lineRule="auto"/>
        <w:outlineLvl w:val="1"/>
        <w:rPr>
          <w:rFonts w:ascii="Trebuchet MS" w:hAnsi="Trebuchet MS"/>
          <w:b/>
          <w:bCs/>
        </w:rPr>
      </w:pPr>
      <w:bookmarkStart w:id="40" w:name="_Toc96437750"/>
      <w:bookmarkStart w:id="41" w:name="_Toc118368445"/>
      <w:r w:rsidRPr="00D82C7B">
        <w:rPr>
          <w:rFonts w:ascii="Trebuchet MS" w:hAnsi="Trebuchet MS"/>
          <w:b/>
          <w:bCs/>
        </w:rPr>
        <w:t>VARIABLES</w:t>
      </w:r>
      <w:r w:rsidR="003625E1">
        <w:rPr>
          <w:rFonts w:ascii="Trebuchet MS" w:hAnsi="Trebuchet MS"/>
          <w:b/>
          <w:bCs/>
        </w:rPr>
        <w:t xml:space="preserve"> </w:t>
      </w:r>
      <w:r w:rsidRPr="00D82C7B">
        <w:rPr>
          <w:rFonts w:ascii="Trebuchet MS" w:hAnsi="Trebuchet MS"/>
          <w:b/>
          <w:bCs/>
        </w:rPr>
        <w:t>/</w:t>
      </w:r>
      <w:r w:rsidR="003625E1">
        <w:rPr>
          <w:rFonts w:ascii="Trebuchet MS" w:hAnsi="Trebuchet MS"/>
          <w:b/>
          <w:bCs/>
        </w:rPr>
        <w:t xml:space="preserve"> </w:t>
      </w:r>
      <w:r w:rsidRPr="00D82C7B">
        <w:rPr>
          <w:rFonts w:ascii="Trebuchet MS" w:hAnsi="Trebuchet MS"/>
          <w:b/>
          <w:bCs/>
        </w:rPr>
        <w:t>CATEGORIES OF ANALYSIS</w:t>
      </w:r>
      <w:bookmarkEnd w:id="40"/>
      <w:bookmarkEnd w:id="41"/>
    </w:p>
    <w:p w14:paraId="7DD52405" w14:textId="29E89568"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This study comprised three </w:t>
      </w:r>
      <w:r w:rsidR="002F1D6A" w:rsidRPr="00D82C7B">
        <w:rPr>
          <w:rFonts w:ascii="Trebuchet MS" w:eastAsia="Trebuchet MS" w:hAnsi="Trebuchet MS" w:cs="Trebuchet MS"/>
        </w:rPr>
        <w:t>variables:</w:t>
      </w:r>
      <w:r w:rsidRPr="00D82C7B">
        <w:rPr>
          <w:rFonts w:ascii="Trebuchet MS" w:eastAsia="Trebuchet MS" w:hAnsi="Trebuchet MS" w:cs="Trebuchet MS"/>
        </w:rPr>
        <w:t xml:space="preserve"> the independent, </w:t>
      </w:r>
      <w:r w:rsidR="00271D9D" w:rsidRPr="00D82C7B">
        <w:rPr>
          <w:rFonts w:ascii="Trebuchet MS" w:eastAsia="Trebuchet MS" w:hAnsi="Trebuchet MS" w:cs="Trebuchet MS"/>
        </w:rPr>
        <w:t>extraneous,</w:t>
      </w:r>
      <w:r w:rsidRPr="00D82C7B">
        <w:rPr>
          <w:rFonts w:ascii="Trebuchet MS" w:eastAsia="Trebuchet MS" w:hAnsi="Trebuchet MS" w:cs="Trebuchet MS"/>
        </w:rPr>
        <w:t xml:space="preserve"> and dependent variables. The independent variables were the shifting </w:t>
      </w:r>
      <w:r w:rsidR="002F1D6A" w:rsidRPr="00D82C7B">
        <w:rPr>
          <w:rFonts w:ascii="Trebuchet MS" w:eastAsia="Trebuchet MS" w:hAnsi="Trebuchet MS" w:cs="Trebuchet MS"/>
        </w:rPr>
        <w:t>styles and</w:t>
      </w:r>
      <w:r w:rsidRPr="00D82C7B">
        <w:rPr>
          <w:rFonts w:ascii="Trebuchet MS" w:eastAsia="Trebuchet MS" w:hAnsi="Trebuchet MS" w:cs="Trebuchet MS"/>
        </w:rPr>
        <w:t xml:space="preserve"> are here seen as impacting the style and concerns of contemporary Ugandan writers. The dependent variable was the nature of works that are a result of the shifts, the concerns of the authors, here to be showed as dependent on the shifting narrative styles—independent variable. </w:t>
      </w:r>
    </w:p>
    <w:p w14:paraId="74D3BFDC" w14:textId="7777777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It also presumed a causal examination of variables. Guided by the comprehensive nature of literature especially fiction narratives, and the critical theory, the study examined the causal influence of the shift in the style of the Uganda fiction narrative and how this influenced the way the themes are addressed in the selected writers.</w:t>
      </w:r>
    </w:p>
    <w:p w14:paraId="7A74586C" w14:textId="77777777" w:rsidR="002A3517" w:rsidRPr="00D82C7B" w:rsidRDefault="002A3517" w:rsidP="002A3517">
      <w:pPr>
        <w:keepNext/>
        <w:keepLines/>
        <w:numPr>
          <w:ilvl w:val="1"/>
          <w:numId w:val="33"/>
        </w:numPr>
        <w:spacing w:before="200" w:line="480" w:lineRule="auto"/>
        <w:outlineLvl w:val="1"/>
        <w:rPr>
          <w:rFonts w:ascii="Trebuchet MS" w:hAnsi="Trebuchet MS"/>
          <w:b/>
          <w:bCs/>
        </w:rPr>
      </w:pPr>
      <w:bookmarkStart w:id="42" w:name="_Toc96437751"/>
      <w:bookmarkStart w:id="43" w:name="_Toc118368446"/>
      <w:r w:rsidRPr="00D82C7B">
        <w:rPr>
          <w:rFonts w:ascii="Trebuchet MS" w:hAnsi="Trebuchet MS"/>
          <w:b/>
          <w:bCs/>
        </w:rPr>
        <w:lastRenderedPageBreak/>
        <w:t>STUDY POPULATION</w:t>
      </w:r>
      <w:bookmarkEnd w:id="42"/>
      <w:bookmarkEnd w:id="43"/>
    </w:p>
    <w:p w14:paraId="5C713107" w14:textId="46DEE01A"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The research used</w:t>
      </w:r>
      <w:r>
        <w:rPr>
          <w:rFonts w:ascii="Trebuchet MS" w:eastAsia="Trebuchet MS" w:hAnsi="Trebuchet MS" w:cs="Trebuchet MS"/>
        </w:rPr>
        <w:t xml:space="preserve"> </w:t>
      </w:r>
      <w:bookmarkStart w:id="44" w:name="_Hlk114606696"/>
      <w:r>
        <w:rPr>
          <w:rFonts w:ascii="Trebuchet MS" w:eastAsia="Trebuchet MS" w:hAnsi="Trebuchet MS" w:cs="Trebuchet MS"/>
        </w:rPr>
        <w:t>eight</w:t>
      </w:r>
      <w:r w:rsidRPr="00D82C7B">
        <w:rPr>
          <w:rFonts w:ascii="Trebuchet MS" w:eastAsia="Trebuchet MS" w:hAnsi="Trebuchet MS" w:cs="Trebuchet MS"/>
        </w:rPr>
        <w:t xml:space="preserve"> published works of the two selected writers that is </w:t>
      </w:r>
      <w:r>
        <w:rPr>
          <w:rFonts w:ascii="Trebuchet MS" w:eastAsia="Trebuchet MS" w:hAnsi="Trebuchet MS" w:cs="Trebuchet MS"/>
        </w:rPr>
        <w:t xml:space="preserve">five from </w:t>
      </w:r>
      <w:r w:rsidRPr="00D82C7B">
        <w:rPr>
          <w:rFonts w:ascii="Trebuchet MS" w:eastAsia="Trebuchet MS" w:hAnsi="Trebuchet MS" w:cs="Trebuchet MS"/>
        </w:rPr>
        <w:t xml:space="preserve">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w:t>
      </w:r>
      <w:r>
        <w:rPr>
          <w:rFonts w:ascii="Trebuchet MS" w:eastAsia="Trebuchet MS" w:hAnsi="Trebuchet MS" w:cs="Trebuchet MS"/>
        </w:rPr>
        <w:t xml:space="preserve"> three from</w:t>
      </w:r>
      <w:r w:rsidRPr="00D82C7B">
        <w:rPr>
          <w:rFonts w:ascii="Trebuchet MS" w:eastAsia="Trebuchet MS" w:hAnsi="Trebuchet MS" w:cs="Trebuchet MS"/>
        </w:rPr>
        <w:t xml:space="preserve"> </w:t>
      </w:r>
      <w:r w:rsidRPr="00FC6BFF">
        <w:rPr>
          <w:rFonts w:ascii="Trebuchet MS" w:eastAsia="Trebuchet MS" w:hAnsi="Trebuchet MS" w:cs="Trebuchet MS"/>
        </w:rPr>
        <w:t>Jennifer Makumbi</w:t>
      </w:r>
      <w:r w:rsidRPr="00D82C7B">
        <w:rPr>
          <w:rFonts w:ascii="Trebuchet MS" w:eastAsia="Trebuchet MS" w:hAnsi="Trebuchet MS" w:cs="Trebuchet MS"/>
        </w:rPr>
        <w:t xml:space="preserve">.  </w:t>
      </w:r>
      <w:bookmarkEnd w:id="44"/>
      <w:r w:rsidRPr="00D82C7B">
        <w:rPr>
          <w:rFonts w:ascii="Trebuchet MS" w:eastAsia="Trebuchet MS" w:hAnsi="Trebuchet MS" w:cs="Trebuchet MS"/>
        </w:rPr>
        <w:t>The fiction narratives in consideration w</w:t>
      </w:r>
      <w:r>
        <w:rPr>
          <w:rFonts w:ascii="Trebuchet MS" w:eastAsia="Trebuchet MS" w:hAnsi="Trebuchet MS" w:cs="Trebuchet MS"/>
        </w:rPr>
        <w:t>ere</w:t>
      </w:r>
      <w:r w:rsidRPr="00D82C7B">
        <w:rPr>
          <w:rFonts w:ascii="Trebuchet MS" w:eastAsia="Trebuchet MS" w:hAnsi="Trebuchet MS" w:cs="Trebuchet MS"/>
        </w:rPr>
        <w:t xml:space="preserve"> </w:t>
      </w:r>
      <w:r w:rsidRPr="00FC6BFF">
        <w:rPr>
          <w:rFonts w:ascii="Trebuchet MS" w:eastAsia="Trebuchet MS" w:hAnsi="Trebuchet MS" w:cs="Trebuchet MS"/>
        </w:rPr>
        <w:t>Jennifer Makumbi’s</w:t>
      </w:r>
      <w:r w:rsidRPr="00D82C7B">
        <w:rPr>
          <w:rFonts w:ascii="Trebuchet MS" w:eastAsia="Trebuchet MS" w:hAnsi="Trebuchet MS" w:cs="Trebuchet MS"/>
        </w:rPr>
        <w:t xml:space="preserve"> only novel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and two of her published short stories </w:t>
      </w:r>
      <w:r w:rsidRPr="00D82C7B">
        <w:rPr>
          <w:rFonts w:ascii="Trebuchet MS" w:eastAsia="Trebuchet MS" w:hAnsi="Trebuchet MS" w:cs="Trebuchet MS"/>
          <w:i/>
        </w:rPr>
        <w:t xml:space="preserve">‘Let us Tell </w:t>
      </w:r>
      <w:r w:rsidR="00280DC2" w:rsidRPr="00D82C7B">
        <w:rPr>
          <w:rFonts w:ascii="Trebuchet MS" w:eastAsia="Trebuchet MS" w:hAnsi="Trebuchet MS" w:cs="Trebuchet MS"/>
          <w:i/>
        </w:rPr>
        <w:t>the</w:t>
      </w:r>
      <w:r w:rsidRPr="00D82C7B">
        <w:rPr>
          <w:rFonts w:ascii="Trebuchet MS" w:eastAsia="Trebuchet MS" w:hAnsi="Trebuchet MS" w:cs="Trebuchet MS"/>
          <w:i/>
        </w:rPr>
        <w:t xml:space="preserve"> Story Properly’</w:t>
      </w:r>
      <w:r w:rsidRPr="00D82C7B">
        <w:rPr>
          <w:rFonts w:ascii="Trebuchet MS" w:eastAsia="Trebuchet MS" w:hAnsi="Trebuchet MS" w:cs="Trebuchet MS"/>
        </w:rPr>
        <w:t xml:space="preserve"> and </w:t>
      </w:r>
      <w:r w:rsidRPr="00D82C7B">
        <w:rPr>
          <w:rFonts w:ascii="Trebuchet MS" w:eastAsia="Trebuchet MS" w:hAnsi="Trebuchet MS" w:cs="Trebuchet MS"/>
          <w:i/>
        </w:rPr>
        <w:t>‘The Accidental Seaman’</w:t>
      </w:r>
      <w:r w:rsidRPr="00D82C7B">
        <w:rPr>
          <w:rFonts w:ascii="Trebuchet MS" w:eastAsia="Trebuchet MS" w:hAnsi="Trebuchet MS" w:cs="Trebuchet MS"/>
        </w:rPr>
        <w:t>.</w:t>
      </w:r>
    </w:p>
    <w:p w14:paraId="7D72B4E1" w14:textId="77777777" w:rsidR="002A3517" w:rsidRPr="00D82C7B" w:rsidRDefault="002A3517" w:rsidP="002A3517">
      <w:pPr>
        <w:spacing w:before="240" w:line="480" w:lineRule="auto"/>
        <w:ind w:firstLine="720"/>
        <w:rPr>
          <w:rFonts w:ascii="Trebuchet MS" w:eastAsia="Trebuchet MS" w:hAnsi="Trebuchet MS" w:cs="Trebuchet MS"/>
          <w:b/>
        </w:rPr>
      </w:pPr>
      <w:r w:rsidRPr="00D82C7B">
        <w:rPr>
          <w:rFonts w:ascii="Trebuchet MS" w:eastAsia="Trebuchet MS" w:hAnsi="Trebuchet MS" w:cs="Trebuchet MS"/>
        </w:rPr>
        <w:t xml:space="preserve">While for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on the side of the novel, </w:t>
      </w:r>
      <w:r w:rsidRPr="00D82C7B">
        <w:rPr>
          <w:rFonts w:ascii="Trebuchet MS" w:eastAsia="Trebuchet MS" w:hAnsi="Trebuchet MS" w:cs="Trebuchet MS"/>
          <w:i/>
        </w:rPr>
        <w:t>Upon This Mountain</w:t>
      </w:r>
      <w:r w:rsidRPr="00D82C7B">
        <w:rPr>
          <w:rFonts w:ascii="Trebuchet MS" w:eastAsia="Trebuchet MS" w:hAnsi="Trebuchet MS" w:cs="Trebuchet MS"/>
        </w:rPr>
        <w:t>,</w:t>
      </w:r>
      <w:r>
        <w:rPr>
          <w:rFonts w:ascii="Trebuchet MS" w:eastAsia="Trebuchet MS" w:hAnsi="Trebuchet MS" w:cs="Trebuchet MS"/>
        </w:rPr>
        <w:t xml:space="preserve"> and</w:t>
      </w:r>
      <w:r w:rsidRPr="00D82C7B">
        <w:rPr>
          <w:rFonts w:ascii="Trebuchet MS" w:eastAsia="Trebuchet MS" w:hAnsi="Trebuchet MS" w:cs="Trebuchet MS"/>
        </w:rPr>
        <w:t xml:space="preserve"> </w:t>
      </w:r>
      <w:r w:rsidRPr="00D82C7B">
        <w:rPr>
          <w:rFonts w:ascii="Trebuchet MS" w:eastAsia="Trebuchet MS" w:hAnsi="Trebuchet MS" w:cs="Trebuchet MS"/>
          <w:i/>
        </w:rPr>
        <w:t>Betwixt Mountain and Wilderness</w:t>
      </w:r>
      <w:r w:rsidRPr="00D82C7B">
        <w:rPr>
          <w:rFonts w:ascii="Trebuchet MS" w:eastAsia="Trebuchet MS" w:hAnsi="Trebuchet MS" w:cs="Trebuchet MS"/>
        </w:rPr>
        <w:t xml:space="preserve"> were examined. In addition, three short stories</w:t>
      </w:r>
      <w:r>
        <w:rPr>
          <w:rFonts w:ascii="Trebuchet MS" w:eastAsia="Trebuchet MS" w:hAnsi="Trebuchet MS" w:cs="Trebuchet MS"/>
        </w:rPr>
        <w:t xml:space="preserve"> </w:t>
      </w:r>
      <w:r w:rsidRPr="00D82C7B">
        <w:rPr>
          <w:rFonts w:ascii="Trebuchet MS" w:eastAsia="Trebuchet MS" w:hAnsi="Trebuchet MS" w:cs="Trebuchet MS"/>
          <w:i/>
        </w:rPr>
        <w:t>‘How Fast We Are Moving’, ‘</w:t>
      </w:r>
      <w:proofErr w:type="spellStart"/>
      <w:r w:rsidRPr="00D82C7B">
        <w:rPr>
          <w:rFonts w:ascii="Trebuchet MS" w:eastAsia="Trebuchet MS" w:hAnsi="Trebuchet MS" w:cs="Trebuchet MS"/>
          <w:i/>
        </w:rPr>
        <w:t>Wakabi</w:t>
      </w:r>
      <w:proofErr w:type="spellEnd"/>
      <w:r w:rsidRPr="00D82C7B">
        <w:rPr>
          <w:rFonts w:ascii="Trebuchet MS" w:eastAsia="Trebuchet MS" w:hAnsi="Trebuchet MS" w:cs="Trebuchet MS"/>
          <w:i/>
        </w:rPr>
        <w:t xml:space="preserve"> Goes to Work’, </w:t>
      </w:r>
      <w:r w:rsidRPr="00D82C7B">
        <w:rPr>
          <w:rFonts w:ascii="Trebuchet MS" w:eastAsia="Trebuchet MS" w:hAnsi="Trebuchet MS" w:cs="Trebuchet MS"/>
        </w:rPr>
        <w:t>and</w:t>
      </w:r>
      <w:r w:rsidRPr="00D82C7B">
        <w:rPr>
          <w:rFonts w:ascii="Trebuchet MS" w:eastAsia="Trebuchet MS" w:hAnsi="Trebuchet MS" w:cs="Trebuchet MS"/>
          <w:i/>
        </w:rPr>
        <w:t xml:space="preserve"> ‘All Hail Christmas’</w:t>
      </w:r>
      <w:r w:rsidRPr="00D82C7B">
        <w:rPr>
          <w:rFonts w:ascii="Trebuchet MS" w:eastAsia="Trebuchet MS" w:hAnsi="Trebuchet MS" w:cs="Trebuchet MS"/>
        </w:rPr>
        <w:t xml:space="preserve"> were also used</w:t>
      </w:r>
      <w:r w:rsidRPr="00D82C7B">
        <w:rPr>
          <w:rFonts w:ascii="Trebuchet MS" w:eastAsia="Trebuchet MS" w:hAnsi="Trebuchet MS" w:cs="Trebuchet MS"/>
          <w:b/>
        </w:rPr>
        <w:t>.</w:t>
      </w:r>
    </w:p>
    <w:p w14:paraId="349205B0" w14:textId="77777777" w:rsidR="002A3517" w:rsidRPr="00D82C7B" w:rsidRDefault="002A3517" w:rsidP="002A3517">
      <w:pPr>
        <w:keepNext/>
        <w:keepLines/>
        <w:numPr>
          <w:ilvl w:val="1"/>
          <w:numId w:val="33"/>
        </w:numPr>
        <w:spacing w:before="240" w:after="0" w:line="480" w:lineRule="auto"/>
        <w:outlineLvl w:val="1"/>
        <w:rPr>
          <w:rFonts w:ascii="Trebuchet MS" w:hAnsi="Trebuchet MS"/>
          <w:b/>
          <w:bCs/>
        </w:rPr>
      </w:pPr>
      <w:bookmarkStart w:id="45" w:name="_Toc96437752"/>
      <w:bookmarkStart w:id="46" w:name="_Toc118368447"/>
      <w:r w:rsidRPr="00D82C7B">
        <w:rPr>
          <w:rFonts w:ascii="Trebuchet MS" w:hAnsi="Trebuchet MS"/>
          <w:b/>
          <w:bCs/>
        </w:rPr>
        <w:t>RESEARCH VALIDITY AND RELIABILITY</w:t>
      </w:r>
      <w:bookmarkEnd w:id="45"/>
      <w:bookmarkEnd w:id="46"/>
    </w:p>
    <w:p w14:paraId="60F104C8" w14:textId="77777777" w:rsidR="002A3517" w:rsidRPr="00D82C7B" w:rsidRDefault="002A3517" w:rsidP="005C5C96">
      <w:pPr>
        <w:pStyle w:val="Heading3"/>
        <w:rPr>
          <w:rFonts w:eastAsia="Trebuchet MS"/>
        </w:rPr>
      </w:pPr>
      <w:bookmarkStart w:id="47" w:name="_Toc118368448"/>
      <w:r w:rsidRPr="00D82C7B">
        <w:rPr>
          <w:rFonts w:eastAsia="Trebuchet MS"/>
        </w:rPr>
        <w:t>3.6.1 Validity:</w:t>
      </w:r>
      <w:bookmarkEnd w:id="47"/>
    </w:p>
    <w:p w14:paraId="19515050" w14:textId="77777777" w:rsidR="002A3517" w:rsidRPr="00D82C7B" w:rsidRDefault="002A3517" w:rsidP="002A3517">
      <w:pPr>
        <w:spacing w:line="480" w:lineRule="auto"/>
        <w:ind w:firstLine="720"/>
        <w:rPr>
          <w:rFonts w:ascii="Trebuchet MS" w:eastAsia="Trebuchet MS" w:hAnsi="Trebuchet MS" w:cs="Trebuchet MS"/>
          <w:b/>
        </w:rPr>
      </w:pPr>
      <w:r>
        <w:rPr>
          <w:rFonts w:ascii="Trebuchet MS" w:eastAsia="Trebuchet MS" w:hAnsi="Trebuchet MS" w:cs="Trebuchet MS"/>
        </w:rPr>
        <w:t>Validity r</w:t>
      </w:r>
      <w:r w:rsidRPr="00D82C7B">
        <w:rPr>
          <w:rFonts w:ascii="Trebuchet MS" w:eastAsia="Trebuchet MS" w:hAnsi="Trebuchet MS" w:cs="Trebuchet MS"/>
        </w:rPr>
        <w:t xml:space="preserve">efers to the extent of accuracy of the results of the study. Validity of the results can either be </w:t>
      </w:r>
      <w:r w:rsidRPr="00D82C7B">
        <w:rPr>
          <w:rFonts w:ascii="Trebuchet MS" w:eastAsia="Trebuchet MS" w:hAnsi="Trebuchet MS" w:cs="Trebuchet MS"/>
          <w:i/>
        </w:rPr>
        <w:t xml:space="preserve">internal </w:t>
      </w:r>
      <w:r w:rsidRPr="00D82C7B">
        <w:rPr>
          <w:rFonts w:ascii="Trebuchet MS" w:eastAsia="Trebuchet MS" w:hAnsi="Trebuchet MS" w:cs="Trebuchet MS"/>
        </w:rPr>
        <w:t xml:space="preserve">or </w:t>
      </w:r>
      <w:r w:rsidRPr="00D82C7B">
        <w:rPr>
          <w:rFonts w:ascii="Trebuchet MS" w:eastAsia="Trebuchet MS" w:hAnsi="Trebuchet MS" w:cs="Trebuchet MS"/>
          <w:i/>
        </w:rPr>
        <w:t>external</w:t>
      </w:r>
      <w:r w:rsidRPr="00D82C7B">
        <w:rPr>
          <w:rFonts w:ascii="Trebuchet MS" w:eastAsia="Trebuchet MS" w:hAnsi="Trebuchet MS" w:cs="Trebuchet MS"/>
        </w:rPr>
        <w:t>. Internal validity refers to the analysis of the accuracy of the results obtained. External validity refers to the analysis of the findings with regards to whether they generalized.</w:t>
      </w:r>
      <w:r w:rsidRPr="00D82C7B">
        <w:rPr>
          <w:rFonts w:ascii="Trebuchet MS" w:eastAsia="Trebuchet MS" w:hAnsi="Trebuchet MS" w:cs="Trebuchet MS"/>
          <w:vertAlign w:val="superscript"/>
        </w:rPr>
        <w:footnoteReference w:id="84"/>
      </w:r>
      <w:r w:rsidRPr="00D82C7B">
        <w:rPr>
          <w:rFonts w:ascii="Trebuchet MS" w:eastAsia="Trebuchet MS" w:hAnsi="Trebuchet MS" w:cs="Trebuchet MS"/>
        </w:rPr>
        <w:t xml:space="preserve"> Where measurements are used, there exist different types of validity; </w:t>
      </w:r>
      <w:r w:rsidRPr="00D82C7B">
        <w:rPr>
          <w:rFonts w:ascii="Trebuchet MS" w:eastAsia="Trebuchet MS" w:hAnsi="Trebuchet MS" w:cs="Trebuchet MS"/>
          <w:i/>
        </w:rPr>
        <w:t xml:space="preserve">face validity, </w:t>
      </w:r>
      <w:r w:rsidRPr="00D82C7B">
        <w:rPr>
          <w:rFonts w:ascii="Trebuchet MS" w:eastAsia="Trebuchet MS" w:hAnsi="Trebuchet MS" w:cs="Trebuchet MS"/>
        </w:rPr>
        <w:t xml:space="preserve">which described the extent to which the measure used was reasonably capable of what was due to measure, </w:t>
      </w:r>
      <w:r w:rsidRPr="00D82C7B">
        <w:rPr>
          <w:rFonts w:ascii="Trebuchet MS" w:eastAsia="Trebuchet MS" w:hAnsi="Trebuchet MS" w:cs="Trebuchet MS"/>
          <w:i/>
        </w:rPr>
        <w:t>convergent validity</w:t>
      </w:r>
      <w:r>
        <w:rPr>
          <w:rFonts w:ascii="Trebuchet MS" w:eastAsia="Trebuchet MS" w:hAnsi="Trebuchet MS" w:cs="Trebuchet MS"/>
          <w:i/>
        </w:rPr>
        <w:t xml:space="preserve"> </w:t>
      </w:r>
      <w:r w:rsidRPr="00D82C7B">
        <w:rPr>
          <w:rFonts w:ascii="Trebuchet MS" w:eastAsia="Trebuchet MS" w:hAnsi="Trebuchet MS" w:cs="Trebuchet MS"/>
          <w:iCs/>
        </w:rPr>
        <w:t xml:space="preserve">(items which are similar in both </w:t>
      </w:r>
      <w:proofErr w:type="spellStart"/>
      <w:r w:rsidRPr="00D82C7B">
        <w:rPr>
          <w:rFonts w:ascii="Trebuchet MS" w:eastAsia="Trebuchet MS" w:hAnsi="Trebuchet MS" w:cs="Trebuchet MS"/>
          <w:iCs/>
        </w:rPr>
        <w:t>Wangusa</w:t>
      </w:r>
      <w:proofErr w:type="spellEnd"/>
      <w:r w:rsidRPr="00D82C7B">
        <w:rPr>
          <w:rFonts w:ascii="Trebuchet MS" w:eastAsia="Trebuchet MS" w:hAnsi="Trebuchet MS" w:cs="Trebuchet MS"/>
          <w:iCs/>
        </w:rPr>
        <w:t xml:space="preserve"> and </w:t>
      </w:r>
      <w:proofErr w:type="spellStart"/>
      <w:r w:rsidRPr="00D82C7B">
        <w:rPr>
          <w:rFonts w:ascii="Trebuchet MS" w:eastAsia="Trebuchet MS" w:hAnsi="Trebuchet MS" w:cs="Trebuchet MS"/>
          <w:iCs/>
        </w:rPr>
        <w:t>Nansubuga</w:t>
      </w:r>
      <w:proofErr w:type="spellEnd"/>
      <w:r w:rsidRPr="00D82C7B">
        <w:rPr>
          <w:rFonts w:ascii="Trebuchet MS" w:eastAsia="Trebuchet MS" w:hAnsi="Trebuchet MS" w:cs="Trebuchet MS"/>
          <w:iCs/>
        </w:rPr>
        <w:t xml:space="preserve"> Makumbi)</w:t>
      </w:r>
      <w:r w:rsidRPr="00D82C7B">
        <w:rPr>
          <w:rFonts w:ascii="Trebuchet MS" w:eastAsia="Trebuchet MS" w:hAnsi="Trebuchet MS" w:cs="Trebuchet MS"/>
          <w:i/>
        </w:rPr>
        <w:t xml:space="preserve">, </w:t>
      </w:r>
      <w:r w:rsidRPr="00D82C7B">
        <w:rPr>
          <w:rFonts w:ascii="Trebuchet MS" w:eastAsia="Trebuchet MS" w:hAnsi="Trebuchet MS" w:cs="Trebuchet MS"/>
        </w:rPr>
        <w:t xml:space="preserve">which described the extent to which the measurement used can bring similar results if used elsewhere and </w:t>
      </w:r>
      <w:r w:rsidRPr="00D82C7B">
        <w:rPr>
          <w:rFonts w:ascii="Trebuchet MS" w:eastAsia="Trebuchet MS" w:hAnsi="Trebuchet MS" w:cs="Trebuchet MS"/>
          <w:i/>
        </w:rPr>
        <w:t xml:space="preserve">divergent </w:t>
      </w:r>
      <w:r w:rsidRPr="00D82C7B">
        <w:rPr>
          <w:rFonts w:ascii="Trebuchet MS" w:eastAsia="Trebuchet MS" w:hAnsi="Trebuchet MS" w:cs="Trebuchet MS"/>
          <w:i/>
        </w:rPr>
        <w:lastRenderedPageBreak/>
        <w:t xml:space="preserve">validity </w:t>
      </w:r>
      <w:r w:rsidRPr="00D82C7B">
        <w:rPr>
          <w:rFonts w:ascii="Trebuchet MS" w:eastAsia="Trebuchet MS" w:hAnsi="Trebuchet MS" w:cs="Trebuchet MS"/>
          <w:iCs/>
        </w:rPr>
        <w:t xml:space="preserve">(items which are dissimilar in </w:t>
      </w:r>
      <w:proofErr w:type="spellStart"/>
      <w:r w:rsidRPr="00D82C7B">
        <w:rPr>
          <w:rFonts w:ascii="Trebuchet MS" w:eastAsia="Trebuchet MS" w:hAnsi="Trebuchet MS" w:cs="Trebuchet MS"/>
          <w:iCs/>
        </w:rPr>
        <w:t>Wangusa</w:t>
      </w:r>
      <w:proofErr w:type="spellEnd"/>
      <w:r w:rsidRPr="00D82C7B">
        <w:rPr>
          <w:rFonts w:ascii="Trebuchet MS" w:eastAsia="Trebuchet MS" w:hAnsi="Trebuchet MS" w:cs="Trebuchet MS"/>
          <w:iCs/>
        </w:rPr>
        <w:t xml:space="preserve"> and </w:t>
      </w:r>
      <w:proofErr w:type="spellStart"/>
      <w:r w:rsidRPr="00D82C7B">
        <w:rPr>
          <w:rFonts w:ascii="Trebuchet MS" w:eastAsia="Trebuchet MS" w:hAnsi="Trebuchet MS" w:cs="Trebuchet MS"/>
          <w:iCs/>
        </w:rPr>
        <w:t>Nansubuga</w:t>
      </w:r>
      <w:proofErr w:type="spellEnd"/>
      <w:r w:rsidRPr="00D82C7B">
        <w:rPr>
          <w:rFonts w:ascii="Trebuchet MS" w:eastAsia="Trebuchet MS" w:hAnsi="Trebuchet MS" w:cs="Trebuchet MS"/>
          <w:iCs/>
        </w:rPr>
        <w:t xml:space="preserve"> Makumbi) </w:t>
      </w:r>
      <w:r w:rsidRPr="00D82C7B">
        <w:rPr>
          <w:rFonts w:ascii="Trebuchet MS" w:eastAsia="Trebuchet MS" w:hAnsi="Trebuchet MS" w:cs="Trebuchet MS"/>
        </w:rPr>
        <w:t>that described the extent to which one construct was distinguished from another.</w:t>
      </w:r>
      <w:r w:rsidRPr="00D82C7B">
        <w:rPr>
          <w:rFonts w:ascii="Trebuchet MS" w:eastAsia="Trebuchet MS" w:hAnsi="Trebuchet MS" w:cs="Trebuchet MS"/>
          <w:vertAlign w:val="superscript"/>
        </w:rPr>
        <w:footnoteReference w:id="85"/>
      </w:r>
    </w:p>
    <w:p w14:paraId="5F82D6DE" w14:textId="014B3F2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Moreover, specifically four validity types for qualitative research exist, which often emphasized. They </w:t>
      </w:r>
      <w:r w:rsidR="002F1D6A" w:rsidRPr="00D82C7B">
        <w:rPr>
          <w:rFonts w:ascii="Trebuchet MS" w:eastAsia="Trebuchet MS" w:hAnsi="Trebuchet MS" w:cs="Trebuchet MS"/>
        </w:rPr>
        <w:t>are</w:t>
      </w:r>
      <w:r w:rsidRPr="00D82C7B">
        <w:rPr>
          <w:rFonts w:ascii="Trebuchet MS" w:eastAsia="Trebuchet MS" w:hAnsi="Trebuchet MS" w:cs="Trebuchet MS"/>
        </w:rPr>
        <w:t xml:space="preserve"> descriptive, interpretative, </w:t>
      </w:r>
      <w:r w:rsidR="00271D9D" w:rsidRPr="00D82C7B">
        <w:rPr>
          <w:rFonts w:ascii="Trebuchet MS" w:eastAsia="Trebuchet MS" w:hAnsi="Trebuchet MS" w:cs="Trebuchet MS"/>
        </w:rPr>
        <w:t>theoretical,</w:t>
      </w:r>
      <w:r w:rsidRPr="00D82C7B">
        <w:rPr>
          <w:rFonts w:ascii="Trebuchet MS" w:eastAsia="Trebuchet MS" w:hAnsi="Trebuchet MS" w:cs="Trebuchet MS"/>
        </w:rPr>
        <w:t xml:space="preserve"> and generalizable validity. </w:t>
      </w:r>
      <w:r w:rsidRPr="00D82C7B">
        <w:rPr>
          <w:rFonts w:ascii="Trebuchet MS" w:eastAsia="Trebuchet MS" w:hAnsi="Trebuchet MS" w:cs="Trebuchet MS"/>
          <w:i/>
        </w:rPr>
        <w:t xml:space="preserve">Descriptive validity </w:t>
      </w:r>
      <w:r w:rsidRPr="00D82C7B">
        <w:rPr>
          <w:rFonts w:ascii="Trebuchet MS" w:eastAsia="Trebuchet MS" w:hAnsi="Trebuchet MS" w:cs="Trebuchet MS"/>
        </w:rPr>
        <w:t xml:space="preserve">was associated with degree to which the actual description of the results was true. </w:t>
      </w:r>
      <w:r w:rsidRPr="00D82C7B">
        <w:rPr>
          <w:rFonts w:ascii="Trebuchet MS" w:eastAsia="Trebuchet MS" w:hAnsi="Trebuchet MS" w:cs="Trebuchet MS"/>
          <w:i/>
        </w:rPr>
        <w:t xml:space="preserve">Interpretative validity </w:t>
      </w:r>
      <w:r w:rsidRPr="00D82C7B">
        <w:rPr>
          <w:rFonts w:ascii="Trebuchet MS" w:eastAsia="Trebuchet MS" w:hAnsi="Trebuchet MS" w:cs="Trebuchet MS"/>
        </w:rPr>
        <w:t xml:space="preserve">associated with the interpretation’s goodness. </w:t>
      </w:r>
      <w:r w:rsidRPr="00D82C7B">
        <w:rPr>
          <w:rFonts w:ascii="Trebuchet MS" w:eastAsia="Trebuchet MS" w:hAnsi="Trebuchet MS" w:cs="Trebuchet MS"/>
          <w:i/>
        </w:rPr>
        <w:t xml:space="preserve">Theoretical validity </w:t>
      </w:r>
      <w:r w:rsidRPr="00D82C7B">
        <w:rPr>
          <w:rFonts w:ascii="Trebuchet MS" w:eastAsia="Trebuchet MS" w:hAnsi="Trebuchet MS" w:cs="Trebuchet MS"/>
        </w:rPr>
        <w:t xml:space="preserve">refers to how adequate the theory suggested was, such as whether the theory really supports the study subject. </w:t>
      </w:r>
      <w:r w:rsidRPr="00D82C7B">
        <w:rPr>
          <w:rFonts w:ascii="Trebuchet MS" w:eastAsia="Trebuchet MS" w:hAnsi="Trebuchet MS" w:cs="Trebuchet MS"/>
          <w:i/>
        </w:rPr>
        <w:t xml:space="preserve">Generalizable validity </w:t>
      </w:r>
      <w:r w:rsidRPr="00D82C7B">
        <w:rPr>
          <w:rFonts w:ascii="Trebuchet MS" w:eastAsia="Trebuchet MS" w:hAnsi="Trebuchet MS" w:cs="Trebuchet MS"/>
        </w:rPr>
        <w:t>referred to what extent the results of the study were generalized, for instance, were the results of this study true for other organization so in the same industry?</w:t>
      </w:r>
      <w:r w:rsidRPr="00D82C7B">
        <w:rPr>
          <w:rFonts w:ascii="Trebuchet MS" w:eastAsia="Trebuchet MS" w:hAnsi="Trebuchet MS" w:cs="Trebuchet MS"/>
          <w:vertAlign w:val="superscript"/>
        </w:rPr>
        <w:footnoteReference w:id="86"/>
      </w:r>
    </w:p>
    <w:p w14:paraId="3979D944" w14:textId="77777777" w:rsidR="002A3517" w:rsidRPr="00D82C7B" w:rsidRDefault="002A3517" w:rsidP="002A3517">
      <w:pPr>
        <w:spacing w:line="480" w:lineRule="auto"/>
        <w:rPr>
          <w:rFonts w:ascii="Trebuchet MS" w:eastAsia="Trebuchet MS" w:hAnsi="Trebuchet MS" w:cs="Trebuchet MS"/>
        </w:rPr>
      </w:pPr>
      <w:r w:rsidRPr="00D82C7B">
        <w:rPr>
          <w:rFonts w:ascii="Trebuchet MS" w:eastAsia="Trebuchet MS" w:hAnsi="Trebuchet MS" w:cs="Trebuchet MS"/>
        </w:rPr>
        <w:t xml:space="preserve">So, in this study, validity was considered. </w:t>
      </w:r>
    </w:p>
    <w:p w14:paraId="1290DEA5" w14:textId="77777777" w:rsidR="002A3517" w:rsidRPr="00D82C7B" w:rsidRDefault="002A3517" w:rsidP="005C5C96">
      <w:pPr>
        <w:pStyle w:val="Heading3"/>
        <w:rPr>
          <w:rFonts w:eastAsia="Trebuchet MS"/>
        </w:rPr>
      </w:pPr>
      <w:bookmarkStart w:id="48" w:name="_Toc118368449"/>
      <w:r w:rsidRPr="00D82C7B">
        <w:rPr>
          <w:rFonts w:eastAsia="Trebuchet MS"/>
        </w:rPr>
        <w:t>3.6.2 INTERNAL VALIDITY</w:t>
      </w:r>
      <w:bookmarkEnd w:id="48"/>
    </w:p>
    <w:p w14:paraId="5ABA2AB8" w14:textId="0A2A27CA" w:rsidR="002A3517" w:rsidRPr="00D82C7B" w:rsidRDefault="002A3517" w:rsidP="002A3517">
      <w:pPr>
        <w:spacing w:line="480" w:lineRule="auto"/>
        <w:ind w:firstLine="720"/>
        <w:rPr>
          <w:rFonts w:ascii="Trebuchet MS" w:eastAsia="Trebuchet MS" w:hAnsi="Trebuchet MS" w:cs="Trebuchet MS"/>
          <w:color w:val="120D15"/>
        </w:rPr>
      </w:pPr>
      <w:r w:rsidRPr="00D82C7B">
        <w:rPr>
          <w:rFonts w:ascii="Trebuchet MS" w:eastAsia="Trebuchet MS" w:hAnsi="Trebuchet MS" w:cs="Trebuchet MS"/>
        </w:rPr>
        <w:t xml:space="preserve">For </w:t>
      </w:r>
      <w:r w:rsidRPr="00D82C7B">
        <w:rPr>
          <w:rFonts w:ascii="Trebuchet MS" w:eastAsia="Trebuchet MS" w:hAnsi="Trebuchet MS" w:cs="Trebuchet MS"/>
          <w:color w:val="120D15"/>
        </w:rPr>
        <w:t>Internal validity, a sample population that was a representative of the research population</w:t>
      </w:r>
      <w:r>
        <w:rPr>
          <w:rFonts w:ascii="Trebuchet MS" w:eastAsia="Trebuchet MS" w:hAnsi="Trebuchet MS" w:cs="Trebuchet MS"/>
          <w:color w:val="120D15"/>
        </w:rPr>
        <w:t xml:space="preserve"> of </w:t>
      </w:r>
      <w:bookmarkStart w:id="49" w:name="_Hlk114608213"/>
      <w:r>
        <w:rPr>
          <w:rFonts w:ascii="Trebuchet MS" w:eastAsia="Trebuchet MS" w:hAnsi="Trebuchet MS" w:cs="Trebuchet MS"/>
        </w:rPr>
        <w:t>eight</w:t>
      </w:r>
      <w:r w:rsidRPr="00D82C7B">
        <w:rPr>
          <w:rFonts w:ascii="Trebuchet MS" w:eastAsia="Trebuchet MS" w:hAnsi="Trebuchet MS" w:cs="Trebuchet MS"/>
        </w:rPr>
        <w:t xml:space="preserve"> published works of the two selected writers that is </w:t>
      </w:r>
      <w:r>
        <w:rPr>
          <w:rFonts w:ascii="Trebuchet MS" w:eastAsia="Trebuchet MS" w:hAnsi="Trebuchet MS" w:cs="Trebuchet MS"/>
        </w:rPr>
        <w:t xml:space="preserve">five from </w:t>
      </w:r>
      <w:r w:rsidRPr="00D82C7B">
        <w:rPr>
          <w:rFonts w:ascii="Trebuchet MS" w:eastAsia="Trebuchet MS" w:hAnsi="Trebuchet MS" w:cs="Trebuchet MS"/>
        </w:rPr>
        <w:t xml:space="preserve">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w:t>
      </w:r>
      <w:r>
        <w:rPr>
          <w:rFonts w:ascii="Trebuchet MS" w:eastAsia="Trebuchet MS" w:hAnsi="Trebuchet MS" w:cs="Trebuchet MS"/>
        </w:rPr>
        <w:t xml:space="preserve"> three from</w:t>
      </w:r>
      <w:r w:rsidRPr="00D82C7B">
        <w:rPr>
          <w:rFonts w:ascii="Trebuchet MS" w:eastAsia="Trebuchet MS" w:hAnsi="Trebuchet MS" w:cs="Trebuchet MS"/>
        </w:rPr>
        <w:t xml:space="preserve"> </w:t>
      </w:r>
      <w:r w:rsidRPr="00FC6BFF">
        <w:rPr>
          <w:rFonts w:ascii="Trebuchet MS" w:eastAsia="Trebuchet MS" w:hAnsi="Trebuchet MS" w:cs="Trebuchet MS"/>
        </w:rPr>
        <w:t>Jennifer Makumbi</w:t>
      </w:r>
      <w:r w:rsidRPr="00D82C7B">
        <w:rPr>
          <w:rFonts w:ascii="Trebuchet MS" w:eastAsia="Trebuchet MS" w:hAnsi="Trebuchet MS" w:cs="Trebuchet MS"/>
        </w:rPr>
        <w:t xml:space="preserve"> </w:t>
      </w:r>
      <w:bookmarkEnd w:id="49"/>
      <w:r>
        <w:rPr>
          <w:rFonts w:ascii="Trebuchet MS" w:eastAsia="Trebuchet MS" w:hAnsi="Trebuchet MS" w:cs="Trebuchet MS"/>
          <w:color w:val="120D15"/>
        </w:rPr>
        <w:t>were</w:t>
      </w:r>
      <w:r w:rsidRPr="00D82C7B">
        <w:rPr>
          <w:rFonts w:ascii="Trebuchet MS" w:eastAsia="Trebuchet MS" w:hAnsi="Trebuchet MS" w:cs="Trebuchet MS"/>
          <w:color w:val="120D15"/>
        </w:rPr>
        <w:t xml:space="preserve"> used. </w:t>
      </w:r>
      <w:r>
        <w:rPr>
          <w:rFonts w:ascii="Trebuchet MS" w:eastAsia="Trebuchet MS" w:hAnsi="Trebuchet MS" w:cs="Trebuchet MS"/>
          <w:color w:val="120D15"/>
        </w:rPr>
        <w:t xml:space="preserve">This sample is representative in the sense that it could have been all works by the authors under study. However, those works deemed fit for the areas that the study was inquiring into were used. </w:t>
      </w:r>
      <w:r w:rsidRPr="00D82C7B">
        <w:rPr>
          <w:rFonts w:ascii="Trebuchet MS" w:eastAsia="Trebuchet MS" w:hAnsi="Trebuchet MS" w:cs="Trebuchet MS"/>
          <w:color w:val="120D15"/>
        </w:rPr>
        <w:t xml:space="preserve">Also, it maintained authenticity of data by recording issues through the eyes of the respondents </w:t>
      </w:r>
      <w:r w:rsidRPr="009617A3">
        <w:rPr>
          <w:rFonts w:ascii="Trebuchet MS" w:eastAsia="Trebuchet MS" w:hAnsi="Trebuchet MS" w:cs="Trebuchet MS"/>
          <w:color w:val="120D15"/>
        </w:rPr>
        <w:t>and author’s critical notes. This involved objective reading</w:t>
      </w:r>
      <w:r>
        <w:rPr>
          <w:rFonts w:ascii="Trebuchet MS" w:eastAsia="Trebuchet MS" w:hAnsi="Trebuchet MS" w:cs="Trebuchet MS"/>
          <w:color w:val="120D15"/>
        </w:rPr>
        <w:t xml:space="preserve">, </w:t>
      </w:r>
      <w:r w:rsidR="00271D9D">
        <w:rPr>
          <w:rFonts w:ascii="Trebuchet MS" w:eastAsia="Trebuchet MS" w:hAnsi="Trebuchet MS" w:cs="Trebuchet MS"/>
          <w:color w:val="120D15"/>
        </w:rPr>
        <w:t>watching,</w:t>
      </w:r>
      <w:r w:rsidRPr="009617A3">
        <w:rPr>
          <w:rFonts w:ascii="Trebuchet MS" w:eastAsia="Trebuchet MS" w:hAnsi="Trebuchet MS" w:cs="Trebuchet MS"/>
          <w:color w:val="120D15"/>
        </w:rPr>
        <w:t xml:space="preserve"> and listening to </w:t>
      </w:r>
      <w:r>
        <w:rPr>
          <w:rFonts w:ascii="Trebuchet MS" w:eastAsia="Trebuchet MS" w:hAnsi="Trebuchet MS" w:cs="Trebuchet MS"/>
          <w:color w:val="120D15"/>
        </w:rPr>
        <w:t>U-Tube</w:t>
      </w:r>
      <w:r w:rsidRPr="00D82C7B">
        <w:rPr>
          <w:rFonts w:ascii="Trebuchet MS" w:eastAsia="Trebuchet MS" w:hAnsi="Trebuchet MS" w:cs="Trebuchet MS"/>
          <w:color w:val="120D15"/>
        </w:rPr>
        <w:t xml:space="preserve"> and Facebook posts, </w:t>
      </w:r>
      <w:r w:rsidRPr="00D82C7B">
        <w:rPr>
          <w:rFonts w:ascii="Trebuchet MS" w:eastAsia="Trebuchet MS" w:hAnsi="Trebuchet MS" w:cs="Trebuchet MS"/>
          <w:color w:val="120D15"/>
        </w:rPr>
        <w:lastRenderedPageBreak/>
        <w:t xml:space="preserve">asking </w:t>
      </w:r>
      <w:r w:rsidR="002F1D6A" w:rsidRPr="00D82C7B">
        <w:rPr>
          <w:rFonts w:ascii="Trebuchet MS" w:eastAsia="Trebuchet MS" w:hAnsi="Trebuchet MS" w:cs="Trebuchet MS"/>
          <w:color w:val="120D15"/>
        </w:rPr>
        <w:t>to follow</w:t>
      </w:r>
      <w:r w:rsidRPr="00D82C7B">
        <w:rPr>
          <w:rFonts w:ascii="Trebuchet MS" w:eastAsia="Trebuchet MS" w:hAnsi="Trebuchet MS" w:cs="Trebuchet MS"/>
          <w:color w:val="120D15"/>
        </w:rPr>
        <w:t xml:space="preserve"> up question and seeking clarification during the interview; accurate recording and reporting of data verbatim as captured by the voice recorder and interview text.  It also maintained credibility by reporting facts in a complete and balanced way. Finally, research assistants were carefully selected and trained </w:t>
      </w:r>
      <w:r w:rsidR="00271D9D" w:rsidRPr="00D82C7B">
        <w:rPr>
          <w:rFonts w:ascii="Trebuchet MS" w:eastAsia="Trebuchet MS" w:hAnsi="Trebuchet MS" w:cs="Trebuchet MS"/>
          <w:color w:val="120D15"/>
        </w:rPr>
        <w:t>to</w:t>
      </w:r>
      <w:r w:rsidRPr="00D82C7B">
        <w:rPr>
          <w:rFonts w:ascii="Trebuchet MS" w:eastAsia="Trebuchet MS" w:hAnsi="Trebuchet MS" w:cs="Trebuchet MS"/>
          <w:color w:val="120D15"/>
        </w:rPr>
        <w:t xml:space="preserve"> eliminate attitude issues, gender bias, personal </w:t>
      </w:r>
      <w:proofErr w:type="gramStart"/>
      <w:r w:rsidRPr="00D82C7B">
        <w:rPr>
          <w:rFonts w:ascii="Trebuchet MS" w:eastAsia="Trebuchet MS" w:hAnsi="Trebuchet MS" w:cs="Trebuchet MS"/>
          <w:color w:val="120D15"/>
        </w:rPr>
        <w:t>style</w:t>
      </w:r>
      <w:proofErr w:type="gramEnd"/>
      <w:r w:rsidRPr="00D82C7B">
        <w:rPr>
          <w:rFonts w:ascii="Trebuchet MS" w:eastAsia="Trebuchet MS" w:hAnsi="Trebuchet MS" w:cs="Trebuchet MS"/>
          <w:color w:val="120D15"/>
        </w:rPr>
        <w:t xml:space="preserve"> and other forms of non-verbal communication.</w:t>
      </w:r>
    </w:p>
    <w:p w14:paraId="3305B953" w14:textId="11D655B4"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Moreover, because the interview schedule was constructed by the researcher, it was designed </w:t>
      </w:r>
      <w:r w:rsidR="002F1D6A" w:rsidRPr="00D82C7B">
        <w:rPr>
          <w:rFonts w:ascii="Trebuchet MS" w:eastAsia="Trebuchet MS" w:hAnsi="Trebuchet MS" w:cs="Trebuchet MS"/>
        </w:rPr>
        <w:t>based on</w:t>
      </w:r>
      <w:r w:rsidRPr="00D82C7B">
        <w:rPr>
          <w:rFonts w:ascii="Trebuchet MS" w:eastAsia="Trebuchet MS" w:hAnsi="Trebuchet MS" w:cs="Trebuchet MS"/>
        </w:rPr>
        <w:t xml:space="preserve"> the researcher’s needs in relation to the study topic and so brings advantages in the sense that it measured exactly what the researcher intended to measure. The researcher therefore did not need to depend on other researchers for information on for example problem areas and relevance of the items included in the questionnaire. </w:t>
      </w:r>
    </w:p>
    <w:p w14:paraId="7DA36EE1" w14:textId="7777777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Further still, descriptive, interpretative, and theoretical validity was taken into consideration. Thorough literature review in the study area was conducted carefully before taking on the research. This enabled theories and the questions in the interview schedule to be identified. Theories and themes were well supported by the findings. </w:t>
      </w:r>
    </w:p>
    <w:p w14:paraId="01E1A3C1" w14:textId="77777777" w:rsidR="002A3517" w:rsidRPr="00D82C7B" w:rsidRDefault="002A3517" w:rsidP="005C5C96">
      <w:pPr>
        <w:pStyle w:val="Heading3"/>
        <w:rPr>
          <w:rFonts w:eastAsia="Trebuchet MS"/>
        </w:rPr>
      </w:pPr>
      <w:bookmarkStart w:id="50" w:name="_Toc118368450"/>
      <w:r w:rsidRPr="00D82C7B">
        <w:rPr>
          <w:rFonts w:eastAsia="Trebuchet MS"/>
        </w:rPr>
        <w:t>3.6.3 CONSTRUCT VALIDITY</w:t>
      </w:r>
      <w:bookmarkEnd w:id="50"/>
    </w:p>
    <w:p w14:paraId="4853D9E3" w14:textId="7777777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color w:val="120D15"/>
        </w:rPr>
        <w:t xml:space="preserve">Construct validity involved constructing the interview guide and questionnaires in a manner that was intelligible to respondents, thereby forestalling the danger of receiving inaccurate responses. </w:t>
      </w:r>
      <w:r>
        <w:rPr>
          <w:rFonts w:ascii="Trebuchet MS" w:eastAsia="Trebuchet MS" w:hAnsi="Trebuchet MS" w:cs="Trebuchet MS"/>
          <w:color w:val="120D15"/>
        </w:rPr>
        <w:t>The tools and instruments for data collection were reviewed by the supervisors, tried out before being administered. All tables were thoroughly discussed and approved by the supervisors to ensure that they produced the desired results at every application.</w:t>
      </w:r>
    </w:p>
    <w:p w14:paraId="53DAAAD7" w14:textId="77777777" w:rsidR="002A3517" w:rsidRPr="00D82C7B" w:rsidRDefault="002A3517" w:rsidP="005C5C96">
      <w:pPr>
        <w:pStyle w:val="Heading3"/>
        <w:rPr>
          <w:rFonts w:eastAsia="Trebuchet MS"/>
        </w:rPr>
      </w:pPr>
      <w:bookmarkStart w:id="51" w:name="_Toc118368451"/>
      <w:r w:rsidRPr="00D82C7B">
        <w:rPr>
          <w:rFonts w:eastAsia="Trebuchet MS"/>
        </w:rPr>
        <w:lastRenderedPageBreak/>
        <w:t>3.6.4 TRIANGULATION</w:t>
      </w:r>
      <w:bookmarkEnd w:id="51"/>
    </w:p>
    <w:p w14:paraId="467BA5C5" w14:textId="0DF63B2A" w:rsidR="002A3517" w:rsidRPr="00D82C7B" w:rsidRDefault="002A3517" w:rsidP="00280DC2">
      <w:pPr>
        <w:spacing w:line="480" w:lineRule="auto"/>
        <w:ind w:firstLine="720"/>
        <w:rPr>
          <w:rFonts w:ascii="Trebuchet MS" w:eastAsia="Trebuchet MS" w:hAnsi="Trebuchet MS" w:cs="Trebuchet MS"/>
          <w:color w:val="120D15"/>
        </w:rPr>
      </w:pPr>
      <w:r w:rsidRPr="00D82C7B">
        <w:rPr>
          <w:rFonts w:ascii="Trebuchet MS" w:eastAsia="Trebuchet MS" w:hAnsi="Trebuchet MS" w:cs="Trebuchet MS"/>
          <w:color w:val="120D15"/>
        </w:rPr>
        <w:t xml:space="preserve">Triangulation involved comparing multiple data sources in search of common </w:t>
      </w:r>
      <w:r>
        <w:rPr>
          <w:rFonts w:ascii="Trebuchet MS" w:eastAsia="Trebuchet MS" w:hAnsi="Trebuchet MS" w:cs="Trebuchet MS"/>
          <w:color w:val="120D15"/>
        </w:rPr>
        <w:t xml:space="preserve">techniques, </w:t>
      </w:r>
      <w:r w:rsidRPr="00D82C7B">
        <w:rPr>
          <w:rFonts w:ascii="Trebuchet MS" w:eastAsia="Trebuchet MS" w:hAnsi="Trebuchet MS" w:cs="Trebuchet MS"/>
          <w:color w:val="120D15"/>
        </w:rPr>
        <w:t xml:space="preserve">themes and to clarify emerging issues. </w:t>
      </w:r>
      <w:r w:rsidR="00271D9D" w:rsidRPr="00D82C7B">
        <w:rPr>
          <w:rFonts w:ascii="Trebuchet MS" w:eastAsia="Trebuchet MS" w:hAnsi="Trebuchet MS" w:cs="Trebuchet MS"/>
          <w:color w:val="120D15"/>
        </w:rPr>
        <w:t>To</w:t>
      </w:r>
      <w:r w:rsidRPr="00D82C7B">
        <w:rPr>
          <w:rFonts w:ascii="Trebuchet MS" w:eastAsia="Trebuchet MS" w:hAnsi="Trebuchet MS" w:cs="Trebuchet MS"/>
          <w:color w:val="120D15"/>
        </w:rPr>
        <w:t xml:space="preserve"> do this, data collected</w:t>
      </w:r>
      <w:r>
        <w:rPr>
          <w:rFonts w:ascii="Trebuchet MS" w:eastAsia="Trebuchet MS" w:hAnsi="Trebuchet MS" w:cs="Trebuchet MS"/>
          <w:color w:val="120D15"/>
        </w:rPr>
        <w:t xml:space="preserve"> from the primary sources</w:t>
      </w:r>
      <w:r w:rsidRPr="00D82C7B">
        <w:rPr>
          <w:rFonts w:ascii="Trebuchet MS" w:eastAsia="Trebuchet MS" w:hAnsi="Trebuchet MS" w:cs="Trebuchet MS"/>
          <w:color w:val="120D15"/>
        </w:rPr>
        <w:t xml:space="preserve"> was supplemented with in-depth interviews and use of other secondary sources.</w:t>
      </w:r>
    </w:p>
    <w:p w14:paraId="109341A6" w14:textId="77777777" w:rsidR="002A3517" w:rsidRPr="00D82C7B" w:rsidRDefault="002A3517" w:rsidP="005C5C96">
      <w:pPr>
        <w:pStyle w:val="Heading3"/>
        <w:rPr>
          <w:rFonts w:eastAsia="Trebuchet MS"/>
        </w:rPr>
      </w:pPr>
      <w:bookmarkStart w:id="52" w:name="_Toc118368452"/>
      <w:r w:rsidRPr="00D82C7B">
        <w:rPr>
          <w:rFonts w:eastAsia="Trebuchet MS"/>
        </w:rPr>
        <w:t>3.6.5 RELIABILITY</w:t>
      </w:r>
      <w:bookmarkEnd w:id="52"/>
    </w:p>
    <w:p w14:paraId="7C4A30ED" w14:textId="6069CF3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This refers to the stability of the measure used to study the relationships between variables</w:t>
      </w:r>
      <w:r>
        <w:rPr>
          <w:rFonts w:ascii="Trebuchet MS" w:eastAsia="Trebuchet MS" w:hAnsi="Trebuchet MS" w:cs="Trebuchet MS"/>
        </w:rPr>
        <w:t>.</w:t>
      </w:r>
      <w:r w:rsidRPr="00D82C7B">
        <w:rPr>
          <w:rFonts w:ascii="Trebuchet MS" w:eastAsia="Trebuchet MS" w:hAnsi="Trebuchet MS" w:cs="Trebuchet MS"/>
          <w:vertAlign w:val="superscript"/>
        </w:rPr>
        <w:footnoteReference w:id="87"/>
      </w:r>
      <w:r w:rsidRPr="00D82C7B">
        <w:rPr>
          <w:rFonts w:ascii="Trebuchet MS" w:eastAsia="Trebuchet MS" w:hAnsi="Trebuchet MS" w:cs="Trebuchet MS"/>
        </w:rPr>
        <w:t xml:space="preserve"> The questions in the readings</w:t>
      </w:r>
      <w:r>
        <w:rPr>
          <w:rFonts w:ascii="Trebuchet MS" w:eastAsia="Trebuchet MS" w:hAnsi="Trebuchet MS" w:cs="Trebuchet MS"/>
        </w:rPr>
        <w:t xml:space="preserve"> and</w:t>
      </w:r>
      <w:r w:rsidRPr="00D82C7B">
        <w:rPr>
          <w:rFonts w:ascii="Trebuchet MS" w:eastAsia="Trebuchet MS" w:hAnsi="Trebuchet MS" w:cs="Trebuchet MS"/>
        </w:rPr>
        <w:t xml:space="preserve"> interview schedules </w:t>
      </w:r>
      <w:r>
        <w:rPr>
          <w:rFonts w:ascii="Trebuchet MS" w:eastAsia="Trebuchet MS" w:hAnsi="Trebuchet MS" w:cs="Trebuchet MS"/>
        </w:rPr>
        <w:t>were</w:t>
      </w:r>
      <w:r w:rsidRPr="00D82C7B">
        <w:rPr>
          <w:rFonts w:ascii="Trebuchet MS" w:eastAsia="Trebuchet MS" w:hAnsi="Trebuchet MS" w:cs="Trebuchet MS"/>
        </w:rPr>
        <w:t xml:space="preserve"> designed while taking into consideration the issues related to the problem and goals of the study and theories on the subject. It was therefore believed that the responses, </w:t>
      </w:r>
      <w:r w:rsidR="00271D9D" w:rsidRPr="00D82C7B">
        <w:rPr>
          <w:rFonts w:ascii="Trebuchet MS" w:eastAsia="Trebuchet MS" w:hAnsi="Trebuchet MS" w:cs="Trebuchet MS"/>
        </w:rPr>
        <w:t>findings,</w:t>
      </w:r>
      <w:r w:rsidRPr="00D82C7B">
        <w:rPr>
          <w:rFonts w:ascii="Trebuchet MS" w:eastAsia="Trebuchet MS" w:hAnsi="Trebuchet MS" w:cs="Trebuchet MS"/>
        </w:rPr>
        <w:t xml:space="preserve"> and results from this study were reliable.</w:t>
      </w:r>
    </w:p>
    <w:p w14:paraId="4543FA12" w14:textId="0A63F76B" w:rsidR="002A3517" w:rsidRPr="00D82C7B" w:rsidRDefault="00271D9D"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color w:val="120D15"/>
        </w:rPr>
        <w:t>To</w:t>
      </w:r>
      <w:r w:rsidR="002A3517" w:rsidRPr="00D82C7B">
        <w:rPr>
          <w:rFonts w:ascii="Trebuchet MS" w:eastAsia="Trebuchet MS" w:hAnsi="Trebuchet MS" w:cs="Trebuchet MS"/>
          <w:color w:val="120D15"/>
        </w:rPr>
        <w:t xml:space="preserve"> ensure reliability of instruments, measures were taken to ensure internal consistency</w:t>
      </w:r>
      <w:r w:rsidR="002A3517">
        <w:rPr>
          <w:rFonts w:ascii="Trebuchet MS" w:eastAsia="Trebuchet MS" w:hAnsi="Trebuchet MS" w:cs="Trebuchet MS"/>
          <w:color w:val="120D15"/>
        </w:rPr>
        <w:t>-</w:t>
      </w:r>
      <w:r w:rsidR="002A3517" w:rsidRPr="00D82C7B">
        <w:rPr>
          <w:rFonts w:ascii="Trebuchet MS" w:eastAsia="Trebuchet MS" w:hAnsi="Trebuchet MS" w:cs="Trebuchet MS"/>
          <w:color w:val="120D15"/>
        </w:rPr>
        <w:t>the extent to which items within a single instrument yielded similar results. Care was taken to standardize them for consistency in the way they were administered.</w:t>
      </w:r>
    </w:p>
    <w:p w14:paraId="5BDD55AF" w14:textId="77777777" w:rsidR="002A3517" w:rsidRPr="00D82C7B" w:rsidRDefault="002A3517" w:rsidP="002A3517">
      <w:pPr>
        <w:keepNext/>
        <w:keepLines/>
        <w:numPr>
          <w:ilvl w:val="1"/>
          <w:numId w:val="33"/>
        </w:numPr>
        <w:spacing w:before="200" w:after="0" w:line="480" w:lineRule="auto"/>
        <w:outlineLvl w:val="1"/>
        <w:rPr>
          <w:rFonts w:ascii="Trebuchet MS" w:hAnsi="Trebuchet MS"/>
          <w:b/>
          <w:bCs/>
        </w:rPr>
      </w:pPr>
      <w:bookmarkStart w:id="53" w:name="_Toc96437753"/>
      <w:bookmarkStart w:id="54" w:name="_Toc118368453"/>
      <w:r w:rsidRPr="00D82C7B">
        <w:rPr>
          <w:rFonts w:ascii="Trebuchet MS" w:hAnsi="Trebuchet MS"/>
          <w:b/>
          <w:bCs/>
        </w:rPr>
        <w:t>DATA SOURCES AND COLLECTION METHODS</w:t>
      </w:r>
      <w:bookmarkEnd w:id="53"/>
      <w:bookmarkEnd w:id="54"/>
    </w:p>
    <w:p w14:paraId="552D0FE9" w14:textId="7777777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This section details the sources of the data that </w:t>
      </w:r>
      <w:r w:rsidRPr="0030063D">
        <w:rPr>
          <w:rFonts w:ascii="Trebuchet MS" w:eastAsia="Trebuchet MS" w:hAnsi="Trebuchet MS" w:cs="Trebuchet MS"/>
        </w:rPr>
        <w:t>was</w:t>
      </w:r>
      <w:r w:rsidRPr="00D82C7B">
        <w:rPr>
          <w:rFonts w:ascii="Trebuchet MS" w:eastAsia="Trebuchet MS" w:hAnsi="Trebuchet MS" w:cs="Trebuchet MS"/>
        </w:rPr>
        <w:t xml:space="preserve"> used in the thesis and the data collection methods employed. </w:t>
      </w:r>
    </w:p>
    <w:p w14:paraId="3CC848B8" w14:textId="084B4B3E" w:rsidR="002A3517" w:rsidRDefault="002A3517" w:rsidP="002A3517">
      <w:pPr>
        <w:spacing w:line="480" w:lineRule="auto"/>
        <w:ind w:firstLine="720"/>
        <w:rPr>
          <w:rFonts w:ascii="Trebuchet MS" w:eastAsia="Trebuchet MS" w:hAnsi="Trebuchet MS" w:cs="Trebuchet MS"/>
        </w:rPr>
      </w:pPr>
      <w:r>
        <w:rPr>
          <w:rFonts w:ascii="Trebuchet MS" w:eastAsia="Trebuchet MS" w:hAnsi="Trebuchet MS" w:cs="Trebuchet MS"/>
        </w:rPr>
        <w:t xml:space="preserve">The main method for data collection was textual checklists and interview methods which detailed the items of interest. These items of interest were checked along the primary sources of </w:t>
      </w:r>
      <w:r w:rsidR="002F1D6A">
        <w:rPr>
          <w:rFonts w:ascii="Trebuchet MS" w:eastAsia="Trebuchet MS" w:hAnsi="Trebuchet MS" w:cs="Trebuchet MS"/>
        </w:rPr>
        <w:t>data,</w:t>
      </w:r>
      <w:r>
        <w:rPr>
          <w:rFonts w:ascii="Trebuchet MS" w:eastAsia="Trebuchet MS" w:hAnsi="Trebuchet MS" w:cs="Trebuchet MS"/>
        </w:rPr>
        <w:t xml:space="preserve"> which were the novels and short stories. Then the checklists were also applied to the secondary data. I choose these </w:t>
      </w:r>
      <w:r>
        <w:rPr>
          <w:rFonts w:ascii="Trebuchet MS" w:eastAsia="Trebuchet MS" w:hAnsi="Trebuchet MS" w:cs="Trebuchet MS"/>
        </w:rPr>
        <w:lastRenderedPageBreak/>
        <w:t>methods because they aid accurate observation and are more systematic as one can easily tabulate and recross check item by item.</w:t>
      </w:r>
    </w:p>
    <w:p w14:paraId="6A9A83F9" w14:textId="04EAAE06" w:rsidR="002A3517" w:rsidRPr="00D82C7B" w:rsidRDefault="002A3517" w:rsidP="002A3517">
      <w:pPr>
        <w:spacing w:line="480" w:lineRule="auto"/>
        <w:ind w:firstLine="720"/>
        <w:rPr>
          <w:rFonts w:ascii="Trebuchet MS" w:eastAsia="Trebuchet MS" w:hAnsi="Trebuchet MS" w:cs="Trebuchet MS"/>
        </w:rPr>
      </w:pPr>
      <w:r>
        <w:rPr>
          <w:rFonts w:ascii="Trebuchet MS" w:eastAsia="Trebuchet MS" w:hAnsi="Trebuchet MS" w:cs="Trebuchet MS"/>
        </w:rPr>
        <w:t xml:space="preserve">  </w:t>
      </w:r>
      <w:r w:rsidRPr="00D82C7B">
        <w:rPr>
          <w:rFonts w:ascii="Trebuchet MS" w:eastAsia="Trebuchet MS" w:hAnsi="Trebuchet MS" w:cs="Trebuchet MS"/>
        </w:rPr>
        <w:t xml:space="preserve">The study was limited to fiction narratives of two Ugandan writers, that is,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w:t>
      </w:r>
      <w:r w:rsidRPr="0030063D">
        <w:rPr>
          <w:rFonts w:ascii="Trebuchet MS" w:eastAsia="Trebuchet MS" w:hAnsi="Trebuchet MS" w:cs="Trebuchet MS"/>
        </w:rPr>
        <w:t xml:space="preserve">Jennifer </w:t>
      </w:r>
      <w:proofErr w:type="spellStart"/>
      <w:r w:rsidRPr="0030063D">
        <w:rPr>
          <w:rFonts w:ascii="Trebuchet MS" w:eastAsia="Trebuchet MS" w:hAnsi="Trebuchet MS" w:cs="Trebuchet MS"/>
        </w:rPr>
        <w:t>Nansubuga</w:t>
      </w:r>
      <w:proofErr w:type="spellEnd"/>
      <w:r>
        <w:rPr>
          <w:rFonts w:ascii="Trebuchet MS" w:eastAsia="Trebuchet MS" w:hAnsi="Trebuchet MS" w:cs="Trebuchet MS"/>
        </w:rPr>
        <w:t xml:space="preserve"> Makumbi</w:t>
      </w:r>
      <w:r w:rsidRPr="00D82C7B">
        <w:rPr>
          <w:rFonts w:ascii="Trebuchet MS" w:eastAsia="Trebuchet MS" w:hAnsi="Trebuchet MS" w:cs="Trebuchet MS"/>
        </w:rPr>
        <w:t xml:space="preserve">. The fiction narratives considered were of the novel and short story genres. These two writers are only representative of many other contemporary Ugandan fiction writers. In choosing the two authors that were studied, purposive sampling was </w:t>
      </w:r>
      <w:r w:rsidR="002F1D6A" w:rsidRPr="00D82C7B">
        <w:rPr>
          <w:rFonts w:ascii="Trebuchet MS" w:eastAsia="Trebuchet MS" w:hAnsi="Trebuchet MS" w:cs="Trebuchet MS"/>
        </w:rPr>
        <w:t>used,</w:t>
      </w:r>
      <w:r w:rsidRPr="00D82C7B">
        <w:rPr>
          <w:rFonts w:ascii="Trebuchet MS" w:eastAsia="Trebuchet MS" w:hAnsi="Trebuchet MS" w:cs="Trebuchet MS"/>
        </w:rPr>
        <w:t xml:space="preserve"> and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 Jennifer </w:t>
      </w:r>
      <w:proofErr w:type="spellStart"/>
      <w:r w:rsidRPr="00D82C7B">
        <w:rPr>
          <w:rFonts w:ascii="Trebuchet MS" w:eastAsia="Trebuchet MS" w:hAnsi="Trebuchet MS" w:cs="Trebuchet MS"/>
        </w:rPr>
        <w:t>Nansubuga</w:t>
      </w:r>
      <w:proofErr w:type="spellEnd"/>
      <w:r w:rsidRPr="00D82C7B">
        <w:rPr>
          <w:rFonts w:ascii="Trebuchet MS" w:eastAsia="Trebuchet MS" w:hAnsi="Trebuchet MS" w:cs="Trebuchet MS"/>
        </w:rPr>
        <w:t xml:space="preserve"> were selected. These were specifically chosen because they are among the most contemporary Uganda fiction writers </w:t>
      </w:r>
      <w:r w:rsidR="002F1D6A" w:rsidRPr="00D82C7B">
        <w:rPr>
          <w:rFonts w:ascii="Trebuchet MS" w:eastAsia="Trebuchet MS" w:hAnsi="Trebuchet MS" w:cs="Trebuchet MS"/>
        </w:rPr>
        <w:t>and</w:t>
      </w:r>
      <w:r w:rsidRPr="00D82C7B">
        <w:rPr>
          <w:rFonts w:ascii="Trebuchet MS" w:eastAsia="Trebuchet MS" w:hAnsi="Trebuchet MS" w:cs="Trebuchet MS"/>
        </w:rPr>
        <w:t xml:space="preserve"> with a scholarly literature background since both are PhD holders in English and university </w:t>
      </w:r>
      <w:r>
        <w:rPr>
          <w:rFonts w:ascii="Trebuchet MS" w:eastAsia="Trebuchet MS" w:hAnsi="Trebuchet MS" w:cs="Trebuchet MS"/>
        </w:rPr>
        <w:t>teacher</w:t>
      </w:r>
      <w:r w:rsidRPr="007D7EE5">
        <w:rPr>
          <w:rFonts w:ascii="Trebuchet MS" w:eastAsia="Trebuchet MS" w:hAnsi="Trebuchet MS" w:cs="Trebuchet MS"/>
        </w:rPr>
        <w:t>s.</w:t>
      </w:r>
      <w:r w:rsidRPr="00D82C7B">
        <w:rPr>
          <w:rFonts w:ascii="Trebuchet MS" w:eastAsia="Trebuchet MS" w:hAnsi="Trebuchet MS" w:cs="Trebuchet MS"/>
        </w:rPr>
        <w:t xml:space="preserve"> The target size for this study was a total of </w:t>
      </w:r>
      <w:r>
        <w:rPr>
          <w:rFonts w:ascii="Trebuchet MS" w:eastAsia="Trebuchet MS" w:hAnsi="Trebuchet MS" w:cs="Trebuchet MS"/>
        </w:rPr>
        <w:t>eight</w:t>
      </w:r>
      <w:r w:rsidRPr="00D82C7B">
        <w:rPr>
          <w:rFonts w:ascii="Trebuchet MS" w:eastAsia="Trebuchet MS" w:hAnsi="Trebuchet MS" w:cs="Trebuchet MS"/>
        </w:rPr>
        <w:t xml:space="preserve"> works for both authors. </w:t>
      </w:r>
      <w:r w:rsidRPr="00072417">
        <w:rPr>
          <w:rFonts w:ascii="Trebuchet MS" w:eastAsia="Trebuchet MS" w:hAnsi="Trebuchet MS" w:cs="Trebuchet MS"/>
        </w:rPr>
        <w:t xml:space="preserve"> </w:t>
      </w:r>
      <w:r>
        <w:rPr>
          <w:rFonts w:ascii="Trebuchet MS" w:eastAsia="Trebuchet MS" w:hAnsi="Trebuchet MS" w:cs="Trebuchet MS"/>
        </w:rPr>
        <w:t>Eight</w:t>
      </w:r>
      <w:r w:rsidRPr="00D82C7B">
        <w:rPr>
          <w:rFonts w:ascii="Trebuchet MS" w:eastAsia="Trebuchet MS" w:hAnsi="Trebuchet MS" w:cs="Trebuchet MS"/>
        </w:rPr>
        <w:t xml:space="preserve"> published works of the two selected writers that is </w:t>
      </w:r>
      <w:r>
        <w:rPr>
          <w:rFonts w:ascii="Trebuchet MS" w:eastAsia="Trebuchet MS" w:hAnsi="Trebuchet MS" w:cs="Trebuchet MS"/>
        </w:rPr>
        <w:t xml:space="preserve">five from </w:t>
      </w:r>
      <w:r w:rsidRPr="00D82C7B">
        <w:rPr>
          <w:rFonts w:ascii="Trebuchet MS" w:eastAsia="Trebuchet MS" w:hAnsi="Trebuchet MS" w:cs="Trebuchet MS"/>
        </w:rPr>
        <w:t xml:space="preserve">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and</w:t>
      </w:r>
      <w:r>
        <w:rPr>
          <w:rFonts w:ascii="Trebuchet MS" w:eastAsia="Trebuchet MS" w:hAnsi="Trebuchet MS" w:cs="Trebuchet MS"/>
        </w:rPr>
        <w:t xml:space="preserve"> three from</w:t>
      </w:r>
      <w:r w:rsidRPr="00D82C7B">
        <w:rPr>
          <w:rFonts w:ascii="Trebuchet MS" w:eastAsia="Trebuchet MS" w:hAnsi="Trebuchet MS" w:cs="Trebuchet MS"/>
        </w:rPr>
        <w:t xml:space="preserve"> </w:t>
      </w:r>
      <w:r w:rsidRPr="00FC6BFF">
        <w:rPr>
          <w:rFonts w:ascii="Trebuchet MS" w:eastAsia="Trebuchet MS" w:hAnsi="Trebuchet MS" w:cs="Trebuchet MS"/>
        </w:rPr>
        <w:t>Jennifer Makumbi</w:t>
      </w:r>
      <w:r>
        <w:rPr>
          <w:rFonts w:ascii="Trebuchet MS" w:eastAsia="Trebuchet MS" w:hAnsi="Trebuchet MS" w:cs="Trebuchet MS"/>
        </w:rPr>
        <w:t>.</w:t>
      </w:r>
    </w:p>
    <w:p w14:paraId="44C5CC16" w14:textId="58848529"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In data collecting, </w:t>
      </w:r>
      <w:r>
        <w:rPr>
          <w:rFonts w:ascii="Trebuchet MS" w:eastAsia="Trebuchet MS" w:hAnsi="Trebuchet MS" w:cs="Trebuchet MS"/>
        </w:rPr>
        <w:t>both</w:t>
      </w:r>
      <w:r w:rsidRPr="00D82C7B">
        <w:rPr>
          <w:rFonts w:ascii="Trebuchet MS" w:eastAsia="Trebuchet MS" w:hAnsi="Trebuchet MS" w:cs="Trebuchet MS"/>
        </w:rPr>
        <w:t xml:space="preserve"> primary </w:t>
      </w:r>
      <w:r>
        <w:rPr>
          <w:rFonts w:ascii="Trebuchet MS" w:eastAsia="Trebuchet MS" w:hAnsi="Trebuchet MS" w:cs="Trebuchet MS"/>
        </w:rPr>
        <w:t xml:space="preserve">and secondary </w:t>
      </w:r>
      <w:r w:rsidRPr="00D82C7B">
        <w:rPr>
          <w:rFonts w:ascii="Trebuchet MS" w:eastAsia="Trebuchet MS" w:hAnsi="Trebuchet MS" w:cs="Trebuchet MS"/>
        </w:rPr>
        <w:t xml:space="preserve">data was collected during this study. Primary data is data collected directly from first-hand experience. The only primary source of data employed in this study was the </w:t>
      </w:r>
      <w:r w:rsidR="002F1D6A" w:rsidRPr="00D82C7B">
        <w:rPr>
          <w:rFonts w:ascii="Trebuchet MS" w:eastAsia="Trebuchet MS" w:hAnsi="Trebuchet MS" w:cs="Trebuchet MS"/>
        </w:rPr>
        <w:t>artwork</w:t>
      </w:r>
      <w:r w:rsidRPr="00D82C7B">
        <w:rPr>
          <w:rFonts w:ascii="Trebuchet MS" w:eastAsia="Trebuchet MS" w:hAnsi="Trebuchet MS" w:cs="Trebuchet MS"/>
        </w:rPr>
        <w:t xml:space="preserve"> that is the fiction narratives under investigation. An interview schedule for the authors </w:t>
      </w:r>
      <w:r w:rsidRPr="00D82C7B">
        <w:rPr>
          <w:rFonts w:ascii="Trebuchet MS" w:eastAsia="Trebuchet MS" w:hAnsi="Trebuchet MS" w:cs="Trebuchet MS"/>
          <w:vertAlign w:val="superscript"/>
        </w:rPr>
        <w:footnoteReference w:id="88"/>
      </w:r>
      <w:r w:rsidRPr="00D82C7B">
        <w:rPr>
          <w:rFonts w:ascii="Trebuchet MS" w:eastAsia="Trebuchet MS" w:hAnsi="Trebuchet MS" w:cs="Trebuchet MS"/>
        </w:rPr>
        <w:t xml:space="preserve"> comprising of several questions designed and administered to the authors of the two authors. The purpose of the interview schedule was to investigate the implication of authors’ background on the style in their literary works. The</w:t>
      </w:r>
      <w:r>
        <w:rPr>
          <w:rFonts w:ascii="Trebuchet MS" w:eastAsia="Trebuchet MS" w:hAnsi="Trebuchet MS" w:cs="Trebuchet MS"/>
        </w:rPr>
        <w:t xml:space="preserve"> interviews </w:t>
      </w:r>
      <w:r w:rsidRPr="00D82C7B">
        <w:rPr>
          <w:rFonts w:ascii="Trebuchet MS" w:eastAsia="Trebuchet MS" w:hAnsi="Trebuchet MS" w:cs="Trebuchet MS"/>
        </w:rPr>
        <w:t xml:space="preserve">were made precise </w:t>
      </w:r>
      <w:r w:rsidR="00271D9D" w:rsidRPr="00D82C7B">
        <w:rPr>
          <w:rFonts w:ascii="Trebuchet MS" w:eastAsia="Trebuchet MS" w:hAnsi="Trebuchet MS" w:cs="Trebuchet MS"/>
        </w:rPr>
        <w:t>to</w:t>
      </w:r>
      <w:r w:rsidRPr="00D82C7B">
        <w:rPr>
          <w:rFonts w:ascii="Trebuchet MS" w:eastAsia="Trebuchet MS" w:hAnsi="Trebuchet MS" w:cs="Trebuchet MS"/>
        </w:rPr>
        <w:t xml:space="preserve"> ensure that it took the respondents not more than 15 minutes to answer and therefore encouraged them to respond accurately. </w:t>
      </w:r>
      <w:r w:rsidRPr="00D82C7B">
        <w:rPr>
          <w:rFonts w:ascii="Trebuchet MS" w:eastAsia="Trebuchet MS" w:hAnsi="Trebuchet MS" w:cs="Trebuchet MS"/>
        </w:rPr>
        <w:lastRenderedPageBreak/>
        <w:t>The interview schedule included a cover letter</w:t>
      </w:r>
      <w:r>
        <w:rPr>
          <w:rFonts w:ascii="Trebuchet MS" w:eastAsia="Trebuchet MS" w:hAnsi="Trebuchet MS" w:cs="Trebuchet MS"/>
        </w:rPr>
        <w:t>.</w:t>
      </w:r>
      <w:r w:rsidRPr="00D82C7B">
        <w:rPr>
          <w:rFonts w:ascii="Trebuchet MS" w:eastAsia="Trebuchet MS" w:hAnsi="Trebuchet MS" w:cs="Trebuchet MS"/>
          <w:vertAlign w:val="superscript"/>
        </w:rPr>
        <w:footnoteReference w:id="89"/>
      </w:r>
      <w:r w:rsidRPr="00D82C7B">
        <w:rPr>
          <w:rFonts w:ascii="Trebuchet MS" w:eastAsia="Trebuchet MS" w:hAnsi="Trebuchet MS" w:cs="Trebuchet MS"/>
        </w:rPr>
        <w:t xml:space="preserve">. This cover letter was sent out to the respondents with </w:t>
      </w:r>
      <w:r w:rsidR="002F1D6A" w:rsidRPr="00D82C7B">
        <w:rPr>
          <w:rFonts w:ascii="Trebuchet MS" w:eastAsia="Trebuchet MS" w:hAnsi="Trebuchet MS" w:cs="Trebuchet MS"/>
        </w:rPr>
        <w:t>several</w:t>
      </w:r>
      <w:r w:rsidRPr="00D82C7B">
        <w:rPr>
          <w:rFonts w:ascii="Trebuchet MS" w:eastAsia="Trebuchet MS" w:hAnsi="Trebuchet MS" w:cs="Trebuchet MS"/>
        </w:rPr>
        <w:t xml:space="preserve"> objectives; first, to provide respondents with brief information about what and why they were being requested to respond to and, </w:t>
      </w:r>
      <w:r>
        <w:rPr>
          <w:rFonts w:ascii="Trebuchet MS" w:eastAsia="Trebuchet MS" w:hAnsi="Trebuchet MS" w:cs="Trebuchet MS"/>
        </w:rPr>
        <w:t>s</w:t>
      </w:r>
      <w:r w:rsidRPr="00D82C7B">
        <w:rPr>
          <w:rFonts w:ascii="Trebuchet MS" w:eastAsia="Trebuchet MS" w:hAnsi="Trebuchet MS" w:cs="Trebuchet MS"/>
        </w:rPr>
        <w:t xml:space="preserve">econd, to motivate them into participating in the interview and give accurate information. </w:t>
      </w:r>
    </w:p>
    <w:p w14:paraId="73333FA8" w14:textId="7777777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To access the authors in time, I got both their telephone and email contacts so that the interview questions and schedules were sent beforehand. This enabled me to establish what time they could possibly grant me the interviews. Where a question arose that required a direct answer from the authors after the scheduled interviews, interviews granted </w:t>
      </w:r>
      <w:r>
        <w:rPr>
          <w:rFonts w:ascii="Trebuchet MS" w:eastAsia="Trebuchet MS" w:hAnsi="Trebuchet MS" w:cs="Trebuchet MS"/>
        </w:rPr>
        <w:t xml:space="preserve">by the authors under investigation </w:t>
      </w:r>
      <w:r w:rsidRPr="00D82C7B">
        <w:rPr>
          <w:rFonts w:ascii="Trebuchet MS" w:eastAsia="Trebuchet MS" w:hAnsi="Trebuchet MS" w:cs="Trebuchet MS"/>
        </w:rPr>
        <w:t>to other writers, critics and newspapers were employed.</w:t>
      </w:r>
    </w:p>
    <w:p w14:paraId="101DFDCE" w14:textId="5F1A23C1" w:rsidR="002A3517"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Since the authors are far apart in terms of distance, Jennifer </w:t>
      </w:r>
      <w:proofErr w:type="spellStart"/>
      <w:r w:rsidRPr="00D82C7B">
        <w:rPr>
          <w:rFonts w:ascii="Trebuchet MS" w:eastAsia="Trebuchet MS" w:hAnsi="Trebuchet MS" w:cs="Trebuchet MS"/>
        </w:rPr>
        <w:t>Nansubuga</w:t>
      </w:r>
      <w:proofErr w:type="spellEnd"/>
      <w:r>
        <w:rPr>
          <w:rFonts w:ascii="Trebuchet MS" w:eastAsia="Trebuchet MS" w:hAnsi="Trebuchet MS" w:cs="Trebuchet MS"/>
        </w:rPr>
        <w:t xml:space="preserve"> Makumbi</w:t>
      </w:r>
      <w:r w:rsidRPr="00D82C7B">
        <w:rPr>
          <w:rFonts w:ascii="Trebuchet MS" w:eastAsia="Trebuchet MS" w:hAnsi="Trebuchet MS" w:cs="Trebuchet MS"/>
        </w:rPr>
        <w:t xml:space="preserve"> </w:t>
      </w:r>
      <w:r>
        <w:rPr>
          <w:rFonts w:ascii="Trebuchet MS" w:eastAsia="Trebuchet MS" w:hAnsi="Trebuchet MS" w:cs="Trebuchet MS"/>
        </w:rPr>
        <w:t xml:space="preserve">living </w:t>
      </w:r>
      <w:r w:rsidRPr="00D82C7B">
        <w:rPr>
          <w:rFonts w:ascii="Trebuchet MS" w:eastAsia="Trebuchet MS" w:hAnsi="Trebuchet MS" w:cs="Trebuchet MS"/>
        </w:rPr>
        <w:t xml:space="preserve">in the United Kingdom and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in </w:t>
      </w:r>
      <w:proofErr w:type="spellStart"/>
      <w:r w:rsidRPr="00D82C7B">
        <w:rPr>
          <w:rFonts w:ascii="Trebuchet MS" w:eastAsia="Trebuchet MS" w:hAnsi="Trebuchet MS" w:cs="Trebuchet MS"/>
        </w:rPr>
        <w:t>Mbale</w:t>
      </w:r>
      <w:proofErr w:type="spellEnd"/>
      <w:r w:rsidRPr="00D82C7B">
        <w:rPr>
          <w:rFonts w:ascii="Trebuchet MS" w:eastAsia="Trebuchet MS" w:hAnsi="Trebuchet MS" w:cs="Trebuchet MS"/>
        </w:rPr>
        <w:t xml:space="preserve"> and Mukono Uganda</w:t>
      </w:r>
      <w:r>
        <w:rPr>
          <w:rFonts w:ascii="Trebuchet MS" w:eastAsia="Trebuchet MS" w:hAnsi="Trebuchet MS" w:cs="Trebuchet MS"/>
        </w:rPr>
        <w:t>,</w:t>
      </w:r>
      <w:r w:rsidRPr="00D82C7B">
        <w:rPr>
          <w:rFonts w:ascii="Trebuchet MS" w:eastAsia="Trebuchet MS" w:hAnsi="Trebuchet MS" w:cs="Trebuchet MS"/>
        </w:rPr>
        <w:t xml:space="preserve"> I needed to meet them in their places of residence or organize a cyber-interview</w:t>
      </w:r>
      <w:r>
        <w:rPr>
          <w:rFonts w:ascii="Trebuchet MS" w:eastAsia="Trebuchet MS" w:hAnsi="Trebuchet MS" w:cs="Trebuchet MS"/>
        </w:rPr>
        <w:t>.</w:t>
      </w:r>
      <w:r w:rsidRPr="00D82C7B">
        <w:rPr>
          <w:rFonts w:ascii="Trebuchet MS" w:eastAsia="Trebuchet MS" w:hAnsi="Trebuchet MS" w:cs="Trebuchet MS"/>
        </w:rPr>
        <w:t xml:space="preserve"> </w:t>
      </w:r>
      <w:r>
        <w:rPr>
          <w:rFonts w:ascii="Trebuchet MS" w:eastAsia="Trebuchet MS" w:hAnsi="Trebuchet MS" w:cs="Trebuchet MS"/>
        </w:rPr>
        <w:t>T</w:t>
      </w:r>
      <w:r w:rsidRPr="00D82C7B">
        <w:rPr>
          <w:rFonts w:ascii="Trebuchet MS" w:eastAsia="Trebuchet MS" w:hAnsi="Trebuchet MS" w:cs="Trebuchet MS"/>
        </w:rPr>
        <w:t>his p</w:t>
      </w:r>
      <w:r>
        <w:rPr>
          <w:rFonts w:ascii="Trebuchet MS" w:eastAsia="Trebuchet MS" w:hAnsi="Trebuchet MS" w:cs="Trebuchet MS"/>
        </w:rPr>
        <w:t>roved difficult because</w:t>
      </w:r>
      <w:r w:rsidRPr="00D82C7B">
        <w:rPr>
          <w:rFonts w:ascii="Trebuchet MS" w:eastAsia="Trebuchet MS" w:hAnsi="Trebuchet MS" w:cs="Trebuchet MS"/>
        </w:rPr>
        <w:t xml:space="preserve"> the respondents </w:t>
      </w:r>
      <w:r>
        <w:rPr>
          <w:rFonts w:ascii="Trebuchet MS" w:eastAsia="Trebuchet MS" w:hAnsi="Trebuchet MS" w:cs="Trebuchet MS"/>
        </w:rPr>
        <w:t xml:space="preserve">were </w:t>
      </w:r>
      <w:r w:rsidRPr="00D82C7B">
        <w:rPr>
          <w:rFonts w:ascii="Trebuchet MS" w:eastAsia="Trebuchet MS" w:hAnsi="Trebuchet MS" w:cs="Trebuchet MS"/>
        </w:rPr>
        <w:t>responding hurriedly</w:t>
      </w:r>
      <w:r>
        <w:rPr>
          <w:rFonts w:ascii="Trebuchet MS" w:eastAsia="Trebuchet MS" w:hAnsi="Trebuchet MS" w:cs="Trebuchet MS"/>
        </w:rPr>
        <w:t xml:space="preserve"> or</w:t>
      </w:r>
      <w:r w:rsidRPr="00D82C7B">
        <w:rPr>
          <w:rFonts w:ascii="Trebuchet MS" w:eastAsia="Trebuchet MS" w:hAnsi="Trebuchet MS" w:cs="Trebuchet MS"/>
        </w:rPr>
        <w:t xml:space="preserve"> giving vague answers</w:t>
      </w:r>
      <w:r>
        <w:rPr>
          <w:rFonts w:ascii="Trebuchet MS" w:eastAsia="Trebuchet MS" w:hAnsi="Trebuchet MS" w:cs="Trebuchet MS"/>
        </w:rPr>
        <w:t xml:space="preserve"> which presented some difficulties</w:t>
      </w:r>
      <w:r w:rsidRPr="00D82C7B">
        <w:rPr>
          <w:rFonts w:ascii="Trebuchet MS" w:eastAsia="Trebuchet MS" w:hAnsi="Trebuchet MS" w:cs="Trebuchet MS"/>
        </w:rPr>
        <w:t>. To</w:t>
      </w:r>
      <w:r>
        <w:rPr>
          <w:rFonts w:ascii="Trebuchet MS" w:eastAsia="Trebuchet MS" w:hAnsi="Trebuchet MS" w:cs="Trebuchet MS"/>
        </w:rPr>
        <w:t xml:space="preserve"> overcome</w:t>
      </w:r>
      <w:r w:rsidRPr="00D82C7B">
        <w:rPr>
          <w:rFonts w:ascii="Trebuchet MS" w:eastAsia="Trebuchet MS" w:hAnsi="Trebuchet MS" w:cs="Trebuchet MS"/>
        </w:rPr>
        <w:t xml:space="preserve"> this, I rescheduled and planned to administer one interview at a time and in a place and time convenient to the respondent. </w:t>
      </w:r>
    </w:p>
    <w:p w14:paraId="08DA9755" w14:textId="44EC40CA" w:rsidR="005C5C96" w:rsidRDefault="005C5C96" w:rsidP="002A3517">
      <w:pPr>
        <w:spacing w:line="480" w:lineRule="auto"/>
        <w:ind w:firstLine="720"/>
        <w:rPr>
          <w:rFonts w:ascii="Trebuchet MS" w:eastAsia="Trebuchet MS" w:hAnsi="Trebuchet MS" w:cs="Trebuchet MS"/>
        </w:rPr>
      </w:pPr>
    </w:p>
    <w:p w14:paraId="367E65F7" w14:textId="77777777" w:rsidR="005C5C96" w:rsidRPr="00D82C7B" w:rsidRDefault="005C5C96" w:rsidP="002A3517">
      <w:pPr>
        <w:spacing w:line="480" w:lineRule="auto"/>
        <w:ind w:firstLine="720"/>
        <w:rPr>
          <w:rFonts w:ascii="Trebuchet MS" w:eastAsia="Trebuchet MS" w:hAnsi="Trebuchet MS" w:cs="Trebuchet MS"/>
        </w:rPr>
      </w:pPr>
    </w:p>
    <w:p w14:paraId="699E7F5B" w14:textId="77777777" w:rsidR="002A3517" w:rsidRPr="00D82C7B" w:rsidRDefault="002A3517" w:rsidP="002A3517">
      <w:pPr>
        <w:keepNext/>
        <w:keepLines/>
        <w:numPr>
          <w:ilvl w:val="1"/>
          <w:numId w:val="33"/>
        </w:numPr>
        <w:spacing w:before="200" w:after="0" w:line="480" w:lineRule="auto"/>
        <w:outlineLvl w:val="1"/>
        <w:rPr>
          <w:rFonts w:ascii="Trebuchet MS" w:eastAsia="Trebuchet MS" w:hAnsi="Trebuchet MS" w:cs="Trebuchet MS"/>
          <w:b/>
          <w:bCs/>
        </w:rPr>
      </w:pPr>
      <w:bookmarkStart w:id="55" w:name="_Toc96437754"/>
      <w:bookmarkStart w:id="56" w:name="_Toc118368454"/>
      <w:r w:rsidRPr="00D82C7B">
        <w:rPr>
          <w:rFonts w:ascii="Trebuchet MS" w:hAnsi="Trebuchet MS"/>
          <w:b/>
          <w:bCs/>
        </w:rPr>
        <w:lastRenderedPageBreak/>
        <w:t>DATA COLLECTION</w:t>
      </w:r>
      <w:bookmarkEnd w:id="55"/>
      <w:bookmarkEnd w:id="56"/>
    </w:p>
    <w:p w14:paraId="0088B6C1" w14:textId="7777777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study employed the following methods of data collection: </w:t>
      </w:r>
    </w:p>
    <w:p w14:paraId="17D7C4C9" w14:textId="38D744D8" w:rsidR="002A3517" w:rsidRPr="00D82C7B" w:rsidRDefault="002A3517" w:rsidP="002A3517">
      <w:pPr>
        <w:spacing w:line="480" w:lineRule="auto"/>
        <w:ind w:firstLine="720"/>
        <w:rPr>
          <w:rFonts w:ascii="Trebuchet MS" w:eastAsia="Trebuchet MS" w:hAnsi="Trebuchet MS" w:cs="Trebuchet MS"/>
        </w:rPr>
      </w:pPr>
      <w:r w:rsidRPr="001F0EA5">
        <w:rPr>
          <w:rFonts w:ascii="Trebuchet MS" w:eastAsia="Trebuchet MS" w:hAnsi="Trebuchet MS" w:cs="Trebuchet MS"/>
        </w:rPr>
        <w:t>Documentary survey</w:t>
      </w:r>
      <w:r w:rsidRPr="00F606DD">
        <w:rPr>
          <w:rFonts w:ascii="Trebuchet MS" w:hAnsi="Trebuchet MS"/>
          <w:color w:val="111111"/>
          <w:shd w:val="clear" w:color="auto" w:fill="FFFFFF"/>
        </w:rPr>
        <w:t xml:space="preserve"> is a type of study that uses personal and official documents as a source of information or evidence. </w:t>
      </w:r>
      <w:r w:rsidRPr="001F0EA5">
        <w:rPr>
          <w:rFonts w:ascii="Trebuchet MS" w:hAnsi="Trebuchet MS"/>
          <w:color w:val="111111"/>
          <w:shd w:val="clear" w:color="auto" w:fill="FFFFFF"/>
        </w:rPr>
        <w:t xml:space="preserve">So, this method of data collection </w:t>
      </w:r>
      <w:r w:rsidRPr="001F0EA5">
        <w:rPr>
          <w:rFonts w:ascii="Trebuchet MS" w:eastAsia="Trebuchet MS" w:hAnsi="Trebuchet MS" w:cs="Trebuchet MS"/>
        </w:rPr>
        <w:t>was used basing on published books,</w:t>
      </w:r>
      <w:r w:rsidRPr="00D82C7B">
        <w:rPr>
          <w:rFonts w:ascii="Trebuchet MS" w:eastAsia="Trebuchet MS" w:hAnsi="Trebuchet MS" w:cs="Trebuchet MS"/>
        </w:rPr>
        <w:t xml:space="preserve"> research papers and dissertations</w:t>
      </w:r>
      <w:r>
        <w:rPr>
          <w:rFonts w:ascii="Trebuchet MS" w:eastAsia="Trebuchet MS" w:hAnsi="Trebuchet MS" w:cs="Trebuchet MS"/>
        </w:rPr>
        <w:t xml:space="preserve">, letters and unpublished communications, </w:t>
      </w:r>
      <w:r w:rsidR="00271D9D">
        <w:rPr>
          <w:rFonts w:ascii="Trebuchet MS" w:eastAsia="Trebuchet MS" w:hAnsi="Trebuchet MS" w:cs="Trebuchet MS"/>
        </w:rPr>
        <w:t>autographs,</w:t>
      </w:r>
      <w:r>
        <w:rPr>
          <w:rFonts w:ascii="Trebuchet MS" w:eastAsia="Trebuchet MS" w:hAnsi="Trebuchet MS" w:cs="Trebuchet MS"/>
        </w:rPr>
        <w:t xml:space="preserve"> and personal communications</w:t>
      </w:r>
      <w:r w:rsidRPr="00D82C7B">
        <w:rPr>
          <w:rFonts w:ascii="Trebuchet MS" w:eastAsia="Trebuchet MS" w:hAnsi="Trebuchet MS" w:cs="Trebuchet MS"/>
        </w:rPr>
        <w:t xml:space="preserve">. Also, it consisted of newspaper articles and reviews of the fictive prose narratives works of the said writers. Published interviews granted to writers and researchers by authors were also used as </w:t>
      </w:r>
      <w:r>
        <w:rPr>
          <w:rFonts w:ascii="Trebuchet MS" w:eastAsia="Trebuchet MS" w:hAnsi="Trebuchet MS" w:cs="Trebuchet MS"/>
        </w:rPr>
        <w:t xml:space="preserve">secondary </w:t>
      </w:r>
      <w:r w:rsidRPr="00D82C7B">
        <w:rPr>
          <w:rFonts w:ascii="Trebuchet MS" w:eastAsia="Trebuchet MS" w:hAnsi="Trebuchet MS" w:cs="Trebuchet MS"/>
        </w:rPr>
        <w:t>sources of information.</w:t>
      </w:r>
    </w:p>
    <w:p w14:paraId="4BA50F1D" w14:textId="77777777" w:rsidR="002A3517" w:rsidRPr="00D82C7B" w:rsidRDefault="002A3517" w:rsidP="002A3517">
      <w:pPr>
        <w:spacing w:line="480" w:lineRule="auto"/>
        <w:ind w:firstLine="720"/>
        <w:rPr>
          <w:rFonts w:ascii="Trebuchet MS" w:eastAsia="Trebuchet MS" w:hAnsi="Trebuchet MS" w:cs="Trebuchet MS"/>
        </w:rPr>
      </w:pPr>
      <w:r w:rsidRPr="005B6DE9">
        <w:rPr>
          <w:rFonts w:ascii="Trebuchet MS" w:hAnsi="Trebuchet MS"/>
          <w:color w:val="111111"/>
          <w:shd w:val="clear" w:color="auto" w:fill="FFFFFF"/>
        </w:rPr>
        <w:t>Key Informant Interviews</w:t>
      </w:r>
      <w:r w:rsidRPr="005B6DE9">
        <w:rPr>
          <w:rStyle w:val="FootnoteReference"/>
          <w:rFonts w:ascii="Trebuchet MS" w:hAnsi="Trebuchet MS"/>
          <w:color w:val="111111"/>
          <w:shd w:val="clear" w:color="auto" w:fill="FFFFFF"/>
        </w:rPr>
        <w:footnoteReference w:id="90"/>
      </w:r>
      <w:r w:rsidRPr="005B6DE9">
        <w:rPr>
          <w:rFonts w:ascii="Trebuchet MS" w:hAnsi="Trebuchet MS"/>
          <w:color w:val="111111"/>
          <w:shd w:val="clear" w:color="auto" w:fill="FFFFFF"/>
        </w:rPr>
        <w:t xml:space="preserve"> involve</w:t>
      </w:r>
      <w:r w:rsidRPr="005B6DE9">
        <w:rPr>
          <w:rStyle w:val="Strong"/>
          <w:rFonts w:ascii="Trebuchet MS" w:hAnsi="Trebuchet MS"/>
          <w:b w:val="0"/>
          <w:bCs w:val="0"/>
          <w:color w:val="111111"/>
          <w:shd w:val="clear" w:color="auto" w:fill="FFFFFF"/>
        </w:rPr>
        <w:t> interviewing a select group of individuals who are likely to provide needed information, ideas, and insights on a particular subject</w:t>
      </w:r>
      <w:r w:rsidRPr="005B6DE9">
        <w:rPr>
          <w:rFonts w:ascii="Trebuchet MS" w:hAnsi="Trebuchet MS"/>
          <w:color w:val="111111"/>
          <w:shd w:val="clear" w:color="auto" w:fill="FFFFFF"/>
        </w:rPr>
        <w:t>. Two characteristics of key informant interviews need special mention. First, only a small number of informants are interviewed and the second is that it is qualitative.</w:t>
      </w:r>
      <w:r>
        <w:rPr>
          <w:rFonts w:ascii="Roboto" w:hAnsi="Roboto"/>
          <w:color w:val="111111"/>
          <w:sz w:val="27"/>
          <w:szCs w:val="27"/>
          <w:shd w:val="clear" w:color="auto" w:fill="FFFFFF"/>
        </w:rPr>
        <w:t xml:space="preserve"> </w:t>
      </w:r>
      <w:r w:rsidRPr="00D82C7B">
        <w:rPr>
          <w:rFonts w:ascii="Trebuchet MS" w:eastAsia="Trebuchet MS" w:hAnsi="Trebuchet MS" w:cs="Trebuchet MS"/>
        </w:rPr>
        <w:t>Key Informant Interviews were another source of information. It involved interviewing of the representative authors.</w:t>
      </w:r>
    </w:p>
    <w:p w14:paraId="1641A471" w14:textId="77777777" w:rsidR="002A3517" w:rsidRPr="00D82C7B" w:rsidRDefault="002A3517" w:rsidP="002A3517">
      <w:pPr>
        <w:keepNext/>
        <w:keepLines/>
        <w:numPr>
          <w:ilvl w:val="1"/>
          <w:numId w:val="33"/>
        </w:numPr>
        <w:spacing w:before="200" w:line="480" w:lineRule="auto"/>
        <w:outlineLvl w:val="1"/>
        <w:rPr>
          <w:rFonts w:ascii="Trebuchet MS" w:hAnsi="Trebuchet MS"/>
          <w:b/>
          <w:bCs/>
        </w:rPr>
      </w:pPr>
      <w:bookmarkStart w:id="57" w:name="_Toc96437755"/>
      <w:bookmarkStart w:id="58" w:name="_Toc118368455"/>
      <w:r w:rsidRPr="00D82C7B">
        <w:rPr>
          <w:rFonts w:ascii="Trebuchet MS" w:hAnsi="Trebuchet MS"/>
          <w:b/>
          <w:bCs/>
        </w:rPr>
        <w:t>DATA PROCESSING</w:t>
      </w:r>
      <w:bookmarkEnd w:id="57"/>
      <w:bookmarkEnd w:id="58"/>
    </w:p>
    <w:p w14:paraId="6F4E3733" w14:textId="7696C38F"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Information was gathered</w:t>
      </w:r>
      <w:r>
        <w:rPr>
          <w:rFonts w:ascii="Trebuchet MS" w:eastAsia="Trebuchet MS" w:hAnsi="Trebuchet MS" w:cs="Trebuchet MS"/>
        </w:rPr>
        <w:t xml:space="preserve"> using the tools developed for that purpose, </w:t>
      </w:r>
      <w:r w:rsidR="002F1D6A">
        <w:rPr>
          <w:rFonts w:ascii="Trebuchet MS" w:eastAsia="Trebuchet MS" w:hAnsi="Trebuchet MS" w:cs="Trebuchet MS"/>
        </w:rPr>
        <w:t>itemized</w:t>
      </w:r>
      <w:r>
        <w:rPr>
          <w:rFonts w:ascii="Trebuchet MS" w:eastAsia="Trebuchet MS" w:hAnsi="Trebuchet MS" w:cs="Trebuchet MS"/>
        </w:rPr>
        <w:t xml:space="preserve"> table of items of interest</w:t>
      </w:r>
      <w:r w:rsidRPr="00D82C7B">
        <w:rPr>
          <w:rFonts w:ascii="Trebuchet MS" w:eastAsia="Trebuchet MS" w:hAnsi="Trebuchet MS" w:cs="Trebuchet MS"/>
        </w:rPr>
        <w:t xml:space="preserve">, read, studied, </w:t>
      </w:r>
      <w:proofErr w:type="gramStart"/>
      <w:r w:rsidRPr="00D82C7B">
        <w:rPr>
          <w:rFonts w:ascii="Trebuchet MS" w:eastAsia="Trebuchet MS" w:hAnsi="Trebuchet MS" w:cs="Trebuchet MS"/>
        </w:rPr>
        <w:t>recorded</w:t>
      </w:r>
      <w:proofErr w:type="gramEnd"/>
      <w:r w:rsidRPr="00D82C7B">
        <w:rPr>
          <w:rFonts w:ascii="Trebuchet MS" w:eastAsia="Trebuchet MS" w:hAnsi="Trebuchet MS" w:cs="Trebuchet MS"/>
        </w:rPr>
        <w:t xml:space="preserve"> and compared. Verbatim interviews were also carried out. The information was classified</w:t>
      </w:r>
      <w:r>
        <w:rPr>
          <w:rFonts w:ascii="Trebuchet MS" w:eastAsia="Trebuchet MS" w:hAnsi="Trebuchet MS" w:cs="Trebuchet MS"/>
        </w:rPr>
        <w:t xml:space="preserve">, </w:t>
      </w:r>
      <w:r w:rsidR="00271D9D" w:rsidRPr="00D82C7B">
        <w:rPr>
          <w:rFonts w:ascii="Trebuchet MS" w:eastAsia="Trebuchet MS" w:hAnsi="Trebuchet MS" w:cs="Trebuchet MS"/>
        </w:rPr>
        <w:t>expounded,</w:t>
      </w:r>
      <w:r>
        <w:rPr>
          <w:rFonts w:ascii="Trebuchet MS" w:eastAsia="Trebuchet MS" w:hAnsi="Trebuchet MS" w:cs="Trebuchet MS"/>
        </w:rPr>
        <w:t xml:space="preserve"> and sorted</w:t>
      </w:r>
      <w:r w:rsidRPr="00D82C7B">
        <w:rPr>
          <w:rFonts w:ascii="Trebuchet MS" w:eastAsia="Trebuchet MS" w:hAnsi="Trebuchet MS" w:cs="Trebuchet MS"/>
        </w:rPr>
        <w:t xml:space="preserve"> to determine the style of each author namely: traditional, Eurocentric, or contemporaneous.  These were used to determine whether there </w:t>
      </w:r>
      <w:r w:rsidRPr="00D82C7B">
        <w:rPr>
          <w:rFonts w:ascii="Trebuchet MS" w:eastAsia="Trebuchet MS" w:hAnsi="Trebuchet MS" w:cs="Trebuchet MS"/>
        </w:rPr>
        <w:lastRenderedPageBreak/>
        <w:t>had been a shift from Eurocentric style of writing to a traditional style and then further to African Contemporaneous style.</w:t>
      </w:r>
    </w:p>
    <w:p w14:paraId="26A8898E" w14:textId="77777777" w:rsidR="002A3517" w:rsidRPr="00D82C7B" w:rsidRDefault="002A3517" w:rsidP="002A3517">
      <w:pPr>
        <w:keepNext/>
        <w:keepLines/>
        <w:numPr>
          <w:ilvl w:val="1"/>
          <w:numId w:val="33"/>
        </w:numPr>
        <w:spacing w:before="200" w:line="480" w:lineRule="auto"/>
        <w:outlineLvl w:val="1"/>
        <w:rPr>
          <w:rFonts w:ascii="Trebuchet MS" w:hAnsi="Trebuchet MS"/>
          <w:b/>
          <w:bCs/>
        </w:rPr>
      </w:pPr>
      <w:bookmarkStart w:id="59" w:name="_Toc96437756"/>
      <w:bookmarkStart w:id="60" w:name="_Toc118368456"/>
      <w:r w:rsidRPr="00D82C7B">
        <w:rPr>
          <w:rFonts w:ascii="Trebuchet MS" w:hAnsi="Trebuchet MS"/>
          <w:b/>
          <w:bCs/>
        </w:rPr>
        <w:t>DATA ANALYSIS</w:t>
      </w:r>
      <w:bookmarkEnd w:id="59"/>
      <w:bookmarkEnd w:id="60"/>
    </w:p>
    <w:p w14:paraId="2AB1C0F6" w14:textId="41C2C6A0"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A qualitative approach was used to analyze data. Texts were critically analyzed, and </w:t>
      </w:r>
      <w:r>
        <w:rPr>
          <w:rFonts w:ascii="Trebuchet MS" w:eastAsia="Trebuchet MS" w:hAnsi="Trebuchet MS" w:cs="Trebuchet MS"/>
          <w:color w:val="120D15"/>
        </w:rPr>
        <w:t>p</w:t>
      </w:r>
      <w:r w:rsidRPr="00D82C7B">
        <w:rPr>
          <w:rFonts w:ascii="Trebuchet MS" w:eastAsia="Trebuchet MS" w:hAnsi="Trebuchet MS" w:cs="Trebuchet MS"/>
          <w:color w:val="120D15"/>
        </w:rPr>
        <w:t xml:space="preserve">rimary data transcribed from the voice recorder and notes. It was then subjected to accuracy checklists, where needed, by cross-checking with the informant. Secondary data from library, </w:t>
      </w:r>
      <w:r w:rsidR="00271D9D" w:rsidRPr="00D82C7B">
        <w:rPr>
          <w:rFonts w:ascii="Trebuchet MS" w:eastAsia="Trebuchet MS" w:hAnsi="Trebuchet MS" w:cs="Trebuchet MS"/>
          <w:color w:val="120D15"/>
        </w:rPr>
        <w:t>archives,</w:t>
      </w:r>
      <w:r w:rsidRPr="00D82C7B">
        <w:rPr>
          <w:rFonts w:ascii="Trebuchet MS" w:eastAsia="Trebuchet MS" w:hAnsi="Trebuchet MS" w:cs="Trebuchet MS"/>
          <w:color w:val="120D15"/>
        </w:rPr>
        <w:t xml:space="preserve"> and internet, was compiled. This was done with the aim of </w:t>
      </w:r>
      <w:r w:rsidRPr="00D82C7B">
        <w:rPr>
          <w:rFonts w:ascii="Trebuchet MS" w:eastAsia="Trebuchet MS" w:hAnsi="Trebuchet MS" w:cs="Trebuchet MS"/>
        </w:rPr>
        <w:t xml:space="preserve">examining the shift in the style of writing fiction content, in the respective authors.  </w:t>
      </w:r>
    </w:p>
    <w:p w14:paraId="004475F0" w14:textId="18C8FDD8"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textual checklist was the guideline used to </w:t>
      </w:r>
      <w:r w:rsidRPr="007821F4">
        <w:rPr>
          <w:rFonts w:ascii="Trebuchet MS" w:eastAsia="Trebuchet MS" w:hAnsi="Trebuchet MS" w:cs="Trebuchet MS"/>
        </w:rPr>
        <w:t>satisfy</w:t>
      </w:r>
      <w:r w:rsidRPr="00D82C7B">
        <w:rPr>
          <w:rFonts w:ascii="Trebuchet MS" w:eastAsia="Trebuchet MS" w:hAnsi="Trebuchet MS" w:cs="Trebuchet MS"/>
        </w:rPr>
        <w:t xml:space="preserve"> the research questions of the study</w:t>
      </w:r>
      <w:r>
        <w:rPr>
          <w:rFonts w:ascii="Trebuchet MS" w:eastAsia="Trebuchet MS" w:hAnsi="Trebuchet MS" w:cs="Trebuchet MS"/>
        </w:rPr>
        <w:t xml:space="preserve"> the theories </w:t>
      </w:r>
      <w:r w:rsidRPr="00D82C7B">
        <w:rPr>
          <w:rFonts w:ascii="Trebuchet MS" w:eastAsia="Trebuchet MS" w:hAnsi="Trebuchet MS" w:cs="Trebuchet MS"/>
        </w:rPr>
        <w:t xml:space="preserve">the </w:t>
      </w:r>
      <w:r w:rsidRPr="00D82C7B">
        <w:rPr>
          <w:rFonts w:ascii="Trebuchet MS" w:eastAsia="Trebuchet MS" w:hAnsi="Trebuchet MS" w:cs="Trebuchet MS"/>
          <w:i/>
        </w:rPr>
        <w:t>Contact Zone</w:t>
      </w:r>
      <w:r w:rsidRPr="00D82C7B">
        <w:rPr>
          <w:rFonts w:ascii="Trebuchet MS" w:eastAsia="Trebuchet MS" w:hAnsi="Trebuchet MS" w:cs="Trebuchet MS"/>
        </w:rPr>
        <w:t xml:space="preserve"> and </w:t>
      </w:r>
      <w:r w:rsidRPr="00D82C7B">
        <w:rPr>
          <w:rFonts w:ascii="Trebuchet MS" w:eastAsia="Trebuchet MS" w:hAnsi="Trebuchet MS" w:cs="Trebuchet MS"/>
          <w:i/>
        </w:rPr>
        <w:t>Dialogism</w:t>
      </w:r>
      <w:r w:rsidRPr="00D82C7B">
        <w:rPr>
          <w:rFonts w:ascii="Trebuchet MS" w:eastAsia="Trebuchet MS" w:hAnsi="Trebuchet MS" w:cs="Trebuchet MS"/>
        </w:rPr>
        <w:t xml:space="preserve"> as </w:t>
      </w:r>
      <w:r>
        <w:rPr>
          <w:rFonts w:ascii="Trebuchet MS" w:eastAsia="Trebuchet MS" w:hAnsi="Trebuchet MS" w:cs="Trebuchet MS"/>
        </w:rPr>
        <w:t xml:space="preserve">well as the Agenda </w:t>
      </w:r>
      <w:r w:rsidR="00271D9D">
        <w:rPr>
          <w:rFonts w:ascii="Trebuchet MS" w:eastAsia="Trebuchet MS" w:hAnsi="Trebuchet MS" w:cs="Trebuchet MS"/>
        </w:rPr>
        <w:t>T</w:t>
      </w:r>
      <w:r w:rsidRPr="00D82C7B">
        <w:rPr>
          <w:rFonts w:ascii="Trebuchet MS" w:eastAsia="Trebuchet MS" w:hAnsi="Trebuchet MS" w:cs="Trebuchet MS"/>
        </w:rPr>
        <w:t>heor</w:t>
      </w:r>
      <w:r>
        <w:rPr>
          <w:rFonts w:ascii="Trebuchet MS" w:eastAsia="Trebuchet MS" w:hAnsi="Trebuchet MS" w:cs="Trebuchet MS"/>
        </w:rPr>
        <w:t>y</w:t>
      </w:r>
      <w:r w:rsidRPr="00D82C7B">
        <w:rPr>
          <w:rFonts w:ascii="Trebuchet MS" w:eastAsia="Trebuchet MS" w:hAnsi="Trebuchet MS" w:cs="Trebuchet MS"/>
        </w:rPr>
        <w:t xml:space="preserve"> that </w:t>
      </w:r>
      <w:r>
        <w:rPr>
          <w:rFonts w:ascii="Trebuchet MS" w:eastAsia="Trebuchet MS" w:hAnsi="Trebuchet MS" w:cs="Trebuchet MS"/>
        </w:rPr>
        <w:t>had been deemed most suitable to apply to the study. The critical analysis tool was very effective as there were no chances of skipping an item for analysis.</w:t>
      </w:r>
      <w:r w:rsidRPr="00D82C7B">
        <w:rPr>
          <w:rFonts w:ascii="Trebuchet MS" w:eastAsia="Trebuchet MS" w:hAnsi="Trebuchet MS" w:cs="Trebuchet MS"/>
        </w:rPr>
        <w:t xml:space="preserve"> </w:t>
      </w:r>
    </w:p>
    <w:p w14:paraId="5D6D201F" w14:textId="77777777" w:rsidR="002A3517" w:rsidRPr="00D82C7B" w:rsidRDefault="002A3517" w:rsidP="002A3517">
      <w:pPr>
        <w:keepNext/>
        <w:keepLines/>
        <w:numPr>
          <w:ilvl w:val="1"/>
          <w:numId w:val="33"/>
        </w:numPr>
        <w:spacing w:before="200" w:line="480" w:lineRule="auto"/>
        <w:outlineLvl w:val="1"/>
        <w:rPr>
          <w:rFonts w:ascii="Trebuchet MS" w:hAnsi="Trebuchet MS"/>
          <w:b/>
          <w:bCs/>
        </w:rPr>
      </w:pPr>
      <w:bookmarkStart w:id="61" w:name="_Toc96437757"/>
      <w:bookmarkStart w:id="62" w:name="_Toc118368457"/>
      <w:r w:rsidRPr="00D82C7B">
        <w:rPr>
          <w:rFonts w:ascii="Trebuchet MS" w:hAnsi="Trebuchet MS"/>
          <w:b/>
          <w:bCs/>
        </w:rPr>
        <w:t>QUALITY CONTROL</w:t>
      </w:r>
      <w:bookmarkEnd w:id="61"/>
      <w:bookmarkEnd w:id="62"/>
    </w:p>
    <w:p w14:paraId="3E763E59" w14:textId="77777777" w:rsidR="002A3517" w:rsidRPr="00F606DD" w:rsidRDefault="002A3517" w:rsidP="002A3517">
      <w:pPr>
        <w:pStyle w:val="NormalWeb"/>
        <w:shd w:val="clear" w:color="auto" w:fill="FFFFFF"/>
        <w:spacing w:after="255" w:line="480" w:lineRule="auto"/>
        <w:ind w:firstLine="720"/>
        <w:rPr>
          <w:rFonts w:ascii="Trebuchet MS" w:hAnsi="Trebuchet MS" w:cs="Open Sans"/>
          <w:color w:val="000000"/>
        </w:rPr>
      </w:pPr>
      <w:r w:rsidRPr="00923EDE">
        <w:rPr>
          <w:rFonts w:ascii="Trebuchet MS" w:eastAsia="Trebuchet MS" w:hAnsi="Trebuchet MS" w:cs="Trebuchet MS"/>
        </w:rPr>
        <w:t>Quality control</w:t>
      </w:r>
      <w:r w:rsidRPr="00F606DD">
        <w:rPr>
          <w:rFonts w:ascii="Trebuchet MS" w:hAnsi="Trebuchet MS" w:cs="Open Sans"/>
          <w:color w:val="000000"/>
        </w:rPr>
        <w:t xml:space="preserve"> is any process that aims to monitor and maintain standards.</w:t>
      </w:r>
      <w:r>
        <w:rPr>
          <w:rFonts w:ascii="Trebuchet MS" w:hAnsi="Trebuchet MS" w:cs="Open Sans"/>
          <w:color w:val="000000"/>
        </w:rPr>
        <w:t xml:space="preserve"> </w:t>
      </w:r>
      <w:r w:rsidRPr="00F606DD">
        <w:rPr>
          <w:rFonts w:ascii="Trebuchet MS" w:hAnsi="Trebuchet MS" w:cs="Open Sans"/>
          <w:color w:val="000000"/>
        </w:rPr>
        <w:t>The processes of quality control can include detecting, reducing, and correcting any problems within research. Quality control can also help to make sure that the results of an experiment or method are consistent. Quality control is known as quality assurance or quality management.</w:t>
      </w:r>
    </w:p>
    <w:p w14:paraId="5942B293" w14:textId="59ACCE18" w:rsidR="002A3517" w:rsidRPr="00F606DD" w:rsidRDefault="002A3517" w:rsidP="002A3517">
      <w:pPr>
        <w:shd w:val="clear" w:color="auto" w:fill="FFFFFF"/>
        <w:spacing w:after="255" w:line="480" w:lineRule="auto"/>
        <w:ind w:firstLine="720"/>
        <w:jc w:val="left"/>
        <w:rPr>
          <w:rFonts w:ascii="Trebuchet MS" w:hAnsi="Trebuchet MS" w:cs="Open Sans"/>
          <w:color w:val="000000"/>
        </w:rPr>
      </w:pPr>
      <w:r w:rsidRPr="00F606DD">
        <w:rPr>
          <w:rFonts w:ascii="Trebuchet MS" w:hAnsi="Trebuchet MS" w:cs="Open Sans"/>
          <w:color w:val="000000"/>
        </w:rPr>
        <w:t xml:space="preserve">In this study, the process was monitored closely by the School of Post-Graduate Studies and Research right from proposal writing, supervisor allocation and reporting on progress of the research work to try to ensure high quality, </w:t>
      </w:r>
      <w:r w:rsidRPr="00F606DD">
        <w:rPr>
          <w:rFonts w:ascii="Trebuchet MS" w:hAnsi="Trebuchet MS" w:cs="Open Sans"/>
          <w:color w:val="000000"/>
        </w:rPr>
        <w:lastRenderedPageBreak/>
        <w:t>reliable test data, instruments and tools are used.</w:t>
      </w:r>
      <w:r w:rsidRPr="00923EDE">
        <w:rPr>
          <w:rFonts w:ascii="Trebuchet MS" w:eastAsia="Trebuchet MS" w:hAnsi="Trebuchet MS" w:cs="Trebuchet MS"/>
        </w:rPr>
        <w:t xml:space="preserve"> For quality control, the research instruments were designed to be authentic and comprehensive. The supervisors had to cross-check and approve them for reliability and validity, </w:t>
      </w:r>
      <w:r w:rsidR="002F1D6A" w:rsidRPr="00923EDE">
        <w:rPr>
          <w:rFonts w:ascii="Trebuchet MS" w:eastAsia="Trebuchet MS" w:hAnsi="Trebuchet MS" w:cs="Trebuchet MS"/>
        </w:rPr>
        <w:t>regarding</w:t>
      </w:r>
      <w:r w:rsidRPr="00923EDE">
        <w:rPr>
          <w:rFonts w:ascii="Trebuchet MS" w:eastAsia="Trebuchet MS" w:hAnsi="Trebuchet MS" w:cs="Trebuchet MS"/>
        </w:rPr>
        <w:t xml:space="preserve"> correctness, </w:t>
      </w:r>
      <w:r w:rsidR="00271D9D" w:rsidRPr="00923EDE">
        <w:rPr>
          <w:rFonts w:ascii="Trebuchet MS" w:eastAsia="Trebuchet MS" w:hAnsi="Trebuchet MS" w:cs="Trebuchet MS"/>
        </w:rPr>
        <w:t>appropriateness,</w:t>
      </w:r>
      <w:r w:rsidRPr="00923EDE">
        <w:rPr>
          <w:rFonts w:ascii="Trebuchet MS" w:eastAsia="Trebuchet MS" w:hAnsi="Trebuchet MS" w:cs="Trebuchet MS"/>
        </w:rPr>
        <w:t xml:space="preserve"> and extent to achieve the shift in style of these two writers.  </w:t>
      </w:r>
    </w:p>
    <w:p w14:paraId="6EC98DDC" w14:textId="77777777" w:rsidR="002A3517" w:rsidRPr="00F606DD" w:rsidRDefault="002A3517" w:rsidP="002A3517">
      <w:pPr>
        <w:shd w:val="clear" w:color="auto" w:fill="FFFFFF"/>
        <w:spacing w:after="255" w:line="480" w:lineRule="auto"/>
        <w:ind w:firstLine="720"/>
        <w:jc w:val="left"/>
        <w:rPr>
          <w:rFonts w:ascii="Trebuchet MS" w:hAnsi="Trebuchet MS" w:cs="Open Sans"/>
          <w:color w:val="000000"/>
        </w:rPr>
      </w:pPr>
      <w:r w:rsidRPr="00F606DD">
        <w:rPr>
          <w:rFonts w:ascii="Trebuchet MS" w:hAnsi="Trebuchet MS" w:cs="Open Sans"/>
          <w:color w:val="000000"/>
        </w:rPr>
        <w:t>I followed the guidelines laid out in the university research manual for writing and reporting or disseminating research findings and processes.</w:t>
      </w:r>
    </w:p>
    <w:p w14:paraId="455436AB" w14:textId="267606A5" w:rsidR="002A3517" w:rsidRPr="00F606DD" w:rsidRDefault="002A3517" w:rsidP="002A3517">
      <w:pPr>
        <w:shd w:val="clear" w:color="auto" w:fill="FFFFFF"/>
        <w:spacing w:after="255" w:line="480" w:lineRule="auto"/>
        <w:ind w:firstLine="720"/>
        <w:jc w:val="left"/>
        <w:rPr>
          <w:rFonts w:ascii="Trebuchet MS" w:hAnsi="Trebuchet MS" w:cs="Open Sans"/>
          <w:color w:val="000000"/>
        </w:rPr>
      </w:pPr>
      <w:r w:rsidRPr="00F606DD">
        <w:rPr>
          <w:rFonts w:ascii="Trebuchet MS" w:hAnsi="Trebuchet MS" w:cs="Open Sans"/>
          <w:color w:val="000000"/>
        </w:rPr>
        <w:t>I ensured that I follow to the dot, the method laid out in the research proposal, adjusting them after consultations with my supervisors and ensuring that they are consistent throughout the entire research. I also made sure that the research tools and instruments laid out are validated to check that they are precise and accurate.</w:t>
      </w:r>
      <w:r w:rsidRPr="00923EDE">
        <w:rPr>
          <w:rFonts w:ascii="Trebuchet MS" w:eastAsia="Trebuchet MS" w:hAnsi="Trebuchet MS" w:cs="Trebuchet MS"/>
        </w:rPr>
        <w:t xml:space="preserve"> The research instruments were designed to be authentic and comprehensive. The supervisors had to cross-check and approve them for reliability and validity, </w:t>
      </w:r>
      <w:r w:rsidR="002F1D6A" w:rsidRPr="00923EDE">
        <w:rPr>
          <w:rFonts w:ascii="Trebuchet MS" w:eastAsia="Trebuchet MS" w:hAnsi="Trebuchet MS" w:cs="Trebuchet MS"/>
        </w:rPr>
        <w:t>regarding</w:t>
      </w:r>
      <w:r w:rsidRPr="00923EDE">
        <w:rPr>
          <w:rFonts w:ascii="Trebuchet MS" w:eastAsia="Trebuchet MS" w:hAnsi="Trebuchet MS" w:cs="Trebuchet MS"/>
        </w:rPr>
        <w:t xml:space="preserve"> correctness, </w:t>
      </w:r>
      <w:r w:rsidR="00271D9D" w:rsidRPr="00923EDE">
        <w:rPr>
          <w:rFonts w:ascii="Trebuchet MS" w:eastAsia="Trebuchet MS" w:hAnsi="Trebuchet MS" w:cs="Trebuchet MS"/>
        </w:rPr>
        <w:t>appropriateness,</w:t>
      </w:r>
      <w:r w:rsidRPr="00923EDE">
        <w:rPr>
          <w:rFonts w:ascii="Trebuchet MS" w:eastAsia="Trebuchet MS" w:hAnsi="Trebuchet MS" w:cs="Trebuchet MS"/>
        </w:rPr>
        <w:t xml:space="preserve"> and extent to achieve the shift in style of these two writers.  </w:t>
      </w:r>
      <w:r w:rsidRPr="00F606DD">
        <w:rPr>
          <w:rFonts w:ascii="Trebuchet MS" w:hAnsi="Trebuchet MS" w:cs="Open Sans"/>
          <w:color w:val="000000"/>
        </w:rPr>
        <w:t xml:space="preserve"> </w:t>
      </w:r>
    </w:p>
    <w:p w14:paraId="4AC220CD" w14:textId="290B5647" w:rsidR="002A3517" w:rsidRPr="00F606DD" w:rsidRDefault="002A3517" w:rsidP="002A3517">
      <w:pPr>
        <w:shd w:val="clear" w:color="auto" w:fill="FFFFFF"/>
        <w:spacing w:after="255" w:line="480" w:lineRule="auto"/>
        <w:ind w:firstLine="720"/>
        <w:jc w:val="left"/>
        <w:rPr>
          <w:rFonts w:ascii="Trebuchet MS" w:hAnsi="Trebuchet MS" w:cs="Open Sans"/>
          <w:color w:val="000000"/>
        </w:rPr>
      </w:pPr>
      <w:r w:rsidRPr="00F606DD">
        <w:rPr>
          <w:rFonts w:ascii="Trebuchet MS" w:hAnsi="Trebuchet MS" w:cs="Open Sans"/>
          <w:color w:val="000000"/>
        </w:rPr>
        <w:t xml:space="preserve">When it came to record keeping, I wrote down the observations from my readings, </w:t>
      </w:r>
      <w:r w:rsidR="00271D9D" w:rsidRPr="00F606DD">
        <w:rPr>
          <w:rFonts w:ascii="Trebuchet MS" w:hAnsi="Trebuchet MS" w:cs="Open Sans"/>
          <w:color w:val="000000"/>
        </w:rPr>
        <w:t>interviews,</w:t>
      </w:r>
      <w:r w:rsidRPr="00F606DD">
        <w:rPr>
          <w:rFonts w:ascii="Trebuchet MS" w:hAnsi="Trebuchet MS" w:cs="Open Sans"/>
          <w:color w:val="000000"/>
        </w:rPr>
        <w:t xml:space="preserve"> and analysis of the observations.</w:t>
      </w:r>
    </w:p>
    <w:p w14:paraId="14713AC8" w14:textId="5B350AE7" w:rsidR="002A3517" w:rsidRDefault="002A3517" w:rsidP="002A3517">
      <w:pPr>
        <w:shd w:val="clear" w:color="auto" w:fill="FFFFFF"/>
        <w:spacing w:after="255" w:line="480" w:lineRule="auto"/>
        <w:ind w:firstLine="720"/>
        <w:jc w:val="left"/>
        <w:rPr>
          <w:rFonts w:ascii="Trebuchet MS" w:hAnsi="Trebuchet MS" w:cs="Open Sans"/>
          <w:color w:val="000000"/>
        </w:rPr>
      </w:pPr>
      <w:r w:rsidRPr="00F606DD">
        <w:rPr>
          <w:rFonts w:ascii="Trebuchet MS" w:hAnsi="Trebuchet MS" w:cs="Open Sans"/>
          <w:color w:val="000000"/>
        </w:rPr>
        <w:t>To avoid plagiarism, I used the MLA citation manual 9</w:t>
      </w:r>
      <w:r w:rsidRPr="00F606DD">
        <w:rPr>
          <w:rFonts w:ascii="Trebuchet MS" w:hAnsi="Trebuchet MS" w:cs="Open Sans"/>
          <w:color w:val="000000"/>
          <w:vertAlign w:val="superscript"/>
        </w:rPr>
        <w:t>th</w:t>
      </w:r>
      <w:r w:rsidRPr="00F606DD">
        <w:rPr>
          <w:rFonts w:ascii="Trebuchet MS" w:hAnsi="Trebuchet MS" w:cs="Open Sans"/>
          <w:color w:val="000000"/>
        </w:rPr>
        <w:t xml:space="preserve"> Edition </w:t>
      </w:r>
      <w:r w:rsidR="002F1D6A" w:rsidRPr="00F606DD">
        <w:rPr>
          <w:rFonts w:ascii="Trebuchet MS" w:hAnsi="Trebuchet MS" w:cs="Open Sans"/>
          <w:color w:val="000000"/>
        </w:rPr>
        <w:t>and</w:t>
      </w:r>
      <w:r w:rsidRPr="00F606DD">
        <w:rPr>
          <w:rFonts w:ascii="Trebuchet MS" w:hAnsi="Trebuchet MS" w:cs="Open Sans"/>
          <w:color w:val="000000"/>
        </w:rPr>
        <w:t xml:space="preserve"> used the required anti-plagiarism tool before submitting the thesis for examination. I also worked closely with my peers and professors and supervisors to ensure that the is a constant review done at all stages.</w:t>
      </w:r>
    </w:p>
    <w:p w14:paraId="3B9EDB55" w14:textId="2C780CE4" w:rsidR="002A3517" w:rsidRPr="00280DC2" w:rsidRDefault="002A3517" w:rsidP="00280DC2">
      <w:pPr>
        <w:shd w:val="clear" w:color="auto" w:fill="FFFFFF"/>
        <w:spacing w:after="255" w:line="480" w:lineRule="auto"/>
        <w:ind w:firstLine="720"/>
        <w:jc w:val="left"/>
        <w:rPr>
          <w:rFonts w:ascii="Trebuchet MS" w:hAnsi="Trebuchet MS" w:cs="Open Sans"/>
          <w:color w:val="000000"/>
        </w:rPr>
      </w:pPr>
      <w:r>
        <w:rPr>
          <w:rFonts w:ascii="Trebuchet MS" w:hAnsi="Trebuchet MS" w:cs="Open Sans"/>
          <w:color w:val="000000"/>
        </w:rPr>
        <w:t xml:space="preserve">In writing the final report, and especially after examination by the university supervisors and assessors, I ensured that I do all the corrections, </w:t>
      </w:r>
      <w:r w:rsidR="00271D9D">
        <w:rPr>
          <w:rFonts w:ascii="Trebuchet MS" w:hAnsi="Trebuchet MS" w:cs="Open Sans"/>
          <w:color w:val="000000"/>
        </w:rPr>
        <w:lastRenderedPageBreak/>
        <w:t>proofread,</w:t>
      </w:r>
      <w:r>
        <w:rPr>
          <w:rFonts w:ascii="Trebuchet MS" w:hAnsi="Trebuchet MS" w:cs="Open Sans"/>
          <w:color w:val="000000"/>
        </w:rPr>
        <w:t xml:space="preserve"> and edited the entire thesis before forwarding it to my reader and editor for final submission.</w:t>
      </w:r>
    </w:p>
    <w:p w14:paraId="58511E13" w14:textId="77777777" w:rsidR="002A3517" w:rsidRPr="00D82C7B" w:rsidRDefault="002A3517" w:rsidP="002A3517">
      <w:pPr>
        <w:keepNext/>
        <w:keepLines/>
        <w:numPr>
          <w:ilvl w:val="1"/>
          <w:numId w:val="33"/>
        </w:numPr>
        <w:spacing w:before="200" w:line="480" w:lineRule="auto"/>
        <w:outlineLvl w:val="1"/>
        <w:rPr>
          <w:rFonts w:ascii="Trebuchet MS" w:hAnsi="Trebuchet MS"/>
          <w:b/>
          <w:bCs/>
        </w:rPr>
      </w:pPr>
      <w:bookmarkStart w:id="63" w:name="_Toc96437758"/>
      <w:bookmarkStart w:id="64" w:name="_Toc118368458"/>
      <w:r w:rsidRPr="00D82C7B">
        <w:rPr>
          <w:rFonts w:ascii="Trebuchet MS" w:hAnsi="Trebuchet MS"/>
          <w:b/>
          <w:bCs/>
        </w:rPr>
        <w:t>ETHICAL CONSIDERATIONS</w:t>
      </w:r>
      <w:bookmarkEnd w:id="63"/>
      <w:bookmarkEnd w:id="64"/>
    </w:p>
    <w:p w14:paraId="3AFBA2B5" w14:textId="77777777" w:rsidR="002A3517" w:rsidRPr="00D82C7B"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study conformed to the following ethical consideration: </w:t>
      </w:r>
    </w:p>
    <w:p w14:paraId="629DD17E" w14:textId="77777777" w:rsidR="002A3517" w:rsidRPr="00D82C7B" w:rsidRDefault="002A3517" w:rsidP="002A3517">
      <w:pPr>
        <w:spacing w:before="240" w:line="480" w:lineRule="auto"/>
        <w:ind w:firstLine="720"/>
        <w:rPr>
          <w:rFonts w:ascii="Trebuchet MS" w:eastAsia="Trebuchet MS" w:hAnsi="Trebuchet MS" w:cs="Trebuchet MS"/>
        </w:rPr>
      </w:pPr>
      <w:r w:rsidRPr="00D82C7B">
        <w:rPr>
          <w:rFonts w:ascii="Trebuchet MS" w:eastAsia="Trebuchet MS" w:hAnsi="Trebuchet MS" w:cs="Trebuchet MS"/>
        </w:rPr>
        <w:t>The completed thesis was submitted to the University’s Ethical Committee to ensure conformity to the ethical standards of Uganda Christian University which included but were not limited to adherence to the Graduate Students Code of Conduct, and the University policy on Plagiarism.</w:t>
      </w:r>
    </w:p>
    <w:p w14:paraId="5B7AC383" w14:textId="77777777" w:rsidR="002A3517" w:rsidRPr="00D82C7B" w:rsidRDefault="002A3517" w:rsidP="002A3517">
      <w:pPr>
        <w:keepNext/>
        <w:keepLines/>
        <w:numPr>
          <w:ilvl w:val="1"/>
          <w:numId w:val="33"/>
        </w:numPr>
        <w:spacing w:before="200" w:after="0" w:line="480" w:lineRule="auto"/>
        <w:outlineLvl w:val="1"/>
        <w:rPr>
          <w:rFonts w:ascii="Trebuchet MS" w:hAnsi="Trebuchet MS"/>
          <w:b/>
          <w:bCs/>
        </w:rPr>
      </w:pPr>
      <w:bookmarkStart w:id="65" w:name="_Toc96437759"/>
      <w:bookmarkStart w:id="66" w:name="_Toc118368459"/>
      <w:r w:rsidRPr="00D82C7B">
        <w:rPr>
          <w:rFonts w:ascii="Trebuchet MS" w:hAnsi="Trebuchet MS"/>
          <w:b/>
          <w:bCs/>
        </w:rPr>
        <w:t>CONCLUSION</w:t>
      </w:r>
      <w:bookmarkEnd w:id="65"/>
      <w:bookmarkEnd w:id="66"/>
    </w:p>
    <w:p w14:paraId="0FAB5248" w14:textId="77DC8E26" w:rsidR="002A3517" w:rsidRDefault="002A3517" w:rsidP="002A3517">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In summary, this chapter on methodology, dealt with collection, </w:t>
      </w:r>
      <w:r w:rsidR="00271D9D" w:rsidRPr="00D82C7B">
        <w:rPr>
          <w:rFonts w:ascii="Trebuchet MS" w:eastAsia="Trebuchet MS" w:hAnsi="Trebuchet MS" w:cs="Trebuchet MS"/>
        </w:rPr>
        <w:t>analysis,</w:t>
      </w:r>
      <w:r w:rsidRPr="00D82C7B">
        <w:rPr>
          <w:rFonts w:ascii="Trebuchet MS" w:eastAsia="Trebuchet MS" w:hAnsi="Trebuchet MS" w:cs="Trebuchet MS"/>
        </w:rPr>
        <w:t xml:space="preserve"> and interpretation of data, it also looked at the research design which was strategically done to integrate the information sources and usage of the research instruments. This created a suitable informed theoretical framework of the two theories. It was this that was used to justify the two writers’ shift in style of writing, </w:t>
      </w:r>
      <w:r w:rsidR="00271D9D" w:rsidRPr="00D82C7B">
        <w:rPr>
          <w:rFonts w:ascii="Trebuchet MS" w:eastAsia="Trebuchet MS" w:hAnsi="Trebuchet MS" w:cs="Trebuchet MS"/>
        </w:rPr>
        <w:t>connection,</w:t>
      </w:r>
      <w:r w:rsidRPr="00D82C7B">
        <w:rPr>
          <w:rFonts w:ascii="Trebuchet MS" w:eastAsia="Trebuchet MS" w:hAnsi="Trebuchet MS" w:cs="Trebuchet MS"/>
        </w:rPr>
        <w:t xml:space="preserve"> and differentials.</w:t>
      </w:r>
    </w:p>
    <w:p w14:paraId="3A8057E4" w14:textId="77777777" w:rsidR="002A3517" w:rsidRDefault="002A3517" w:rsidP="002A3517">
      <w:pPr>
        <w:spacing w:line="480" w:lineRule="auto"/>
        <w:ind w:firstLine="720"/>
        <w:rPr>
          <w:rFonts w:ascii="Trebuchet MS" w:eastAsia="Calibri" w:hAnsi="Trebuchet MS"/>
          <w:b/>
          <w:sz w:val="28"/>
          <w:szCs w:val="28"/>
        </w:rPr>
      </w:pPr>
    </w:p>
    <w:p w14:paraId="2588B46B" w14:textId="77777777" w:rsidR="002A3517" w:rsidRDefault="002A3517" w:rsidP="000C576A">
      <w:pPr>
        <w:spacing w:line="480" w:lineRule="auto"/>
        <w:ind w:firstLine="720"/>
        <w:jc w:val="center"/>
        <w:rPr>
          <w:rFonts w:ascii="Trebuchet MS" w:hAnsi="Trebuchet MS"/>
          <w:b/>
          <w:bCs/>
          <w:sz w:val="28"/>
          <w:szCs w:val="28"/>
        </w:rPr>
      </w:pPr>
    </w:p>
    <w:p w14:paraId="59B23413" w14:textId="661FE8D5" w:rsidR="00016771" w:rsidRDefault="00016771" w:rsidP="00CF0855">
      <w:pPr>
        <w:spacing w:line="480" w:lineRule="auto"/>
        <w:rPr>
          <w:rFonts w:ascii="Trebuchet MS" w:eastAsia="Calibri" w:hAnsi="Trebuchet MS"/>
          <w:b/>
          <w:sz w:val="28"/>
          <w:szCs w:val="28"/>
        </w:rPr>
      </w:pPr>
    </w:p>
    <w:p w14:paraId="71341562" w14:textId="77777777" w:rsidR="002F1D6A" w:rsidRDefault="002F1D6A" w:rsidP="00CF0855">
      <w:pPr>
        <w:spacing w:line="480" w:lineRule="auto"/>
        <w:rPr>
          <w:rFonts w:ascii="Trebuchet MS" w:eastAsia="Calibri" w:hAnsi="Trebuchet MS"/>
          <w:b/>
          <w:sz w:val="28"/>
          <w:szCs w:val="28"/>
        </w:rPr>
      </w:pPr>
    </w:p>
    <w:p w14:paraId="00877917" w14:textId="77777777" w:rsidR="00F969A2" w:rsidRDefault="00F969A2" w:rsidP="00CF0855">
      <w:pPr>
        <w:spacing w:line="480" w:lineRule="auto"/>
        <w:rPr>
          <w:rFonts w:ascii="Trebuchet MS" w:eastAsia="Calibri" w:hAnsi="Trebuchet MS"/>
          <w:b/>
          <w:sz w:val="28"/>
          <w:szCs w:val="28"/>
        </w:rPr>
      </w:pPr>
    </w:p>
    <w:p w14:paraId="2484AB59" w14:textId="77777777" w:rsidR="007C1BFC" w:rsidRPr="00016771" w:rsidRDefault="007C1BFC" w:rsidP="00F969A2">
      <w:pPr>
        <w:pStyle w:val="Heading1"/>
        <w:rPr>
          <w:rFonts w:eastAsia="Trebuchet MS" w:cs="Trebuchet MS"/>
        </w:rPr>
      </w:pPr>
      <w:bookmarkStart w:id="67" w:name="_Toc118368460"/>
      <w:r w:rsidRPr="00D82C7B">
        <w:rPr>
          <w:rFonts w:eastAsia="Calibri"/>
        </w:rPr>
        <w:lastRenderedPageBreak/>
        <w:t>CHAPTER FOUR</w:t>
      </w:r>
      <w:bookmarkEnd w:id="67"/>
    </w:p>
    <w:p w14:paraId="10AE4522" w14:textId="77777777" w:rsidR="007C1BFC" w:rsidRPr="00D82C7B" w:rsidRDefault="007C1BFC" w:rsidP="0025435E">
      <w:pPr>
        <w:spacing w:after="0" w:line="480" w:lineRule="auto"/>
        <w:jc w:val="center"/>
        <w:rPr>
          <w:rFonts w:ascii="Trebuchet MS" w:eastAsia="Calibri" w:hAnsi="Trebuchet MS"/>
          <w:b/>
          <w:sz w:val="28"/>
          <w:szCs w:val="28"/>
        </w:rPr>
      </w:pPr>
      <w:r w:rsidRPr="00D82C7B">
        <w:rPr>
          <w:rFonts w:ascii="Trebuchet MS" w:eastAsia="Calibri" w:hAnsi="Trebuchet MS"/>
          <w:b/>
          <w:sz w:val="28"/>
          <w:szCs w:val="28"/>
        </w:rPr>
        <w:t>TIMOTHY WANGUSA’S FICTION</w:t>
      </w:r>
    </w:p>
    <w:p w14:paraId="089EEDFD" w14:textId="77777777" w:rsidR="007C1BFC" w:rsidRPr="00D82C7B" w:rsidRDefault="007C1BFC" w:rsidP="00EF59ED">
      <w:pPr>
        <w:keepNext/>
        <w:keepLines/>
        <w:numPr>
          <w:ilvl w:val="1"/>
          <w:numId w:val="34"/>
        </w:numPr>
        <w:spacing w:before="200" w:after="0" w:line="480" w:lineRule="auto"/>
        <w:outlineLvl w:val="1"/>
        <w:rPr>
          <w:rFonts w:ascii="Trebuchet MS" w:hAnsi="Trebuchet MS"/>
          <w:b/>
          <w:bCs/>
        </w:rPr>
      </w:pPr>
      <w:bookmarkStart w:id="68" w:name="_Toc118368461"/>
      <w:r w:rsidRPr="00D82C7B">
        <w:rPr>
          <w:rFonts w:ascii="Trebuchet MS" w:hAnsi="Trebuchet MS"/>
          <w:b/>
          <w:bCs/>
        </w:rPr>
        <w:t>INTRODUCTION</w:t>
      </w:r>
      <w:bookmarkEnd w:id="68"/>
    </w:p>
    <w:p w14:paraId="7CD4E4C3" w14:textId="4AD70398" w:rsidR="00F969A2" w:rsidRPr="00D82C7B" w:rsidRDefault="007C1BFC" w:rsidP="00F969A2">
      <w:pPr>
        <w:overflowPunct w:val="0"/>
        <w:spacing w:after="160" w:line="480" w:lineRule="auto"/>
        <w:ind w:firstLine="720"/>
        <w:rPr>
          <w:rFonts w:ascii="Trebuchet MS" w:eastAsia="Calibri" w:hAnsi="Trebuchet MS"/>
          <w:color w:val="00000A"/>
        </w:rPr>
      </w:pPr>
      <w:r w:rsidRPr="00D82C7B">
        <w:rPr>
          <w:rFonts w:ascii="Trebuchet MS" w:eastAsia="Calibri" w:hAnsi="Trebuchet MS"/>
          <w:color w:val="00000A"/>
        </w:rPr>
        <w:t xml:space="preserve">This chapter presents some major thematic preoccupations and stylistic shifts in Timothy </w:t>
      </w:r>
      <w:proofErr w:type="spellStart"/>
      <w:r w:rsidRPr="00D82C7B">
        <w:rPr>
          <w:rFonts w:ascii="Trebuchet MS" w:eastAsia="Calibri" w:hAnsi="Trebuchet MS"/>
          <w:color w:val="00000A"/>
        </w:rPr>
        <w:t>Wangusa’s</w:t>
      </w:r>
      <w:proofErr w:type="spellEnd"/>
      <w:r w:rsidRPr="00D82C7B">
        <w:rPr>
          <w:rFonts w:ascii="Trebuchet MS" w:eastAsia="Calibri" w:hAnsi="Trebuchet MS"/>
          <w:color w:val="00000A"/>
        </w:rPr>
        <w:t xml:space="preserve"> shorter works and his two novels, namely: ‘</w:t>
      </w:r>
      <w:proofErr w:type="spellStart"/>
      <w:r w:rsidRPr="00D82C7B">
        <w:rPr>
          <w:rFonts w:ascii="Trebuchet MS" w:eastAsia="Calibri" w:hAnsi="Trebuchet MS"/>
          <w:color w:val="00000A"/>
        </w:rPr>
        <w:t>Wakabi</w:t>
      </w:r>
      <w:proofErr w:type="spellEnd"/>
      <w:r w:rsidRPr="00D82C7B">
        <w:rPr>
          <w:rFonts w:ascii="Trebuchet MS" w:eastAsia="Calibri" w:hAnsi="Trebuchet MS"/>
          <w:color w:val="00000A"/>
        </w:rPr>
        <w:t xml:space="preserve"> Goes to Work,’ ‘All Hail Christmas’ and ‘How Fast We Are Moving’; </w:t>
      </w:r>
      <w:r w:rsidRPr="00D82C7B">
        <w:rPr>
          <w:rFonts w:ascii="Trebuchet MS" w:eastAsia="Calibri" w:hAnsi="Trebuchet MS"/>
          <w:i/>
          <w:color w:val="00000A"/>
        </w:rPr>
        <w:t>Upon this Mountain</w:t>
      </w:r>
      <w:r w:rsidRPr="00D82C7B">
        <w:rPr>
          <w:rFonts w:ascii="Trebuchet MS" w:eastAsia="Calibri" w:hAnsi="Trebuchet MS"/>
          <w:color w:val="00000A"/>
        </w:rPr>
        <w:t xml:space="preserve"> and </w:t>
      </w:r>
      <w:r w:rsidRPr="00D82C7B">
        <w:rPr>
          <w:rFonts w:ascii="Trebuchet MS" w:eastAsia="Calibri" w:hAnsi="Trebuchet MS"/>
          <w:i/>
          <w:color w:val="00000A"/>
        </w:rPr>
        <w:t>Betwixt Mountain and Wilderness</w:t>
      </w:r>
      <w:r w:rsidRPr="00D82C7B">
        <w:rPr>
          <w:rFonts w:ascii="Trebuchet MS" w:eastAsia="Calibri" w:hAnsi="Trebuchet MS"/>
          <w:color w:val="00000A"/>
        </w:rPr>
        <w:t xml:space="preserve">. As well as identifying the numerous thematic concerns in these works, the chapter attempts to bring out the major stylistic techniques adopted by the author. This task is carried out with the employment of a textual checklist which contains the various salient items of interest (or variables) to this researcher that relate to both content and technique in the selected works. </w:t>
      </w:r>
    </w:p>
    <w:p w14:paraId="6EC12C49" w14:textId="77777777" w:rsidR="007C1BFC" w:rsidRPr="00D82C7B" w:rsidRDefault="007C1BFC" w:rsidP="00EF59ED">
      <w:pPr>
        <w:keepNext/>
        <w:keepLines/>
        <w:numPr>
          <w:ilvl w:val="1"/>
          <w:numId w:val="34"/>
        </w:numPr>
        <w:spacing w:before="200" w:after="0" w:line="480" w:lineRule="auto"/>
        <w:outlineLvl w:val="1"/>
        <w:rPr>
          <w:rFonts w:ascii="Trebuchet MS" w:hAnsi="Trebuchet MS"/>
          <w:b/>
          <w:bCs/>
        </w:rPr>
      </w:pPr>
      <w:bookmarkStart w:id="69" w:name="_Toc118368462"/>
      <w:r w:rsidRPr="00D82C7B">
        <w:rPr>
          <w:rFonts w:ascii="Trebuchet MS" w:hAnsi="Trebuchet MS"/>
          <w:b/>
          <w:bCs/>
        </w:rPr>
        <w:t>SHORTER WORKS</w:t>
      </w:r>
      <w:bookmarkEnd w:id="69"/>
    </w:p>
    <w:p w14:paraId="03CCEA2E" w14:textId="74BC93F4" w:rsidR="007C1BFC" w:rsidRPr="00D82C7B" w:rsidRDefault="007C1BFC" w:rsidP="00EF59ED">
      <w:pPr>
        <w:spacing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In this sub section, the selection of shorter works or short stories</w:t>
      </w:r>
      <w:r w:rsidRPr="00D82C7B">
        <w:rPr>
          <w:rFonts w:ascii="Trebuchet MS" w:eastAsia="Trebuchet MS" w:hAnsi="Trebuchet MS" w:cs="Trebuchet MS"/>
          <w:color w:val="00000A"/>
          <w:vertAlign w:val="superscript"/>
        </w:rPr>
        <w:footnoteReference w:id="91"/>
      </w:r>
      <w:r w:rsidRPr="00D82C7B">
        <w:rPr>
          <w:rFonts w:ascii="Trebuchet MS" w:eastAsia="Trebuchet MS" w:hAnsi="Trebuchet MS" w:cs="Trebuchet MS"/>
          <w:color w:val="00000A"/>
        </w:rPr>
        <w:t xml:space="preserve"> by Timothy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that were investigated are presented and </w:t>
      </w:r>
      <w:proofErr w:type="spellStart"/>
      <w:r w:rsidRPr="00D82C7B">
        <w:rPr>
          <w:rFonts w:ascii="Trebuchet MS" w:eastAsia="Trebuchet MS" w:hAnsi="Trebuchet MS" w:cs="Trebuchet MS"/>
          <w:color w:val="00000A"/>
        </w:rPr>
        <w:t>analysed</w:t>
      </w:r>
      <w:proofErr w:type="spellEnd"/>
      <w:r w:rsidRPr="00D82C7B">
        <w:rPr>
          <w:rFonts w:ascii="Trebuchet MS" w:eastAsia="Trebuchet MS" w:hAnsi="Trebuchet MS" w:cs="Trebuchet MS"/>
          <w:color w:val="00000A"/>
        </w:rPr>
        <w:t xml:space="preserve"> based on </w:t>
      </w:r>
      <w:r w:rsidRPr="00D82C7B">
        <w:rPr>
          <w:rFonts w:ascii="Trebuchet MS" w:eastAsia="Trebuchet MS" w:hAnsi="Trebuchet MS" w:cs="Trebuchet MS"/>
          <w:color w:val="00000A"/>
        </w:rPr>
        <w:lastRenderedPageBreak/>
        <w:t xml:space="preserve">their relevance in the contemporary African Society. They are presented in a systematic manner beginning with the first to be written to the last.  This is followed by a description of the sample text. Every work is subjected to a critical tool with items of interest in presentation of the data (variables). This includes but is not limited to the typical structure of the narrative, including syntactical structures, vocabulary, subject matter, tone, imagery, point of view, </w:t>
      </w:r>
      <w:r w:rsidR="00271D9D" w:rsidRPr="00D82C7B">
        <w:rPr>
          <w:rFonts w:ascii="Trebuchet MS" w:eastAsia="Trebuchet MS" w:hAnsi="Trebuchet MS" w:cs="Trebuchet MS"/>
          <w:color w:val="00000A"/>
        </w:rPr>
        <w:t>characterization,</w:t>
      </w:r>
      <w:r w:rsidRPr="00D82C7B">
        <w:rPr>
          <w:rFonts w:ascii="Trebuchet MS" w:eastAsia="Trebuchet MS" w:hAnsi="Trebuchet MS" w:cs="Trebuchet MS"/>
          <w:color w:val="00000A"/>
        </w:rPr>
        <w:t xml:space="preserve"> and every characteristic linguistic feature. These are </w:t>
      </w:r>
      <w:r w:rsidR="002F1D6A" w:rsidRPr="00D82C7B">
        <w:rPr>
          <w:rFonts w:ascii="Trebuchet MS" w:eastAsia="Trebuchet MS" w:hAnsi="Trebuchet MS" w:cs="Trebuchet MS"/>
          <w:color w:val="00000A"/>
        </w:rPr>
        <w:t>later</w:t>
      </w:r>
      <w:r w:rsidRPr="00D82C7B">
        <w:rPr>
          <w:rFonts w:ascii="Trebuchet MS" w:eastAsia="Trebuchet MS" w:hAnsi="Trebuchet MS" w:cs="Trebuchet MS"/>
          <w:color w:val="00000A"/>
        </w:rPr>
        <w:t xml:space="preserve"> used to analyze each individual work.</w:t>
      </w:r>
    </w:p>
    <w:p w14:paraId="67408B59" w14:textId="2A56E372" w:rsidR="007C1BFC" w:rsidRPr="00D82C7B" w:rsidRDefault="00F969A2" w:rsidP="00F969A2">
      <w:pPr>
        <w:pStyle w:val="Heading3"/>
      </w:pPr>
      <w:bookmarkStart w:id="70" w:name="_Toc118368463"/>
      <w:r>
        <w:t xml:space="preserve">4.2.1 </w:t>
      </w:r>
      <w:r w:rsidR="007C1BFC" w:rsidRPr="00D82C7B">
        <w:t>WAKABI GOES TO WORK</w:t>
      </w:r>
      <w:bookmarkEnd w:id="70"/>
    </w:p>
    <w:p w14:paraId="322ECEB8" w14:textId="63F1F1C2" w:rsidR="007C1BFC" w:rsidRPr="00D82C7B" w:rsidRDefault="00F969A2" w:rsidP="00F969A2">
      <w:pPr>
        <w:pStyle w:val="Heading4"/>
        <w:rPr>
          <w:b w:val="0"/>
          <w:bCs/>
        </w:rPr>
      </w:pPr>
      <w:r>
        <w:t xml:space="preserve">4.2.1.1 </w:t>
      </w:r>
      <w:r w:rsidR="00C1744F" w:rsidRPr="00D82C7B">
        <w:t>DICTION</w:t>
      </w:r>
    </w:p>
    <w:p w14:paraId="48BD2636" w14:textId="40E99E66" w:rsidR="007C1BFC" w:rsidRPr="00D82C7B" w:rsidRDefault="007C1BFC" w:rsidP="00CF0855">
      <w:pPr>
        <w:spacing w:line="480" w:lineRule="auto"/>
        <w:ind w:firstLine="720"/>
        <w:rPr>
          <w:rFonts w:ascii="Trebuchet MS" w:eastAsia="Calibri" w:hAnsi="Trebuchet MS"/>
        </w:rPr>
      </w:pPr>
      <w:r w:rsidRPr="00D82C7B">
        <w:rPr>
          <w:rFonts w:ascii="Trebuchet MS" w:eastAsia="Calibri" w:hAnsi="Trebuchet MS"/>
        </w:rPr>
        <w:t xml:space="preserve">This is </w:t>
      </w:r>
      <w:proofErr w:type="spellStart"/>
      <w:r w:rsidRPr="00D82C7B">
        <w:rPr>
          <w:rFonts w:ascii="Trebuchet MS" w:eastAsia="Calibri" w:hAnsi="Trebuchet MS"/>
        </w:rPr>
        <w:t>Wangusa’s</w:t>
      </w:r>
      <w:proofErr w:type="spellEnd"/>
      <w:r w:rsidRPr="00D82C7B">
        <w:rPr>
          <w:rFonts w:ascii="Trebuchet MS" w:eastAsia="Calibri" w:hAnsi="Trebuchet MS"/>
        </w:rPr>
        <w:t xml:space="preserve"> experimental work as a student. He takes an ordinary factory worker </w:t>
      </w:r>
      <w:proofErr w:type="spellStart"/>
      <w:r w:rsidRPr="00D82C7B">
        <w:rPr>
          <w:rFonts w:ascii="Trebuchet MS" w:eastAsia="Calibri" w:hAnsi="Trebuchet MS"/>
        </w:rPr>
        <w:t>Wakabi</w:t>
      </w:r>
      <w:proofErr w:type="spellEnd"/>
      <w:r w:rsidRPr="00D82C7B">
        <w:rPr>
          <w:rFonts w:ascii="Trebuchet MS" w:eastAsia="Calibri" w:hAnsi="Trebuchet MS"/>
        </w:rPr>
        <w:t xml:space="preserve"> and makes him the object of his description and subject of his short story. In exactly five close neat, medium sized paragraphs, in about six hundred words, </w:t>
      </w:r>
      <w:proofErr w:type="spellStart"/>
      <w:r w:rsidRPr="00D82C7B">
        <w:rPr>
          <w:rFonts w:ascii="Trebuchet MS" w:eastAsia="Calibri" w:hAnsi="Trebuchet MS"/>
        </w:rPr>
        <w:t>Wangusa</w:t>
      </w:r>
      <w:proofErr w:type="spellEnd"/>
      <w:r w:rsidRPr="00D82C7B">
        <w:rPr>
          <w:rFonts w:ascii="Trebuchet MS" w:eastAsia="Calibri" w:hAnsi="Trebuchet MS"/>
        </w:rPr>
        <w:t xml:space="preserve"> is in position to write a fully rounded story masterfully combining the key five elements that go with short </w:t>
      </w:r>
      <w:r w:rsidR="002F1D6A" w:rsidRPr="00D82C7B">
        <w:rPr>
          <w:rFonts w:ascii="Trebuchet MS" w:eastAsia="Calibri" w:hAnsi="Trebuchet MS"/>
        </w:rPr>
        <w:t>stories:</w:t>
      </w:r>
      <w:r w:rsidRPr="00D82C7B">
        <w:rPr>
          <w:rFonts w:ascii="Trebuchet MS" w:eastAsia="Calibri" w:hAnsi="Trebuchet MS"/>
        </w:rPr>
        <w:t xml:space="preserve"> character, setting, conflict, plot and theme. </w:t>
      </w:r>
      <w:proofErr w:type="spellStart"/>
      <w:r w:rsidRPr="00D82C7B">
        <w:rPr>
          <w:rFonts w:ascii="Trebuchet MS" w:eastAsia="Calibri" w:hAnsi="Trebuchet MS"/>
        </w:rPr>
        <w:t>Wangusa</w:t>
      </w:r>
      <w:proofErr w:type="spellEnd"/>
      <w:r w:rsidRPr="00D82C7B">
        <w:rPr>
          <w:rFonts w:ascii="Trebuchet MS" w:eastAsia="Calibri" w:hAnsi="Trebuchet MS"/>
        </w:rPr>
        <w:t xml:space="preserve"> concentrates on the character and incidence to narrate this </w:t>
      </w:r>
      <w:r w:rsidRPr="00D82C7B">
        <w:rPr>
          <w:rFonts w:ascii="Trebuchet MS" w:eastAsia="Calibri" w:hAnsi="Trebuchet MS"/>
          <w:i/>
          <w:iCs/>
        </w:rPr>
        <w:t>very</w:t>
      </w:r>
      <w:r w:rsidRPr="00D82C7B">
        <w:rPr>
          <w:rFonts w:ascii="Trebuchet MS" w:eastAsia="Calibri" w:hAnsi="Trebuchet MS"/>
        </w:rPr>
        <w:t xml:space="preserve"> short story. The story can be categorized under a flash short story</w:t>
      </w:r>
      <w:r w:rsidRPr="00D82C7B">
        <w:rPr>
          <w:rFonts w:ascii="Trebuchet MS" w:eastAsia="Calibri" w:hAnsi="Trebuchet MS"/>
          <w:vertAlign w:val="superscript"/>
        </w:rPr>
        <w:footnoteReference w:id="92"/>
      </w:r>
      <w:r w:rsidRPr="00D82C7B">
        <w:rPr>
          <w:rFonts w:ascii="Trebuchet MS" w:eastAsia="Calibri" w:hAnsi="Trebuchet MS"/>
        </w:rPr>
        <w:t xml:space="preserve"> because of its depth in addressing the subject matter and its call to </w:t>
      </w:r>
      <w:r w:rsidRPr="00D82C7B">
        <w:rPr>
          <w:rFonts w:ascii="Trebuchet MS" w:eastAsia="Calibri" w:hAnsi="Trebuchet MS"/>
        </w:rPr>
        <w:lastRenderedPageBreak/>
        <w:t>intellectual analysis and appreciation. The author ensures that ‘</w:t>
      </w:r>
      <w:proofErr w:type="spellStart"/>
      <w:r w:rsidRPr="00D82C7B">
        <w:rPr>
          <w:rFonts w:ascii="Trebuchet MS" w:eastAsia="Calibri" w:hAnsi="Trebuchet MS"/>
        </w:rPr>
        <w:t>Wakabi</w:t>
      </w:r>
      <w:proofErr w:type="spellEnd"/>
      <w:r w:rsidRPr="00D82C7B">
        <w:rPr>
          <w:rFonts w:ascii="Trebuchet MS" w:eastAsia="Calibri" w:hAnsi="Trebuchet MS"/>
        </w:rPr>
        <w:t xml:space="preserve"> Goes to Work’ has a single plot line, one major character, around whom everything is developed and a single controlling idea. </w:t>
      </w:r>
    </w:p>
    <w:p w14:paraId="1B6FB664" w14:textId="77777777" w:rsidR="001208CE" w:rsidRPr="00D82C7B" w:rsidRDefault="00C1744F" w:rsidP="00F969A2">
      <w:pPr>
        <w:pStyle w:val="Heading4"/>
        <w:rPr>
          <w:bCs/>
        </w:rPr>
      </w:pPr>
      <w:r w:rsidRPr="00D82C7B">
        <w:t>4.2.1.2 LANGUAGE</w:t>
      </w:r>
    </w:p>
    <w:p w14:paraId="27B4ECD3" w14:textId="77777777" w:rsidR="007C1BFC" w:rsidRPr="00D82C7B" w:rsidRDefault="007C1BFC" w:rsidP="00CF0855">
      <w:pPr>
        <w:spacing w:line="480" w:lineRule="auto"/>
        <w:ind w:firstLine="720"/>
        <w:rPr>
          <w:rFonts w:ascii="Trebuchet MS" w:eastAsia="Calibri" w:hAnsi="Trebuchet MS"/>
        </w:rPr>
      </w:pPr>
      <w:proofErr w:type="spellStart"/>
      <w:r w:rsidRPr="00D82C7B">
        <w:rPr>
          <w:rFonts w:ascii="Trebuchet MS" w:eastAsia="Calibri" w:hAnsi="Trebuchet MS"/>
        </w:rPr>
        <w:t>Wangusa</w:t>
      </w:r>
      <w:proofErr w:type="spellEnd"/>
      <w:r w:rsidRPr="00D82C7B">
        <w:rPr>
          <w:rFonts w:ascii="Trebuchet MS" w:eastAsia="Calibri" w:hAnsi="Trebuchet MS"/>
        </w:rPr>
        <w:t xml:space="preserve"> employs very simple, ordinary language to address a complex and dynamic subject. Oppression and exploitation of </w:t>
      </w:r>
      <w:proofErr w:type="spellStart"/>
      <w:r w:rsidRPr="00D82C7B">
        <w:rPr>
          <w:rFonts w:ascii="Trebuchet MS" w:eastAsia="Calibri" w:hAnsi="Trebuchet MS"/>
        </w:rPr>
        <w:t>labour</w:t>
      </w:r>
      <w:proofErr w:type="spellEnd"/>
      <w:r w:rsidRPr="00D82C7B">
        <w:rPr>
          <w:rFonts w:ascii="Trebuchet MS" w:eastAsia="Calibri" w:hAnsi="Trebuchet MS"/>
        </w:rPr>
        <w:t xml:space="preserve"> force has been subject of deliberation from the inception of the novel genre and yet no writer has been so effective as to address the subject matter in so short a story and with such simplicity. </w:t>
      </w:r>
      <w:proofErr w:type="spellStart"/>
      <w:r w:rsidRPr="00D82C7B">
        <w:rPr>
          <w:rFonts w:ascii="Trebuchet MS" w:eastAsia="Calibri" w:hAnsi="Trebuchet MS"/>
        </w:rPr>
        <w:t>Wangusa</w:t>
      </w:r>
      <w:proofErr w:type="spellEnd"/>
      <w:r w:rsidRPr="00D82C7B">
        <w:rPr>
          <w:rFonts w:ascii="Trebuchet MS" w:eastAsia="Calibri" w:hAnsi="Trebuchet MS"/>
        </w:rPr>
        <w:t xml:space="preserve"> does not waste words, he shows, and moves on. A subject of five hundred pages – in Charles Dickens’ </w:t>
      </w:r>
      <w:r w:rsidRPr="00D82C7B">
        <w:rPr>
          <w:rFonts w:ascii="Trebuchet MS" w:eastAsia="Calibri" w:hAnsi="Trebuchet MS"/>
          <w:i/>
          <w:iCs/>
        </w:rPr>
        <w:t>Hard Times</w:t>
      </w:r>
      <w:r w:rsidRPr="00D82C7B">
        <w:rPr>
          <w:rFonts w:ascii="Trebuchet MS" w:eastAsia="Calibri" w:hAnsi="Trebuchet MS"/>
        </w:rPr>
        <w:t>, is given to us in five short paragraphs in “</w:t>
      </w:r>
      <w:proofErr w:type="spellStart"/>
      <w:r w:rsidRPr="00D82C7B">
        <w:rPr>
          <w:rFonts w:ascii="Trebuchet MS" w:eastAsia="Calibri" w:hAnsi="Trebuchet MS"/>
        </w:rPr>
        <w:t>Wakabi</w:t>
      </w:r>
      <w:proofErr w:type="spellEnd"/>
      <w:r w:rsidRPr="00D82C7B">
        <w:rPr>
          <w:rFonts w:ascii="Trebuchet MS" w:eastAsia="Calibri" w:hAnsi="Trebuchet MS"/>
        </w:rPr>
        <w:t xml:space="preserve"> Goes to Work”.</w:t>
      </w:r>
    </w:p>
    <w:p w14:paraId="62EE33F7" w14:textId="77777777" w:rsidR="001208CE" w:rsidRPr="00D82C7B" w:rsidRDefault="00C1744F" w:rsidP="00F969A2">
      <w:pPr>
        <w:pStyle w:val="Heading4"/>
        <w:rPr>
          <w:bCs/>
        </w:rPr>
      </w:pPr>
      <w:r w:rsidRPr="00D82C7B">
        <w:t>4.2.1.3 DESCRIPTION</w:t>
      </w:r>
    </w:p>
    <w:p w14:paraId="674C7859" w14:textId="1D03C10B" w:rsidR="007C1BFC" w:rsidRPr="00D82C7B" w:rsidRDefault="007C1BFC" w:rsidP="00CF0855">
      <w:pPr>
        <w:spacing w:line="480" w:lineRule="auto"/>
        <w:ind w:firstLine="720"/>
        <w:rPr>
          <w:rFonts w:ascii="Trebuchet MS" w:eastAsia="Calibri" w:hAnsi="Trebuchet MS"/>
        </w:rPr>
      </w:pPr>
      <w:proofErr w:type="spellStart"/>
      <w:r w:rsidRPr="00D82C7B">
        <w:rPr>
          <w:rFonts w:ascii="Trebuchet MS" w:eastAsia="Calibri" w:hAnsi="Trebuchet MS"/>
        </w:rPr>
        <w:t>Wangusa</w:t>
      </w:r>
      <w:proofErr w:type="spellEnd"/>
      <w:r w:rsidRPr="00D82C7B">
        <w:rPr>
          <w:rFonts w:ascii="Trebuchet MS" w:eastAsia="Calibri" w:hAnsi="Trebuchet MS"/>
        </w:rPr>
        <w:t xml:space="preserve"> vividly describes the routine in the character’s life who is simply introduced to the reader as </w:t>
      </w:r>
      <w:proofErr w:type="spellStart"/>
      <w:r w:rsidRPr="00D82C7B">
        <w:rPr>
          <w:rFonts w:ascii="Trebuchet MS" w:eastAsia="Calibri" w:hAnsi="Trebuchet MS"/>
        </w:rPr>
        <w:t>Wakabi</w:t>
      </w:r>
      <w:proofErr w:type="spellEnd"/>
      <w:r w:rsidRPr="00D82C7B">
        <w:rPr>
          <w:rFonts w:ascii="Trebuchet MS" w:eastAsia="Calibri" w:hAnsi="Trebuchet MS"/>
        </w:rPr>
        <w:t xml:space="preserve">. </w:t>
      </w:r>
      <w:proofErr w:type="spellStart"/>
      <w:r w:rsidRPr="00D82C7B">
        <w:rPr>
          <w:rFonts w:ascii="Trebuchet MS" w:eastAsia="Calibri" w:hAnsi="Trebuchet MS"/>
        </w:rPr>
        <w:t>Wakabi</w:t>
      </w:r>
      <w:proofErr w:type="spellEnd"/>
      <w:r w:rsidRPr="00D82C7B">
        <w:rPr>
          <w:rFonts w:ascii="Trebuchet MS" w:eastAsia="Calibri" w:hAnsi="Trebuchet MS"/>
        </w:rPr>
        <w:t xml:space="preserve"> is a worker at a pine-apple factory. He is portrayed as a strong and tenacious individual despite the grimness of his work. The narrative mainly shows what </w:t>
      </w:r>
      <w:proofErr w:type="spellStart"/>
      <w:r w:rsidRPr="00D82C7B">
        <w:rPr>
          <w:rFonts w:ascii="Trebuchet MS" w:eastAsia="Calibri" w:hAnsi="Trebuchet MS"/>
        </w:rPr>
        <w:t>Wakabi</w:t>
      </w:r>
      <w:proofErr w:type="spellEnd"/>
      <w:r w:rsidRPr="00D82C7B">
        <w:rPr>
          <w:rFonts w:ascii="Trebuchet MS" w:eastAsia="Calibri" w:hAnsi="Trebuchet MS"/>
        </w:rPr>
        <w:t xml:space="preserve"> does </w:t>
      </w:r>
      <w:r w:rsidR="002F1D6A" w:rsidRPr="00D82C7B">
        <w:rPr>
          <w:rFonts w:ascii="Trebuchet MS" w:eastAsia="Calibri" w:hAnsi="Trebuchet MS"/>
        </w:rPr>
        <w:t>daily</w:t>
      </w:r>
      <w:r w:rsidRPr="00D82C7B">
        <w:rPr>
          <w:rFonts w:ascii="Trebuchet MS" w:eastAsia="Calibri" w:hAnsi="Trebuchet MS"/>
        </w:rPr>
        <w:t xml:space="preserve">. It shows how systematically, </w:t>
      </w:r>
      <w:r w:rsidR="00431600" w:rsidRPr="00D82C7B">
        <w:rPr>
          <w:rFonts w:ascii="Trebuchet MS" w:eastAsia="Calibri" w:hAnsi="Trebuchet MS"/>
        </w:rPr>
        <w:t>mechanically,</w:t>
      </w:r>
      <w:r w:rsidRPr="00D82C7B">
        <w:rPr>
          <w:rFonts w:ascii="Trebuchet MS" w:eastAsia="Calibri" w:hAnsi="Trebuchet MS"/>
        </w:rPr>
        <w:t xml:space="preserve"> </w:t>
      </w:r>
      <w:r w:rsidR="002F1D6A" w:rsidRPr="00D82C7B">
        <w:rPr>
          <w:rFonts w:ascii="Trebuchet MS" w:eastAsia="Calibri" w:hAnsi="Trebuchet MS"/>
        </w:rPr>
        <w:t>and</w:t>
      </w:r>
      <w:r w:rsidRPr="00D82C7B">
        <w:rPr>
          <w:rFonts w:ascii="Trebuchet MS" w:eastAsia="Calibri" w:hAnsi="Trebuchet MS"/>
        </w:rPr>
        <w:t xml:space="preserve"> how timed and timely he runs his schedule.</w:t>
      </w:r>
    </w:p>
    <w:p w14:paraId="7BB1E491" w14:textId="24102236" w:rsidR="007C1BFC" w:rsidRPr="00D82C7B" w:rsidRDefault="007C1BFC" w:rsidP="007130EE">
      <w:pPr>
        <w:spacing w:line="480" w:lineRule="auto"/>
        <w:ind w:firstLine="720"/>
        <w:rPr>
          <w:rFonts w:ascii="Trebuchet MS" w:eastAsia="Calibri" w:hAnsi="Trebuchet MS"/>
        </w:rPr>
      </w:pPr>
      <w:r w:rsidRPr="00D82C7B">
        <w:rPr>
          <w:rFonts w:ascii="Trebuchet MS" w:eastAsia="Calibri" w:hAnsi="Trebuchet MS"/>
        </w:rPr>
        <w:t xml:space="preserve">Like Thomas Stearns Eliot and Ezra Pound, </w:t>
      </w:r>
      <w:proofErr w:type="spellStart"/>
      <w:r w:rsidRPr="00D82C7B">
        <w:rPr>
          <w:rFonts w:ascii="Trebuchet MS" w:eastAsia="Calibri" w:hAnsi="Trebuchet MS"/>
        </w:rPr>
        <w:t>Wangusa</w:t>
      </w:r>
      <w:proofErr w:type="spellEnd"/>
      <w:r w:rsidRPr="00D82C7B">
        <w:rPr>
          <w:rFonts w:ascii="Trebuchet MS" w:eastAsia="Calibri" w:hAnsi="Trebuchet MS"/>
        </w:rPr>
        <w:t xml:space="preserve"> focuses on form as the carrier of the meaning. He employs the three tenants of </w:t>
      </w:r>
      <w:r w:rsidR="002F1D6A" w:rsidRPr="00D82C7B">
        <w:rPr>
          <w:rFonts w:ascii="Trebuchet MS" w:eastAsia="Calibri" w:hAnsi="Trebuchet MS"/>
        </w:rPr>
        <w:t>imagism,</w:t>
      </w:r>
      <w:r w:rsidRPr="00D82C7B">
        <w:rPr>
          <w:rFonts w:ascii="Trebuchet MS" w:eastAsia="Calibri" w:hAnsi="Trebuchet MS"/>
        </w:rPr>
        <w:t xml:space="preserve"> which </w:t>
      </w:r>
      <w:r w:rsidR="00431600" w:rsidRPr="00D82C7B">
        <w:rPr>
          <w:rFonts w:ascii="Trebuchet MS" w:eastAsia="Calibri" w:hAnsi="Trebuchet MS"/>
        </w:rPr>
        <w:t>are.</w:t>
      </w:r>
      <w:r w:rsidRPr="00D82C7B">
        <w:rPr>
          <w:rFonts w:ascii="Trebuchet MS" w:eastAsia="Calibri" w:hAnsi="Trebuchet MS"/>
        </w:rPr>
        <w:t xml:space="preserve"> </w:t>
      </w:r>
    </w:p>
    <w:p w14:paraId="729A80A4" w14:textId="77777777" w:rsidR="007C1BFC" w:rsidRPr="00D82C7B" w:rsidRDefault="007C1BFC" w:rsidP="00EF59ED">
      <w:pPr>
        <w:spacing w:line="240" w:lineRule="auto"/>
        <w:ind w:firstLine="720"/>
        <w:rPr>
          <w:rFonts w:ascii="Trebuchet MS" w:eastAsia="Calibri" w:hAnsi="Trebuchet MS"/>
        </w:rPr>
      </w:pPr>
      <w:r w:rsidRPr="00D82C7B">
        <w:rPr>
          <w:rFonts w:ascii="Trebuchet MS" w:eastAsia="Calibri" w:hAnsi="Trebuchet MS"/>
        </w:rPr>
        <w:t xml:space="preserve">1. Direct treatment of what the thing is, whether subjective or objective. </w:t>
      </w:r>
    </w:p>
    <w:p w14:paraId="2C45F80F" w14:textId="77777777" w:rsidR="007C1BFC" w:rsidRPr="00D82C7B" w:rsidRDefault="007C1BFC" w:rsidP="00EF59ED">
      <w:pPr>
        <w:spacing w:line="240" w:lineRule="auto"/>
        <w:ind w:firstLine="720"/>
        <w:rPr>
          <w:rFonts w:ascii="Trebuchet MS" w:eastAsia="Calibri" w:hAnsi="Trebuchet MS"/>
        </w:rPr>
      </w:pPr>
      <w:r w:rsidRPr="00D82C7B">
        <w:rPr>
          <w:rFonts w:ascii="Trebuchet MS" w:eastAsia="Calibri" w:hAnsi="Trebuchet MS"/>
        </w:rPr>
        <w:t>2. To use absolutely no words that do not contribute to the presentation.</w:t>
      </w:r>
    </w:p>
    <w:p w14:paraId="134A2142" w14:textId="77777777" w:rsidR="007C1BFC" w:rsidRPr="00D82C7B" w:rsidRDefault="007C1BFC" w:rsidP="00EF59ED">
      <w:pPr>
        <w:spacing w:line="240" w:lineRule="auto"/>
        <w:ind w:left="720"/>
        <w:rPr>
          <w:rFonts w:ascii="Trebuchet MS" w:eastAsia="Calibri" w:hAnsi="Trebuchet MS"/>
        </w:rPr>
      </w:pPr>
      <w:r w:rsidRPr="00D82C7B">
        <w:rPr>
          <w:rFonts w:ascii="Trebuchet MS" w:eastAsia="Calibri" w:hAnsi="Trebuchet MS"/>
        </w:rPr>
        <w:lastRenderedPageBreak/>
        <w:t>3. A regarding rhythm; to compose in the sequence of (the) musical phrase, not the sequence of metronome.</w:t>
      </w:r>
    </w:p>
    <w:p w14:paraId="1DEA913C"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rPr>
        <w:t xml:space="preserve">Indeed, like Pound re-emphasized, the place of the image was that ‘The image is the idea’. </w:t>
      </w:r>
      <w:proofErr w:type="spellStart"/>
      <w:r w:rsidRPr="00D82C7B">
        <w:rPr>
          <w:rFonts w:ascii="Trebuchet MS" w:eastAsia="Calibri" w:hAnsi="Trebuchet MS"/>
        </w:rPr>
        <w:t>Wangusa</w:t>
      </w:r>
      <w:proofErr w:type="spellEnd"/>
      <w:r w:rsidRPr="00D82C7B">
        <w:rPr>
          <w:rFonts w:ascii="Trebuchet MS" w:eastAsia="Calibri" w:hAnsi="Trebuchet MS"/>
        </w:rPr>
        <w:t xml:space="preserve"> makes </w:t>
      </w:r>
      <w:proofErr w:type="spellStart"/>
      <w:r w:rsidRPr="00D82C7B">
        <w:rPr>
          <w:rFonts w:ascii="Trebuchet MS" w:eastAsia="Calibri" w:hAnsi="Trebuchet MS"/>
        </w:rPr>
        <w:t>Wakabi</w:t>
      </w:r>
      <w:proofErr w:type="spellEnd"/>
      <w:r w:rsidRPr="00D82C7B">
        <w:rPr>
          <w:rFonts w:ascii="Trebuchet MS" w:eastAsia="Calibri" w:hAnsi="Trebuchet MS"/>
        </w:rPr>
        <w:t xml:space="preserve"> the idea. </w:t>
      </w:r>
      <w:r w:rsidRPr="00D82C7B">
        <w:rPr>
          <w:rFonts w:ascii="Trebuchet MS" w:eastAsia="Calibri" w:hAnsi="Trebuchet MS"/>
        </w:rPr>
        <w:tab/>
      </w:r>
    </w:p>
    <w:p w14:paraId="4AD25D60"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Writing in third person narrative, </w:t>
      </w:r>
      <w:proofErr w:type="spellStart"/>
      <w:r w:rsidRPr="00D82C7B">
        <w:rPr>
          <w:rFonts w:ascii="Trebuchet MS" w:eastAsia="Calibri" w:hAnsi="Trebuchet MS"/>
        </w:rPr>
        <w:t>Wangusa</w:t>
      </w:r>
      <w:proofErr w:type="spellEnd"/>
      <w:r w:rsidRPr="00D82C7B">
        <w:rPr>
          <w:rFonts w:ascii="Trebuchet MS" w:eastAsia="Calibri" w:hAnsi="Trebuchet MS"/>
        </w:rPr>
        <w:t xml:space="preserve"> adopts the T. S. Eliot interior monologue (also known as stream of consciousness</w:t>
      </w:r>
      <w:r w:rsidRPr="00D82C7B">
        <w:rPr>
          <w:rFonts w:ascii="Trebuchet MS" w:eastAsia="Calibri" w:hAnsi="Trebuchet MS"/>
          <w:vertAlign w:val="superscript"/>
        </w:rPr>
        <w:footnoteReference w:id="93"/>
      </w:r>
      <w:r w:rsidRPr="00D82C7B">
        <w:rPr>
          <w:rFonts w:ascii="Trebuchet MS" w:eastAsia="Calibri" w:hAnsi="Trebuchet MS"/>
        </w:rPr>
        <w:t xml:space="preserve">) as well as the present simple tense to make the subject matter simple though not simplistic. He describes every action in detail. From the time </w:t>
      </w:r>
      <w:proofErr w:type="spellStart"/>
      <w:r w:rsidRPr="00D82C7B">
        <w:rPr>
          <w:rFonts w:ascii="Trebuchet MS" w:eastAsia="Calibri" w:hAnsi="Trebuchet MS"/>
        </w:rPr>
        <w:t>Wakabi</w:t>
      </w:r>
      <w:proofErr w:type="spellEnd"/>
      <w:r w:rsidRPr="00D82C7B">
        <w:rPr>
          <w:rFonts w:ascii="Trebuchet MS" w:eastAsia="Calibri" w:hAnsi="Trebuchet MS"/>
        </w:rPr>
        <w:t xml:space="preserve"> wakes, and what he is in comparison to what he does.  </w:t>
      </w:r>
    </w:p>
    <w:p w14:paraId="0354F6A8"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rPr>
        <w:tab/>
      </w:r>
      <w:r w:rsidRPr="00D82C7B">
        <w:rPr>
          <w:rFonts w:ascii="Trebuchet MS" w:eastAsia="Calibri" w:hAnsi="Trebuchet MS"/>
        </w:rPr>
        <w:tab/>
      </w:r>
      <w:r w:rsidRPr="00D82C7B">
        <w:rPr>
          <w:rFonts w:ascii="Trebuchet MS" w:eastAsia="Calibri" w:hAnsi="Trebuchet MS"/>
        </w:rPr>
        <w:tab/>
        <w:t>‘You might use the man himself as a clock’.</w:t>
      </w:r>
    </w:p>
    <w:p w14:paraId="6D874925" w14:textId="2C534BB3" w:rsidR="007C1BFC" w:rsidRPr="00D82C7B" w:rsidRDefault="007C1BFC" w:rsidP="00EF59ED">
      <w:pPr>
        <w:spacing w:line="480" w:lineRule="auto"/>
        <w:ind w:firstLine="720"/>
        <w:rPr>
          <w:rFonts w:ascii="Trebuchet MS" w:eastAsia="Calibri" w:hAnsi="Trebuchet MS"/>
        </w:rPr>
      </w:pPr>
      <w:proofErr w:type="spellStart"/>
      <w:r w:rsidRPr="00D82C7B">
        <w:rPr>
          <w:rFonts w:ascii="Trebuchet MS" w:eastAsia="Calibri" w:hAnsi="Trebuchet MS"/>
        </w:rPr>
        <w:t>Wakabi</w:t>
      </w:r>
      <w:proofErr w:type="spellEnd"/>
      <w:r w:rsidRPr="00D82C7B">
        <w:rPr>
          <w:rFonts w:ascii="Trebuchet MS" w:eastAsia="Calibri" w:hAnsi="Trebuchet MS"/>
        </w:rPr>
        <w:t xml:space="preserve"> works at a feeder with </w:t>
      </w:r>
      <w:r w:rsidR="002F1D6A" w:rsidRPr="00D82C7B">
        <w:rPr>
          <w:rFonts w:ascii="Trebuchet MS" w:eastAsia="Calibri" w:hAnsi="Trebuchet MS"/>
        </w:rPr>
        <w:t>several</w:t>
      </w:r>
      <w:r w:rsidRPr="00D82C7B">
        <w:rPr>
          <w:rFonts w:ascii="Trebuchet MS" w:eastAsia="Calibri" w:hAnsi="Trebuchet MS"/>
        </w:rPr>
        <w:t xml:space="preserve"> other factory hands. He is distinguished by his strength and method of feeding the machine. He mechanically and rhythmically feeds the machine according to its demands (which the author indicates as insatiable) as he personifies the machine equating it to a human mouth.</w:t>
      </w:r>
    </w:p>
    <w:p w14:paraId="7A0E0089" w14:textId="0554A0CE" w:rsidR="001208CE" w:rsidRPr="00D82C7B" w:rsidRDefault="00F969A2" w:rsidP="00F969A2">
      <w:pPr>
        <w:pStyle w:val="Heading4"/>
      </w:pPr>
      <w:r>
        <w:t xml:space="preserve">4.2.1.4 </w:t>
      </w:r>
      <w:r w:rsidR="00C1744F" w:rsidRPr="00D82C7B">
        <w:t>PACE AND RHYTHM</w:t>
      </w:r>
    </w:p>
    <w:p w14:paraId="06376E80" w14:textId="16DAB62C" w:rsidR="007C1BFC" w:rsidRPr="00D82C7B" w:rsidRDefault="007C1BFC" w:rsidP="00CF0855">
      <w:pPr>
        <w:spacing w:line="480" w:lineRule="auto"/>
        <w:ind w:firstLine="720"/>
        <w:rPr>
          <w:rFonts w:ascii="Trebuchet MS" w:eastAsia="Calibri" w:hAnsi="Trebuchet MS"/>
        </w:rPr>
      </w:pPr>
      <w:r w:rsidRPr="00D82C7B">
        <w:rPr>
          <w:rFonts w:ascii="Trebuchet MS" w:eastAsia="Calibri" w:hAnsi="Trebuchet MS"/>
        </w:rPr>
        <w:t xml:space="preserve">The story is marked with a clear tempo of action from the beginning to the end. The actions are paced in such a way as to reveal how mechanical </w:t>
      </w:r>
      <w:proofErr w:type="spellStart"/>
      <w:r w:rsidRPr="00D82C7B">
        <w:rPr>
          <w:rFonts w:ascii="Trebuchet MS" w:eastAsia="Calibri" w:hAnsi="Trebuchet MS"/>
        </w:rPr>
        <w:t>Wakabi</w:t>
      </w:r>
      <w:proofErr w:type="spellEnd"/>
      <w:r w:rsidRPr="00D82C7B">
        <w:rPr>
          <w:rFonts w:ascii="Trebuchet MS" w:eastAsia="Calibri" w:hAnsi="Trebuchet MS"/>
        </w:rPr>
        <w:t xml:space="preserve"> does his work. </w:t>
      </w:r>
      <w:r w:rsidR="00280DC2">
        <w:rPr>
          <w:rFonts w:ascii="Trebuchet MS" w:eastAsia="Calibri" w:hAnsi="Trebuchet MS"/>
        </w:rPr>
        <w:t>“</w:t>
      </w:r>
      <w:proofErr w:type="spellStart"/>
      <w:r w:rsidRPr="00D82C7B">
        <w:rPr>
          <w:rFonts w:ascii="Trebuchet MS" w:eastAsia="Calibri" w:hAnsi="Trebuchet MS"/>
        </w:rPr>
        <w:t>Wakabi</w:t>
      </w:r>
      <w:proofErr w:type="spellEnd"/>
      <w:r w:rsidRPr="00D82C7B">
        <w:rPr>
          <w:rFonts w:ascii="Trebuchet MS" w:eastAsia="Calibri" w:hAnsi="Trebuchet MS"/>
        </w:rPr>
        <w:t xml:space="preserve"> Goes to Work</w:t>
      </w:r>
      <w:r w:rsidR="00280DC2">
        <w:rPr>
          <w:rFonts w:ascii="Trebuchet MS" w:eastAsia="Calibri" w:hAnsi="Trebuchet MS"/>
        </w:rPr>
        <w:t>”</w:t>
      </w:r>
      <w:r w:rsidRPr="00D82C7B">
        <w:rPr>
          <w:rFonts w:ascii="Trebuchet MS" w:eastAsia="Calibri" w:hAnsi="Trebuchet MS"/>
        </w:rPr>
        <w:t xml:space="preserve"> is fast paced and as soon as the day breaks, the character moves to his work, feeds the machine taking only one break and then back to feed the insatiable machine and we are done with a discussion of the man’s pay.  </w:t>
      </w:r>
    </w:p>
    <w:p w14:paraId="1796D92D" w14:textId="0086F7F2" w:rsidR="001208CE" w:rsidRPr="00D82C7B" w:rsidRDefault="00F969A2" w:rsidP="00F969A2">
      <w:pPr>
        <w:pStyle w:val="Heading4"/>
      </w:pPr>
      <w:r>
        <w:lastRenderedPageBreak/>
        <w:t xml:space="preserve">4.2.1.5 </w:t>
      </w:r>
      <w:r w:rsidR="00C1744F" w:rsidRPr="00D82C7B">
        <w:t>DIALOGUE</w:t>
      </w:r>
    </w:p>
    <w:p w14:paraId="1116616D" w14:textId="1E197D1D" w:rsidR="007C1BFC" w:rsidRPr="00D82C7B" w:rsidRDefault="007C1BFC" w:rsidP="00CF0855">
      <w:pPr>
        <w:spacing w:line="480" w:lineRule="auto"/>
        <w:ind w:firstLine="720"/>
        <w:rPr>
          <w:rFonts w:ascii="Trebuchet MS" w:eastAsia="Calibri" w:hAnsi="Trebuchet MS"/>
        </w:rPr>
      </w:pPr>
      <w:r w:rsidRPr="00D82C7B">
        <w:rPr>
          <w:rFonts w:ascii="Trebuchet MS" w:eastAsia="Calibri" w:hAnsi="Trebuchet MS"/>
        </w:rPr>
        <w:t xml:space="preserve">Apart from the description of the character and action, there is no dialogue at all. Through the third person narrator, we get into the subconscious of the character as he </w:t>
      </w:r>
      <w:r w:rsidR="002F1D6A" w:rsidRPr="00D82C7B">
        <w:rPr>
          <w:rFonts w:ascii="Trebuchet MS" w:eastAsia="Calibri" w:hAnsi="Trebuchet MS"/>
        </w:rPr>
        <w:t>wakes and</w:t>
      </w:r>
      <w:r w:rsidRPr="00D82C7B">
        <w:rPr>
          <w:rFonts w:ascii="Trebuchet MS" w:eastAsia="Calibri" w:hAnsi="Trebuchet MS"/>
        </w:rPr>
        <w:t xml:space="preserve"> does his day’s work at the pineapple factory. There is little interaction and conversation between the characters, that is other factory workers and or </w:t>
      </w:r>
      <w:proofErr w:type="spellStart"/>
      <w:r w:rsidRPr="00D82C7B">
        <w:rPr>
          <w:rFonts w:ascii="Trebuchet MS" w:eastAsia="Calibri" w:hAnsi="Trebuchet MS"/>
        </w:rPr>
        <w:t>Wakabi’s</w:t>
      </w:r>
      <w:proofErr w:type="spellEnd"/>
      <w:r w:rsidRPr="00D82C7B">
        <w:rPr>
          <w:rFonts w:ascii="Trebuchet MS" w:eastAsia="Calibri" w:hAnsi="Trebuchet MS"/>
        </w:rPr>
        <w:t xml:space="preserve"> employers to refer to as dialogue. We </w:t>
      </w:r>
      <w:r w:rsidR="002F1D6A" w:rsidRPr="00D82C7B">
        <w:rPr>
          <w:rFonts w:ascii="Trebuchet MS" w:eastAsia="Calibri" w:hAnsi="Trebuchet MS"/>
        </w:rPr>
        <w:t>must</w:t>
      </w:r>
      <w:r w:rsidRPr="00D82C7B">
        <w:rPr>
          <w:rFonts w:ascii="Trebuchet MS" w:eastAsia="Calibri" w:hAnsi="Trebuchet MS"/>
        </w:rPr>
        <w:t xml:space="preserve"> rely on the Stream of Consciousness of the character to derive the idea and the theme of the story.</w:t>
      </w:r>
    </w:p>
    <w:p w14:paraId="22A4506A" w14:textId="49D8847E" w:rsidR="001208CE" w:rsidRPr="00D82C7B" w:rsidRDefault="00F969A2" w:rsidP="00F969A2">
      <w:pPr>
        <w:pStyle w:val="Heading4"/>
      </w:pPr>
      <w:r>
        <w:t xml:space="preserve">4.2.1.6 </w:t>
      </w:r>
      <w:r w:rsidR="00C1744F" w:rsidRPr="00D82C7B">
        <w:t>IMAGERY</w:t>
      </w:r>
      <w:r w:rsidR="007C1BFC" w:rsidRPr="00D82C7B">
        <w:rPr>
          <w:vertAlign w:val="superscript"/>
        </w:rPr>
        <w:footnoteReference w:id="94"/>
      </w:r>
      <w:r w:rsidR="00C1744F" w:rsidRPr="00D82C7B">
        <w:t>/ALLEGORY AND SYMBOLISM</w:t>
      </w:r>
      <w:r w:rsidR="007C1BFC" w:rsidRPr="00D82C7B">
        <w:rPr>
          <w:vertAlign w:val="superscript"/>
        </w:rPr>
        <w:footnoteReference w:id="95"/>
      </w:r>
    </w:p>
    <w:p w14:paraId="14ADC6BB" w14:textId="300A91FA" w:rsidR="007C1BFC" w:rsidRPr="00D82C7B" w:rsidRDefault="007C1BFC" w:rsidP="00CF0855">
      <w:pPr>
        <w:spacing w:line="480" w:lineRule="auto"/>
        <w:ind w:firstLine="720"/>
        <w:rPr>
          <w:rFonts w:ascii="Trebuchet MS" w:eastAsia="Calibri" w:hAnsi="Trebuchet MS"/>
        </w:rPr>
      </w:pPr>
      <w:r w:rsidRPr="00D82C7B">
        <w:rPr>
          <w:rFonts w:ascii="Trebuchet MS" w:eastAsia="Calibri" w:hAnsi="Trebuchet MS"/>
        </w:rPr>
        <w:t xml:space="preserve">Admirably, Timothy </w:t>
      </w:r>
      <w:proofErr w:type="spellStart"/>
      <w:r w:rsidRPr="00D82C7B">
        <w:rPr>
          <w:rFonts w:ascii="Trebuchet MS" w:eastAsia="Calibri" w:hAnsi="Trebuchet MS"/>
        </w:rPr>
        <w:t>Wangusa</w:t>
      </w:r>
      <w:proofErr w:type="spellEnd"/>
      <w:r w:rsidRPr="00D82C7B">
        <w:rPr>
          <w:rFonts w:ascii="Trebuchet MS" w:eastAsia="Calibri" w:hAnsi="Trebuchet MS"/>
        </w:rPr>
        <w:t xml:space="preserve"> in this experimental narrative fiction (student writing) </w:t>
      </w:r>
      <w:r w:rsidR="002F1D6A" w:rsidRPr="00D82C7B">
        <w:rPr>
          <w:rFonts w:ascii="Trebuchet MS" w:eastAsia="Calibri" w:hAnsi="Trebuchet MS"/>
        </w:rPr>
        <w:t>can</w:t>
      </w:r>
      <w:r w:rsidRPr="00D82C7B">
        <w:rPr>
          <w:rFonts w:ascii="Trebuchet MS" w:eastAsia="Calibri" w:hAnsi="Trebuchet MS"/>
        </w:rPr>
        <w:t xml:space="preserve"> effectively address the issue of exploitation of </w:t>
      </w:r>
      <w:proofErr w:type="spellStart"/>
      <w:r w:rsidRPr="00D82C7B">
        <w:rPr>
          <w:rFonts w:ascii="Trebuchet MS" w:eastAsia="Calibri" w:hAnsi="Trebuchet MS"/>
        </w:rPr>
        <w:t>labour</w:t>
      </w:r>
      <w:proofErr w:type="spellEnd"/>
      <w:r w:rsidRPr="00D82C7B">
        <w:rPr>
          <w:rFonts w:ascii="Trebuchet MS" w:eastAsia="Calibri" w:hAnsi="Trebuchet MS"/>
        </w:rPr>
        <w:t xml:space="preserve"> by the capitalists while employing elements of style like imagism, motif setting, as well as symbolism.</w:t>
      </w:r>
    </w:p>
    <w:p w14:paraId="69ADADB3" w14:textId="002687B0" w:rsidR="007C1BFC" w:rsidRPr="00D82C7B" w:rsidRDefault="007C1BFC" w:rsidP="00EF59ED">
      <w:pPr>
        <w:spacing w:before="240"/>
        <w:ind w:left="2160"/>
        <w:rPr>
          <w:rFonts w:ascii="Trebuchet MS" w:eastAsia="Calibri" w:hAnsi="Trebuchet MS"/>
        </w:rPr>
      </w:pPr>
      <w:r w:rsidRPr="00D82C7B">
        <w:rPr>
          <w:rFonts w:ascii="Trebuchet MS" w:eastAsia="Calibri" w:hAnsi="Trebuchet MS"/>
        </w:rPr>
        <w:t>G</w:t>
      </w:r>
      <w:r w:rsidR="00280DC2">
        <w:rPr>
          <w:rFonts w:ascii="Trebuchet MS" w:eastAsia="Calibri" w:hAnsi="Trebuchet MS"/>
        </w:rPr>
        <w:t>u</w:t>
      </w:r>
      <w:r w:rsidRPr="00D82C7B">
        <w:rPr>
          <w:rFonts w:ascii="Trebuchet MS" w:eastAsia="Calibri" w:hAnsi="Trebuchet MS"/>
        </w:rPr>
        <w:t xml:space="preserve">lping down in his throat indifferently (for he </w:t>
      </w:r>
      <w:proofErr w:type="gramStart"/>
      <w:r w:rsidRPr="00D82C7B">
        <w:rPr>
          <w:rFonts w:ascii="Trebuchet MS" w:eastAsia="Calibri" w:hAnsi="Trebuchet MS"/>
        </w:rPr>
        <w:t>has to</w:t>
      </w:r>
      <w:proofErr w:type="gramEnd"/>
      <w:r w:rsidRPr="00D82C7B">
        <w:rPr>
          <w:rFonts w:ascii="Trebuchet MS" w:eastAsia="Calibri" w:hAnsi="Trebuchet MS"/>
        </w:rPr>
        <w:t xml:space="preserve"> eat whether his sense of taste protests or not) he is soon off lest the next wage might not be forthcoming if the displeasure of his factory base is provoked. And then what would he do in an </w:t>
      </w:r>
      <w:r w:rsidRPr="00D82C7B">
        <w:rPr>
          <w:rFonts w:ascii="Trebuchet MS" w:eastAsia="Calibri" w:hAnsi="Trebuchet MS"/>
        </w:rPr>
        <w:lastRenderedPageBreak/>
        <w:t>industrial world where everyone is for himself, and there, where they say, the devil takes the hindermost.</w:t>
      </w:r>
    </w:p>
    <w:p w14:paraId="46EDADF4" w14:textId="7531C91B" w:rsidR="007C1BFC" w:rsidRPr="00D82C7B" w:rsidRDefault="007C1BFC" w:rsidP="00EF59ED">
      <w:pPr>
        <w:spacing w:before="240" w:line="480" w:lineRule="auto"/>
        <w:rPr>
          <w:rFonts w:ascii="Trebuchet MS" w:eastAsia="Calibri" w:hAnsi="Trebuchet MS"/>
        </w:rPr>
      </w:pPr>
      <w:proofErr w:type="spellStart"/>
      <w:r w:rsidRPr="00D82C7B">
        <w:rPr>
          <w:rFonts w:ascii="Trebuchet MS" w:eastAsia="Calibri" w:hAnsi="Trebuchet MS"/>
        </w:rPr>
        <w:t>Wakabi</w:t>
      </w:r>
      <w:proofErr w:type="spellEnd"/>
      <w:r w:rsidRPr="00D82C7B">
        <w:rPr>
          <w:rFonts w:ascii="Trebuchet MS" w:eastAsia="Calibri" w:hAnsi="Trebuchet MS"/>
        </w:rPr>
        <w:t xml:space="preserve"> basically cannot survive on his wage with his family of five and yet he </w:t>
      </w:r>
      <w:r w:rsidR="00DF1268" w:rsidRPr="00D82C7B">
        <w:rPr>
          <w:rFonts w:ascii="Trebuchet MS" w:eastAsia="Calibri" w:hAnsi="Trebuchet MS"/>
        </w:rPr>
        <w:t>must</w:t>
      </w:r>
      <w:r w:rsidRPr="00D82C7B">
        <w:rPr>
          <w:rFonts w:ascii="Trebuchet MS" w:eastAsia="Calibri" w:hAnsi="Trebuchet MS"/>
        </w:rPr>
        <w:t xml:space="preserve"> give his whole-self-strength and energies to the factory.</w:t>
      </w:r>
    </w:p>
    <w:p w14:paraId="27374222" w14:textId="77777777" w:rsidR="007C1BFC" w:rsidRPr="00D82C7B" w:rsidRDefault="007C1BFC" w:rsidP="00EF59ED">
      <w:pPr>
        <w:spacing w:line="480" w:lineRule="auto"/>
        <w:ind w:firstLine="720"/>
        <w:rPr>
          <w:rFonts w:ascii="Trebuchet MS" w:eastAsia="Calibri" w:hAnsi="Trebuchet MS"/>
        </w:rPr>
      </w:pPr>
      <w:proofErr w:type="spellStart"/>
      <w:r w:rsidRPr="00D82C7B">
        <w:rPr>
          <w:rFonts w:ascii="Trebuchet MS" w:eastAsia="Calibri" w:hAnsi="Trebuchet MS"/>
        </w:rPr>
        <w:t>Wakabi</w:t>
      </w:r>
      <w:proofErr w:type="spellEnd"/>
      <w:r w:rsidRPr="00D82C7B">
        <w:rPr>
          <w:rFonts w:ascii="Trebuchet MS" w:eastAsia="Calibri" w:hAnsi="Trebuchet MS"/>
        </w:rPr>
        <w:t xml:space="preserve"> is an allegorical character; his name could easily be used synonymously with any-day worker, laborer, wage earner, or a handy-man. His action is equal to and synonymous with the man himself.</w:t>
      </w:r>
    </w:p>
    <w:p w14:paraId="0DF0D9B0"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So </w:t>
      </w:r>
      <w:proofErr w:type="spellStart"/>
      <w:r w:rsidRPr="00D82C7B">
        <w:rPr>
          <w:rFonts w:ascii="Trebuchet MS" w:eastAsia="Calibri" w:hAnsi="Trebuchet MS"/>
        </w:rPr>
        <w:t>Wakabi</w:t>
      </w:r>
      <w:proofErr w:type="spellEnd"/>
      <w:r w:rsidRPr="00D82C7B">
        <w:rPr>
          <w:rFonts w:ascii="Trebuchet MS" w:eastAsia="Calibri" w:hAnsi="Trebuchet MS"/>
        </w:rPr>
        <w:t xml:space="preserve"> wakes up on time whose symbol is the clock; he is the subject of the narrative but also the idea of time keeping. </w:t>
      </w:r>
      <w:proofErr w:type="spellStart"/>
      <w:r w:rsidRPr="00D82C7B">
        <w:rPr>
          <w:rFonts w:ascii="Trebuchet MS" w:eastAsia="Calibri" w:hAnsi="Trebuchet MS"/>
        </w:rPr>
        <w:t>Wangusa</w:t>
      </w:r>
      <w:proofErr w:type="spellEnd"/>
      <w:r w:rsidRPr="00D82C7B">
        <w:rPr>
          <w:rFonts w:ascii="Trebuchet MS" w:eastAsia="Calibri" w:hAnsi="Trebuchet MS"/>
        </w:rPr>
        <w:t xml:space="preserve"> describes the making of breakfast and the thoughts that go with it. The mechanics aid the dynamic of making a fire. There is the taking of the tasteless porridge. ‘Galloping it down his throat indifferently (for he has to eat whether his sense of taste protests or not)’</w:t>
      </w:r>
    </w:p>
    <w:p w14:paraId="6BDBE56A" w14:textId="2B399D68"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It is very hard to tell the machine apart from </w:t>
      </w:r>
      <w:proofErr w:type="spellStart"/>
      <w:r w:rsidRPr="00D82C7B">
        <w:rPr>
          <w:rFonts w:ascii="Trebuchet MS" w:eastAsia="Calibri" w:hAnsi="Trebuchet MS"/>
        </w:rPr>
        <w:t>Wakabi</w:t>
      </w:r>
      <w:proofErr w:type="spellEnd"/>
      <w:r w:rsidRPr="00D82C7B">
        <w:rPr>
          <w:rFonts w:ascii="Trebuchet MS" w:eastAsia="Calibri" w:hAnsi="Trebuchet MS"/>
        </w:rPr>
        <w:t xml:space="preserve">. He is the </w:t>
      </w:r>
      <w:r w:rsidR="00DF1268" w:rsidRPr="00D82C7B">
        <w:rPr>
          <w:rFonts w:ascii="Trebuchet MS" w:eastAsia="Calibri" w:hAnsi="Trebuchet MS"/>
        </w:rPr>
        <w:t>machine,</w:t>
      </w:r>
      <w:r w:rsidRPr="00D82C7B">
        <w:rPr>
          <w:rFonts w:ascii="Trebuchet MS" w:eastAsia="Calibri" w:hAnsi="Trebuchet MS"/>
        </w:rPr>
        <w:t xml:space="preserve"> and the machine is </w:t>
      </w:r>
      <w:proofErr w:type="spellStart"/>
      <w:r w:rsidRPr="00D82C7B">
        <w:rPr>
          <w:rFonts w:ascii="Trebuchet MS" w:eastAsia="Calibri" w:hAnsi="Trebuchet MS"/>
        </w:rPr>
        <w:t>Wakabi</w:t>
      </w:r>
      <w:proofErr w:type="spellEnd"/>
      <w:r w:rsidRPr="00D82C7B">
        <w:rPr>
          <w:rFonts w:ascii="Trebuchet MS" w:eastAsia="Calibri" w:hAnsi="Trebuchet MS"/>
        </w:rPr>
        <w:t xml:space="preserve">. </w:t>
      </w:r>
    </w:p>
    <w:p w14:paraId="6DFD015A" w14:textId="0FC07705" w:rsidR="007C1BFC" w:rsidRDefault="007C1BFC" w:rsidP="00CF0855">
      <w:pPr>
        <w:spacing w:before="240"/>
        <w:ind w:left="1440"/>
        <w:rPr>
          <w:rFonts w:ascii="Trebuchet MS" w:eastAsia="Calibri" w:hAnsi="Trebuchet MS"/>
        </w:rPr>
      </w:pPr>
      <w:r w:rsidRPr="00D82C7B">
        <w:rPr>
          <w:rFonts w:ascii="Trebuchet MS" w:eastAsia="Calibri" w:hAnsi="Trebuchet MS"/>
        </w:rPr>
        <w:t xml:space="preserve">They know, as do their employees, that theirs is a very important role in the mechanism: the rate of production depends on the rate of throwing pineapples into the feeder. You might admire </w:t>
      </w:r>
      <w:proofErr w:type="spellStart"/>
      <w:r w:rsidRPr="00D82C7B">
        <w:rPr>
          <w:rFonts w:ascii="Trebuchet MS" w:eastAsia="Calibri" w:hAnsi="Trebuchet MS"/>
        </w:rPr>
        <w:t>Wakabi’s</w:t>
      </w:r>
      <w:proofErr w:type="spellEnd"/>
      <w:r w:rsidRPr="00D82C7B">
        <w:rPr>
          <w:rFonts w:ascii="Trebuchet MS" w:eastAsia="Calibri" w:hAnsi="Trebuchet MS"/>
        </w:rPr>
        <w:t xml:space="preserve"> undaunted strength as he lifts huge baskets of fruit and empties them into the insatiable mouth. He works away determinedly, rhythmically, and almost unconscious of whatever else there is in the universe except the monster that must be fed; he is tied to it, his movements </w:t>
      </w:r>
      <w:r w:rsidR="00CF0855">
        <w:rPr>
          <w:rFonts w:ascii="Trebuchet MS" w:eastAsia="Calibri" w:hAnsi="Trebuchet MS"/>
        </w:rPr>
        <w:t>synchronizing with its demands.</w:t>
      </w:r>
    </w:p>
    <w:p w14:paraId="65A2A766" w14:textId="5C58692F" w:rsidR="00B74151" w:rsidRDefault="00B74151" w:rsidP="00CF0855">
      <w:pPr>
        <w:spacing w:before="240"/>
        <w:ind w:left="1440"/>
        <w:rPr>
          <w:rFonts w:ascii="Trebuchet MS" w:eastAsia="Calibri" w:hAnsi="Trebuchet MS"/>
        </w:rPr>
      </w:pPr>
    </w:p>
    <w:p w14:paraId="46C81813" w14:textId="05506F3E" w:rsidR="00DF1268" w:rsidRDefault="00DF1268" w:rsidP="00CF0855">
      <w:pPr>
        <w:spacing w:before="240"/>
        <w:ind w:left="1440"/>
        <w:rPr>
          <w:rFonts w:ascii="Trebuchet MS" w:eastAsia="Calibri" w:hAnsi="Trebuchet MS"/>
        </w:rPr>
      </w:pPr>
    </w:p>
    <w:p w14:paraId="79C844EF" w14:textId="1309737F" w:rsidR="00DF1268" w:rsidRDefault="00DF1268" w:rsidP="00CF0855">
      <w:pPr>
        <w:spacing w:before="240"/>
        <w:ind w:left="1440"/>
        <w:rPr>
          <w:rFonts w:ascii="Trebuchet MS" w:eastAsia="Calibri" w:hAnsi="Trebuchet MS"/>
        </w:rPr>
      </w:pPr>
    </w:p>
    <w:p w14:paraId="6CA08D8D" w14:textId="77777777" w:rsidR="00DF1268" w:rsidRDefault="00DF1268" w:rsidP="00CF0855">
      <w:pPr>
        <w:spacing w:before="240"/>
        <w:ind w:left="1440"/>
        <w:rPr>
          <w:rFonts w:ascii="Trebuchet MS" w:eastAsia="Calibri" w:hAnsi="Trebuchet MS"/>
        </w:rPr>
      </w:pPr>
    </w:p>
    <w:p w14:paraId="1CE3B6D2" w14:textId="77777777" w:rsidR="00B74151" w:rsidRPr="00D82C7B" w:rsidRDefault="00B74151" w:rsidP="00CF0855">
      <w:pPr>
        <w:spacing w:before="240"/>
        <w:ind w:left="1440"/>
        <w:rPr>
          <w:rFonts w:ascii="Trebuchet MS" w:eastAsia="Calibri" w:hAnsi="Trebuchet MS"/>
        </w:rPr>
      </w:pPr>
    </w:p>
    <w:p w14:paraId="1E29BEA0" w14:textId="5E6C47C4" w:rsidR="001208CE" w:rsidRPr="00D82C7B" w:rsidRDefault="00B74151" w:rsidP="00B74151">
      <w:pPr>
        <w:pStyle w:val="Heading4"/>
        <w:rPr>
          <w:bCs/>
        </w:rPr>
      </w:pPr>
      <w:r>
        <w:lastRenderedPageBreak/>
        <w:t xml:space="preserve">4.2.1.7 </w:t>
      </w:r>
      <w:r w:rsidR="00C1744F" w:rsidRPr="00D82C7B">
        <w:t>VOICE AND TONE</w:t>
      </w:r>
    </w:p>
    <w:p w14:paraId="4282CD60" w14:textId="05C6EFC0" w:rsidR="007C1BFC" w:rsidRPr="00D82C7B" w:rsidRDefault="007C1BFC" w:rsidP="00CF0855">
      <w:pPr>
        <w:spacing w:before="240" w:line="480" w:lineRule="auto"/>
        <w:ind w:firstLine="720"/>
        <w:rPr>
          <w:rFonts w:ascii="Trebuchet MS" w:eastAsia="Calibri" w:hAnsi="Trebuchet MS"/>
        </w:rPr>
      </w:pPr>
      <w:r w:rsidRPr="00D82C7B">
        <w:rPr>
          <w:rFonts w:ascii="Trebuchet MS" w:eastAsia="Calibri" w:hAnsi="Trebuchet MS"/>
        </w:rPr>
        <w:t xml:space="preserve">To effectively construct the character </w:t>
      </w:r>
      <w:proofErr w:type="spellStart"/>
      <w:r w:rsidRPr="00D82C7B">
        <w:rPr>
          <w:rFonts w:ascii="Trebuchet MS" w:eastAsia="Calibri" w:hAnsi="Trebuchet MS"/>
        </w:rPr>
        <w:t>Wakabi</w:t>
      </w:r>
      <w:proofErr w:type="spellEnd"/>
      <w:r w:rsidRPr="00D82C7B">
        <w:rPr>
          <w:rFonts w:ascii="Trebuchet MS" w:eastAsia="Calibri" w:hAnsi="Trebuchet MS"/>
        </w:rPr>
        <w:t xml:space="preserve">, </w:t>
      </w:r>
      <w:proofErr w:type="gramStart"/>
      <w:r w:rsidRPr="00D82C7B">
        <w:rPr>
          <w:rFonts w:ascii="Trebuchet MS" w:eastAsia="Calibri" w:hAnsi="Trebuchet MS"/>
        </w:rPr>
        <w:t>and also</w:t>
      </w:r>
      <w:proofErr w:type="gramEnd"/>
      <w:r w:rsidRPr="00D82C7B">
        <w:rPr>
          <w:rFonts w:ascii="Trebuchet MS" w:eastAsia="Calibri" w:hAnsi="Trebuchet MS"/>
        </w:rPr>
        <w:t xml:space="preserve"> develop the theme of exploitation of </w:t>
      </w:r>
      <w:proofErr w:type="spellStart"/>
      <w:r w:rsidRPr="00D82C7B">
        <w:rPr>
          <w:rFonts w:ascii="Trebuchet MS" w:eastAsia="Calibri" w:hAnsi="Trebuchet MS"/>
        </w:rPr>
        <w:t>labour</w:t>
      </w:r>
      <w:proofErr w:type="spellEnd"/>
      <w:r w:rsidRPr="00D82C7B">
        <w:rPr>
          <w:rFonts w:ascii="Trebuchet MS" w:eastAsia="Calibri" w:hAnsi="Trebuchet MS"/>
        </w:rPr>
        <w:t xml:space="preserve">, </w:t>
      </w:r>
      <w:proofErr w:type="spellStart"/>
      <w:r w:rsidRPr="00D82C7B">
        <w:rPr>
          <w:rFonts w:ascii="Trebuchet MS" w:eastAsia="Calibri" w:hAnsi="Trebuchet MS"/>
        </w:rPr>
        <w:t>Wangusa</w:t>
      </w:r>
      <w:proofErr w:type="spellEnd"/>
      <w:r w:rsidRPr="00D82C7B">
        <w:rPr>
          <w:rFonts w:ascii="Trebuchet MS" w:eastAsia="Calibri" w:hAnsi="Trebuchet MS"/>
        </w:rPr>
        <w:t xml:space="preserve"> uses </w:t>
      </w:r>
      <w:proofErr w:type="spellStart"/>
      <w:r w:rsidRPr="00D82C7B">
        <w:rPr>
          <w:rFonts w:ascii="Trebuchet MS" w:eastAsia="Century Gothic" w:hAnsi="Trebuchet MS"/>
        </w:rPr>
        <w:t>humour</w:t>
      </w:r>
      <w:proofErr w:type="spellEnd"/>
      <w:r w:rsidRPr="00D82C7B">
        <w:rPr>
          <w:rFonts w:ascii="Trebuchet MS" w:eastAsia="Century Gothic" w:hAnsi="Trebuchet MS"/>
        </w:rPr>
        <w:t xml:space="preserve">. </w:t>
      </w:r>
      <w:proofErr w:type="spellStart"/>
      <w:r w:rsidRPr="00D82C7B">
        <w:rPr>
          <w:rFonts w:ascii="Trebuchet MS" w:eastAsia="Century Gothic" w:hAnsi="Trebuchet MS"/>
        </w:rPr>
        <w:t>Humour</w:t>
      </w:r>
      <w:proofErr w:type="spellEnd"/>
      <w:r w:rsidRPr="00D82C7B">
        <w:rPr>
          <w:rFonts w:ascii="Trebuchet MS" w:eastAsia="Century Gothic" w:hAnsi="Trebuchet MS"/>
        </w:rPr>
        <w:t xml:space="preserve"> means the quality of being funny. It is also defined as the ability to perceive and express a sense of the clever or amusing thing.</w:t>
      </w:r>
      <w:r w:rsidRPr="00D82C7B">
        <w:rPr>
          <w:rFonts w:ascii="Trebuchet MS" w:eastAsia="Century Gothic" w:hAnsi="Trebuchet MS"/>
          <w:vertAlign w:val="superscript"/>
        </w:rPr>
        <w:footnoteReference w:id="96"/>
      </w:r>
      <w:r w:rsidRPr="00D82C7B">
        <w:rPr>
          <w:rFonts w:ascii="Trebuchet MS" w:eastAsia="Century Gothic" w:hAnsi="Trebuchet MS"/>
        </w:rPr>
        <w:t xml:space="preserve">It is the tendency of </w:t>
      </w:r>
      <w:r w:rsidR="00DF1268" w:rsidRPr="00D82C7B">
        <w:rPr>
          <w:rFonts w:ascii="Trebuchet MS" w:eastAsia="Century Gothic" w:hAnsi="Trebuchet MS"/>
        </w:rPr>
        <w:t>cognitive</w:t>
      </w:r>
      <w:r w:rsidRPr="00D82C7B">
        <w:rPr>
          <w:rFonts w:ascii="Trebuchet MS" w:eastAsia="Century Gothic" w:hAnsi="Trebuchet MS"/>
        </w:rPr>
        <w:t xml:space="preserve"> experiences to provoke laughter and provide amusement. To provide that humorous touch, </w:t>
      </w:r>
      <w:proofErr w:type="spellStart"/>
      <w:r w:rsidRPr="00D82C7B">
        <w:rPr>
          <w:rFonts w:ascii="Trebuchet MS" w:eastAsia="Century Gothic" w:hAnsi="Trebuchet MS"/>
        </w:rPr>
        <w:t>Wangusa</w:t>
      </w:r>
      <w:proofErr w:type="spellEnd"/>
      <w:r w:rsidRPr="00D82C7B">
        <w:rPr>
          <w:rFonts w:ascii="Trebuchet MS" w:eastAsia="Century Gothic" w:hAnsi="Trebuchet MS"/>
        </w:rPr>
        <w:t xml:space="preserve"> uses </w:t>
      </w:r>
      <w:r w:rsidRPr="00D82C7B">
        <w:rPr>
          <w:rFonts w:ascii="Trebuchet MS" w:eastAsia="Calibri" w:hAnsi="Trebuchet MS"/>
        </w:rPr>
        <w:t xml:space="preserve">irony and satire to ridicule the whole capitalist and </w:t>
      </w:r>
      <w:proofErr w:type="spellStart"/>
      <w:r w:rsidRPr="00D82C7B">
        <w:rPr>
          <w:rFonts w:ascii="Trebuchet MS" w:eastAsia="Calibri" w:hAnsi="Trebuchet MS"/>
        </w:rPr>
        <w:t>labour</w:t>
      </w:r>
      <w:proofErr w:type="spellEnd"/>
      <w:r w:rsidRPr="00D82C7B">
        <w:rPr>
          <w:rFonts w:ascii="Trebuchet MS" w:eastAsia="Calibri" w:hAnsi="Trebuchet MS"/>
        </w:rPr>
        <w:t xml:space="preserve"> affair. </w:t>
      </w:r>
      <w:proofErr w:type="spellStart"/>
      <w:r w:rsidRPr="00D82C7B">
        <w:rPr>
          <w:rFonts w:ascii="Trebuchet MS" w:eastAsia="Calibri" w:hAnsi="Trebuchet MS"/>
        </w:rPr>
        <w:t>Wakabi</w:t>
      </w:r>
      <w:proofErr w:type="spellEnd"/>
      <w:r w:rsidRPr="00D82C7B">
        <w:rPr>
          <w:rFonts w:ascii="Trebuchet MS" w:eastAsia="Calibri" w:hAnsi="Trebuchet MS"/>
        </w:rPr>
        <w:t xml:space="preserve"> – (worker) is synonymous with work, effective </w:t>
      </w:r>
      <w:r w:rsidR="00DF1268" w:rsidRPr="00D82C7B">
        <w:rPr>
          <w:rFonts w:ascii="Trebuchet MS" w:eastAsia="Calibri" w:hAnsi="Trebuchet MS"/>
        </w:rPr>
        <w:t>timekeeper</w:t>
      </w:r>
      <w:r w:rsidRPr="00D82C7B">
        <w:rPr>
          <w:rFonts w:ascii="Trebuchet MS" w:eastAsia="Calibri" w:hAnsi="Trebuchet MS"/>
        </w:rPr>
        <w:t xml:space="preserve">, and machine feeder who “Almost deserves his wage.” The word ‘Almost’ is used in contrast with ‘exactly’ to imply that had the situation been different, then he would earn as he deserves. However hardworking </w:t>
      </w:r>
      <w:proofErr w:type="spellStart"/>
      <w:r w:rsidRPr="00D82C7B">
        <w:rPr>
          <w:rFonts w:ascii="Trebuchet MS" w:eastAsia="Calibri" w:hAnsi="Trebuchet MS"/>
        </w:rPr>
        <w:t>Wakabi</w:t>
      </w:r>
      <w:proofErr w:type="spellEnd"/>
      <w:r w:rsidRPr="00D82C7B">
        <w:rPr>
          <w:rFonts w:ascii="Trebuchet MS" w:eastAsia="Calibri" w:hAnsi="Trebuchet MS"/>
        </w:rPr>
        <w:t xml:space="preserve"> might be, to the extent of “dragging” himself away from the machine (involuntary to lie under the shade of a tree), his employer cannot see this side of the Man-Machine, for in return, </w:t>
      </w:r>
      <w:proofErr w:type="spellStart"/>
      <w:r w:rsidRPr="00D82C7B">
        <w:rPr>
          <w:rFonts w:ascii="Trebuchet MS" w:eastAsia="Calibri" w:hAnsi="Trebuchet MS"/>
        </w:rPr>
        <w:t>Wakabi</w:t>
      </w:r>
      <w:proofErr w:type="spellEnd"/>
      <w:r w:rsidRPr="00D82C7B">
        <w:rPr>
          <w:rFonts w:ascii="Trebuchet MS" w:eastAsia="Calibri" w:hAnsi="Trebuchet MS"/>
        </w:rPr>
        <w:t xml:space="preserve"> cannot afford money to buy a paraffin stove, and takes one meal of tasteless porridge to sustain him through the whole day as he tirelessly works away.</w:t>
      </w:r>
    </w:p>
    <w:p w14:paraId="2F0DC021" w14:textId="5B05F021" w:rsidR="007C1BFC" w:rsidRPr="00D82C7B" w:rsidRDefault="007C1BFC" w:rsidP="00EF59ED">
      <w:pPr>
        <w:spacing w:line="480" w:lineRule="auto"/>
        <w:ind w:firstLine="720"/>
        <w:rPr>
          <w:rFonts w:ascii="Trebuchet MS" w:eastAsia="Calibri" w:hAnsi="Trebuchet MS"/>
        </w:rPr>
      </w:pPr>
      <w:proofErr w:type="spellStart"/>
      <w:r w:rsidRPr="00D82C7B">
        <w:rPr>
          <w:rFonts w:ascii="Trebuchet MS" w:eastAsia="Calibri" w:hAnsi="Trebuchet MS"/>
        </w:rPr>
        <w:t>Wakabi’s</w:t>
      </w:r>
      <w:proofErr w:type="spellEnd"/>
      <w:r w:rsidRPr="00D82C7B">
        <w:rPr>
          <w:rFonts w:ascii="Trebuchet MS" w:eastAsia="Calibri" w:hAnsi="Trebuchet MS"/>
        </w:rPr>
        <w:t xml:space="preserve"> break is taken not far off from the factory lest he gets late for work. He drags himself to a nearby shed “And there the mid-day breeze...” cools off and he immediately gets back to feed the ‘insatiable mouth’ of the pineapple machine. Yet at the end of the day, </w:t>
      </w:r>
      <w:r w:rsidR="00DF1268" w:rsidRPr="00D82C7B">
        <w:rPr>
          <w:rFonts w:ascii="Trebuchet MS" w:eastAsia="Calibri" w:hAnsi="Trebuchet MS"/>
        </w:rPr>
        <w:t>and</w:t>
      </w:r>
      <w:r w:rsidRPr="00D82C7B">
        <w:rPr>
          <w:rFonts w:ascii="Trebuchet MS" w:eastAsia="Calibri" w:hAnsi="Trebuchet MS"/>
        </w:rPr>
        <w:t xml:space="preserve"> of the story, it is the factory that is deemed effective not </w:t>
      </w:r>
      <w:proofErr w:type="spellStart"/>
      <w:r w:rsidRPr="00D82C7B">
        <w:rPr>
          <w:rFonts w:ascii="Trebuchet MS" w:eastAsia="Calibri" w:hAnsi="Trebuchet MS"/>
        </w:rPr>
        <w:t>Wakabi</w:t>
      </w:r>
      <w:proofErr w:type="spellEnd"/>
      <w:r w:rsidRPr="00D82C7B">
        <w:rPr>
          <w:rFonts w:ascii="Trebuchet MS" w:eastAsia="Calibri" w:hAnsi="Trebuchet MS"/>
        </w:rPr>
        <w:t>.</w:t>
      </w:r>
    </w:p>
    <w:p w14:paraId="3D908D2D" w14:textId="77777777" w:rsidR="007C1BFC" w:rsidRPr="00D82C7B" w:rsidRDefault="007C1BFC" w:rsidP="00EF59ED">
      <w:pPr>
        <w:spacing w:after="240"/>
        <w:ind w:left="2160"/>
        <w:rPr>
          <w:rFonts w:ascii="Trebuchet MS" w:eastAsia="Calibri" w:hAnsi="Trebuchet MS"/>
        </w:rPr>
      </w:pPr>
      <w:r w:rsidRPr="00D82C7B">
        <w:rPr>
          <w:rFonts w:ascii="Trebuchet MS" w:eastAsia="Calibri" w:hAnsi="Trebuchet MS"/>
        </w:rPr>
        <w:t>Soon of course the manager will notify the proprietors of how well the factory has been running during the past month.</w:t>
      </w:r>
    </w:p>
    <w:p w14:paraId="6D84D35B" w14:textId="213407FE"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lastRenderedPageBreak/>
        <w:t xml:space="preserve">In an empathetic voice and tone, the story is told to solicit sympathy from the reader.  It calls for judgment by the reader as to whether </w:t>
      </w:r>
      <w:proofErr w:type="spellStart"/>
      <w:r w:rsidRPr="00D82C7B">
        <w:rPr>
          <w:rFonts w:ascii="Trebuchet MS" w:eastAsia="Calibri" w:hAnsi="Trebuchet MS"/>
        </w:rPr>
        <w:t>Wakabi</w:t>
      </w:r>
      <w:proofErr w:type="spellEnd"/>
      <w:r w:rsidRPr="00D82C7B">
        <w:rPr>
          <w:rFonts w:ascii="Trebuchet MS" w:eastAsia="Calibri" w:hAnsi="Trebuchet MS"/>
        </w:rPr>
        <w:t xml:space="preserve"> deserves the life and treatment he is receiving. By way of compassion, does the factory owner deserve </w:t>
      </w:r>
      <w:proofErr w:type="spellStart"/>
      <w:r w:rsidRPr="00D82C7B">
        <w:rPr>
          <w:rFonts w:ascii="Trebuchet MS" w:eastAsia="Calibri" w:hAnsi="Trebuchet MS"/>
        </w:rPr>
        <w:t>Wakabi’s</w:t>
      </w:r>
      <w:proofErr w:type="spellEnd"/>
      <w:r w:rsidRPr="00D82C7B">
        <w:rPr>
          <w:rFonts w:ascii="Trebuchet MS" w:eastAsia="Calibri" w:hAnsi="Trebuchet MS"/>
        </w:rPr>
        <w:t xml:space="preserve"> service?  </w:t>
      </w:r>
      <w:r w:rsidR="00431600" w:rsidRPr="00D82C7B">
        <w:rPr>
          <w:rFonts w:ascii="Trebuchet MS" w:eastAsia="Calibri" w:hAnsi="Trebuchet MS"/>
        </w:rPr>
        <w:t>Regarding</w:t>
      </w:r>
      <w:r w:rsidRPr="00D82C7B">
        <w:rPr>
          <w:rFonts w:ascii="Trebuchet MS" w:eastAsia="Calibri" w:hAnsi="Trebuchet MS"/>
        </w:rPr>
        <w:t xml:space="preserve"> the wage that he offers at the end of the month. It is appalling that even as the case might be that </w:t>
      </w:r>
      <w:proofErr w:type="spellStart"/>
      <w:r w:rsidRPr="00D82C7B">
        <w:rPr>
          <w:rFonts w:ascii="Trebuchet MS" w:eastAsia="Calibri" w:hAnsi="Trebuchet MS"/>
        </w:rPr>
        <w:t>Wakabi</w:t>
      </w:r>
      <w:proofErr w:type="spellEnd"/>
      <w:r w:rsidRPr="00D82C7B">
        <w:rPr>
          <w:rFonts w:ascii="Trebuchet MS" w:eastAsia="Calibri" w:hAnsi="Trebuchet MS"/>
        </w:rPr>
        <w:t xml:space="preserve"> knows that he is being exploited, yet he loyally wakes up on time, uses all his energy (from a single meal) to serve the insatiable mouth of the pineapple caning factory. </w:t>
      </w:r>
    </w:p>
    <w:p w14:paraId="1BAD4C5D" w14:textId="515A0486"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It is pathetic that in the end, the exploited continue to faithfully offer their </w:t>
      </w:r>
      <w:proofErr w:type="spellStart"/>
      <w:r w:rsidRPr="00D82C7B">
        <w:rPr>
          <w:rFonts w:ascii="Trebuchet MS" w:eastAsia="Calibri" w:hAnsi="Trebuchet MS"/>
        </w:rPr>
        <w:t>labours</w:t>
      </w:r>
      <w:proofErr w:type="spellEnd"/>
      <w:r w:rsidRPr="00D82C7B">
        <w:rPr>
          <w:rFonts w:ascii="Trebuchet MS" w:eastAsia="Calibri" w:hAnsi="Trebuchet MS"/>
        </w:rPr>
        <w:t xml:space="preserve"> and the exploiters brag over their gains (profits). This is a theme </w:t>
      </w:r>
      <w:proofErr w:type="spellStart"/>
      <w:r w:rsidRPr="00D82C7B">
        <w:rPr>
          <w:rFonts w:ascii="Trebuchet MS" w:eastAsia="Calibri" w:hAnsi="Trebuchet MS"/>
        </w:rPr>
        <w:t>Wangusa</w:t>
      </w:r>
      <w:proofErr w:type="spellEnd"/>
      <w:r w:rsidRPr="00D82C7B">
        <w:rPr>
          <w:rFonts w:ascii="Trebuchet MS" w:eastAsia="Calibri" w:hAnsi="Trebuchet MS"/>
        </w:rPr>
        <w:t xml:space="preserve"> shares with </w:t>
      </w:r>
      <w:r w:rsidR="007A67DB" w:rsidRPr="00D82C7B">
        <w:rPr>
          <w:rFonts w:ascii="Trebuchet MS" w:eastAsia="Calibri" w:hAnsi="Trebuchet MS"/>
        </w:rPr>
        <w:t>Ousmane</w:t>
      </w:r>
      <w:r w:rsidRPr="00D82C7B">
        <w:rPr>
          <w:rFonts w:ascii="Trebuchet MS" w:eastAsia="Calibri" w:hAnsi="Trebuchet MS"/>
        </w:rPr>
        <w:t xml:space="preserve"> </w:t>
      </w:r>
      <w:proofErr w:type="spellStart"/>
      <w:r w:rsidRPr="00D82C7B">
        <w:rPr>
          <w:rFonts w:ascii="Trebuchet MS" w:eastAsia="Calibri" w:hAnsi="Trebuchet MS"/>
        </w:rPr>
        <w:t>Sembene</w:t>
      </w:r>
      <w:proofErr w:type="spellEnd"/>
      <w:r w:rsidRPr="00D82C7B">
        <w:rPr>
          <w:rFonts w:ascii="Trebuchet MS" w:eastAsia="Calibri" w:hAnsi="Trebuchet MS"/>
        </w:rPr>
        <w:t xml:space="preserve"> in </w:t>
      </w:r>
      <w:r w:rsidRPr="00D82C7B">
        <w:rPr>
          <w:rFonts w:ascii="Trebuchet MS" w:eastAsia="Calibri" w:hAnsi="Trebuchet MS"/>
          <w:i/>
          <w:iCs/>
        </w:rPr>
        <w:t>God’s Bits of Wood</w:t>
      </w:r>
      <w:r w:rsidRPr="00D82C7B">
        <w:rPr>
          <w:rFonts w:ascii="Trebuchet MS" w:eastAsia="Calibri" w:hAnsi="Trebuchet MS"/>
        </w:rPr>
        <w:t xml:space="preserve"> and Ngugi </w:t>
      </w:r>
      <w:proofErr w:type="spellStart"/>
      <w:r w:rsidRPr="00D82C7B">
        <w:rPr>
          <w:rFonts w:ascii="Trebuchet MS" w:eastAsia="Calibri" w:hAnsi="Trebuchet MS"/>
        </w:rPr>
        <w:t>Wa</w:t>
      </w:r>
      <w:proofErr w:type="spellEnd"/>
      <w:r w:rsidRPr="00D82C7B">
        <w:rPr>
          <w:rFonts w:ascii="Trebuchet MS" w:eastAsia="Calibri" w:hAnsi="Trebuchet MS"/>
        </w:rPr>
        <w:t xml:space="preserve">’ </w:t>
      </w:r>
      <w:proofErr w:type="spellStart"/>
      <w:r w:rsidRPr="00D82C7B">
        <w:rPr>
          <w:rFonts w:ascii="Trebuchet MS" w:eastAsia="Calibri" w:hAnsi="Trebuchet MS"/>
        </w:rPr>
        <w:t>Thiongo</w:t>
      </w:r>
      <w:proofErr w:type="spellEnd"/>
      <w:r w:rsidRPr="00D82C7B">
        <w:rPr>
          <w:rFonts w:ascii="Trebuchet MS" w:eastAsia="Calibri" w:hAnsi="Trebuchet MS"/>
        </w:rPr>
        <w:t xml:space="preserve"> and </w:t>
      </w:r>
      <w:proofErr w:type="spellStart"/>
      <w:r w:rsidRPr="00D82C7B">
        <w:rPr>
          <w:rFonts w:ascii="Trebuchet MS" w:eastAsia="Calibri" w:hAnsi="Trebuchet MS"/>
        </w:rPr>
        <w:t>Micere</w:t>
      </w:r>
      <w:proofErr w:type="spellEnd"/>
      <w:r w:rsidRPr="00D82C7B">
        <w:rPr>
          <w:rFonts w:ascii="Trebuchet MS" w:eastAsia="Calibri" w:hAnsi="Trebuchet MS"/>
        </w:rPr>
        <w:t xml:space="preserve"> </w:t>
      </w:r>
      <w:proofErr w:type="spellStart"/>
      <w:r w:rsidRPr="00D82C7B">
        <w:rPr>
          <w:rFonts w:ascii="Trebuchet MS" w:eastAsia="Calibri" w:hAnsi="Trebuchet MS"/>
        </w:rPr>
        <w:t>Mugo</w:t>
      </w:r>
      <w:proofErr w:type="spellEnd"/>
      <w:r w:rsidRPr="00D82C7B">
        <w:rPr>
          <w:rFonts w:ascii="Trebuchet MS" w:eastAsia="Calibri" w:hAnsi="Trebuchet MS"/>
        </w:rPr>
        <w:t xml:space="preserve"> in </w:t>
      </w:r>
      <w:r w:rsidRPr="00D82C7B">
        <w:rPr>
          <w:rFonts w:ascii="Trebuchet MS" w:eastAsia="Calibri" w:hAnsi="Trebuchet MS"/>
          <w:i/>
          <w:iCs/>
        </w:rPr>
        <w:t xml:space="preserve">The Trial of </w:t>
      </w:r>
      <w:proofErr w:type="spellStart"/>
      <w:r w:rsidRPr="00D82C7B">
        <w:rPr>
          <w:rFonts w:ascii="Trebuchet MS" w:eastAsia="Calibri" w:hAnsi="Trebuchet MS"/>
          <w:i/>
          <w:iCs/>
        </w:rPr>
        <w:t>Dedan</w:t>
      </w:r>
      <w:proofErr w:type="spellEnd"/>
      <w:r w:rsidRPr="00D82C7B">
        <w:rPr>
          <w:rFonts w:ascii="Trebuchet MS" w:eastAsia="Calibri" w:hAnsi="Trebuchet MS"/>
          <w:i/>
          <w:iCs/>
        </w:rPr>
        <w:t xml:space="preserve"> Kimathi</w:t>
      </w:r>
    </w:p>
    <w:p w14:paraId="62573A77" w14:textId="4D8AF6A1" w:rsidR="001208CE" w:rsidRPr="00D82C7B" w:rsidRDefault="00B74151" w:rsidP="00B74151">
      <w:pPr>
        <w:pStyle w:val="Heading4"/>
      </w:pPr>
      <w:r>
        <w:t xml:space="preserve">4.2.1.8 </w:t>
      </w:r>
      <w:r w:rsidR="00C1744F" w:rsidRPr="00D82C7B">
        <w:t>MOTIFS</w:t>
      </w:r>
    </w:p>
    <w:p w14:paraId="476AC74A" w14:textId="77777777" w:rsidR="007C1BFC" w:rsidRPr="00D82C7B" w:rsidRDefault="007C1BFC" w:rsidP="00CF0855">
      <w:pPr>
        <w:spacing w:line="480" w:lineRule="auto"/>
        <w:ind w:firstLine="720"/>
        <w:rPr>
          <w:rFonts w:ascii="Trebuchet MS" w:eastAsia="Calibri" w:hAnsi="Trebuchet MS"/>
        </w:rPr>
      </w:pPr>
      <w:r w:rsidRPr="00D82C7B">
        <w:rPr>
          <w:rFonts w:ascii="Trebuchet MS" w:eastAsia="Calibri" w:hAnsi="Trebuchet MS"/>
        </w:rPr>
        <w:t xml:space="preserve">Throughout the story there are recurring structures especially in building the character of </w:t>
      </w:r>
      <w:proofErr w:type="spellStart"/>
      <w:r w:rsidRPr="00D82C7B">
        <w:rPr>
          <w:rFonts w:ascii="Trebuchet MS" w:eastAsia="Calibri" w:hAnsi="Trebuchet MS"/>
        </w:rPr>
        <w:t>Wakabi</w:t>
      </w:r>
      <w:proofErr w:type="spellEnd"/>
      <w:r w:rsidRPr="00D82C7B">
        <w:rPr>
          <w:rFonts w:ascii="Trebuchet MS" w:eastAsia="Calibri" w:hAnsi="Trebuchet MS"/>
        </w:rPr>
        <w:t xml:space="preserve"> as a tenacious individual, who is considerate of his wife and children, who works for the wellbeing of his family and yet when this is set against the way he is treated at the Pineapple Factory, there is a lot to be desired. These images and symbols help to develop and inform the major themes (concerns) of the story which are exploitation and oppression of the </w:t>
      </w:r>
      <w:proofErr w:type="spellStart"/>
      <w:r w:rsidRPr="00D82C7B">
        <w:rPr>
          <w:rFonts w:ascii="Trebuchet MS" w:eastAsia="Calibri" w:hAnsi="Trebuchet MS"/>
        </w:rPr>
        <w:t>labour</w:t>
      </w:r>
      <w:proofErr w:type="spellEnd"/>
      <w:r w:rsidRPr="00D82C7B">
        <w:rPr>
          <w:rFonts w:ascii="Trebuchet MS" w:eastAsia="Calibri" w:hAnsi="Trebuchet MS"/>
        </w:rPr>
        <w:t xml:space="preserve"> force; or the inhumanity of man (the bourgeoisies or capitalists) toward man (the workers or </w:t>
      </w:r>
      <w:proofErr w:type="spellStart"/>
      <w:r w:rsidRPr="00D82C7B">
        <w:rPr>
          <w:rFonts w:ascii="Trebuchet MS" w:eastAsia="Calibri" w:hAnsi="Trebuchet MS"/>
        </w:rPr>
        <w:t>labourers</w:t>
      </w:r>
      <w:proofErr w:type="spellEnd"/>
      <w:r w:rsidRPr="00D82C7B">
        <w:rPr>
          <w:rFonts w:ascii="Trebuchet MS" w:eastAsia="Calibri" w:hAnsi="Trebuchet MS"/>
        </w:rPr>
        <w:t>).</w:t>
      </w:r>
    </w:p>
    <w:p w14:paraId="666C367A" w14:textId="00E4F0C0" w:rsidR="00D9604A" w:rsidRDefault="00D9604A" w:rsidP="00EF59ED">
      <w:pPr>
        <w:spacing w:line="480" w:lineRule="auto"/>
        <w:rPr>
          <w:rFonts w:ascii="Trebuchet MS" w:eastAsia="Calibri" w:hAnsi="Trebuchet MS"/>
        </w:rPr>
      </w:pPr>
    </w:p>
    <w:p w14:paraId="69F4A720" w14:textId="77777777" w:rsidR="00DF1268" w:rsidRDefault="00DF1268" w:rsidP="00EF59ED">
      <w:pPr>
        <w:spacing w:line="480" w:lineRule="auto"/>
        <w:rPr>
          <w:rFonts w:ascii="Trebuchet MS" w:eastAsia="Calibri" w:hAnsi="Trebuchet MS"/>
        </w:rPr>
      </w:pPr>
    </w:p>
    <w:p w14:paraId="57C4EE0E" w14:textId="38ED60FC" w:rsidR="00B74151" w:rsidRDefault="00B74151" w:rsidP="00EF59ED">
      <w:pPr>
        <w:spacing w:line="480" w:lineRule="auto"/>
        <w:rPr>
          <w:rFonts w:ascii="Trebuchet MS" w:eastAsia="Calibri" w:hAnsi="Trebuchet MS"/>
        </w:rPr>
      </w:pPr>
    </w:p>
    <w:p w14:paraId="6072C2EE" w14:textId="4FEE6A5F" w:rsidR="001208CE" w:rsidRPr="00D82C7B" w:rsidRDefault="00B74151" w:rsidP="00B74151">
      <w:pPr>
        <w:pStyle w:val="Heading3"/>
      </w:pPr>
      <w:bookmarkStart w:id="71" w:name="_Toc118368464"/>
      <w:r>
        <w:lastRenderedPageBreak/>
        <w:t xml:space="preserve">4.2.2 </w:t>
      </w:r>
      <w:r w:rsidR="006E35C8" w:rsidRPr="00D82C7B">
        <w:t>HOW FAST WE ARE MOVING!</w:t>
      </w:r>
      <w:bookmarkEnd w:id="71"/>
    </w:p>
    <w:p w14:paraId="2DAD11C8" w14:textId="7116DA3F" w:rsidR="004759FF" w:rsidRPr="00D82C7B" w:rsidRDefault="00C1744F" w:rsidP="00B74151">
      <w:pPr>
        <w:pStyle w:val="Heading4"/>
        <w:rPr>
          <w:rFonts w:eastAsia="Trebuchet MS"/>
        </w:rPr>
      </w:pPr>
      <w:r w:rsidRPr="00D82C7B">
        <w:rPr>
          <w:rFonts w:eastAsia="Trebuchet MS"/>
        </w:rPr>
        <w:t>4.2.2.1 INT</w:t>
      </w:r>
      <w:r w:rsidR="007A67DB">
        <w:rPr>
          <w:rFonts w:eastAsia="Trebuchet MS"/>
        </w:rPr>
        <w:t>R</w:t>
      </w:r>
      <w:r w:rsidRPr="00D82C7B">
        <w:rPr>
          <w:rFonts w:eastAsia="Trebuchet MS"/>
        </w:rPr>
        <w:t xml:space="preserve">ODUCTION </w:t>
      </w:r>
    </w:p>
    <w:p w14:paraId="63900005" w14:textId="77777777" w:rsidR="007C1BFC" w:rsidRPr="00D82C7B" w:rsidRDefault="007C1BFC" w:rsidP="00EF59ED">
      <w:pPr>
        <w:spacing w:before="240" w:after="160" w:line="480" w:lineRule="auto"/>
        <w:ind w:firstLine="720"/>
        <w:rPr>
          <w:rFonts w:ascii="Trebuchet MS" w:eastAsia="Trebuchet MS" w:hAnsi="Trebuchet MS" w:cs="Trebuchet MS"/>
        </w:rPr>
      </w:pPr>
      <w:r w:rsidRPr="00D82C7B">
        <w:rPr>
          <w:rFonts w:ascii="Trebuchet MS" w:eastAsia="Trebuchet MS" w:hAnsi="Trebuchet MS" w:cs="Trebuchet MS"/>
        </w:rPr>
        <w:t xml:space="preserve">In the previous section, </w:t>
      </w:r>
      <w:proofErr w:type="spellStart"/>
      <w:r w:rsidRPr="00D82C7B">
        <w:rPr>
          <w:rFonts w:ascii="Trebuchet MS" w:eastAsia="Trebuchet MS" w:hAnsi="Trebuchet MS" w:cs="Trebuchet MS"/>
        </w:rPr>
        <w:t>Wangusa’s</w:t>
      </w:r>
      <w:proofErr w:type="spellEnd"/>
      <w:r w:rsidRPr="00D82C7B">
        <w:rPr>
          <w:rFonts w:ascii="Trebuchet MS" w:eastAsia="Trebuchet MS" w:hAnsi="Trebuchet MS" w:cs="Trebuchet MS"/>
        </w:rPr>
        <w:t xml:space="preserve"> experimental short story ‘</w:t>
      </w:r>
      <w:proofErr w:type="spellStart"/>
      <w:r w:rsidRPr="00D82C7B">
        <w:rPr>
          <w:rFonts w:ascii="Trebuchet MS" w:eastAsia="Trebuchet MS" w:hAnsi="Trebuchet MS" w:cs="Trebuchet MS"/>
        </w:rPr>
        <w:t>Wakabi</w:t>
      </w:r>
      <w:proofErr w:type="spellEnd"/>
      <w:r w:rsidRPr="00D82C7B">
        <w:rPr>
          <w:rFonts w:ascii="Trebuchet MS" w:eastAsia="Trebuchet MS" w:hAnsi="Trebuchet MS" w:cs="Trebuchet MS"/>
        </w:rPr>
        <w:t xml:space="preserve"> Goes to Work’ (1967) was discussed by way of looking at the genesis of his poetic-narrative style of presenting fictive prose narratives. In his student writing, ‘How Fast We Are Moving!’  is the second short story. It appears in </w:t>
      </w:r>
      <w:r w:rsidRPr="00D82C7B">
        <w:rPr>
          <w:rFonts w:ascii="Trebuchet MS" w:eastAsia="Trebuchet MS" w:hAnsi="Trebuchet MS" w:cs="Trebuchet MS"/>
          <w:i/>
        </w:rPr>
        <w:t>Africa in Prose</w:t>
      </w:r>
      <w:r w:rsidRPr="00D82C7B">
        <w:rPr>
          <w:rFonts w:ascii="Trebuchet MS" w:eastAsia="Trebuchet MS" w:hAnsi="Trebuchet MS" w:cs="Trebuchet MS"/>
        </w:rPr>
        <w:t xml:space="preserve"> (Penguin African Library) edited by O.R. </w:t>
      </w:r>
      <w:proofErr w:type="spellStart"/>
      <w:r w:rsidRPr="00D82C7B">
        <w:rPr>
          <w:rFonts w:ascii="Trebuchet MS" w:eastAsia="Trebuchet MS" w:hAnsi="Trebuchet MS" w:cs="Trebuchet MS"/>
        </w:rPr>
        <w:t>Dathorne</w:t>
      </w:r>
      <w:proofErr w:type="spellEnd"/>
      <w:r w:rsidRPr="00D82C7B">
        <w:rPr>
          <w:rFonts w:ascii="Trebuchet MS" w:eastAsia="Trebuchet MS" w:hAnsi="Trebuchet MS" w:cs="Trebuchet MS"/>
        </w:rPr>
        <w:t xml:space="preserve"> and </w:t>
      </w:r>
      <w:proofErr w:type="spellStart"/>
      <w:r w:rsidRPr="00D82C7B">
        <w:rPr>
          <w:rFonts w:ascii="Trebuchet MS" w:eastAsia="Trebuchet MS" w:hAnsi="Trebuchet MS" w:cs="Trebuchet MS"/>
        </w:rPr>
        <w:t>Willifried</w:t>
      </w:r>
      <w:proofErr w:type="spellEnd"/>
      <w:r w:rsidRPr="00D82C7B">
        <w:rPr>
          <w:rFonts w:ascii="Trebuchet MS" w:eastAsia="Trebuchet MS" w:hAnsi="Trebuchet MS" w:cs="Trebuchet MS"/>
        </w:rPr>
        <w:t xml:space="preserve"> </w:t>
      </w:r>
      <w:proofErr w:type="spellStart"/>
      <w:r w:rsidRPr="00D82C7B">
        <w:rPr>
          <w:rFonts w:ascii="Trebuchet MS" w:eastAsia="Trebuchet MS" w:hAnsi="Trebuchet MS" w:cs="Trebuchet MS"/>
        </w:rPr>
        <w:t>Feuser</w:t>
      </w:r>
      <w:proofErr w:type="spellEnd"/>
      <w:r w:rsidRPr="00D82C7B">
        <w:rPr>
          <w:rFonts w:ascii="Trebuchet MS" w:eastAsia="Trebuchet MS" w:hAnsi="Trebuchet MS" w:cs="Trebuchet MS"/>
        </w:rPr>
        <w:t xml:space="preserve"> (1969). </w:t>
      </w:r>
    </w:p>
    <w:p w14:paraId="265D9BE8" w14:textId="39DCA89B" w:rsidR="007C1BFC" w:rsidRPr="00D82C7B" w:rsidRDefault="007C1BFC" w:rsidP="00EF59ED">
      <w:pPr>
        <w:spacing w:before="240"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rPr>
        <w:t xml:space="preserve">The entire story is written precisely in ten medium sized paragraphs, two of them being pieces of minimal dialogue. It can be categorized under </w:t>
      </w:r>
      <w:r w:rsidRPr="00D82C7B">
        <w:rPr>
          <w:rFonts w:ascii="Trebuchet MS" w:eastAsia="Trebuchet MS" w:hAnsi="Trebuchet MS" w:cs="Trebuchet MS"/>
          <w:i/>
          <w:iCs/>
        </w:rPr>
        <w:t>sudden fiction</w:t>
      </w:r>
      <w:r w:rsidRPr="00D82C7B">
        <w:rPr>
          <w:rFonts w:ascii="Trebuchet MS" w:eastAsia="Trebuchet MS" w:hAnsi="Trebuchet MS" w:cs="Trebuchet MS"/>
        </w:rPr>
        <w:t>.</w:t>
      </w:r>
      <w:r w:rsidRPr="00D82C7B">
        <w:rPr>
          <w:rFonts w:ascii="Trebuchet MS" w:eastAsia="Trebuchet MS" w:hAnsi="Trebuchet MS" w:cs="Trebuchet MS"/>
          <w:vertAlign w:val="superscript"/>
        </w:rPr>
        <w:footnoteReference w:id="97"/>
      </w:r>
      <w:r w:rsidRPr="00D82C7B">
        <w:rPr>
          <w:rFonts w:ascii="Trebuchet MS" w:eastAsia="Trebuchet MS" w:hAnsi="Trebuchet MS" w:cs="Trebuchet MS"/>
          <w:color w:val="00000A"/>
        </w:rPr>
        <w:t xml:space="preserve">The style of writing fiction narratives of Timothy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has been called the “poetic narrative style”. It is the subject under scrutiny now. It has, however, not just happened over night. Timothy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started writing way back in his undergraduate days in Makerere. He and his friends in his literature department wrote extensively. They had a writer’s club in which they produced volumes of poetry and prose and occasionally some plays. It will be observed that even as a young writer, he has a good grasp of the art of words both in poetry and prose. The seasoned wordsmith has his hands on the plough and for decades has not </w:t>
      </w:r>
      <w:r w:rsidRPr="00D82C7B">
        <w:rPr>
          <w:rFonts w:ascii="Trebuchet MS" w:eastAsia="Trebuchet MS" w:hAnsi="Trebuchet MS" w:cs="Trebuchet MS"/>
          <w:color w:val="00000A"/>
        </w:rPr>
        <w:lastRenderedPageBreak/>
        <w:t>looked back. Even in what he calls the stalled 70’s</w:t>
      </w:r>
      <w:r w:rsidRPr="00D82C7B">
        <w:rPr>
          <w:rFonts w:ascii="Trebuchet MS" w:eastAsia="Trebuchet MS" w:hAnsi="Trebuchet MS" w:cs="Trebuchet MS"/>
          <w:color w:val="00000A"/>
          <w:vertAlign w:val="superscript"/>
        </w:rPr>
        <w:footnoteReference w:id="98"/>
      </w:r>
      <w:r w:rsidRPr="00D82C7B">
        <w:rPr>
          <w:rFonts w:ascii="Trebuchet MS" w:eastAsia="Trebuchet MS" w:hAnsi="Trebuchet MS" w:cs="Trebuchet MS"/>
          <w:color w:val="00000A"/>
        </w:rPr>
        <w:t xml:space="preserve">, he was gathering experiences for even greater works of art. For the text at hand, which the authors of the </w:t>
      </w:r>
      <w:r w:rsidRPr="00D82C7B">
        <w:rPr>
          <w:rFonts w:ascii="Trebuchet MS" w:eastAsia="Trebuchet MS" w:hAnsi="Trebuchet MS" w:cs="Trebuchet MS"/>
          <w:i/>
          <w:color w:val="00000A"/>
        </w:rPr>
        <w:t>African Penguin Classics</w:t>
      </w:r>
      <w:r w:rsidRPr="00D82C7B">
        <w:rPr>
          <w:rFonts w:ascii="Trebuchet MS" w:eastAsia="Trebuchet MS" w:hAnsi="Trebuchet MS" w:cs="Trebuchet MS"/>
          <w:color w:val="00000A"/>
        </w:rPr>
        <w:t xml:space="preserve"> would not fully categories as a short story though it is published as thus. The entire story is ten paragraphs. </w:t>
      </w:r>
    </w:p>
    <w:p w14:paraId="7032CFD2" w14:textId="77777777" w:rsidR="007C1BFC" w:rsidRPr="00D82C7B" w:rsidRDefault="007C1BFC" w:rsidP="00EF59ED">
      <w:pPr>
        <w:spacing w:before="240"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 xml:space="preserve">‘How Fast Me are Moving’ is Timothy </w:t>
      </w:r>
      <w:proofErr w:type="spellStart"/>
      <w:r w:rsidRPr="00D82C7B">
        <w:rPr>
          <w:rFonts w:ascii="Trebuchet MS" w:eastAsia="Trebuchet MS" w:hAnsi="Trebuchet MS" w:cs="Trebuchet MS"/>
          <w:color w:val="00000A"/>
        </w:rPr>
        <w:t>Wangusa’s</w:t>
      </w:r>
      <w:proofErr w:type="spellEnd"/>
      <w:r w:rsidRPr="00D82C7B">
        <w:rPr>
          <w:rFonts w:ascii="Trebuchet MS" w:eastAsia="Trebuchet MS" w:hAnsi="Trebuchet MS" w:cs="Trebuchet MS"/>
          <w:color w:val="00000A"/>
        </w:rPr>
        <w:t xml:space="preserve"> debut piece of prose. It concerns a nameless narrator observing night revelers passing an evening in modern day Uganda. The story opens with a scene at a counter in a bar, moves to the dance hall next door, and within the dance hall, the second chamber where the two settle down; then finally on the road homeward.  It was first published in the Penguin Anthropology of short stories in 1968.  It is said that the publishers wondered how to categorize the story; was it a short story or short entity? </w:t>
      </w:r>
    </w:p>
    <w:p w14:paraId="685BA27F" w14:textId="6B0E908C" w:rsidR="001208CE" w:rsidRPr="00D82C7B" w:rsidRDefault="00B74151" w:rsidP="00B74151">
      <w:pPr>
        <w:pStyle w:val="Heading4"/>
      </w:pPr>
      <w:r>
        <w:t xml:space="preserve">4.2.2.2 </w:t>
      </w:r>
      <w:r w:rsidR="00C1744F" w:rsidRPr="00D82C7B">
        <w:t>DICTION</w:t>
      </w:r>
    </w:p>
    <w:p w14:paraId="1E75E20B" w14:textId="6456E044" w:rsidR="007C1BFC" w:rsidRDefault="007C1BFC" w:rsidP="00EF59ED">
      <w:pPr>
        <w:spacing w:before="240" w:line="480" w:lineRule="auto"/>
        <w:ind w:firstLine="720"/>
        <w:rPr>
          <w:rFonts w:ascii="Trebuchet MS" w:eastAsia="Trebuchet MS" w:hAnsi="Trebuchet MS" w:cs="Trebuchet MS"/>
          <w:color w:val="00000A"/>
        </w:rPr>
      </w:pP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carefully selects his words to serve the exact purpose and create the desired atmosphere. In </w:t>
      </w:r>
      <w:r w:rsidRPr="00D82C7B">
        <w:rPr>
          <w:rFonts w:ascii="Trebuchet MS" w:eastAsia="Trebuchet MS" w:hAnsi="Trebuchet MS" w:cs="Trebuchet MS"/>
          <w:i/>
          <w:color w:val="00000A"/>
        </w:rPr>
        <w:t>observance</w:t>
      </w:r>
      <w:r w:rsidRPr="00D82C7B">
        <w:rPr>
          <w:rFonts w:ascii="Trebuchet MS" w:eastAsia="Trebuchet MS" w:hAnsi="Trebuchet MS" w:cs="Trebuchet MS"/>
          <w:color w:val="00000A"/>
        </w:rPr>
        <w:t xml:space="preserve">, the revelers in “How Fast we are moving” are portrayed to be some sort of self– glorification at the altar of civilization. So, the words used rhyme with the occasion. He uses biblical parody in showing the irony of what is happening. The dialogue set the piece to an almost dramatic level; the sentences are precise and carry volumes of meaning. Every move is punctuated with action; it comes to dancing, ‘… </w:t>
      </w:r>
      <w:r w:rsidRPr="00D82C7B">
        <w:rPr>
          <w:rFonts w:ascii="Trebuchet MS" w:eastAsia="Calibri" w:hAnsi="Trebuchet MS"/>
        </w:rPr>
        <w:t xml:space="preserve">you pick up some conspicuous lady to </w:t>
      </w:r>
      <w:r w:rsidRPr="00D82C7B">
        <w:rPr>
          <w:rFonts w:ascii="Trebuchet MS" w:eastAsia="Calibri" w:hAnsi="Trebuchet MS"/>
          <w:i/>
        </w:rPr>
        <w:t>measure steps</w:t>
      </w:r>
      <w:r w:rsidRPr="00D82C7B">
        <w:rPr>
          <w:rFonts w:ascii="Trebuchet MS" w:eastAsia="Calibri" w:hAnsi="Trebuchet MS"/>
        </w:rPr>
        <w:t xml:space="preserve"> (emphasis mine) with…’</w:t>
      </w:r>
      <w:r w:rsidRPr="00D82C7B">
        <w:rPr>
          <w:rFonts w:ascii="Trebuchet MS" w:eastAsia="Trebuchet MS" w:hAnsi="Trebuchet MS" w:cs="Trebuchet MS"/>
          <w:color w:val="00000A"/>
        </w:rPr>
        <w:t xml:space="preserve"> it is a packed plot but well organized and clearly resolved.</w:t>
      </w:r>
    </w:p>
    <w:p w14:paraId="73E68810" w14:textId="77777777" w:rsidR="00DF1268" w:rsidRPr="00D82C7B" w:rsidRDefault="00DF1268" w:rsidP="00EF59ED">
      <w:pPr>
        <w:spacing w:before="240" w:line="480" w:lineRule="auto"/>
        <w:ind w:firstLine="720"/>
        <w:rPr>
          <w:rFonts w:ascii="Trebuchet MS" w:eastAsia="Trebuchet MS" w:hAnsi="Trebuchet MS" w:cs="Trebuchet MS"/>
          <w:color w:val="00000A"/>
        </w:rPr>
      </w:pPr>
    </w:p>
    <w:p w14:paraId="2B6D75CC" w14:textId="23C59AEC" w:rsidR="001208CE" w:rsidRPr="00D82C7B" w:rsidRDefault="00B74151" w:rsidP="00B74151">
      <w:pPr>
        <w:pStyle w:val="Heading4"/>
        <w:rPr>
          <w:rFonts w:eastAsia="Calibri"/>
        </w:rPr>
      </w:pPr>
      <w:r>
        <w:rPr>
          <w:rFonts w:eastAsia="Calibri"/>
        </w:rPr>
        <w:lastRenderedPageBreak/>
        <w:t xml:space="preserve">4.2.2.3 </w:t>
      </w:r>
      <w:r w:rsidR="00C1744F" w:rsidRPr="00D82C7B">
        <w:rPr>
          <w:rFonts w:eastAsia="Calibri"/>
        </w:rPr>
        <w:t>COMPACTNESS</w:t>
      </w:r>
    </w:p>
    <w:p w14:paraId="214CD69F" w14:textId="1225374B"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This compactness </w:t>
      </w:r>
      <w:r w:rsidRPr="00D82C7B">
        <w:rPr>
          <w:rFonts w:ascii="Trebuchet MS" w:eastAsia="Calibri" w:hAnsi="Trebuchet MS"/>
          <w:b/>
          <w:bCs/>
        </w:rPr>
        <w:t>(</w:t>
      </w:r>
      <w:r w:rsidRPr="00D82C7B">
        <w:rPr>
          <w:rFonts w:ascii="Trebuchet MS" w:eastAsia="Calibri" w:hAnsi="Trebuchet MS"/>
        </w:rPr>
        <w:t xml:space="preserve">brevity, conciseness) of the story is telling about </w:t>
      </w:r>
      <w:proofErr w:type="spellStart"/>
      <w:r w:rsidRPr="00D82C7B">
        <w:rPr>
          <w:rFonts w:ascii="Trebuchet MS" w:eastAsia="Calibri" w:hAnsi="Trebuchet MS"/>
        </w:rPr>
        <w:t>Wangusa</w:t>
      </w:r>
      <w:proofErr w:type="spellEnd"/>
      <w:r w:rsidRPr="00D82C7B">
        <w:rPr>
          <w:rFonts w:ascii="Trebuchet MS" w:eastAsia="Calibri" w:hAnsi="Trebuchet MS"/>
        </w:rPr>
        <w:t xml:space="preserve"> as a stylist. Even in this very short prose entity, the reader </w:t>
      </w:r>
      <w:r w:rsidR="00431600" w:rsidRPr="00D82C7B">
        <w:rPr>
          <w:rFonts w:ascii="Trebuchet MS" w:eastAsia="Calibri" w:hAnsi="Trebuchet MS"/>
        </w:rPr>
        <w:t>can</w:t>
      </w:r>
      <w:r w:rsidRPr="00D82C7B">
        <w:rPr>
          <w:rFonts w:ascii="Trebuchet MS" w:eastAsia="Calibri" w:hAnsi="Trebuchet MS"/>
        </w:rPr>
        <w:t xml:space="preserve"> recognize that it is by a master craftsman, a wordsmith at that! First, let us consider his choice of genre, the short story. One would think that with such brevity and economy in the use of words, Timothy </w:t>
      </w:r>
      <w:proofErr w:type="spellStart"/>
      <w:r w:rsidRPr="00D82C7B">
        <w:rPr>
          <w:rFonts w:ascii="Trebuchet MS" w:eastAsia="Calibri" w:hAnsi="Trebuchet MS"/>
        </w:rPr>
        <w:t>Wangusa</w:t>
      </w:r>
      <w:proofErr w:type="spellEnd"/>
      <w:r w:rsidRPr="00D82C7B">
        <w:rPr>
          <w:rFonts w:ascii="Trebuchet MS" w:eastAsia="Calibri" w:hAnsi="Trebuchet MS"/>
        </w:rPr>
        <w:t xml:space="preserve"> would have chosen to write this piece in poetry rather than prose. However, it is not the case with ‘How Fast We Are Moving!’ With the need to describe the various scenes in the story, the author makes an important decision, to expand what would have been poetry into a prose narrative piece.   With that choice made, he is freed to describe the various scenes within the story which would have been rather hard had it been a poem.</w:t>
      </w:r>
    </w:p>
    <w:p w14:paraId="1BD25E7E" w14:textId="4A9690E5" w:rsidR="001208CE" w:rsidRPr="00D82C7B" w:rsidRDefault="00E61AFA" w:rsidP="00B74151">
      <w:pPr>
        <w:pStyle w:val="Heading4"/>
        <w:rPr>
          <w:bCs/>
        </w:rPr>
      </w:pPr>
      <w:r>
        <w:t xml:space="preserve">4.2.2.4 </w:t>
      </w:r>
      <w:r w:rsidR="00C1744F" w:rsidRPr="00D82C7B">
        <w:t>LANGUAGE</w:t>
      </w:r>
    </w:p>
    <w:p w14:paraId="707FBB3F" w14:textId="7EF9A5D1" w:rsidR="007C1BFC" w:rsidRPr="00D82C7B" w:rsidRDefault="007C1BFC" w:rsidP="00EF59ED">
      <w:pPr>
        <w:spacing w:before="240" w:line="480" w:lineRule="auto"/>
        <w:ind w:firstLine="720"/>
        <w:rPr>
          <w:rFonts w:ascii="Trebuchet MS" w:eastAsia="Trebuchet MS" w:hAnsi="Trebuchet MS" w:cs="Trebuchet MS"/>
        </w:rPr>
      </w:pPr>
      <w:r w:rsidRPr="00D82C7B">
        <w:rPr>
          <w:rFonts w:ascii="Trebuchet MS" w:eastAsia="Trebuchet MS" w:hAnsi="Trebuchet MS" w:cs="Trebuchet MS"/>
        </w:rPr>
        <w:t xml:space="preserve">Right from the beginning, the author chooses to use exalted language, as if to say that the subject at hand is also exalted. “There they </w:t>
      </w:r>
      <w:proofErr w:type="gramStart"/>
      <w:r w:rsidRPr="00D82C7B">
        <w:rPr>
          <w:rFonts w:ascii="Trebuchet MS" w:eastAsia="Trebuchet MS" w:hAnsi="Trebuchet MS" w:cs="Trebuchet MS"/>
        </w:rPr>
        <w:t>sit,</w:t>
      </w:r>
      <w:proofErr w:type="gramEnd"/>
      <w:r w:rsidRPr="00D82C7B">
        <w:rPr>
          <w:rFonts w:ascii="Trebuchet MS" w:eastAsia="Trebuchet MS" w:hAnsi="Trebuchet MS" w:cs="Trebuchet MS"/>
        </w:rPr>
        <w:t xml:space="preserve"> on exalted stools, and their glory pervades the whole room”. There is an assumption that its audience is literate (</w:t>
      </w:r>
      <w:proofErr w:type="spellStart"/>
      <w:r w:rsidRPr="00D82C7B">
        <w:rPr>
          <w:rFonts w:ascii="Trebuchet MS" w:eastAsia="Trebuchet MS" w:hAnsi="Trebuchet MS" w:cs="Trebuchet MS"/>
        </w:rPr>
        <w:t>Ogude</w:t>
      </w:r>
      <w:proofErr w:type="spellEnd"/>
      <w:r w:rsidRPr="00D82C7B">
        <w:rPr>
          <w:rFonts w:ascii="Trebuchet MS" w:eastAsia="Trebuchet MS" w:hAnsi="Trebuchet MS" w:cs="Trebuchet MS"/>
        </w:rPr>
        <w:t xml:space="preserve"> 1983:3). Writers like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use English to write novels, short stories, and novellas to interpret African experiences.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is categorize</w:t>
      </w:r>
      <w:r w:rsidR="00135BBC">
        <w:rPr>
          <w:rFonts w:ascii="Trebuchet MS" w:eastAsia="Trebuchet MS" w:hAnsi="Trebuchet MS" w:cs="Trebuchet MS"/>
        </w:rPr>
        <w:t>d</w:t>
      </w:r>
      <w:r w:rsidRPr="00D82C7B">
        <w:rPr>
          <w:rFonts w:ascii="Trebuchet MS" w:eastAsia="Trebuchet MS" w:hAnsi="Trebuchet MS" w:cs="Trebuchet MS"/>
        </w:rPr>
        <w:t xml:space="preserve"> </w:t>
      </w:r>
      <w:r w:rsidR="00135BBC">
        <w:rPr>
          <w:rFonts w:ascii="Trebuchet MS" w:eastAsia="Trebuchet MS" w:hAnsi="Trebuchet MS" w:cs="Trebuchet MS"/>
        </w:rPr>
        <w:t>by</w:t>
      </w:r>
      <w:r w:rsidR="00135BBC" w:rsidRPr="00135BBC">
        <w:rPr>
          <w:rFonts w:ascii="Trebuchet MS" w:eastAsia="Trebuchet MS" w:hAnsi="Trebuchet MS" w:cs="Trebuchet MS"/>
        </w:rPr>
        <w:t xml:space="preserve"> </w:t>
      </w:r>
      <w:proofErr w:type="spellStart"/>
      <w:r w:rsidR="00135BBC" w:rsidRPr="00D82C7B">
        <w:rPr>
          <w:rFonts w:ascii="Trebuchet MS" w:eastAsia="Trebuchet MS" w:hAnsi="Trebuchet MS" w:cs="Trebuchet MS"/>
        </w:rPr>
        <w:t>Mukoma</w:t>
      </w:r>
      <w:proofErr w:type="spellEnd"/>
      <w:r w:rsidR="00135BBC" w:rsidRPr="00D82C7B">
        <w:rPr>
          <w:rFonts w:ascii="Trebuchet MS" w:eastAsia="Trebuchet MS" w:hAnsi="Trebuchet MS" w:cs="Trebuchet MS"/>
        </w:rPr>
        <w:t xml:space="preserve"> </w:t>
      </w:r>
      <w:proofErr w:type="spellStart"/>
      <w:r w:rsidR="00135BBC" w:rsidRPr="00D82C7B">
        <w:rPr>
          <w:rFonts w:ascii="Trebuchet MS" w:eastAsia="Trebuchet MS" w:hAnsi="Trebuchet MS" w:cs="Trebuchet MS"/>
        </w:rPr>
        <w:t>Wa</w:t>
      </w:r>
      <w:proofErr w:type="spellEnd"/>
      <w:r w:rsidR="00135BBC" w:rsidRPr="00D82C7B">
        <w:rPr>
          <w:rFonts w:ascii="Trebuchet MS" w:eastAsia="Trebuchet MS" w:hAnsi="Trebuchet MS" w:cs="Trebuchet MS"/>
        </w:rPr>
        <w:t xml:space="preserve"> Ngugi</w:t>
      </w:r>
      <w:r w:rsidR="00135BBC">
        <w:rPr>
          <w:rFonts w:ascii="Trebuchet MS" w:eastAsia="Trebuchet MS" w:hAnsi="Trebuchet MS" w:cs="Trebuchet MS"/>
        </w:rPr>
        <w:t xml:space="preserve"> </w:t>
      </w:r>
      <w:r w:rsidRPr="00D82C7B">
        <w:rPr>
          <w:rFonts w:ascii="Trebuchet MS" w:eastAsia="Trebuchet MS" w:hAnsi="Trebuchet MS" w:cs="Trebuchet MS"/>
        </w:rPr>
        <w:t>as the second branch of the African literary tree</w:t>
      </w:r>
      <w:r w:rsidR="00135BBC">
        <w:rPr>
          <w:rFonts w:ascii="Trebuchet MS" w:eastAsia="Trebuchet MS" w:hAnsi="Trebuchet MS" w:cs="Trebuchet MS"/>
        </w:rPr>
        <w:t xml:space="preserve">. The </w:t>
      </w:r>
      <w:r w:rsidR="00DF1268">
        <w:rPr>
          <w:rFonts w:ascii="Trebuchet MS" w:eastAsia="Trebuchet MS" w:hAnsi="Trebuchet MS" w:cs="Trebuchet MS"/>
        </w:rPr>
        <w:t>branch</w:t>
      </w:r>
      <w:r w:rsidR="00DF1268" w:rsidRPr="00D82C7B">
        <w:rPr>
          <w:rFonts w:ascii="Trebuchet MS" w:eastAsia="Trebuchet MS" w:hAnsi="Trebuchet MS" w:cs="Trebuchet MS"/>
        </w:rPr>
        <w:t xml:space="preserve"> of</w:t>
      </w:r>
      <w:r w:rsidRPr="00D82C7B">
        <w:rPr>
          <w:rFonts w:ascii="Trebuchet MS" w:eastAsia="Trebuchet MS" w:hAnsi="Trebuchet MS" w:cs="Trebuchet MS"/>
        </w:rPr>
        <w:t xml:space="preserve"> writers who chose the realistic approach </w:t>
      </w:r>
      <w:r w:rsidR="00135BBC">
        <w:rPr>
          <w:rFonts w:ascii="Trebuchet MS" w:eastAsia="Trebuchet MS" w:hAnsi="Trebuchet MS" w:cs="Trebuchet MS"/>
        </w:rPr>
        <w:t>to</w:t>
      </w:r>
      <w:r w:rsidRPr="00D82C7B">
        <w:rPr>
          <w:rFonts w:ascii="Trebuchet MS" w:eastAsia="Trebuchet MS" w:hAnsi="Trebuchet MS" w:cs="Trebuchet MS"/>
        </w:rPr>
        <w:t xml:space="preserve"> writing fiction </w:t>
      </w:r>
      <w:r w:rsidR="00431600" w:rsidRPr="00D82C7B">
        <w:rPr>
          <w:rFonts w:ascii="Trebuchet MS" w:eastAsia="Trebuchet MS" w:hAnsi="Trebuchet MS" w:cs="Trebuchet MS"/>
        </w:rPr>
        <w:t xml:space="preserve">in </w:t>
      </w:r>
      <w:r w:rsidR="00431600">
        <w:rPr>
          <w:rFonts w:ascii="Trebuchet MS" w:eastAsia="Trebuchet MS" w:hAnsi="Trebuchet MS" w:cs="Trebuchet MS"/>
        </w:rPr>
        <w:t>the</w:t>
      </w:r>
      <w:r w:rsidR="00135BBC">
        <w:rPr>
          <w:rFonts w:ascii="Trebuchet MS" w:eastAsia="Trebuchet MS" w:hAnsi="Trebuchet MS" w:cs="Trebuchet MS"/>
        </w:rPr>
        <w:t xml:space="preserve"> </w:t>
      </w:r>
      <w:r w:rsidRPr="00D82C7B">
        <w:rPr>
          <w:rFonts w:ascii="Trebuchet MS" w:eastAsia="Trebuchet MS" w:hAnsi="Trebuchet MS" w:cs="Trebuchet MS"/>
        </w:rPr>
        <w:t>English</w:t>
      </w:r>
      <w:r w:rsidR="00135BBC">
        <w:rPr>
          <w:rFonts w:ascii="Trebuchet MS" w:eastAsia="Trebuchet MS" w:hAnsi="Trebuchet MS" w:cs="Trebuchet MS"/>
        </w:rPr>
        <w:t xml:space="preserve"> language</w:t>
      </w:r>
      <w:r w:rsidRPr="00D82C7B">
        <w:rPr>
          <w:rFonts w:ascii="Trebuchet MS" w:eastAsia="Trebuchet MS" w:hAnsi="Trebuchet MS" w:cs="Trebuchet MS"/>
        </w:rPr>
        <w:t xml:space="preserve"> </w:t>
      </w:r>
      <w:proofErr w:type="gramStart"/>
      <w:r w:rsidRPr="00D82C7B">
        <w:rPr>
          <w:rFonts w:ascii="Trebuchet MS" w:eastAsia="Trebuchet MS" w:hAnsi="Trebuchet MS" w:cs="Trebuchet MS"/>
        </w:rPr>
        <w:t>so as to</w:t>
      </w:r>
      <w:proofErr w:type="gramEnd"/>
      <w:r w:rsidRPr="00D82C7B">
        <w:rPr>
          <w:rFonts w:ascii="Trebuchet MS" w:eastAsia="Trebuchet MS" w:hAnsi="Trebuchet MS" w:cs="Trebuchet MS"/>
        </w:rPr>
        <w:t xml:space="preserve"> encourage others </w:t>
      </w:r>
      <w:r w:rsidR="00135BBC">
        <w:rPr>
          <w:rFonts w:ascii="Trebuchet MS" w:eastAsia="Trebuchet MS" w:hAnsi="Trebuchet MS" w:cs="Trebuchet MS"/>
        </w:rPr>
        <w:t xml:space="preserve">get </w:t>
      </w:r>
      <w:r w:rsidRPr="00D82C7B">
        <w:rPr>
          <w:rFonts w:ascii="Trebuchet MS" w:eastAsia="Trebuchet MS" w:hAnsi="Trebuchet MS" w:cs="Trebuchet MS"/>
        </w:rPr>
        <w:t xml:space="preserve">into the struggle against colonialism and critique the vices of neocolonialism. </w:t>
      </w:r>
    </w:p>
    <w:p w14:paraId="6F3F57EB" w14:textId="7161A093" w:rsidR="007C1BFC" w:rsidRPr="00D82C7B" w:rsidRDefault="007C1BFC" w:rsidP="00EF59ED">
      <w:pPr>
        <w:spacing w:before="240"/>
        <w:ind w:left="2160"/>
        <w:rPr>
          <w:rFonts w:ascii="Trebuchet MS" w:eastAsia="Trebuchet MS" w:hAnsi="Trebuchet MS" w:cs="Trebuchet MS"/>
        </w:rPr>
      </w:pPr>
      <w:r w:rsidRPr="00D82C7B">
        <w:rPr>
          <w:rFonts w:ascii="Trebuchet MS" w:eastAsia="Trebuchet MS" w:hAnsi="Trebuchet MS" w:cs="Trebuchet MS"/>
        </w:rPr>
        <w:t>The new literary tree would comprise three branches: the pre-Makerere South African writers (e.g., Mofolo, Jordan, Plaatje [the first black African to produce a novel in English, </w:t>
      </w:r>
      <w:proofErr w:type="spellStart"/>
      <w:r w:rsidRPr="00D82C7B">
        <w:rPr>
          <w:rFonts w:ascii="Trebuchet MS" w:eastAsia="Trebuchet MS" w:hAnsi="Trebuchet MS" w:cs="Trebuchet MS"/>
          <w:i/>
          <w:iCs/>
        </w:rPr>
        <w:t>Mhudi</w:t>
      </w:r>
      <w:proofErr w:type="spellEnd"/>
      <w:r w:rsidRPr="00D82C7B">
        <w:rPr>
          <w:rFonts w:ascii="Trebuchet MS" w:eastAsia="Trebuchet MS" w:hAnsi="Trebuchet MS" w:cs="Trebuchet MS"/>
        </w:rPr>
        <w:t xml:space="preserve">, 1930]), who published chiefly in indigenous languages later </w:t>
      </w:r>
      <w:r w:rsidRPr="00D82C7B">
        <w:rPr>
          <w:rFonts w:ascii="Trebuchet MS" w:eastAsia="Trebuchet MS" w:hAnsi="Trebuchet MS" w:cs="Trebuchet MS"/>
        </w:rPr>
        <w:lastRenderedPageBreak/>
        <w:t>translated into English; the Makerere</w:t>
      </w:r>
      <w:r w:rsidR="00572963">
        <w:rPr>
          <w:rFonts w:ascii="Trebuchet MS" w:eastAsia="Trebuchet MS" w:hAnsi="Trebuchet MS" w:cs="Trebuchet MS"/>
        </w:rPr>
        <w:t xml:space="preserve"> writers??</w:t>
      </w:r>
      <w:r w:rsidRPr="00D82C7B">
        <w:rPr>
          <w:rFonts w:ascii="Trebuchet MS" w:eastAsia="Trebuchet MS" w:hAnsi="Trebuchet MS" w:cs="Trebuchet MS"/>
        </w:rPr>
        <w:t xml:space="preserve">, named for the 1962 conference that assembled them (e.g., Achebe, Ngũgĩ, Soyinka), who chose the realist political novel in English as a tool to unify indigenous elites against colonizers and critique neocolonialism’s “national bourgeoisie”; and the post-Makerere (e.g., Adichie, Bulawayo, </w:t>
      </w:r>
      <w:proofErr w:type="spellStart"/>
      <w:r w:rsidRPr="00D82C7B">
        <w:rPr>
          <w:rFonts w:ascii="Trebuchet MS" w:eastAsia="Trebuchet MS" w:hAnsi="Trebuchet MS" w:cs="Trebuchet MS"/>
        </w:rPr>
        <w:t>Forna</w:t>
      </w:r>
      <w:proofErr w:type="spellEnd"/>
      <w:r w:rsidRPr="00D82C7B">
        <w:rPr>
          <w:rFonts w:ascii="Trebuchet MS" w:eastAsia="Trebuchet MS" w:hAnsi="Trebuchet MS" w:cs="Trebuchet MS"/>
        </w:rPr>
        <w:t>), who portray, in English no longer chosen but internalized, what displaced Africans face within today’s global transnationalism.</w:t>
      </w:r>
    </w:p>
    <w:p w14:paraId="6C1CD245" w14:textId="77777777" w:rsidR="007C1BFC" w:rsidRPr="00D82C7B" w:rsidRDefault="007C1BFC" w:rsidP="00EF59ED">
      <w:pPr>
        <w:spacing w:before="240"/>
        <w:ind w:left="2160"/>
        <w:rPr>
          <w:rFonts w:ascii="Trebuchet MS" w:eastAsia="Trebuchet MS" w:hAnsi="Trebuchet MS" w:cs="Trebuchet MS"/>
        </w:rPr>
      </w:pPr>
    </w:p>
    <w:p w14:paraId="28BBA3AB" w14:textId="710E0EB7" w:rsidR="007C1BFC" w:rsidRPr="00D82C7B" w:rsidRDefault="007C1BFC" w:rsidP="00EF59ED">
      <w:pPr>
        <w:spacing w:before="240" w:line="480" w:lineRule="auto"/>
        <w:ind w:firstLine="720"/>
        <w:rPr>
          <w:rFonts w:ascii="Trebuchet MS" w:eastAsia="Trebuchet MS" w:hAnsi="Trebuchet MS" w:cs="Trebuchet MS"/>
        </w:rPr>
      </w:pPr>
      <w:r w:rsidRPr="00D82C7B">
        <w:rPr>
          <w:rFonts w:ascii="Trebuchet MS" w:eastAsia="Trebuchet MS" w:hAnsi="Trebuchet MS" w:cs="Trebuchet MS"/>
        </w:rPr>
        <w:t xml:space="preserve">There is an </w:t>
      </w:r>
      <w:r w:rsidRPr="00D82C7B">
        <w:rPr>
          <w:rFonts w:ascii="Trebuchet MS" w:eastAsia="Trebuchet MS" w:hAnsi="Trebuchet MS" w:cs="Trebuchet MS"/>
          <w:i/>
        </w:rPr>
        <w:t>African contemporaneousness</w:t>
      </w:r>
      <w:r w:rsidRPr="00D82C7B">
        <w:rPr>
          <w:rFonts w:ascii="Trebuchet MS" w:eastAsia="Trebuchet MS" w:hAnsi="Trebuchet MS" w:cs="Trebuchet MS"/>
        </w:rPr>
        <w:t xml:space="preserve"> about the subject at hand and hence the choice of words to address it. The question at hand is, is what we are experiencing true advancement? And in what direction are we moving fast? The elite of the time were caught up in the middle; they wanted to live their lives like the civilized colonial masters from whom they had just acquired independence. Yet, the demands of sustaining such a </w:t>
      </w:r>
      <w:r w:rsidR="00DF1268" w:rsidRPr="00D82C7B">
        <w:rPr>
          <w:rFonts w:ascii="Trebuchet MS" w:eastAsia="Trebuchet MS" w:hAnsi="Trebuchet MS" w:cs="Trebuchet MS"/>
        </w:rPr>
        <w:t>lifestyle</w:t>
      </w:r>
      <w:r w:rsidRPr="00D82C7B">
        <w:rPr>
          <w:rFonts w:ascii="Trebuchet MS" w:eastAsia="Trebuchet MS" w:hAnsi="Trebuchet MS" w:cs="Trebuchet MS"/>
        </w:rPr>
        <w:t xml:space="preserve"> came with such high demands that one had to sacrifice his meager earnings at the altar of civilization. </w:t>
      </w:r>
    </w:p>
    <w:p w14:paraId="4182A1AD" w14:textId="40536281" w:rsidR="001208CE" w:rsidRPr="00D82C7B" w:rsidRDefault="00E61AFA" w:rsidP="00E61AFA">
      <w:pPr>
        <w:pStyle w:val="Heading4"/>
        <w:rPr>
          <w:bCs/>
        </w:rPr>
      </w:pPr>
      <w:r>
        <w:t xml:space="preserve">4.2.2.5 </w:t>
      </w:r>
      <w:r w:rsidR="00C1744F" w:rsidRPr="00D82C7B">
        <w:t>DESCRIPTION</w:t>
      </w:r>
    </w:p>
    <w:p w14:paraId="4B81396C" w14:textId="2884E47E" w:rsidR="007C1BFC" w:rsidRPr="00D82C7B" w:rsidRDefault="007C1BFC" w:rsidP="00EF59ED">
      <w:pPr>
        <w:spacing w:before="240"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 xml:space="preserve">       Just as might be </w:t>
      </w:r>
      <w:r w:rsidR="00572963">
        <w:rPr>
          <w:rFonts w:ascii="Trebuchet MS" w:eastAsia="Trebuchet MS" w:hAnsi="Trebuchet MS" w:cs="Trebuchet MS"/>
          <w:color w:val="00000A"/>
        </w:rPr>
        <w:t xml:space="preserve">the </w:t>
      </w:r>
      <w:r w:rsidRPr="00D82C7B">
        <w:rPr>
          <w:rFonts w:ascii="Trebuchet MS" w:eastAsia="Trebuchet MS" w:hAnsi="Trebuchet MS" w:cs="Trebuchet MS"/>
          <w:color w:val="00000A"/>
        </w:rPr>
        <w:t xml:space="preserve">case in poetry,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chooses the </w:t>
      </w:r>
      <w:r w:rsidRPr="00D82C7B">
        <w:rPr>
          <w:rFonts w:ascii="Trebuchet MS" w:eastAsia="Trebuchet MS" w:hAnsi="Trebuchet MS" w:cs="Trebuchet MS"/>
          <w:i/>
          <w:color w:val="00000A"/>
        </w:rPr>
        <w:t>subject</w:t>
      </w:r>
      <w:r w:rsidRPr="00D82C7B">
        <w:rPr>
          <w:rFonts w:ascii="Trebuchet MS" w:eastAsia="Trebuchet MS" w:hAnsi="Trebuchet MS" w:cs="Trebuchet MS"/>
          <w:color w:val="00000A"/>
        </w:rPr>
        <w:t xml:space="preserve"> of the short story ‘How Fast We Are Moving’ to be the second person singular “You”. </w:t>
      </w:r>
      <w:r w:rsidR="00135BBC" w:rsidRPr="00D82C7B">
        <w:rPr>
          <w:rFonts w:ascii="Trebuchet MS" w:eastAsia="Trebuchet MS" w:hAnsi="Trebuchet MS" w:cs="Trebuchet MS"/>
          <w:color w:val="00000A"/>
        </w:rPr>
        <w:t>However,</w:t>
      </w:r>
      <w:r w:rsidRPr="00D82C7B">
        <w:rPr>
          <w:rFonts w:ascii="Trebuchet MS" w:eastAsia="Trebuchet MS" w:hAnsi="Trebuchet MS" w:cs="Trebuchet MS"/>
          <w:color w:val="00000A"/>
        </w:rPr>
        <w:t xml:space="preserve"> there is interloping interaction between the second person singular and the second person plural when it comes to the involvement of the second character (a female – She). This narrative point of view is unique but purposefully used to cause dialogue between the single voice – of poetry and the double voice of prose. For observation, the story is told in the third person omniscient narrative voice. It begins with “there they sit.” Then continues to address more directly the second person singular – subject – You. “Do not enter purposelessly, for you stand before the very scene of the highest form of civilized social intercourse.”</w:t>
      </w:r>
    </w:p>
    <w:p w14:paraId="3784BA54" w14:textId="0BF8CAE2" w:rsidR="007C1BFC" w:rsidRPr="00D82C7B" w:rsidRDefault="007C1BFC" w:rsidP="00EF59ED">
      <w:pPr>
        <w:spacing w:before="240"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lastRenderedPageBreak/>
        <w:t xml:space="preserve">The use of second person is aimed at creating the effect of single and double voiced discourse. It is both the subject of the short story </w:t>
      </w:r>
      <w:r w:rsidR="00DF1268" w:rsidRPr="00D82C7B">
        <w:rPr>
          <w:rFonts w:ascii="Trebuchet MS" w:eastAsia="Trebuchet MS" w:hAnsi="Trebuchet MS" w:cs="Trebuchet MS"/>
          <w:color w:val="00000A"/>
        </w:rPr>
        <w:t>and</w:t>
      </w:r>
      <w:r w:rsidRPr="00D82C7B">
        <w:rPr>
          <w:rFonts w:ascii="Trebuchet MS" w:eastAsia="Trebuchet MS" w:hAnsi="Trebuchet MS" w:cs="Trebuchet MS"/>
          <w:color w:val="00000A"/>
        </w:rPr>
        <w:t xml:space="preserve"> the audience. There is a slight adaptation of Christopher </w:t>
      </w:r>
      <w:proofErr w:type="spellStart"/>
      <w:r w:rsidRPr="00D82C7B">
        <w:rPr>
          <w:rFonts w:ascii="Trebuchet MS" w:eastAsia="Trebuchet MS" w:hAnsi="Trebuchet MS" w:cs="Trebuchet MS"/>
          <w:color w:val="00000A"/>
        </w:rPr>
        <w:t>Okigbo’s</w:t>
      </w:r>
      <w:proofErr w:type="spellEnd"/>
      <w:r w:rsidRPr="00D82C7B">
        <w:rPr>
          <w:rFonts w:ascii="Trebuchet MS" w:eastAsia="Trebuchet MS" w:hAnsi="Trebuchet MS" w:cs="Trebuchet MS"/>
          <w:color w:val="00000A"/>
        </w:rPr>
        <w:t xml:space="preserve"> </w:t>
      </w:r>
      <w:proofErr w:type="spellStart"/>
      <w:r w:rsidRPr="00D82C7B">
        <w:rPr>
          <w:rFonts w:ascii="Trebuchet MS" w:eastAsia="Trebuchet MS" w:hAnsi="Trebuchet MS" w:cs="Trebuchet MS"/>
          <w:color w:val="00000A"/>
        </w:rPr>
        <w:t>Idoto</w:t>
      </w:r>
      <w:proofErr w:type="spellEnd"/>
      <w:r w:rsidRPr="00D82C7B">
        <w:rPr>
          <w:rFonts w:ascii="Trebuchet MS" w:eastAsia="Trebuchet MS" w:hAnsi="Trebuchet MS" w:cs="Trebuchet MS"/>
          <w:color w:val="00000A"/>
        </w:rPr>
        <w:t xml:space="preserve"> poem, “Before you mother </w:t>
      </w:r>
      <w:proofErr w:type="spellStart"/>
      <w:r w:rsidRPr="00D82C7B">
        <w:rPr>
          <w:rFonts w:ascii="Trebuchet MS" w:eastAsia="Trebuchet MS" w:hAnsi="Trebuchet MS" w:cs="Trebuchet MS"/>
          <w:color w:val="00000A"/>
        </w:rPr>
        <w:t>Idoto</w:t>
      </w:r>
      <w:proofErr w:type="spellEnd"/>
      <w:r w:rsidRPr="00D82C7B">
        <w:rPr>
          <w:rFonts w:ascii="Trebuchet MS" w:eastAsia="Trebuchet MS" w:hAnsi="Trebuchet MS" w:cs="Trebuchet MS"/>
          <w:color w:val="00000A"/>
        </w:rPr>
        <w:t>… Naked I stand.”</w:t>
      </w:r>
      <w:r w:rsidRPr="00D82C7B">
        <w:rPr>
          <w:rFonts w:ascii="Calibri" w:eastAsia="Calibri" w:hAnsi="Calibri"/>
          <w:sz w:val="22"/>
          <w:szCs w:val="22"/>
          <w:vertAlign w:val="superscript"/>
        </w:rPr>
        <w:footnoteReference w:id="99"/>
      </w:r>
    </w:p>
    <w:p w14:paraId="79ECF70A" w14:textId="77777777" w:rsidR="007C1BFC" w:rsidRPr="00D82C7B" w:rsidRDefault="007C1BFC" w:rsidP="00EF59ED">
      <w:pPr>
        <w:spacing w:before="240"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‘How fast we are moving’ is a short-fiction prose entity</w:t>
      </w:r>
      <w:r w:rsidRPr="00D82C7B">
        <w:rPr>
          <w:rFonts w:ascii="Calibri" w:eastAsia="Calibri" w:hAnsi="Calibri"/>
          <w:sz w:val="22"/>
          <w:szCs w:val="22"/>
          <w:vertAlign w:val="superscript"/>
        </w:rPr>
        <w:footnoteReference w:id="100"/>
      </w:r>
      <w:r w:rsidRPr="00D82C7B">
        <w:rPr>
          <w:rFonts w:ascii="Trebuchet MS" w:eastAsia="Trebuchet MS" w:hAnsi="Trebuchet MS" w:cs="Trebuchet MS"/>
          <w:color w:val="00000A"/>
        </w:rPr>
        <w:t xml:space="preserve"> in which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employs his </w:t>
      </w:r>
      <w:r w:rsidRPr="00D82C7B">
        <w:rPr>
          <w:rFonts w:ascii="Trebuchet MS" w:eastAsia="Trebuchet MS" w:hAnsi="Trebuchet MS" w:cs="Trebuchet MS"/>
          <w:i/>
          <w:color w:val="00000A"/>
        </w:rPr>
        <w:t>poetic-narrative</w:t>
      </w:r>
      <w:r w:rsidRPr="00D82C7B">
        <w:rPr>
          <w:rFonts w:ascii="Trebuchet MS" w:eastAsia="Trebuchet MS" w:hAnsi="Trebuchet MS" w:cs="Trebuchet MS"/>
          <w:color w:val="00000A"/>
        </w:rPr>
        <w:t xml:space="preserve"> style to describe to the reader the situation of the state of Uganda as a nation after independence. By this time, most of the African countries had gotten independence and there was a growing community of the middle-class citizens who comprised of mostly the civil servants. </w:t>
      </w:r>
    </w:p>
    <w:p w14:paraId="12CE2243" w14:textId="2F795604" w:rsidR="007C1BFC" w:rsidRPr="00D82C7B" w:rsidRDefault="007C1BFC" w:rsidP="00EF59ED">
      <w:pPr>
        <w:spacing w:before="240"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 xml:space="preserve">This story could be placed anywhere in any independent African country. He uses the short story to interpret the African experience. There is a rhetorical question that </w:t>
      </w:r>
      <w:r w:rsidR="00DF1268" w:rsidRPr="00D82C7B">
        <w:rPr>
          <w:rFonts w:ascii="Trebuchet MS" w:eastAsia="Trebuchet MS" w:hAnsi="Trebuchet MS" w:cs="Trebuchet MS"/>
          <w:color w:val="00000A"/>
        </w:rPr>
        <w:t>must</w:t>
      </w:r>
      <w:r w:rsidRPr="00D82C7B">
        <w:rPr>
          <w:rFonts w:ascii="Trebuchet MS" w:eastAsia="Trebuchet MS" w:hAnsi="Trebuchet MS" w:cs="Trebuchet MS"/>
          <w:color w:val="00000A"/>
        </w:rPr>
        <w:t xml:space="preserve"> be addressed… is Africa advancing, in what direction and how fast?  </w:t>
      </w:r>
    </w:p>
    <w:p w14:paraId="09051FE9" w14:textId="77777777" w:rsidR="001208CE" w:rsidRPr="00D82C7B" w:rsidRDefault="00C1744F" w:rsidP="00E61AFA">
      <w:pPr>
        <w:pStyle w:val="Heading4"/>
      </w:pPr>
      <w:r w:rsidRPr="00D82C7B">
        <w:t>4.2.2.6 PACE AND RHYTHM</w:t>
      </w:r>
    </w:p>
    <w:p w14:paraId="24A5F0A2" w14:textId="77777777"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The careful description of both scene and character and the development of plot enables the construction of a melodic story, in which both music and dance set the tempo. The characters are acting in pace with the music, dancing and yet advancing their personal agenda to make the most out of the occasion.</w:t>
      </w:r>
    </w:p>
    <w:p w14:paraId="0D0D392B" w14:textId="31B9E82A" w:rsidR="007C1BFC" w:rsidRPr="00D82C7B" w:rsidRDefault="007C1BFC" w:rsidP="00EF59ED">
      <w:pPr>
        <w:spacing w:before="240" w:line="240" w:lineRule="auto"/>
        <w:ind w:left="1440"/>
        <w:rPr>
          <w:rFonts w:ascii="Trebuchet MS" w:eastAsia="Calibri" w:hAnsi="Trebuchet MS"/>
        </w:rPr>
      </w:pPr>
      <w:r w:rsidRPr="00D82C7B">
        <w:rPr>
          <w:rFonts w:ascii="Trebuchet MS" w:eastAsia="Calibri" w:hAnsi="Trebuchet MS"/>
        </w:rPr>
        <w:t xml:space="preserve">And it is the </w:t>
      </w:r>
      <w:r w:rsidR="00DF1268" w:rsidRPr="00D82C7B">
        <w:rPr>
          <w:rFonts w:ascii="Trebuchet MS" w:eastAsia="Calibri" w:hAnsi="Trebuchet MS"/>
        </w:rPr>
        <w:t>Real-Life</w:t>
      </w:r>
      <w:r w:rsidRPr="00D82C7B">
        <w:rPr>
          <w:rFonts w:ascii="Trebuchet MS" w:eastAsia="Calibri" w:hAnsi="Trebuchet MS"/>
        </w:rPr>
        <w:t xml:space="preserve"> Band playing – those jolly fellows: Under the inspiration of their </w:t>
      </w:r>
      <w:r w:rsidR="00431600" w:rsidRPr="00D82C7B">
        <w:rPr>
          <w:rFonts w:ascii="Trebuchet MS" w:eastAsia="Calibri" w:hAnsi="Trebuchet MS"/>
        </w:rPr>
        <w:t>music,</w:t>
      </w:r>
      <w:r w:rsidRPr="00D82C7B">
        <w:rPr>
          <w:rFonts w:ascii="Trebuchet MS" w:eastAsia="Calibri" w:hAnsi="Trebuchet MS"/>
        </w:rPr>
        <w:t xml:space="preserve"> you pick up some conspicuous lady to measure steps with. Very quickly she distinguishes herself by the stylish way she swings her slim exasperating body under her tight dress. She wins your respect and admiration, with the result that you </w:t>
      </w:r>
      <w:r w:rsidRPr="00D82C7B">
        <w:rPr>
          <w:rFonts w:ascii="Trebuchet MS" w:eastAsia="Calibri" w:hAnsi="Trebuchet MS"/>
        </w:rPr>
        <w:lastRenderedPageBreak/>
        <w:t>ask her to retire with you to the refreshments room to cool herself off and moisten her throat.</w:t>
      </w:r>
    </w:p>
    <w:p w14:paraId="4F56D095" w14:textId="77777777" w:rsidR="007C1BFC" w:rsidRPr="00D82C7B" w:rsidRDefault="007C1BFC" w:rsidP="00EF59ED">
      <w:pPr>
        <w:spacing w:before="240" w:line="480" w:lineRule="auto"/>
        <w:rPr>
          <w:rFonts w:ascii="Trebuchet MS" w:eastAsia="Calibri" w:hAnsi="Trebuchet MS"/>
        </w:rPr>
      </w:pPr>
      <w:proofErr w:type="spellStart"/>
      <w:r w:rsidRPr="00D82C7B">
        <w:rPr>
          <w:rFonts w:ascii="Trebuchet MS" w:eastAsia="Calibri" w:hAnsi="Trebuchet MS"/>
        </w:rPr>
        <w:t>Wangusa</w:t>
      </w:r>
      <w:proofErr w:type="spellEnd"/>
      <w:r w:rsidRPr="00D82C7B">
        <w:rPr>
          <w:rFonts w:ascii="Trebuchet MS" w:eastAsia="Calibri" w:hAnsi="Trebuchet MS"/>
        </w:rPr>
        <w:t xml:space="preserve"> manages to do this through employment of a sarcastic voice and tone.</w:t>
      </w:r>
      <w:r w:rsidRPr="00D82C7B">
        <w:rPr>
          <w:rFonts w:ascii="Trebuchet MS" w:eastAsia="Calibri" w:hAnsi="Trebuchet MS"/>
        </w:rPr>
        <w:tab/>
      </w:r>
    </w:p>
    <w:p w14:paraId="508CB32D" w14:textId="77777777"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The emotional aura surrounding the bar is important to the developing action that is the bar itself. It is the time and place (in the rooms) and what takes place – the enveloping action between the revelers that informs/contributes to the overarching theme: “How Fast We Are Moving”.</w:t>
      </w:r>
    </w:p>
    <w:p w14:paraId="40C2B764" w14:textId="4998F108" w:rsidR="001208CE" w:rsidRPr="00D82C7B" w:rsidRDefault="00E61AFA" w:rsidP="00E61AFA">
      <w:pPr>
        <w:pStyle w:val="Heading4"/>
      </w:pPr>
      <w:r>
        <w:t xml:space="preserve">4.2.2.7 </w:t>
      </w:r>
      <w:r w:rsidR="00C1744F" w:rsidRPr="00D82C7B">
        <w:t>DIALOGUE</w:t>
      </w:r>
    </w:p>
    <w:p w14:paraId="334916D7" w14:textId="440C690D" w:rsidR="00DF1268" w:rsidRPr="00D82C7B" w:rsidRDefault="00F81F11" w:rsidP="00431600">
      <w:pPr>
        <w:spacing w:line="480" w:lineRule="auto"/>
        <w:ind w:firstLine="720"/>
        <w:rPr>
          <w:rFonts w:ascii="Trebuchet MS" w:eastAsia="Calibri" w:hAnsi="Trebuchet MS"/>
        </w:rPr>
      </w:pPr>
      <w:r w:rsidRPr="00D82C7B">
        <w:rPr>
          <w:rFonts w:ascii="Trebuchet MS" w:eastAsia="Calibri" w:hAnsi="Trebuchet MS"/>
        </w:rPr>
        <w:t xml:space="preserve">There is a dialogue held between the protagonist in the story and the lady friend he meets at the bar and with whom they dance and drink. It is simply to show us the downhill movement of the main character, this interaction is as brief as the meeting and is soon dissolved as the main character </w:t>
      </w:r>
      <w:proofErr w:type="gramStart"/>
      <w:r w:rsidRPr="00D82C7B">
        <w:rPr>
          <w:rFonts w:ascii="Trebuchet MS" w:eastAsia="Calibri" w:hAnsi="Trebuchet MS"/>
        </w:rPr>
        <w:t>has to</w:t>
      </w:r>
      <w:proofErr w:type="gramEnd"/>
      <w:r w:rsidRPr="00D82C7B">
        <w:rPr>
          <w:rFonts w:ascii="Trebuchet MS" w:eastAsia="Calibri" w:hAnsi="Trebuchet MS"/>
        </w:rPr>
        <w:t xml:space="preserve"> go back home to his waiting wife. The dialogue serves to enforce the </w:t>
      </w:r>
      <w:r w:rsidR="000F048D" w:rsidRPr="00D82C7B">
        <w:rPr>
          <w:rFonts w:ascii="Trebuchet MS" w:eastAsia="Calibri" w:hAnsi="Trebuchet MS"/>
        </w:rPr>
        <w:t xml:space="preserve">spendthrift nature of the civil servant who doesn’t care about the moral implications of his conduct both on the girl’s family in the village and on his family especially the wife. </w:t>
      </w:r>
    </w:p>
    <w:p w14:paraId="35D1943F" w14:textId="77777777" w:rsidR="007C1BFC" w:rsidRPr="00D82C7B" w:rsidRDefault="007C1BFC" w:rsidP="00EF59ED">
      <w:pPr>
        <w:rPr>
          <w:rFonts w:ascii="Trebuchet MS" w:eastAsia="Calibri" w:hAnsi="Trebuchet MS"/>
        </w:rPr>
      </w:pPr>
    </w:p>
    <w:p w14:paraId="44310908" w14:textId="79FA5CFF" w:rsidR="001208CE" w:rsidRPr="00D82C7B" w:rsidRDefault="00E61AFA" w:rsidP="00E61AFA">
      <w:pPr>
        <w:pStyle w:val="Heading4"/>
      </w:pPr>
      <w:r>
        <w:t xml:space="preserve">4.2.2.8 </w:t>
      </w:r>
      <w:r w:rsidR="00C1744F" w:rsidRPr="00D82C7B">
        <w:t>IMAGERY</w:t>
      </w:r>
      <w:r w:rsidR="007C1BFC" w:rsidRPr="00D82C7B">
        <w:rPr>
          <w:vertAlign w:val="superscript"/>
        </w:rPr>
        <w:footnoteReference w:id="101"/>
      </w:r>
      <w:r w:rsidR="00C1744F" w:rsidRPr="00D82C7B">
        <w:t>/ALLEGORY/ SYMBOLISM</w:t>
      </w:r>
    </w:p>
    <w:p w14:paraId="28345113"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In this short story, </w:t>
      </w:r>
      <w:proofErr w:type="spellStart"/>
      <w:r w:rsidRPr="00D82C7B">
        <w:rPr>
          <w:rFonts w:ascii="Trebuchet MS" w:eastAsia="Calibri" w:hAnsi="Trebuchet MS"/>
        </w:rPr>
        <w:t>Wangusa</w:t>
      </w:r>
      <w:proofErr w:type="spellEnd"/>
      <w:r w:rsidRPr="00D82C7B">
        <w:rPr>
          <w:rFonts w:ascii="Trebuchet MS" w:eastAsia="Calibri" w:hAnsi="Trebuchet MS"/>
        </w:rPr>
        <w:t xml:space="preserve"> offer the reader a wide range of sensory details such as metaphors and imagery of sight where we observe the revelers going from the high exalted stools in the bar to the middle room for a dance and finally out on their way back home, these are images of what would be defined as happiness and joy, sadness and somberness, to fear of death at the hands of the ‘</w:t>
      </w:r>
      <w:r w:rsidRPr="00D82C7B">
        <w:rPr>
          <w:rFonts w:ascii="Trebuchet MS" w:eastAsia="Calibri" w:hAnsi="Trebuchet MS"/>
          <w:i/>
          <w:iCs/>
        </w:rPr>
        <w:t>Kondo</w:t>
      </w:r>
      <w:r w:rsidRPr="00D82C7B">
        <w:rPr>
          <w:rFonts w:ascii="Trebuchet MS" w:eastAsia="Calibri" w:hAnsi="Trebuchet MS"/>
        </w:rPr>
        <w:t xml:space="preserve">’ to </w:t>
      </w:r>
      <w:r w:rsidRPr="00D82C7B">
        <w:rPr>
          <w:rFonts w:ascii="Trebuchet MS" w:eastAsia="Calibri" w:hAnsi="Trebuchet MS"/>
        </w:rPr>
        <w:lastRenderedPageBreak/>
        <w:t>whom all doors bow. He also appeals to aural images when the reader is called on to listen to the African Band playing the tune of Africa, Africa, how first we are moving… and the dancers whispering to each other while wondering how much they are receiving and giving in payment for the evening well spent!</w:t>
      </w:r>
    </w:p>
    <w:p w14:paraId="1562B376" w14:textId="0FEE5469" w:rsidR="00DF1268" w:rsidRPr="00D82C7B" w:rsidRDefault="007C1BFC" w:rsidP="00431600">
      <w:pPr>
        <w:spacing w:line="480" w:lineRule="auto"/>
        <w:ind w:firstLine="720"/>
        <w:rPr>
          <w:rFonts w:ascii="Trebuchet MS" w:eastAsia="Calibri" w:hAnsi="Trebuchet MS"/>
        </w:rPr>
      </w:pPr>
      <w:r w:rsidRPr="00D82C7B">
        <w:rPr>
          <w:rFonts w:ascii="Trebuchet MS" w:eastAsia="Calibri" w:hAnsi="Trebuchet MS"/>
        </w:rPr>
        <w:t>The symbols</w:t>
      </w:r>
      <w:r w:rsidRPr="00D82C7B">
        <w:rPr>
          <w:rFonts w:ascii="Trebuchet MS" w:eastAsia="Calibri" w:hAnsi="Trebuchet MS"/>
          <w:vertAlign w:val="superscript"/>
        </w:rPr>
        <w:footnoteReference w:id="102"/>
      </w:r>
      <w:r w:rsidRPr="00D82C7B">
        <w:rPr>
          <w:rFonts w:ascii="Trebuchet MS" w:eastAsia="Calibri" w:hAnsi="Trebuchet MS"/>
        </w:rPr>
        <w:t xml:space="preserve"> of civilization are portrayed to be the social gatherings and ones’ ability to move at the same pace with those of one’s status by joining social clubs, drinking not from the local bars, full of local brew but in ambient places with an array of foreign drinks. That is life, and that is advancement. So, the club, is a symbol of advancement in civilization. So, the title to this short entity is to the same effect, Africa, Africa, </w:t>
      </w:r>
      <w:r w:rsidR="00C35E76">
        <w:rPr>
          <w:rFonts w:ascii="Trebuchet MS" w:eastAsia="Calibri" w:hAnsi="Trebuchet MS"/>
        </w:rPr>
        <w:t>h</w:t>
      </w:r>
      <w:r w:rsidRPr="00D82C7B">
        <w:rPr>
          <w:rFonts w:ascii="Trebuchet MS" w:eastAsia="Calibri" w:hAnsi="Trebuchet MS"/>
        </w:rPr>
        <w:t xml:space="preserve">ow fast we are </w:t>
      </w:r>
      <w:r w:rsidR="00C35E76">
        <w:rPr>
          <w:rFonts w:ascii="Trebuchet MS" w:eastAsia="Calibri" w:hAnsi="Trebuchet MS"/>
        </w:rPr>
        <w:t>m</w:t>
      </w:r>
      <w:r w:rsidRPr="00D82C7B">
        <w:rPr>
          <w:rFonts w:ascii="Trebuchet MS" w:eastAsia="Calibri" w:hAnsi="Trebuchet MS"/>
        </w:rPr>
        <w:t>oving.</w:t>
      </w:r>
    </w:p>
    <w:p w14:paraId="43A75250" w14:textId="77777777" w:rsidR="007C1BFC" w:rsidRPr="00D82C7B" w:rsidRDefault="00C1744F" w:rsidP="00E61AFA">
      <w:pPr>
        <w:pStyle w:val="Heading4"/>
      </w:pPr>
      <w:r w:rsidRPr="00D82C7B">
        <w:rPr>
          <w:rFonts w:eastAsia="Calibri"/>
        </w:rPr>
        <w:t>4.2.2.9 VOICE AND TONE</w:t>
      </w:r>
    </w:p>
    <w:p w14:paraId="050D8CAD" w14:textId="3103FC39" w:rsidR="007C1BFC" w:rsidRPr="00D82C7B" w:rsidRDefault="007C1BFC" w:rsidP="00EF59ED">
      <w:pPr>
        <w:spacing w:before="240" w:after="160" w:line="480" w:lineRule="auto"/>
        <w:ind w:firstLine="720"/>
        <w:rPr>
          <w:rFonts w:ascii="Trebuchet MS" w:eastAsia="Trebuchet MS" w:hAnsi="Trebuchet MS" w:cs="Trebuchet MS"/>
          <w:color w:val="00000A"/>
        </w:rPr>
      </w:pP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uses parody</w:t>
      </w:r>
      <w:r w:rsidRPr="00D82C7B">
        <w:rPr>
          <w:rFonts w:ascii="Trebuchet MS" w:eastAsia="Trebuchet MS" w:hAnsi="Trebuchet MS" w:cs="Trebuchet MS"/>
          <w:color w:val="00000A"/>
          <w:vertAlign w:val="superscript"/>
        </w:rPr>
        <w:footnoteReference w:id="103"/>
      </w:r>
      <w:r w:rsidRPr="00D82C7B">
        <w:rPr>
          <w:rFonts w:ascii="Trebuchet MS" w:eastAsia="Trebuchet MS" w:hAnsi="Trebuchet MS" w:cs="Trebuchet MS"/>
          <w:color w:val="00000A"/>
        </w:rPr>
        <w:t xml:space="preserve"> in exploring/approaching political themes and use of power and authority in “How Fast we are Moving”. Power is defined as “he who owns you is among you’</w:t>
      </w:r>
      <w:r w:rsidRPr="00D82C7B">
        <w:rPr>
          <w:rFonts w:ascii="Trebuchet MS" w:eastAsia="Trebuchet MS" w:hAnsi="Trebuchet MS" w:cs="Trebuchet MS"/>
          <w:color w:val="00000A"/>
          <w:vertAlign w:val="superscript"/>
        </w:rPr>
        <w:footnoteReference w:id="104"/>
      </w:r>
      <w:r w:rsidRPr="00D82C7B">
        <w:rPr>
          <w:rFonts w:ascii="Trebuchet MS" w:eastAsia="Trebuchet MS" w:hAnsi="Trebuchet MS" w:cs="Trebuchet MS"/>
          <w:color w:val="00000A"/>
        </w:rPr>
        <w:t xml:space="preserve">. David </w:t>
      </w:r>
      <w:proofErr w:type="spellStart"/>
      <w:r w:rsidRPr="00D82C7B">
        <w:rPr>
          <w:rFonts w:ascii="Trebuchet MS" w:eastAsia="Trebuchet MS" w:hAnsi="Trebuchet MS" w:cs="Trebuchet MS"/>
          <w:color w:val="00000A"/>
        </w:rPr>
        <w:t>Rubadiri</w:t>
      </w:r>
      <w:proofErr w:type="spellEnd"/>
      <w:r w:rsidRPr="00D82C7B">
        <w:rPr>
          <w:rFonts w:ascii="Trebuchet MS" w:eastAsia="Trebuchet MS" w:hAnsi="Trebuchet MS" w:cs="Trebuchet MS"/>
          <w:color w:val="00000A"/>
        </w:rPr>
        <w:t xml:space="preserve"> so defines power in relation to literature. </w:t>
      </w:r>
      <w:r w:rsidRPr="00D82C7B">
        <w:rPr>
          <w:rFonts w:ascii="Trebuchet MS" w:eastAsia="Trebuchet MS" w:hAnsi="Trebuchet MS" w:cs="Trebuchet MS"/>
          <w:color w:val="00000A"/>
          <w:vertAlign w:val="superscript"/>
        </w:rPr>
        <w:footnoteReference w:id="105"/>
      </w:r>
      <w:r w:rsidRPr="00D82C7B">
        <w:rPr>
          <w:rFonts w:ascii="Trebuchet MS" w:eastAsia="Trebuchet MS" w:hAnsi="Trebuchet MS" w:cs="Trebuchet MS"/>
          <w:color w:val="00000A"/>
        </w:rPr>
        <w:t xml:space="preserve">However, </w:t>
      </w:r>
      <w:proofErr w:type="spellStart"/>
      <w:r w:rsidRPr="00D82C7B">
        <w:rPr>
          <w:rFonts w:ascii="Trebuchet MS" w:eastAsia="Trebuchet MS" w:hAnsi="Trebuchet MS" w:cs="Trebuchet MS"/>
          <w:color w:val="00000A"/>
        </w:rPr>
        <w:t>Wangusa’s</w:t>
      </w:r>
      <w:proofErr w:type="spellEnd"/>
      <w:r w:rsidRPr="00D82C7B">
        <w:rPr>
          <w:rFonts w:ascii="Trebuchet MS" w:eastAsia="Trebuchet MS" w:hAnsi="Trebuchet MS" w:cs="Trebuchet MS"/>
          <w:color w:val="00000A"/>
        </w:rPr>
        <w:t xml:space="preserve"> use of parody is cross cutting. He uses it in </w:t>
      </w:r>
      <w:r w:rsidRPr="00D82C7B">
        <w:rPr>
          <w:rFonts w:ascii="Trebuchet MS" w:eastAsia="Trebuchet MS" w:hAnsi="Trebuchet MS" w:cs="Trebuchet MS"/>
          <w:color w:val="00000A"/>
        </w:rPr>
        <w:lastRenderedPageBreak/>
        <w:t>poetry as well as prose fiction. “… Psalm 23, Part II</w:t>
      </w:r>
      <w:r w:rsidRPr="00D82C7B">
        <w:rPr>
          <w:rFonts w:ascii="Trebuchet MS" w:eastAsia="Trebuchet MS" w:hAnsi="Trebuchet MS" w:cs="Trebuchet MS"/>
          <w:color w:val="00000A"/>
          <w:vertAlign w:val="superscript"/>
        </w:rPr>
        <w:footnoteReference w:id="106"/>
      </w:r>
      <w:r w:rsidRPr="00D82C7B">
        <w:rPr>
          <w:rFonts w:ascii="Trebuchet MS" w:eastAsia="Trebuchet MS" w:hAnsi="Trebuchet MS" w:cs="Trebuchet MS"/>
          <w:color w:val="00000A"/>
        </w:rPr>
        <w:t xml:space="preserve"> shows the effect of colonialism as Africans copy patterns of the Europeans despite the ill effects on their own people. This is in comparison with ‘All Hail Christmas’ in which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picks on similar comparisons and parody to show how the Africans have copied the Christmas festive as mere show-off rather than the intention for which Christmas is envisioned</w:t>
      </w:r>
      <w:r w:rsidRPr="00D82C7B">
        <w:rPr>
          <w:rFonts w:ascii="Trebuchet MS" w:eastAsia="Trebuchet MS" w:hAnsi="Trebuchet MS" w:cs="Trebuchet MS"/>
          <w:color w:val="00000A"/>
          <w:vertAlign w:val="superscript"/>
        </w:rPr>
        <w:footnoteReference w:id="107"/>
      </w:r>
      <w:r w:rsidRPr="00D82C7B">
        <w:rPr>
          <w:rFonts w:ascii="Trebuchet MS" w:eastAsia="Trebuchet MS" w:hAnsi="Trebuchet MS" w:cs="Trebuchet MS"/>
          <w:color w:val="00000A"/>
        </w:rPr>
        <w:t xml:space="preserve">. In this </w:t>
      </w:r>
      <w:r w:rsidR="00DF1268" w:rsidRPr="00D82C7B">
        <w:rPr>
          <w:rFonts w:ascii="Trebuchet MS" w:eastAsia="Trebuchet MS" w:hAnsi="Trebuchet MS" w:cs="Trebuchet MS"/>
          <w:color w:val="00000A"/>
        </w:rPr>
        <w:t>story</w:t>
      </w:r>
      <w:r w:rsidRPr="00D82C7B">
        <w:rPr>
          <w:rFonts w:ascii="Trebuchet MS" w:eastAsia="Trebuchet MS" w:hAnsi="Trebuchet MS" w:cs="Trebuchet MS"/>
          <w:color w:val="00000A"/>
        </w:rPr>
        <w:t xml:space="preserve">, we would expect that at the altar, an exalted place for worship, the items of worship at the platform would be the holy table, chalice, waffles, and white table clothes, but instead, we have an array of assorted imported drinks. And it is at later altar that the revelers are offering their ‘worship’! </w:t>
      </w:r>
    </w:p>
    <w:p w14:paraId="73DA7281" w14:textId="58DCF24F" w:rsidR="007C1BFC" w:rsidRPr="00D82C7B" w:rsidRDefault="007C1BFC" w:rsidP="00EF59ED">
      <w:pPr>
        <w:spacing w:before="240"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 xml:space="preserve">The scene at the bar in the first paragraph is basically an observance of an ironical representation of civilization. An altar to the civilization is set and the idol for worship is glorified in the iconic representation on the shelves at the bar. </w:t>
      </w:r>
      <w:r w:rsidR="009665CE" w:rsidRPr="00D82C7B">
        <w:rPr>
          <w:rFonts w:ascii="Trebuchet MS" w:eastAsia="Trebuchet MS" w:hAnsi="Trebuchet MS" w:cs="Trebuchet MS"/>
          <w:color w:val="00000A"/>
        </w:rPr>
        <w:t xml:space="preserve">The array of </w:t>
      </w:r>
      <w:proofErr w:type="spellStart"/>
      <w:r w:rsidR="009665CE" w:rsidRPr="00D82C7B">
        <w:rPr>
          <w:rFonts w:ascii="Trebuchet MS" w:eastAsia="Trebuchet MS" w:hAnsi="Trebuchet MS" w:cs="Trebuchet MS"/>
          <w:color w:val="00000A"/>
        </w:rPr>
        <w:t>alchohlic</w:t>
      </w:r>
      <w:proofErr w:type="spellEnd"/>
      <w:r w:rsidR="009665CE" w:rsidRPr="00D82C7B">
        <w:rPr>
          <w:rFonts w:ascii="Trebuchet MS" w:eastAsia="Trebuchet MS" w:hAnsi="Trebuchet MS" w:cs="Trebuchet MS"/>
          <w:color w:val="00000A"/>
        </w:rPr>
        <w:t xml:space="preserve"> drinks well arranged on the shelves</w:t>
      </w:r>
      <w:r w:rsidR="00C35E76">
        <w:rPr>
          <w:rFonts w:ascii="Trebuchet MS" w:eastAsia="Trebuchet MS" w:hAnsi="Trebuchet MS" w:cs="Trebuchet MS"/>
          <w:color w:val="00000A"/>
        </w:rPr>
        <w:t xml:space="preserve"> </w:t>
      </w:r>
      <w:r w:rsidRPr="00D82C7B">
        <w:rPr>
          <w:rFonts w:ascii="Trebuchet MS" w:eastAsia="Trebuchet MS" w:hAnsi="Trebuchet MS" w:cs="Trebuchet MS"/>
          <w:color w:val="00000A"/>
        </w:rPr>
        <w:t xml:space="preserve">is </w:t>
      </w:r>
      <w:r w:rsidR="009665CE" w:rsidRPr="00D82C7B">
        <w:rPr>
          <w:rFonts w:ascii="Trebuchet MS" w:eastAsia="Trebuchet MS" w:hAnsi="Trebuchet MS" w:cs="Trebuchet MS"/>
          <w:color w:val="00000A"/>
        </w:rPr>
        <w:t xml:space="preserve">what </w:t>
      </w:r>
      <w:r w:rsidR="00C35E76">
        <w:rPr>
          <w:rFonts w:ascii="Trebuchet MS" w:eastAsia="Trebuchet MS" w:hAnsi="Trebuchet MS" w:cs="Trebuchet MS"/>
          <w:color w:val="00000A"/>
        </w:rPr>
        <w:t xml:space="preserve">is </w:t>
      </w:r>
      <w:r w:rsidRPr="00D82C7B">
        <w:rPr>
          <w:rFonts w:ascii="Trebuchet MS" w:eastAsia="Trebuchet MS" w:hAnsi="Trebuchet MS" w:cs="Trebuchet MS"/>
          <w:color w:val="00000A"/>
        </w:rPr>
        <w:t xml:space="preserve">being worshipped. The drinks in shelves are the icons of the modern industry… the evening revelers, the worshippers among whom is </w:t>
      </w:r>
      <w:r w:rsidRPr="00D82C7B">
        <w:rPr>
          <w:rFonts w:ascii="Trebuchet MS" w:eastAsia="Trebuchet MS" w:hAnsi="Trebuchet MS" w:cs="Trebuchet MS"/>
          <w:i/>
          <w:color w:val="00000A"/>
        </w:rPr>
        <w:t>you</w:t>
      </w:r>
      <w:r w:rsidRPr="00D82C7B">
        <w:rPr>
          <w:rFonts w:ascii="Trebuchet MS" w:eastAsia="Trebuchet MS" w:hAnsi="Trebuchet MS" w:cs="Trebuchet MS"/>
          <w:color w:val="00000A"/>
        </w:rPr>
        <w:t xml:space="preserve">. When it comes to the assortment of drinks and their effect on the consumers, the diction supports the sarcasm and irony of the entire story. </w:t>
      </w:r>
    </w:p>
    <w:p w14:paraId="1E67BEC5" w14:textId="029EE04B" w:rsidR="007C1BFC" w:rsidRPr="00D82C7B" w:rsidRDefault="007C1BFC" w:rsidP="00EF59ED">
      <w:pPr>
        <w:spacing w:before="240" w:after="160" w:line="480" w:lineRule="auto"/>
        <w:ind w:left="1440"/>
        <w:rPr>
          <w:rFonts w:ascii="Trebuchet MS" w:eastAsia="Trebuchet MS" w:hAnsi="Trebuchet MS" w:cs="Trebuchet MS"/>
          <w:color w:val="00000A"/>
        </w:rPr>
      </w:pPr>
      <w:r w:rsidRPr="00D82C7B">
        <w:rPr>
          <w:rFonts w:ascii="Trebuchet MS" w:eastAsia="Calibri" w:hAnsi="Trebuchet MS"/>
        </w:rPr>
        <w:t xml:space="preserve">Here flows the </w:t>
      </w:r>
      <w:r w:rsidRPr="00D82C7B">
        <w:rPr>
          <w:rFonts w:ascii="Trebuchet MS" w:eastAsia="Calibri" w:hAnsi="Trebuchet MS"/>
          <w:u w:val="single"/>
        </w:rPr>
        <w:t>river of oblivion</w:t>
      </w:r>
      <w:r w:rsidRPr="00D82C7B">
        <w:rPr>
          <w:rFonts w:ascii="Trebuchet MS" w:eastAsia="Calibri" w:hAnsi="Trebuchet MS"/>
        </w:rPr>
        <w:t xml:space="preserve">, </w:t>
      </w:r>
      <w:r w:rsidRPr="00D82C7B">
        <w:rPr>
          <w:rFonts w:ascii="Trebuchet MS" w:eastAsia="Calibri" w:hAnsi="Trebuchet MS"/>
          <w:u w:val="single"/>
        </w:rPr>
        <w:t>kept permanently at high water</w:t>
      </w:r>
      <w:r w:rsidRPr="00D82C7B">
        <w:rPr>
          <w:rFonts w:ascii="Trebuchet MS" w:eastAsia="Calibri" w:hAnsi="Trebuchet MS"/>
        </w:rPr>
        <w:t xml:space="preserve"> – mark by the </w:t>
      </w:r>
      <w:r w:rsidRPr="00D82C7B">
        <w:rPr>
          <w:rFonts w:ascii="Trebuchet MS" w:eastAsia="Calibri" w:hAnsi="Trebuchet MS"/>
          <w:u w:val="single"/>
        </w:rPr>
        <w:t>efficient progressive Alcoholic company</w:t>
      </w:r>
      <w:r w:rsidRPr="00D82C7B">
        <w:rPr>
          <w:rFonts w:ascii="Trebuchet MS" w:eastAsia="Calibri" w:hAnsi="Trebuchet MS"/>
        </w:rPr>
        <w:t xml:space="preserve">. You only </w:t>
      </w:r>
      <w:proofErr w:type="gramStart"/>
      <w:r w:rsidRPr="00D82C7B">
        <w:rPr>
          <w:rFonts w:ascii="Trebuchet MS" w:eastAsia="Calibri" w:hAnsi="Trebuchet MS"/>
        </w:rPr>
        <w:t>have to</w:t>
      </w:r>
      <w:proofErr w:type="gramEnd"/>
      <w:r w:rsidRPr="00D82C7B">
        <w:rPr>
          <w:rFonts w:ascii="Trebuchet MS" w:eastAsia="Calibri" w:hAnsi="Trebuchet MS"/>
        </w:rPr>
        <w:t xml:space="preserve"> drink enough of it and an </w:t>
      </w:r>
      <w:r w:rsidRPr="00D82C7B">
        <w:rPr>
          <w:rFonts w:ascii="Trebuchet MS" w:eastAsia="Calibri" w:hAnsi="Trebuchet MS"/>
          <w:u w:val="single"/>
        </w:rPr>
        <w:t>ineffable sweetness</w:t>
      </w:r>
      <w:r w:rsidRPr="00D82C7B">
        <w:rPr>
          <w:rFonts w:ascii="Trebuchet MS" w:eastAsia="Calibri" w:hAnsi="Trebuchet MS"/>
        </w:rPr>
        <w:t xml:space="preserve"> comes over you. Inside you, </w:t>
      </w:r>
      <w:r w:rsidRPr="00D82C7B">
        <w:rPr>
          <w:rFonts w:ascii="Trebuchet MS" w:eastAsia="Calibri" w:hAnsi="Trebuchet MS"/>
          <w:u w:val="single"/>
        </w:rPr>
        <w:t>change like litmus paper</w:t>
      </w:r>
      <w:r w:rsidRPr="00D82C7B">
        <w:rPr>
          <w:rFonts w:ascii="Trebuchet MS" w:eastAsia="Calibri" w:hAnsi="Trebuchet MS"/>
        </w:rPr>
        <w:t xml:space="preserve">. </w:t>
      </w:r>
      <w:r w:rsidR="00DF1268" w:rsidRPr="00D82C7B">
        <w:rPr>
          <w:rFonts w:ascii="Trebuchet MS" w:eastAsia="Calibri" w:hAnsi="Trebuchet MS"/>
        </w:rPr>
        <w:t>(emphasis</w:t>
      </w:r>
      <w:r w:rsidRPr="00D82C7B">
        <w:rPr>
          <w:rFonts w:ascii="Trebuchet MS" w:eastAsia="Calibri" w:hAnsi="Trebuchet MS"/>
        </w:rPr>
        <w:t xml:space="preserve"> mine).</w:t>
      </w:r>
    </w:p>
    <w:p w14:paraId="0D0E4171" w14:textId="7830069E"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lastRenderedPageBreak/>
        <w:t xml:space="preserve">In a sarcastic voice and tone toward the subject, the author reveals that instead of moving forward, we are </w:t>
      </w:r>
      <w:r w:rsidR="00DF1268" w:rsidRPr="00D82C7B">
        <w:rPr>
          <w:rFonts w:ascii="Trebuchet MS" w:eastAsia="Calibri" w:hAnsi="Trebuchet MS"/>
        </w:rPr>
        <w:t>moving</w:t>
      </w:r>
      <w:r w:rsidRPr="00D82C7B">
        <w:rPr>
          <w:rFonts w:ascii="Trebuchet MS" w:eastAsia="Calibri" w:hAnsi="Trebuchet MS"/>
        </w:rPr>
        <w:t xml:space="preserve"> backwards to the very things we think have left behind, this is the very reason why the narrative voice tells us that the male subject, after spending quiet a sum on a slut, </w:t>
      </w:r>
      <w:proofErr w:type="gramStart"/>
      <w:r w:rsidRPr="00D82C7B">
        <w:rPr>
          <w:rFonts w:ascii="Trebuchet MS" w:eastAsia="Calibri" w:hAnsi="Trebuchet MS"/>
        </w:rPr>
        <w:t>has to</w:t>
      </w:r>
      <w:proofErr w:type="gramEnd"/>
      <w:r w:rsidRPr="00D82C7B">
        <w:rPr>
          <w:rFonts w:ascii="Trebuchet MS" w:eastAsia="Calibri" w:hAnsi="Trebuchet MS"/>
        </w:rPr>
        <w:t xml:space="preserve"> worry going back to his nagging wife. </w:t>
      </w:r>
      <w:proofErr w:type="spellStart"/>
      <w:r w:rsidRPr="00D82C7B">
        <w:rPr>
          <w:rFonts w:ascii="Trebuchet MS" w:eastAsia="Calibri" w:hAnsi="Trebuchet MS"/>
        </w:rPr>
        <w:t>Wangusa</w:t>
      </w:r>
      <w:proofErr w:type="spellEnd"/>
      <w:r w:rsidRPr="00D82C7B">
        <w:rPr>
          <w:rFonts w:ascii="Trebuchet MS" w:eastAsia="Calibri" w:hAnsi="Trebuchet MS"/>
        </w:rPr>
        <w:t xml:space="preserve"> ridicules the whole idea that to be civil is to become spendthrift regardless of your income.  </w:t>
      </w:r>
    </w:p>
    <w:p w14:paraId="76F15687" w14:textId="61956D20" w:rsidR="001208CE" w:rsidRPr="00D82C7B" w:rsidRDefault="00E61AFA" w:rsidP="00E61AFA">
      <w:pPr>
        <w:pStyle w:val="Heading4"/>
      </w:pPr>
      <w:r>
        <w:t xml:space="preserve">4.2.2.10 </w:t>
      </w:r>
      <w:r w:rsidR="00C1744F" w:rsidRPr="00D82C7B">
        <w:t>THEMES AND MOTIFS</w:t>
      </w:r>
    </w:p>
    <w:p w14:paraId="23916804" w14:textId="5011012E" w:rsidR="004D3533" w:rsidRDefault="000F048D" w:rsidP="00EF59ED">
      <w:pPr>
        <w:spacing w:before="240" w:line="480" w:lineRule="auto"/>
        <w:rPr>
          <w:rFonts w:ascii="Trebuchet MS" w:eastAsia="Calibri" w:hAnsi="Trebuchet MS"/>
        </w:rPr>
      </w:pPr>
      <w:r w:rsidRPr="00D82C7B">
        <w:rPr>
          <w:rFonts w:ascii="Trebuchet MS" w:eastAsia="Calibri" w:hAnsi="Trebuchet MS"/>
        </w:rPr>
        <w:t xml:space="preserve">There are quite </w:t>
      </w:r>
      <w:r w:rsidR="00DF1268" w:rsidRPr="00D82C7B">
        <w:rPr>
          <w:rFonts w:ascii="Trebuchet MS" w:eastAsia="Calibri" w:hAnsi="Trebuchet MS"/>
        </w:rPr>
        <w:t>several</w:t>
      </w:r>
      <w:r w:rsidRPr="00D82C7B">
        <w:rPr>
          <w:rFonts w:ascii="Trebuchet MS" w:eastAsia="Calibri" w:hAnsi="Trebuchet MS"/>
        </w:rPr>
        <w:t xml:space="preserve"> themes addressed by </w:t>
      </w:r>
      <w:proofErr w:type="spellStart"/>
      <w:r w:rsidRPr="00D82C7B">
        <w:rPr>
          <w:rFonts w:ascii="Trebuchet MS" w:eastAsia="Calibri" w:hAnsi="Trebuchet MS"/>
        </w:rPr>
        <w:t>Wangusa</w:t>
      </w:r>
      <w:proofErr w:type="spellEnd"/>
      <w:r w:rsidRPr="00D82C7B">
        <w:rPr>
          <w:rFonts w:ascii="Trebuchet MS" w:eastAsia="Calibri" w:hAnsi="Trebuchet MS"/>
        </w:rPr>
        <w:t xml:space="preserve"> in this short entity especially through the main character’s interaction with others and the situation he is in. </w:t>
      </w:r>
      <w:r w:rsidR="00EA6F40" w:rsidRPr="00D82C7B">
        <w:rPr>
          <w:rFonts w:ascii="Trebuchet MS" w:eastAsia="Calibri" w:hAnsi="Trebuchet MS"/>
        </w:rPr>
        <w:t>W</w:t>
      </w:r>
      <w:r w:rsidRPr="00D82C7B">
        <w:rPr>
          <w:rFonts w:ascii="Trebuchet MS" w:eastAsia="Calibri" w:hAnsi="Trebuchet MS"/>
        </w:rPr>
        <w:t xml:space="preserve">hen he is forced into a </w:t>
      </w:r>
      <w:r w:rsidR="00DF1268" w:rsidRPr="00D82C7B">
        <w:rPr>
          <w:rFonts w:ascii="Trebuchet MS" w:eastAsia="Calibri" w:hAnsi="Trebuchet MS"/>
        </w:rPr>
        <w:t>lifestyle</w:t>
      </w:r>
      <w:r w:rsidRPr="00D82C7B">
        <w:rPr>
          <w:rFonts w:ascii="Trebuchet MS" w:eastAsia="Calibri" w:hAnsi="Trebuchet MS"/>
        </w:rPr>
        <w:t xml:space="preserve"> and entrapped by ‘civilization’, he must dance to the tune and be in pace with the current trends even if it means buying a prostitute for to spend with an evening.</w:t>
      </w:r>
      <w:r w:rsidR="00EA6F40" w:rsidRPr="00D82C7B">
        <w:rPr>
          <w:rFonts w:ascii="Trebuchet MS" w:eastAsia="Calibri" w:hAnsi="Trebuchet MS"/>
        </w:rPr>
        <w:t xml:space="preserve"> Is this the caliber of civil service that is expected in a continent that is moving fast? The main character must face the consequences of his action supported by the </w:t>
      </w:r>
      <w:r w:rsidR="00DF1268" w:rsidRPr="00D82C7B">
        <w:rPr>
          <w:rFonts w:ascii="Trebuchet MS" w:eastAsia="Calibri" w:hAnsi="Trebuchet MS"/>
        </w:rPr>
        <w:t>situation</w:t>
      </w:r>
      <w:r w:rsidR="00EA6F40" w:rsidRPr="00D82C7B">
        <w:rPr>
          <w:rFonts w:ascii="Trebuchet MS" w:eastAsia="Calibri" w:hAnsi="Trebuchet MS"/>
        </w:rPr>
        <w:t xml:space="preserve"> as they are; a sum of money spent on the lady, a nagging wife awaiting his return and robbers on the way let alone a broken bridge. The conduct of one </w:t>
      </w:r>
      <w:r w:rsidR="00C35E76" w:rsidRPr="00D82C7B">
        <w:rPr>
          <w:rFonts w:ascii="Trebuchet MS" w:eastAsia="Calibri" w:hAnsi="Trebuchet MS"/>
        </w:rPr>
        <w:t>lead</w:t>
      </w:r>
      <w:r w:rsidR="00EA6F40" w:rsidRPr="00D82C7B">
        <w:rPr>
          <w:rFonts w:ascii="Trebuchet MS" w:eastAsia="Calibri" w:hAnsi="Trebuchet MS"/>
        </w:rPr>
        <w:t xml:space="preserve"> to consequences to many. Since the public servant </w:t>
      </w:r>
      <w:r w:rsidR="00DF1268" w:rsidRPr="00D82C7B">
        <w:rPr>
          <w:rFonts w:ascii="Trebuchet MS" w:eastAsia="Calibri" w:hAnsi="Trebuchet MS"/>
        </w:rPr>
        <w:t>is spending recklessly</w:t>
      </w:r>
      <w:r w:rsidR="00EA6F40" w:rsidRPr="00D82C7B">
        <w:rPr>
          <w:rFonts w:ascii="Trebuchet MS" w:eastAsia="Calibri" w:hAnsi="Trebuchet MS"/>
        </w:rPr>
        <w:t xml:space="preserve"> on </w:t>
      </w:r>
      <w:r w:rsidR="00431600" w:rsidRPr="00D82C7B">
        <w:rPr>
          <w:rFonts w:ascii="Trebuchet MS" w:eastAsia="Calibri" w:hAnsi="Trebuchet MS"/>
        </w:rPr>
        <w:t>nonconsequential</w:t>
      </w:r>
      <w:r w:rsidR="00EA6F40" w:rsidRPr="00D82C7B">
        <w:rPr>
          <w:rFonts w:ascii="Trebuchet MS" w:eastAsia="Calibri" w:hAnsi="Trebuchet MS"/>
        </w:rPr>
        <w:t xml:space="preserve"> items like alcohol, women, and tips, the entire continent </w:t>
      </w:r>
      <w:proofErr w:type="gramStart"/>
      <w:r w:rsidR="00EA6F40" w:rsidRPr="00D82C7B">
        <w:rPr>
          <w:rFonts w:ascii="Trebuchet MS" w:eastAsia="Calibri" w:hAnsi="Trebuchet MS"/>
        </w:rPr>
        <w:t>has to</w:t>
      </w:r>
      <w:proofErr w:type="gramEnd"/>
      <w:r w:rsidR="00EA6F40" w:rsidRPr="00D82C7B">
        <w:rPr>
          <w:rFonts w:ascii="Trebuchet MS" w:eastAsia="Calibri" w:hAnsi="Trebuchet MS"/>
        </w:rPr>
        <w:t xml:space="preserve"> suffer bad bridges, and robbery because of the gaps in income. Also, since the daughter is prostituting herself to the civil servant, the father spends sleepless night in the village. The entire</w:t>
      </w:r>
      <w:r w:rsidR="004C3513" w:rsidRPr="00D82C7B">
        <w:rPr>
          <w:rFonts w:ascii="Trebuchet MS" w:eastAsia="Calibri" w:hAnsi="Trebuchet MS"/>
        </w:rPr>
        <w:t xml:space="preserve"> pattern is not of advancement but self-destruction, and moral decadency. </w:t>
      </w:r>
    </w:p>
    <w:p w14:paraId="1C501562" w14:textId="77777777" w:rsidR="00D9604A" w:rsidRDefault="00D9604A" w:rsidP="00EF59ED">
      <w:pPr>
        <w:spacing w:before="240" w:line="480" w:lineRule="auto"/>
        <w:rPr>
          <w:rFonts w:ascii="Trebuchet MS" w:eastAsia="Calibri" w:hAnsi="Trebuchet MS"/>
        </w:rPr>
      </w:pPr>
    </w:p>
    <w:p w14:paraId="11552595" w14:textId="77777777" w:rsidR="00675A59" w:rsidRPr="00D82C7B" w:rsidRDefault="00675A59" w:rsidP="00EF59ED">
      <w:pPr>
        <w:spacing w:before="240" w:line="480" w:lineRule="auto"/>
        <w:rPr>
          <w:rFonts w:ascii="Trebuchet MS" w:eastAsia="Calibri" w:hAnsi="Trebuchet MS"/>
        </w:rPr>
      </w:pPr>
    </w:p>
    <w:p w14:paraId="0A8F723D" w14:textId="6FB8A1AE" w:rsidR="001208CE" w:rsidRPr="00D82C7B" w:rsidRDefault="00E61AFA" w:rsidP="00E61AFA">
      <w:pPr>
        <w:pStyle w:val="Heading3"/>
      </w:pPr>
      <w:bookmarkStart w:id="72" w:name="_Toc118368465"/>
      <w:r>
        <w:lastRenderedPageBreak/>
        <w:t xml:space="preserve">4.2.3 </w:t>
      </w:r>
      <w:r w:rsidR="006E35C8" w:rsidRPr="00D82C7B">
        <w:t>ALL HAIL CHRISTMAS</w:t>
      </w:r>
      <w:bookmarkEnd w:id="72"/>
    </w:p>
    <w:p w14:paraId="3C1E4EF9" w14:textId="77777777" w:rsidR="001208CE" w:rsidRPr="00D82C7B" w:rsidRDefault="00C1744F" w:rsidP="000E2F77">
      <w:pPr>
        <w:pStyle w:val="Heading4"/>
        <w:rPr>
          <w:rFonts w:eastAsia="Calibri"/>
        </w:rPr>
      </w:pPr>
      <w:r w:rsidRPr="00D82C7B">
        <w:rPr>
          <w:rFonts w:eastAsia="Calibri"/>
        </w:rPr>
        <w:t>4.2.3.1 INTRODUCTION</w:t>
      </w:r>
    </w:p>
    <w:p w14:paraId="71C884DD" w14:textId="7CD15D9B" w:rsidR="007C1BFC" w:rsidRPr="00D82C7B" w:rsidRDefault="007C1BFC" w:rsidP="003C7EB5">
      <w:pPr>
        <w:spacing w:line="480" w:lineRule="auto"/>
        <w:ind w:firstLine="720"/>
        <w:rPr>
          <w:rFonts w:ascii="Trebuchet MS" w:eastAsia="Calibri" w:hAnsi="Trebuchet MS"/>
        </w:rPr>
      </w:pPr>
      <w:r w:rsidRPr="00D82C7B">
        <w:rPr>
          <w:rFonts w:ascii="Trebuchet MS" w:eastAsia="Calibri" w:hAnsi="Trebuchet MS"/>
        </w:rPr>
        <w:t xml:space="preserve">‘All Hail Christmas’ is a seasonal prose fiction writing picked up by the British Broadcasting Corporation; transmitted on the </w:t>
      </w:r>
      <w:r w:rsidR="00DF1268" w:rsidRPr="00D82C7B">
        <w:rPr>
          <w:rFonts w:ascii="Trebuchet MS" w:eastAsia="Calibri" w:hAnsi="Trebuchet MS"/>
        </w:rPr>
        <w:t>19th of</w:t>
      </w:r>
      <w:r w:rsidRPr="00D82C7B">
        <w:rPr>
          <w:rFonts w:ascii="Trebuchet MS" w:eastAsia="Calibri" w:hAnsi="Trebuchet MS"/>
        </w:rPr>
        <w:t xml:space="preserve"> December 1966 at 10:45-11:00 GMT and on the </w:t>
      </w:r>
      <w:r w:rsidR="00431600" w:rsidRPr="00D82C7B">
        <w:rPr>
          <w:rFonts w:ascii="Trebuchet MS" w:eastAsia="Calibri" w:hAnsi="Trebuchet MS"/>
        </w:rPr>
        <w:t>24th of</w:t>
      </w:r>
      <w:r w:rsidRPr="00D82C7B">
        <w:rPr>
          <w:rFonts w:ascii="Trebuchet MS" w:eastAsia="Calibri" w:hAnsi="Trebuchet MS"/>
        </w:rPr>
        <w:t xml:space="preserve"> December at 11.45 and 12:00 GMT the same year. The short story was produced by Veronica </w:t>
      </w:r>
      <w:proofErr w:type="spellStart"/>
      <w:r w:rsidRPr="00D82C7B">
        <w:rPr>
          <w:rFonts w:ascii="Trebuchet MS" w:eastAsia="Calibri" w:hAnsi="Trebuchet MS"/>
        </w:rPr>
        <w:t>Manonkian</w:t>
      </w:r>
      <w:proofErr w:type="spellEnd"/>
      <w:r w:rsidRPr="00D82C7B">
        <w:rPr>
          <w:rFonts w:ascii="Trebuchet MS" w:eastAsia="Calibri" w:hAnsi="Trebuchet MS"/>
        </w:rPr>
        <w:t xml:space="preserve">, read by Roger </w:t>
      </w:r>
      <w:proofErr w:type="spellStart"/>
      <w:proofErr w:type="gramStart"/>
      <w:r w:rsidRPr="00D82C7B">
        <w:rPr>
          <w:rFonts w:ascii="Trebuchet MS" w:eastAsia="Calibri" w:hAnsi="Trebuchet MS"/>
        </w:rPr>
        <w:t>Kafekesty</w:t>
      </w:r>
      <w:proofErr w:type="spellEnd"/>
      <w:proofErr w:type="gramEnd"/>
      <w:r w:rsidRPr="00D82C7B">
        <w:rPr>
          <w:rFonts w:ascii="Trebuchet MS" w:eastAsia="Calibri" w:hAnsi="Trebuchet MS"/>
        </w:rPr>
        <w:t xml:space="preserve"> and discussed by Edward </w:t>
      </w:r>
      <w:proofErr w:type="spellStart"/>
      <w:r w:rsidRPr="00D82C7B">
        <w:rPr>
          <w:rFonts w:ascii="Trebuchet MS" w:eastAsia="Calibri" w:hAnsi="Trebuchet MS"/>
        </w:rPr>
        <w:t>Blishen</w:t>
      </w:r>
      <w:proofErr w:type="spellEnd"/>
      <w:r w:rsidRPr="00D82C7B">
        <w:rPr>
          <w:rFonts w:ascii="Trebuchet MS" w:eastAsia="Calibri" w:hAnsi="Trebuchet MS"/>
        </w:rPr>
        <w:t xml:space="preserve">. This comes first among the </w:t>
      </w:r>
      <w:proofErr w:type="spellStart"/>
      <w:r w:rsidRPr="00D82C7B">
        <w:rPr>
          <w:rFonts w:ascii="Trebuchet MS" w:eastAsia="Calibri" w:hAnsi="Trebuchet MS"/>
        </w:rPr>
        <w:t>Wangusa</w:t>
      </w:r>
      <w:proofErr w:type="spellEnd"/>
      <w:r w:rsidRPr="00D82C7B">
        <w:rPr>
          <w:rFonts w:ascii="Trebuchet MS" w:eastAsia="Calibri" w:hAnsi="Trebuchet MS"/>
        </w:rPr>
        <w:t xml:space="preserve"> short stories though ‘How Fast We are Moving’ was the first to be published in print (African Penguin Classics; 1969). </w:t>
      </w:r>
    </w:p>
    <w:p w14:paraId="349E0D65"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The short story is a portrayal of the Christmas festive season in the African setting. It depicts the pomp with which the cerebration is done regardless of other factors. The occasion is Africanized. It is set in an African urban area with a mixture of both male and female characters; Africans and Europeans, blacks and whites and it is a cultural but also a religious mix. All stop, to celebrate Christmas!</w:t>
      </w:r>
    </w:p>
    <w:p w14:paraId="2E749FF4" w14:textId="77777777" w:rsidR="007C1BFC" w:rsidRPr="00D82C7B" w:rsidRDefault="00C1744F" w:rsidP="000E2F77">
      <w:pPr>
        <w:pStyle w:val="Heading4"/>
        <w:rPr>
          <w:rFonts w:eastAsia="Calibri"/>
        </w:rPr>
      </w:pPr>
      <w:r w:rsidRPr="00D82C7B">
        <w:rPr>
          <w:rFonts w:eastAsia="Calibri"/>
        </w:rPr>
        <w:t xml:space="preserve">4.2.3.2 </w:t>
      </w:r>
      <w:r w:rsidRPr="00D82C7B">
        <w:rPr>
          <w:rFonts w:eastAsia="Calibri"/>
          <w:bCs/>
        </w:rPr>
        <w:t>DICTION</w:t>
      </w:r>
    </w:p>
    <w:p w14:paraId="4B291953" w14:textId="2B9B6203"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In a new style, which for this research we prefer to name </w:t>
      </w:r>
      <w:r w:rsidRPr="00D82C7B">
        <w:rPr>
          <w:rFonts w:ascii="Trebuchet MS" w:eastAsia="Calibri" w:hAnsi="Trebuchet MS"/>
          <w:i/>
          <w:iCs/>
        </w:rPr>
        <w:t>poetic-narrative</w:t>
      </w:r>
      <w:r w:rsidRPr="00D82C7B">
        <w:rPr>
          <w:rFonts w:ascii="Trebuchet MS" w:eastAsia="Calibri" w:hAnsi="Trebuchet MS"/>
        </w:rPr>
        <w:t xml:space="preserve">, </w:t>
      </w:r>
      <w:proofErr w:type="spellStart"/>
      <w:r w:rsidRPr="00D82C7B">
        <w:rPr>
          <w:rFonts w:ascii="Trebuchet MS" w:eastAsia="Calibri" w:hAnsi="Trebuchet MS"/>
        </w:rPr>
        <w:t>Wangusa</w:t>
      </w:r>
      <w:proofErr w:type="spellEnd"/>
      <w:r w:rsidRPr="00D82C7B">
        <w:rPr>
          <w:rFonts w:ascii="Trebuchet MS" w:eastAsia="Calibri" w:hAnsi="Trebuchet MS"/>
        </w:rPr>
        <w:t xml:space="preserve"> compacts the entire Christmas cerebration story in just </w:t>
      </w:r>
      <w:r w:rsidR="00DF1268" w:rsidRPr="00D82C7B">
        <w:rPr>
          <w:rFonts w:ascii="Trebuchet MS" w:eastAsia="Calibri" w:hAnsi="Trebuchet MS"/>
        </w:rPr>
        <w:t>several</w:t>
      </w:r>
      <w:r w:rsidRPr="00D82C7B">
        <w:rPr>
          <w:rFonts w:ascii="Trebuchet MS" w:eastAsia="Calibri" w:hAnsi="Trebuchet MS"/>
        </w:rPr>
        <w:t xml:space="preserve"> paragraphs and pages; something which </w:t>
      </w:r>
      <w:proofErr w:type="spellStart"/>
      <w:r w:rsidRPr="00D82C7B">
        <w:rPr>
          <w:rFonts w:ascii="Trebuchet MS" w:eastAsia="Calibri" w:hAnsi="Trebuchet MS"/>
        </w:rPr>
        <w:t>Barktin</w:t>
      </w:r>
      <w:proofErr w:type="spellEnd"/>
      <w:r w:rsidRPr="00D82C7B">
        <w:rPr>
          <w:rFonts w:ascii="Trebuchet MS" w:eastAsia="Calibri" w:hAnsi="Trebuchet MS"/>
        </w:rPr>
        <w:t xml:space="preserve"> calls double </w:t>
      </w:r>
      <w:proofErr w:type="spellStart"/>
      <w:r w:rsidRPr="00D82C7B">
        <w:rPr>
          <w:rFonts w:ascii="Trebuchet MS" w:eastAsia="Calibri" w:hAnsi="Trebuchet MS"/>
        </w:rPr>
        <w:t>voicedness</w:t>
      </w:r>
      <w:proofErr w:type="spellEnd"/>
      <w:r w:rsidRPr="00D82C7B">
        <w:rPr>
          <w:rFonts w:ascii="Trebuchet MS" w:eastAsia="Calibri" w:hAnsi="Trebuchet MS"/>
        </w:rPr>
        <w:t xml:space="preserve"> - a style expected only in pure prose narrative- single voiced. Even in this very short story which </w:t>
      </w:r>
      <w:proofErr w:type="spellStart"/>
      <w:r w:rsidRPr="00D82C7B">
        <w:rPr>
          <w:rFonts w:ascii="Trebuchet MS" w:eastAsia="Calibri" w:hAnsi="Trebuchet MS"/>
        </w:rPr>
        <w:t>Blishen</w:t>
      </w:r>
      <w:proofErr w:type="spellEnd"/>
      <w:r w:rsidRPr="00D82C7B">
        <w:rPr>
          <w:rFonts w:ascii="Trebuchet MS" w:eastAsia="Calibri" w:hAnsi="Trebuchet MS"/>
        </w:rPr>
        <w:t xml:space="preserve"> called a sketch, the reader </w:t>
      </w:r>
      <w:r w:rsidR="00DF1268" w:rsidRPr="00D82C7B">
        <w:rPr>
          <w:rFonts w:ascii="Trebuchet MS" w:eastAsia="Calibri" w:hAnsi="Trebuchet MS"/>
        </w:rPr>
        <w:t>can</w:t>
      </w:r>
      <w:r w:rsidRPr="00D82C7B">
        <w:rPr>
          <w:rFonts w:ascii="Trebuchet MS" w:eastAsia="Calibri" w:hAnsi="Trebuchet MS"/>
        </w:rPr>
        <w:t xml:space="preserve"> recognize that it is by a master craftsman, a wordsmith at that! </w:t>
      </w:r>
    </w:p>
    <w:p w14:paraId="02BD5C26" w14:textId="0ECFF453"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Right from the beginning, the author chooses diction that alludes to the Bible and uses Biblical narrative overtones as if to say, it is a spiritual </w:t>
      </w:r>
      <w:r w:rsidR="00DF1268" w:rsidRPr="00D82C7B">
        <w:rPr>
          <w:rFonts w:ascii="Trebuchet MS" w:eastAsia="Calibri" w:hAnsi="Trebuchet MS"/>
        </w:rPr>
        <w:t>matter,</w:t>
      </w:r>
      <w:r w:rsidRPr="00D82C7B">
        <w:rPr>
          <w:rFonts w:ascii="Trebuchet MS" w:eastAsia="Calibri" w:hAnsi="Trebuchet MS"/>
        </w:rPr>
        <w:t xml:space="preserve"> so we address it with biblical language. There is an assumption that its audience is </w:t>
      </w:r>
      <w:r w:rsidRPr="00D82C7B">
        <w:rPr>
          <w:rFonts w:ascii="Trebuchet MS" w:eastAsia="Calibri" w:hAnsi="Trebuchet MS"/>
        </w:rPr>
        <w:lastRenderedPageBreak/>
        <w:t>literate (</w:t>
      </w:r>
      <w:proofErr w:type="spellStart"/>
      <w:r w:rsidRPr="00D82C7B">
        <w:rPr>
          <w:rFonts w:ascii="Trebuchet MS" w:eastAsia="Calibri" w:hAnsi="Trebuchet MS"/>
        </w:rPr>
        <w:t>Ogude</w:t>
      </w:r>
      <w:proofErr w:type="spellEnd"/>
      <w:r w:rsidRPr="00D82C7B">
        <w:rPr>
          <w:rFonts w:ascii="Trebuchet MS" w:eastAsia="Calibri" w:hAnsi="Trebuchet MS"/>
        </w:rPr>
        <w:t xml:space="preserve"> 1983:3) and can therefore relate to the metaphors, </w:t>
      </w:r>
      <w:proofErr w:type="gramStart"/>
      <w:r w:rsidRPr="00D82C7B">
        <w:rPr>
          <w:rFonts w:ascii="Trebuchet MS" w:eastAsia="Calibri" w:hAnsi="Trebuchet MS"/>
        </w:rPr>
        <w:t>symbols</w:t>
      </w:r>
      <w:proofErr w:type="gramEnd"/>
      <w:r w:rsidRPr="00D82C7B">
        <w:rPr>
          <w:rFonts w:ascii="Trebuchet MS" w:eastAsia="Calibri" w:hAnsi="Trebuchet MS"/>
        </w:rPr>
        <w:t xml:space="preserve"> and allusions that the author is appealing to. He subtly begins with ‘And behold...!’ so should the reader be prepared to engage with the same sort of subject and language.</w:t>
      </w:r>
    </w:p>
    <w:p w14:paraId="3584CCDC" w14:textId="77777777" w:rsidR="007C1BFC" w:rsidRPr="00D82C7B" w:rsidRDefault="00C1744F" w:rsidP="000E2F77">
      <w:pPr>
        <w:pStyle w:val="Heading4"/>
        <w:rPr>
          <w:rFonts w:eastAsia="Calibri"/>
        </w:rPr>
      </w:pPr>
      <w:r w:rsidRPr="00D82C7B">
        <w:rPr>
          <w:rFonts w:eastAsia="Calibri"/>
        </w:rPr>
        <w:t>4.2.3.3 LANGUAGE</w:t>
      </w:r>
    </w:p>
    <w:p w14:paraId="42B3F076" w14:textId="7250DEA0"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The short story has a mixture of both short and long sentences, simple, </w:t>
      </w:r>
      <w:r w:rsidR="00431600" w:rsidRPr="00D82C7B">
        <w:rPr>
          <w:rFonts w:ascii="Trebuchet MS" w:eastAsia="Calibri" w:hAnsi="Trebuchet MS"/>
        </w:rPr>
        <w:t>complex,</w:t>
      </w:r>
      <w:r w:rsidRPr="00D82C7B">
        <w:rPr>
          <w:rFonts w:ascii="Trebuchet MS" w:eastAsia="Calibri" w:hAnsi="Trebuchet MS"/>
        </w:rPr>
        <w:t xml:space="preserve"> and compound sentences that are intended to bring about the intricate subject matter in a simple and yet not simplistic way. It is a blend of these sentences that aid the explicit portrayal of this important occasion of Christmas by the author as he divulges into the description of the cerebration.</w:t>
      </w:r>
    </w:p>
    <w:p w14:paraId="0C1CB5DD" w14:textId="3EFF8104" w:rsidR="001208CE" w:rsidRPr="00D82C7B" w:rsidRDefault="000E2F77" w:rsidP="000E2F77">
      <w:pPr>
        <w:pStyle w:val="Heading4"/>
        <w:rPr>
          <w:bCs/>
        </w:rPr>
      </w:pPr>
      <w:r>
        <w:t xml:space="preserve">4.2.3.4 </w:t>
      </w:r>
      <w:r w:rsidR="00C1744F" w:rsidRPr="00D82C7B">
        <w:t>DESCRIPTION</w:t>
      </w:r>
    </w:p>
    <w:p w14:paraId="44798E57" w14:textId="77777777" w:rsidR="00D9604A" w:rsidRPr="00D82C7B" w:rsidRDefault="007C1BFC" w:rsidP="00675A59">
      <w:pPr>
        <w:spacing w:line="480" w:lineRule="auto"/>
        <w:ind w:firstLine="720"/>
        <w:rPr>
          <w:rFonts w:ascii="Trebuchet MS" w:eastAsia="Calibri" w:hAnsi="Trebuchet MS"/>
        </w:rPr>
      </w:pPr>
      <w:r w:rsidRPr="00D82C7B">
        <w:rPr>
          <w:rFonts w:ascii="Trebuchet MS" w:eastAsia="Calibri" w:hAnsi="Trebuchet MS"/>
        </w:rPr>
        <w:t>The</w:t>
      </w:r>
      <w:r w:rsidR="004C3513" w:rsidRPr="00D82C7B">
        <w:rPr>
          <w:rFonts w:ascii="Trebuchet MS" w:eastAsia="Calibri" w:hAnsi="Trebuchet MS"/>
        </w:rPr>
        <w:t xml:space="preserve"> main subject of the story is Christmas the author attempts to paint a picture of how Christmas is celebrated in Uganda. He takes an array of characters and describes them before he does the actual event. The</w:t>
      </w:r>
      <w:r w:rsidRPr="00D82C7B">
        <w:rPr>
          <w:rFonts w:ascii="Trebuchet MS" w:eastAsia="Calibri" w:hAnsi="Trebuchet MS"/>
        </w:rPr>
        <w:t xml:space="preserve"> characters in the story are comic in both attire and </w:t>
      </w:r>
      <w:r w:rsidR="00CF0855" w:rsidRPr="00D82C7B">
        <w:rPr>
          <w:rFonts w:ascii="Trebuchet MS" w:eastAsia="Calibri" w:hAnsi="Trebuchet MS"/>
        </w:rPr>
        <w:t>speech;</w:t>
      </w:r>
      <w:r w:rsidRPr="00D82C7B">
        <w:rPr>
          <w:rFonts w:ascii="Trebuchet MS" w:eastAsia="Calibri" w:hAnsi="Trebuchet MS"/>
        </w:rPr>
        <w:t xml:space="preserve"> they are</w:t>
      </w:r>
      <w:r w:rsidR="003C7EB5" w:rsidRPr="00D82C7B">
        <w:rPr>
          <w:rFonts w:ascii="Trebuchet MS" w:eastAsia="Calibri" w:hAnsi="Trebuchet MS"/>
        </w:rPr>
        <w:t xml:space="preserve"> on the extremes of everything.</w:t>
      </w:r>
    </w:p>
    <w:p w14:paraId="06567C25" w14:textId="46179A07" w:rsidR="007C1BFC" w:rsidRPr="00675A59" w:rsidRDefault="000E2F77" w:rsidP="000E2F77">
      <w:pPr>
        <w:pStyle w:val="Heading4"/>
      </w:pPr>
      <w:r>
        <w:t xml:space="preserve">4.2.3.5 </w:t>
      </w:r>
      <w:r w:rsidR="00C1744F" w:rsidRPr="00675A59">
        <w:t>HUMOUR</w:t>
      </w:r>
    </w:p>
    <w:p w14:paraId="3EE5576E" w14:textId="77777777" w:rsidR="007241D4" w:rsidRPr="00D82C7B" w:rsidRDefault="007241D4" w:rsidP="007241D4">
      <w:pPr>
        <w:rPr>
          <w:rFonts w:ascii="Trebuchet MS" w:hAnsi="Trebuchet MS"/>
        </w:rPr>
      </w:pPr>
    </w:p>
    <w:p w14:paraId="7F57F571" w14:textId="5BD08A66"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I like the subtlety which at the very beginning uses the tone of the Bible – with a difference. ‘And behold it is very good. It is time for jollity.’ “Behold’ there, with its biblical overtone, </w:t>
      </w:r>
      <w:r w:rsidR="000E2F77" w:rsidRPr="00D82C7B">
        <w:rPr>
          <w:rFonts w:ascii="Trebuchet MS" w:eastAsia="Calibri" w:hAnsi="Trebuchet MS"/>
        </w:rPr>
        <w:t>so</w:t>
      </w:r>
      <w:r w:rsidRPr="00D82C7B">
        <w:rPr>
          <w:rFonts w:ascii="Trebuchet MS" w:eastAsia="Calibri" w:hAnsi="Trebuchet MS"/>
        </w:rPr>
        <w:t xml:space="preserve"> are such phrases as ‘delightful modern art’, ‘warm poetry.’ The banal ineptitude of the poem beginning ‘My sweetest darling’ is well-judged. Good phrasing everywhere ‘fat old Father Christmas dispensing innumerable gifts to pulsating children.” Irony bites, but the nips it gives you have a more powerful effect if they come pouncing out of an apparently amiable </w:t>
      </w:r>
      <w:r w:rsidRPr="00D82C7B">
        <w:rPr>
          <w:rFonts w:ascii="Trebuchet MS" w:eastAsia="Calibri" w:hAnsi="Trebuchet MS"/>
        </w:rPr>
        <w:lastRenderedPageBreak/>
        <w:t>context: “He is the symbol of the freehandedness (where the recipient is the right person) that characterizes the festival season.’</w:t>
      </w:r>
    </w:p>
    <w:p w14:paraId="6C6FF220" w14:textId="77777777" w:rsidR="007C1BFC" w:rsidRPr="00D82C7B" w:rsidRDefault="007C1BFC" w:rsidP="00EF59ED">
      <w:pPr>
        <w:spacing w:line="480" w:lineRule="auto"/>
        <w:ind w:firstLine="720"/>
        <w:rPr>
          <w:rFonts w:ascii="Trebuchet MS" w:eastAsia="Calibri" w:hAnsi="Trebuchet MS"/>
        </w:rPr>
      </w:pPr>
      <w:proofErr w:type="spellStart"/>
      <w:r w:rsidRPr="00D82C7B">
        <w:rPr>
          <w:rFonts w:ascii="Trebuchet MS" w:eastAsia="Calibri" w:hAnsi="Trebuchet MS"/>
        </w:rPr>
        <w:t>Wangusa</w:t>
      </w:r>
      <w:proofErr w:type="spellEnd"/>
      <w:r w:rsidRPr="00D82C7B">
        <w:rPr>
          <w:rFonts w:ascii="Trebuchet MS" w:eastAsia="Calibri" w:hAnsi="Trebuchet MS"/>
        </w:rPr>
        <w:t xml:space="preserve"> avoids leadenness, and the obvious, for his irony to work. He makes the effects quickly, and glancingly. How well </w:t>
      </w:r>
      <w:proofErr w:type="spellStart"/>
      <w:r w:rsidRPr="00D82C7B">
        <w:rPr>
          <w:rFonts w:ascii="Trebuchet MS" w:eastAsia="Calibri" w:hAnsi="Trebuchet MS"/>
        </w:rPr>
        <w:t>Wangusa</w:t>
      </w:r>
      <w:proofErr w:type="spellEnd"/>
      <w:r w:rsidRPr="00D82C7B">
        <w:rPr>
          <w:rFonts w:ascii="Trebuchet MS" w:eastAsia="Calibri" w:hAnsi="Trebuchet MS"/>
        </w:rPr>
        <w:t xml:space="preserve"> does that in a sentence in which every word is a pleasure to read, beautifully chosen: </w:t>
      </w:r>
    </w:p>
    <w:p w14:paraId="1DA89C0E" w14:textId="0CD77EF4" w:rsidR="007C1BFC" w:rsidRPr="00D82C7B" w:rsidRDefault="007C1BFC" w:rsidP="00EF59ED">
      <w:pPr>
        <w:spacing w:line="240" w:lineRule="auto"/>
        <w:ind w:left="1440"/>
        <w:rPr>
          <w:rFonts w:ascii="Trebuchet MS" w:eastAsia="Calibri" w:hAnsi="Trebuchet MS"/>
        </w:rPr>
      </w:pPr>
      <w:r w:rsidRPr="00D82C7B">
        <w:rPr>
          <w:rFonts w:ascii="Trebuchet MS" w:eastAsia="Calibri" w:hAnsi="Trebuchet MS"/>
        </w:rPr>
        <w:t xml:space="preserve">In a </w:t>
      </w:r>
      <w:r w:rsidR="000F7FFD" w:rsidRPr="00D82C7B">
        <w:rPr>
          <w:rFonts w:ascii="Trebuchet MS" w:eastAsia="Calibri" w:hAnsi="Trebuchet MS"/>
        </w:rPr>
        <w:t xml:space="preserve">popular pulpit Dr. High </w:t>
      </w:r>
      <w:r w:rsidR="00431600" w:rsidRPr="00D82C7B">
        <w:rPr>
          <w:rFonts w:ascii="Trebuchet MS" w:eastAsia="Calibri" w:hAnsi="Trebuchet MS"/>
        </w:rPr>
        <w:t>rise</w:t>
      </w:r>
      <w:r w:rsidRPr="00D82C7B">
        <w:rPr>
          <w:rFonts w:ascii="Trebuchet MS" w:eastAsia="Calibri" w:hAnsi="Trebuchet MS"/>
        </w:rPr>
        <w:t>, stretches himself towards heaven and releases exactly what the people want, half-quoting half-creating.</w:t>
      </w:r>
    </w:p>
    <w:p w14:paraId="68778440" w14:textId="75E5EC2E"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‘Releases’; let us ponder on the exactitude of that word, which suggests, among other things, the calculated expulsion of wind from a balloon. Neatly, too, </w:t>
      </w:r>
      <w:proofErr w:type="spellStart"/>
      <w:r w:rsidRPr="00D82C7B">
        <w:rPr>
          <w:rFonts w:ascii="Trebuchet MS" w:eastAsia="Calibri" w:hAnsi="Trebuchet MS"/>
        </w:rPr>
        <w:t>Wangusa</w:t>
      </w:r>
      <w:proofErr w:type="spellEnd"/>
      <w:r w:rsidRPr="00D82C7B">
        <w:rPr>
          <w:rFonts w:ascii="Trebuchet MS" w:eastAsia="Calibri" w:hAnsi="Trebuchet MS"/>
        </w:rPr>
        <w:t xml:space="preserve"> touches in the secret selfish terrors on which all that jollity rests: “Well, is there any reason for sadness? You are not going to borrow a bed, an ass – or a grave.” With tongue-in-cheek, he is making clear reference to Jesus (of </w:t>
      </w:r>
      <w:r w:rsidR="00CA3FE6" w:rsidRPr="00D82C7B">
        <w:rPr>
          <w:rFonts w:ascii="Trebuchet MS" w:eastAsia="Calibri" w:hAnsi="Trebuchet MS"/>
        </w:rPr>
        <w:t>Christmas</w:t>
      </w:r>
      <w:r w:rsidRPr="00D82C7B">
        <w:rPr>
          <w:rFonts w:ascii="Trebuchet MS" w:eastAsia="Calibri" w:hAnsi="Trebuchet MS"/>
        </w:rPr>
        <w:t xml:space="preserve">) - squeezed out of his birthday by the festivities - who borrowed a stable for his bed(room) at birth, a donkey for his transport on his triumphal day, and Joseph of Arimathea’s grave for his burial. </w:t>
      </w:r>
    </w:p>
    <w:p w14:paraId="24A1BDF0" w14:textId="422E1AD3" w:rsidR="000F7FFD" w:rsidRPr="00D82C7B" w:rsidRDefault="007C1BFC" w:rsidP="00431600">
      <w:pPr>
        <w:spacing w:line="480" w:lineRule="auto"/>
        <w:ind w:firstLine="720"/>
        <w:rPr>
          <w:rFonts w:ascii="Trebuchet MS" w:eastAsia="Calibri" w:hAnsi="Trebuchet MS"/>
        </w:rPr>
      </w:pPr>
      <w:r w:rsidRPr="00D82C7B">
        <w:rPr>
          <w:rFonts w:ascii="Trebuchet MS" w:eastAsia="Calibri" w:hAnsi="Trebuchet MS"/>
        </w:rPr>
        <w:t xml:space="preserve">Writers like Timothy </w:t>
      </w:r>
      <w:proofErr w:type="spellStart"/>
      <w:r w:rsidRPr="00D82C7B">
        <w:rPr>
          <w:rFonts w:ascii="Trebuchet MS" w:eastAsia="Calibri" w:hAnsi="Trebuchet MS"/>
        </w:rPr>
        <w:t>Wangusa</w:t>
      </w:r>
      <w:proofErr w:type="spellEnd"/>
      <w:r w:rsidRPr="00D82C7B">
        <w:rPr>
          <w:rFonts w:ascii="Trebuchet MS" w:eastAsia="Calibri" w:hAnsi="Trebuchet MS"/>
        </w:rPr>
        <w:t xml:space="preserve"> use English to write novels, short stories, and novellas to interpret African experiences. There is an African contemporaneousness about the subject at hand and hence the choice of words to address it. I think that, </w:t>
      </w:r>
      <w:r w:rsidR="00DF1268" w:rsidRPr="00D82C7B">
        <w:rPr>
          <w:rFonts w:ascii="Trebuchet MS" w:eastAsia="Calibri" w:hAnsi="Trebuchet MS"/>
        </w:rPr>
        <w:t>overall</w:t>
      </w:r>
      <w:r w:rsidRPr="00D82C7B">
        <w:rPr>
          <w:rFonts w:ascii="Trebuchet MS" w:eastAsia="Calibri" w:hAnsi="Trebuchet MS"/>
        </w:rPr>
        <w:t xml:space="preserve">, ‘All Hail Christmas’ is </w:t>
      </w:r>
      <w:r w:rsidR="00172D8C">
        <w:rPr>
          <w:rFonts w:ascii="Trebuchet MS" w:eastAsia="Calibri" w:hAnsi="Trebuchet MS"/>
        </w:rPr>
        <w:t xml:space="preserve">a </w:t>
      </w:r>
      <w:r w:rsidRPr="00D82C7B">
        <w:rPr>
          <w:rFonts w:ascii="Trebuchet MS" w:eastAsia="Calibri" w:hAnsi="Trebuchet MS"/>
        </w:rPr>
        <w:t>very successful piece of ironic writing. Irony can be a bludgeon – or a subtler weapon: it is sometimes one, sometimes the oth</w:t>
      </w:r>
      <w:r w:rsidR="00D14840" w:rsidRPr="00D82C7B">
        <w:rPr>
          <w:rFonts w:ascii="Trebuchet MS" w:eastAsia="Calibri" w:hAnsi="Trebuchet MS"/>
        </w:rPr>
        <w:t xml:space="preserve">er in Timothy </w:t>
      </w:r>
      <w:proofErr w:type="spellStart"/>
      <w:r w:rsidR="00D14840" w:rsidRPr="00D82C7B">
        <w:rPr>
          <w:rFonts w:ascii="Trebuchet MS" w:eastAsia="Calibri" w:hAnsi="Trebuchet MS"/>
        </w:rPr>
        <w:t>Wangusa’s</w:t>
      </w:r>
      <w:proofErr w:type="spellEnd"/>
      <w:r w:rsidR="00D14840" w:rsidRPr="00D82C7B">
        <w:rPr>
          <w:rFonts w:ascii="Trebuchet MS" w:eastAsia="Calibri" w:hAnsi="Trebuchet MS"/>
        </w:rPr>
        <w:t xml:space="preserve"> story.</w:t>
      </w:r>
    </w:p>
    <w:p w14:paraId="05FD0CE2" w14:textId="7200B8CE" w:rsidR="001208CE" w:rsidRPr="00D82C7B" w:rsidRDefault="000F7FFD" w:rsidP="000F7FFD">
      <w:pPr>
        <w:pStyle w:val="Heading4"/>
        <w:rPr>
          <w:bCs/>
        </w:rPr>
      </w:pPr>
      <w:r>
        <w:t xml:space="preserve">4.2.3.6 </w:t>
      </w:r>
      <w:r w:rsidR="00C1744F" w:rsidRPr="00D82C7B">
        <w:t>THEMES AND MOTIFS</w:t>
      </w:r>
    </w:p>
    <w:p w14:paraId="57E3F60B" w14:textId="6ECF94E5"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In literature, there is no need to reinvent the wheel</w:t>
      </w:r>
      <w:r w:rsidR="00CA3FE6">
        <w:rPr>
          <w:rFonts w:ascii="Trebuchet MS" w:eastAsia="Calibri" w:hAnsi="Trebuchet MS"/>
        </w:rPr>
        <w:t xml:space="preserve"> but to creatively and in a novel way use the language authentically</w:t>
      </w:r>
      <w:r w:rsidRPr="00D82C7B">
        <w:rPr>
          <w:rFonts w:ascii="Trebuchet MS" w:eastAsia="Calibri" w:hAnsi="Trebuchet MS"/>
        </w:rPr>
        <w:t xml:space="preserve">. Like most post-colonial writers tried </w:t>
      </w:r>
      <w:r w:rsidRPr="00D82C7B">
        <w:rPr>
          <w:rFonts w:ascii="Trebuchet MS" w:eastAsia="Calibri" w:hAnsi="Trebuchet MS"/>
        </w:rPr>
        <w:lastRenderedPageBreak/>
        <w:t xml:space="preserve">to do, in search for authenticity, for what was truly African, for originality, they tried to throw out anything without an African background. They never looked at the purpose for the writing but concentrated on advancing the theory. However, this is not the case with Timothy </w:t>
      </w:r>
      <w:proofErr w:type="spellStart"/>
      <w:r w:rsidRPr="00D82C7B">
        <w:rPr>
          <w:rFonts w:ascii="Trebuchet MS" w:eastAsia="Calibri" w:hAnsi="Trebuchet MS"/>
        </w:rPr>
        <w:t>Wangusa</w:t>
      </w:r>
      <w:proofErr w:type="spellEnd"/>
      <w:r w:rsidRPr="00D82C7B">
        <w:rPr>
          <w:rFonts w:ascii="Trebuchet MS" w:eastAsia="Calibri" w:hAnsi="Trebuchet MS"/>
        </w:rPr>
        <w:t xml:space="preserve">: by the way he writes, there is no doubt he has read deeply around the culture and tradition about which he writes. From the Christian culture, he has grounded himself in the Bible (whose language structure he ably borrows) and the European tradition of seasonal writing. He must have been keenly aware of Charles Dickens’ </w:t>
      </w:r>
      <w:r w:rsidRPr="00D82C7B">
        <w:rPr>
          <w:rFonts w:ascii="Trebuchet MS" w:eastAsia="Calibri" w:hAnsi="Trebuchet MS"/>
          <w:i/>
          <w:iCs/>
        </w:rPr>
        <w:t>A Christmas Carol</w:t>
      </w:r>
      <w:r w:rsidRPr="00D82C7B">
        <w:rPr>
          <w:rFonts w:ascii="Trebuchet MS" w:eastAsia="Calibri" w:hAnsi="Trebuchet MS"/>
        </w:rPr>
        <w:t xml:space="preserve">. </w:t>
      </w:r>
    </w:p>
    <w:p w14:paraId="5F62E9D2" w14:textId="77777777" w:rsidR="007C1BFC" w:rsidRPr="00D82C7B" w:rsidRDefault="007C1BFC" w:rsidP="00EF59ED">
      <w:pPr>
        <w:rPr>
          <w:rFonts w:ascii="Trebuchet MS" w:eastAsia="Calibri" w:hAnsi="Trebuchet MS"/>
        </w:rPr>
      </w:pPr>
    </w:p>
    <w:p w14:paraId="70B117B8" w14:textId="77777777" w:rsidR="007C1BFC" w:rsidRPr="00D82C7B" w:rsidRDefault="007C1BFC" w:rsidP="00EF59ED">
      <w:pPr>
        <w:rPr>
          <w:rFonts w:ascii="Trebuchet MS" w:eastAsia="Calibri" w:hAnsi="Trebuchet MS"/>
        </w:rPr>
      </w:pPr>
    </w:p>
    <w:p w14:paraId="54E7E667" w14:textId="77777777" w:rsidR="007C1BFC" w:rsidRPr="00D82C7B" w:rsidRDefault="007C1BFC" w:rsidP="00EF59ED">
      <w:pPr>
        <w:rPr>
          <w:rFonts w:ascii="Trebuchet MS" w:eastAsia="Calibri" w:hAnsi="Trebuchet MS"/>
        </w:rPr>
      </w:pPr>
    </w:p>
    <w:p w14:paraId="5F7EE14C" w14:textId="77777777" w:rsidR="007C1BFC" w:rsidRPr="00D82C7B" w:rsidRDefault="007C1BFC" w:rsidP="00EF59ED">
      <w:pPr>
        <w:rPr>
          <w:rFonts w:ascii="Trebuchet MS" w:eastAsia="Calibri" w:hAnsi="Trebuchet MS"/>
        </w:rPr>
      </w:pPr>
    </w:p>
    <w:p w14:paraId="2195FF52" w14:textId="77777777" w:rsidR="007C1BFC" w:rsidRPr="00D82C7B" w:rsidRDefault="007C1BFC" w:rsidP="00EF59ED">
      <w:pPr>
        <w:rPr>
          <w:rFonts w:ascii="Trebuchet MS" w:eastAsia="Calibri" w:hAnsi="Trebuchet MS"/>
        </w:rPr>
      </w:pPr>
    </w:p>
    <w:p w14:paraId="1270B70C" w14:textId="77777777" w:rsidR="007C1BFC" w:rsidRPr="00D82C7B" w:rsidRDefault="007C1BFC" w:rsidP="00EF59ED">
      <w:pPr>
        <w:rPr>
          <w:rFonts w:ascii="Trebuchet MS" w:eastAsia="Calibri" w:hAnsi="Trebuchet MS"/>
        </w:rPr>
      </w:pPr>
    </w:p>
    <w:p w14:paraId="092AFB10" w14:textId="77777777" w:rsidR="007C1BFC" w:rsidRPr="00D82C7B" w:rsidRDefault="007C1BFC" w:rsidP="00EF59ED">
      <w:pPr>
        <w:rPr>
          <w:rFonts w:ascii="Trebuchet MS" w:eastAsia="Calibri" w:hAnsi="Trebuchet MS"/>
        </w:rPr>
      </w:pPr>
    </w:p>
    <w:p w14:paraId="50EE5506" w14:textId="20BEBA0A" w:rsidR="007C1BFC" w:rsidRDefault="007C1BFC" w:rsidP="00EF59ED">
      <w:pPr>
        <w:rPr>
          <w:rFonts w:ascii="Trebuchet MS" w:eastAsia="Calibri" w:hAnsi="Trebuchet MS"/>
          <w:b/>
          <w:sz w:val="28"/>
          <w:szCs w:val="28"/>
        </w:rPr>
      </w:pPr>
    </w:p>
    <w:p w14:paraId="4FF3C735" w14:textId="7A5ABAD2" w:rsidR="000F7FFD" w:rsidRDefault="000F7FFD" w:rsidP="00EF59ED">
      <w:pPr>
        <w:rPr>
          <w:rFonts w:ascii="Trebuchet MS" w:eastAsia="Calibri" w:hAnsi="Trebuchet MS"/>
          <w:b/>
          <w:sz w:val="28"/>
          <w:szCs w:val="28"/>
        </w:rPr>
      </w:pPr>
    </w:p>
    <w:p w14:paraId="05BE0CE5" w14:textId="67015161" w:rsidR="000F7FFD" w:rsidRDefault="000F7FFD" w:rsidP="00EF59ED">
      <w:pPr>
        <w:rPr>
          <w:rFonts w:ascii="Trebuchet MS" w:eastAsia="Calibri" w:hAnsi="Trebuchet MS"/>
          <w:b/>
          <w:sz w:val="28"/>
          <w:szCs w:val="28"/>
        </w:rPr>
      </w:pPr>
    </w:p>
    <w:p w14:paraId="389BEC2D" w14:textId="77777777" w:rsidR="000F7FFD" w:rsidRDefault="000F7FFD" w:rsidP="00EF59ED">
      <w:pPr>
        <w:rPr>
          <w:rFonts w:ascii="Trebuchet MS" w:eastAsia="Calibri" w:hAnsi="Trebuchet MS"/>
          <w:b/>
          <w:sz w:val="28"/>
          <w:szCs w:val="28"/>
        </w:rPr>
      </w:pPr>
    </w:p>
    <w:p w14:paraId="7B2AE20B" w14:textId="77777777" w:rsidR="00431600" w:rsidRDefault="00431600" w:rsidP="00EF59ED">
      <w:pPr>
        <w:rPr>
          <w:rFonts w:ascii="Trebuchet MS" w:eastAsia="Calibri" w:hAnsi="Trebuchet MS"/>
          <w:b/>
          <w:sz w:val="28"/>
          <w:szCs w:val="28"/>
        </w:rPr>
      </w:pPr>
    </w:p>
    <w:p w14:paraId="16D83E8E" w14:textId="77777777" w:rsidR="00431600" w:rsidRDefault="00431600" w:rsidP="00EF59ED">
      <w:pPr>
        <w:rPr>
          <w:rFonts w:ascii="Trebuchet MS" w:eastAsia="Calibri" w:hAnsi="Trebuchet MS"/>
          <w:b/>
          <w:sz w:val="28"/>
          <w:szCs w:val="28"/>
        </w:rPr>
      </w:pPr>
    </w:p>
    <w:p w14:paraId="597A3182" w14:textId="77777777" w:rsidR="00431600" w:rsidRPr="00D82C7B" w:rsidRDefault="00431600" w:rsidP="00EF59ED">
      <w:pPr>
        <w:rPr>
          <w:rFonts w:ascii="Trebuchet MS" w:eastAsia="Calibri" w:hAnsi="Trebuchet MS"/>
          <w:b/>
          <w:sz w:val="28"/>
          <w:szCs w:val="28"/>
        </w:rPr>
      </w:pPr>
    </w:p>
    <w:p w14:paraId="6240BA91" w14:textId="2886913D" w:rsidR="004D3533" w:rsidRDefault="004D3533" w:rsidP="00EF59ED">
      <w:pPr>
        <w:rPr>
          <w:rFonts w:ascii="Trebuchet MS" w:eastAsia="Calibri" w:hAnsi="Trebuchet MS"/>
          <w:b/>
          <w:sz w:val="28"/>
          <w:szCs w:val="28"/>
        </w:rPr>
      </w:pPr>
    </w:p>
    <w:p w14:paraId="4D7E9CFD" w14:textId="577FFCAF" w:rsidR="000F7FFD" w:rsidRDefault="000F7FFD" w:rsidP="00EF59ED">
      <w:pPr>
        <w:rPr>
          <w:rFonts w:ascii="Trebuchet MS" w:eastAsia="Calibri" w:hAnsi="Trebuchet MS"/>
          <w:b/>
          <w:sz w:val="28"/>
          <w:szCs w:val="28"/>
        </w:rPr>
      </w:pPr>
    </w:p>
    <w:p w14:paraId="640D97B2" w14:textId="77777777" w:rsidR="000F7FFD" w:rsidRPr="00D82C7B" w:rsidRDefault="000F7FFD" w:rsidP="00EF59ED">
      <w:pPr>
        <w:rPr>
          <w:rFonts w:ascii="Trebuchet MS" w:eastAsia="Calibri" w:hAnsi="Trebuchet MS"/>
          <w:b/>
          <w:sz w:val="28"/>
          <w:szCs w:val="28"/>
        </w:rPr>
      </w:pPr>
    </w:p>
    <w:p w14:paraId="68424263" w14:textId="04AE29CF" w:rsidR="001208CE" w:rsidRPr="00D82C7B" w:rsidRDefault="000F7FFD" w:rsidP="000F7FFD">
      <w:pPr>
        <w:pStyle w:val="Heading2"/>
      </w:pPr>
      <w:bookmarkStart w:id="73" w:name="_Toc118368466"/>
      <w:r>
        <w:lastRenderedPageBreak/>
        <w:t xml:space="preserve">4.3 </w:t>
      </w:r>
      <w:r w:rsidR="006E35C8" w:rsidRPr="00D82C7B">
        <w:t>THE NOVELS</w:t>
      </w:r>
      <w:bookmarkEnd w:id="73"/>
    </w:p>
    <w:p w14:paraId="50F9B784" w14:textId="457035F5" w:rsidR="001208CE" w:rsidRPr="00D82C7B" w:rsidRDefault="000F7FFD" w:rsidP="000F7FFD">
      <w:pPr>
        <w:pStyle w:val="Heading3"/>
      </w:pPr>
      <w:bookmarkStart w:id="74" w:name="_Toc118368467"/>
      <w:r>
        <w:t xml:space="preserve">4.3.1 </w:t>
      </w:r>
      <w:r w:rsidR="006E35C8" w:rsidRPr="00D82C7B">
        <w:t>UPON THIS MOUNTAIN</w:t>
      </w:r>
      <w:bookmarkEnd w:id="74"/>
    </w:p>
    <w:p w14:paraId="17021DD8" w14:textId="77777777" w:rsidR="007C1BFC" w:rsidRPr="00D82C7B" w:rsidRDefault="00DF57E0" w:rsidP="000F7FFD">
      <w:pPr>
        <w:pStyle w:val="Heading4"/>
        <w:rPr>
          <w:rFonts w:eastAsia="Calibri"/>
        </w:rPr>
      </w:pPr>
      <w:r w:rsidRPr="00D82C7B">
        <w:rPr>
          <w:rFonts w:eastAsia="Calibri"/>
        </w:rPr>
        <w:t>4.3.1.1 BRIEF</w:t>
      </w:r>
      <w:r w:rsidR="007C1BFC" w:rsidRPr="00D82C7B">
        <w:rPr>
          <w:rFonts w:eastAsia="Calibri"/>
        </w:rPr>
        <w:t xml:space="preserve"> SYNOPSIS OF THE TEXT </w:t>
      </w:r>
    </w:p>
    <w:p w14:paraId="473FA79B" w14:textId="57EB5D4C" w:rsidR="00B63398" w:rsidRPr="00D82C7B" w:rsidRDefault="00B63398" w:rsidP="00CF0855">
      <w:pPr>
        <w:pStyle w:val="CommentText"/>
        <w:spacing w:before="240" w:line="480" w:lineRule="auto"/>
        <w:jc w:val="both"/>
        <w:rPr>
          <w:rFonts w:ascii="Trebuchet MS" w:hAnsi="Trebuchet MS"/>
          <w:sz w:val="24"/>
          <w:szCs w:val="24"/>
        </w:rPr>
      </w:pPr>
      <w:r w:rsidRPr="00D82C7B">
        <w:rPr>
          <w:rFonts w:ascii="Trebuchet MS" w:hAnsi="Trebuchet MS"/>
          <w:i/>
          <w:sz w:val="24"/>
          <w:szCs w:val="24"/>
        </w:rPr>
        <w:t xml:space="preserve">Upon This Mountain </w:t>
      </w:r>
      <w:r w:rsidR="00DF1268" w:rsidRPr="00D82C7B">
        <w:rPr>
          <w:rFonts w:ascii="Trebuchet MS" w:hAnsi="Trebuchet MS"/>
          <w:sz w:val="24"/>
          <w:szCs w:val="24"/>
        </w:rPr>
        <w:t>is</w:t>
      </w:r>
      <w:r w:rsidRPr="00D82C7B">
        <w:rPr>
          <w:rFonts w:ascii="Trebuchet MS" w:hAnsi="Trebuchet MS"/>
          <w:sz w:val="24"/>
          <w:szCs w:val="24"/>
        </w:rPr>
        <w:t xml:space="preserve"> the </w:t>
      </w:r>
      <w:r w:rsidR="00DF5873" w:rsidRPr="00D82C7B">
        <w:rPr>
          <w:rFonts w:ascii="Trebuchet MS" w:hAnsi="Trebuchet MS"/>
          <w:sz w:val="24"/>
          <w:szCs w:val="24"/>
        </w:rPr>
        <w:t>“</w:t>
      </w:r>
      <w:r w:rsidRPr="00D82C7B">
        <w:rPr>
          <w:rFonts w:ascii="Trebuchet MS" w:hAnsi="Trebuchet MS"/>
          <w:sz w:val="24"/>
          <w:szCs w:val="24"/>
        </w:rPr>
        <w:t>Things Fall Apart</w:t>
      </w:r>
      <w:r w:rsidR="00DF5873" w:rsidRPr="00D82C7B">
        <w:rPr>
          <w:rFonts w:ascii="Trebuchet MS" w:hAnsi="Trebuchet MS"/>
          <w:sz w:val="24"/>
          <w:szCs w:val="24"/>
        </w:rPr>
        <w:t>”</w:t>
      </w:r>
      <w:r w:rsidRPr="00D82C7B">
        <w:rPr>
          <w:rFonts w:ascii="Trebuchet MS" w:hAnsi="Trebuchet MS"/>
          <w:sz w:val="24"/>
          <w:szCs w:val="24"/>
        </w:rPr>
        <w:t xml:space="preserve"> of Eastern Uganda. The novel begins with </w:t>
      </w:r>
      <w:proofErr w:type="spellStart"/>
      <w:r w:rsidRPr="00D82C7B">
        <w:rPr>
          <w:rFonts w:ascii="Trebuchet MS" w:hAnsi="Trebuchet MS"/>
          <w:sz w:val="24"/>
          <w:szCs w:val="24"/>
        </w:rPr>
        <w:t>Mwambu</w:t>
      </w:r>
      <w:proofErr w:type="spellEnd"/>
      <w:r w:rsidRPr="00D82C7B">
        <w:rPr>
          <w:rFonts w:ascii="Trebuchet MS" w:hAnsi="Trebuchet MS"/>
          <w:sz w:val="24"/>
          <w:szCs w:val="24"/>
        </w:rPr>
        <w:t xml:space="preserve"> the protagonist in a struggle with his mother for the breast. He is still suckling his mother’s breast milk and yet they say he is a </w:t>
      </w:r>
      <w:r w:rsidR="00541333" w:rsidRPr="00D82C7B">
        <w:rPr>
          <w:rFonts w:ascii="Trebuchet MS" w:hAnsi="Trebuchet MS"/>
          <w:sz w:val="24"/>
          <w:szCs w:val="24"/>
        </w:rPr>
        <w:t xml:space="preserve">man. When he is of age, </w:t>
      </w:r>
      <w:proofErr w:type="spellStart"/>
      <w:r w:rsidR="00541333" w:rsidRPr="00D82C7B">
        <w:rPr>
          <w:rFonts w:ascii="Trebuchet MS" w:hAnsi="Trebuchet MS"/>
          <w:sz w:val="24"/>
          <w:szCs w:val="24"/>
        </w:rPr>
        <w:t>Mwambu</w:t>
      </w:r>
      <w:proofErr w:type="spellEnd"/>
      <w:r w:rsidR="00541333" w:rsidRPr="00D82C7B">
        <w:rPr>
          <w:rFonts w:ascii="Trebuchet MS" w:hAnsi="Trebuchet MS"/>
          <w:sz w:val="24"/>
          <w:szCs w:val="24"/>
        </w:rPr>
        <w:t xml:space="preserve"> joins </w:t>
      </w:r>
      <w:proofErr w:type="spellStart"/>
      <w:r w:rsidR="00541333" w:rsidRPr="00D82C7B">
        <w:rPr>
          <w:rFonts w:ascii="Trebuchet MS" w:hAnsi="Trebuchet MS"/>
          <w:sz w:val="24"/>
          <w:szCs w:val="24"/>
        </w:rPr>
        <w:t>Namuwombe</w:t>
      </w:r>
      <w:proofErr w:type="spellEnd"/>
      <w:r w:rsidR="00541333" w:rsidRPr="00D82C7B">
        <w:rPr>
          <w:rFonts w:ascii="Trebuchet MS" w:hAnsi="Trebuchet MS"/>
          <w:sz w:val="24"/>
          <w:szCs w:val="24"/>
        </w:rPr>
        <w:t xml:space="preserve"> Primary school where he studies to the satisfaction of his teachers. It is while he is at </w:t>
      </w:r>
      <w:proofErr w:type="spellStart"/>
      <w:r w:rsidR="00541333" w:rsidRPr="00D82C7B">
        <w:rPr>
          <w:rFonts w:ascii="Trebuchet MS" w:hAnsi="Trebuchet MS"/>
          <w:sz w:val="24"/>
          <w:szCs w:val="24"/>
        </w:rPr>
        <w:t>Namuwombe</w:t>
      </w:r>
      <w:proofErr w:type="spellEnd"/>
      <w:r w:rsidR="00541333" w:rsidRPr="00D82C7B">
        <w:rPr>
          <w:rFonts w:ascii="Trebuchet MS" w:hAnsi="Trebuchet MS"/>
          <w:sz w:val="24"/>
          <w:szCs w:val="24"/>
        </w:rPr>
        <w:t xml:space="preserve"> that he </w:t>
      </w:r>
      <w:r w:rsidR="00541333" w:rsidRPr="008C050B">
        <w:rPr>
          <w:rFonts w:ascii="Trebuchet MS" w:hAnsi="Trebuchet MS"/>
          <w:sz w:val="24"/>
          <w:szCs w:val="24"/>
        </w:rPr>
        <w:t xml:space="preserve">goes for Christian </w:t>
      </w:r>
      <w:r w:rsidR="00DF1268" w:rsidRPr="008C050B">
        <w:rPr>
          <w:rFonts w:ascii="Trebuchet MS" w:hAnsi="Trebuchet MS"/>
          <w:sz w:val="24"/>
          <w:szCs w:val="24"/>
        </w:rPr>
        <w:t>baptism,</w:t>
      </w:r>
      <w:r w:rsidR="00541333" w:rsidRPr="008C050B">
        <w:rPr>
          <w:rFonts w:ascii="Trebuchet MS" w:hAnsi="Trebuchet MS"/>
          <w:sz w:val="24"/>
          <w:szCs w:val="24"/>
        </w:rPr>
        <w:t xml:space="preserve"> and he is named Abraham. </w:t>
      </w:r>
      <w:proofErr w:type="spellStart"/>
      <w:r w:rsidR="00541333" w:rsidRPr="008C050B">
        <w:rPr>
          <w:rFonts w:ascii="Trebuchet MS" w:hAnsi="Trebuchet MS"/>
          <w:sz w:val="24"/>
          <w:szCs w:val="24"/>
        </w:rPr>
        <w:t>Mwambu</w:t>
      </w:r>
      <w:proofErr w:type="spellEnd"/>
      <w:r w:rsidR="00541333" w:rsidRPr="008C050B">
        <w:rPr>
          <w:rFonts w:ascii="Trebuchet MS" w:hAnsi="Trebuchet MS"/>
          <w:sz w:val="24"/>
          <w:szCs w:val="24"/>
        </w:rPr>
        <w:t xml:space="preserve"> joins </w:t>
      </w:r>
      <w:proofErr w:type="spellStart"/>
      <w:r w:rsidR="00541333" w:rsidRPr="008C050B">
        <w:rPr>
          <w:rFonts w:ascii="Trebuchet MS" w:hAnsi="Trebuchet MS"/>
          <w:sz w:val="24"/>
          <w:szCs w:val="24"/>
        </w:rPr>
        <w:t>Elgosec</w:t>
      </w:r>
      <w:proofErr w:type="spellEnd"/>
      <w:r w:rsidR="00541333" w:rsidRPr="008C050B">
        <w:rPr>
          <w:rFonts w:ascii="Trebuchet MS" w:hAnsi="Trebuchet MS"/>
          <w:sz w:val="24"/>
          <w:szCs w:val="24"/>
        </w:rPr>
        <w:t xml:space="preserve"> in </w:t>
      </w:r>
      <w:proofErr w:type="spellStart"/>
      <w:r w:rsidR="00541333" w:rsidRPr="008C050B">
        <w:rPr>
          <w:rFonts w:ascii="Trebuchet MS" w:hAnsi="Trebuchet MS"/>
          <w:sz w:val="24"/>
          <w:szCs w:val="24"/>
        </w:rPr>
        <w:t>Elgontown</w:t>
      </w:r>
      <w:proofErr w:type="spellEnd"/>
      <w:r w:rsidR="00541333" w:rsidRPr="008C050B">
        <w:rPr>
          <w:rFonts w:ascii="Trebuchet MS" w:hAnsi="Trebuchet MS"/>
          <w:sz w:val="24"/>
          <w:szCs w:val="24"/>
        </w:rPr>
        <w:t xml:space="preserve"> for his secondary school education. While at </w:t>
      </w:r>
      <w:proofErr w:type="spellStart"/>
      <w:r w:rsidR="00541333" w:rsidRPr="008C050B">
        <w:rPr>
          <w:rFonts w:ascii="Trebuchet MS" w:hAnsi="Trebuchet MS"/>
          <w:sz w:val="24"/>
          <w:szCs w:val="24"/>
        </w:rPr>
        <w:t>Elgosec</w:t>
      </w:r>
      <w:proofErr w:type="spellEnd"/>
      <w:r w:rsidR="00541333" w:rsidRPr="008C050B">
        <w:rPr>
          <w:rFonts w:ascii="Trebuchet MS" w:hAnsi="Trebuchet MS"/>
          <w:sz w:val="24"/>
          <w:szCs w:val="24"/>
        </w:rPr>
        <w:t xml:space="preserve">, </w:t>
      </w:r>
      <w:proofErr w:type="spellStart"/>
      <w:r w:rsidR="00541333" w:rsidRPr="008C050B">
        <w:rPr>
          <w:rFonts w:ascii="Trebuchet MS" w:hAnsi="Trebuchet MS"/>
          <w:sz w:val="24"/>
          <w:szCs w:val="24"/>
        </w:rPr>
        <w:t>Mwambu</w:t>
      </w:r>
      <w:proofErr w:type="spellEnd"/>
      <w:r w:rsidR="00541333" w:rsidRPr="008C050B">
        <w:rPr>
          <w:rFonts w:ascii="Trebuchet MS" w:hAnsi="Trebuchet MS"/>
          <w:sz w:val="24"/>
          <w:szCs w:val="24"/>
        </w:rPr>
        <w:t xml:space="preserve"> meets </w:t>
      </w:r>
      <w:proofErr w:type="spellStart"/>
      <w:r w:rsidR="00541333" w:rsidRPr="008C050B">
        <w:rPr>
          <w:rFonts w:ascii="Trebuchet MS" w:hAnsi="Trebuchet MS"/>
          <w:sz w:val="24"/>
          <w:szCs w:val="24"/>
        </w:rPr>
        <w:t>Namboz</w:t>
      </w:r>
      <w:r w:rsidR="00231E40" w:rsidRPr="00DD7A28">
        <w:rPr>
          <w:rFonts w:ascii="Trebuchet MS" w:hAnsi="Trebuchet MS"/>
          <w:sz w:val="24"/>
          <w:szCs w:val="24"/>
        </w:rPr>
        <w:t>o</w:t>
      </w:r>
      <w:proofErr w:type="spellEnd"/>
      <w:r w:rsidR="00541333" w:rsidRPr="008C050B">
        <w:rPr>
          <w:rFonts w:ascii="Trebuchet MS" w:hAnsi="Trebuchet MS"/>
          <w:sz w:val="24"/>
          <w:szCs w:val="24"/>
        </w:rPr>
        <w:t xml:space="preserve"> who becomes his </w:t>
      </w:r>
      <w:r w:rsidR="00DF1268" w:rsidRPr="008C050B">
        <w:rPr>
          <w:rFonts w:ascii="Trebuchet MS" w:hAnsi="Trebuchet MS"/>
          <w:sz w:val="24"/>
          <w:szCs w:val="24"/>
        </w:rPr>
        <w:t>girlfriend,</w:t>
      </w:r>
      <w:r w:rsidR="00541333" w:rsidRPr="008C050B">
        <w:rPr>
          <w:rFonts w:ascii="Trebuchet MS" w:hAnsi="Trebuchet MS"/>
          <w:sz w:val="24"/>
          <w:szCs w:val="24"/>
        </w:rPr>
        <w:t xml:space="preserve"> but the relationship soon takes a turn when </w:t>
      </w:r>
      <w:proofErr w:type="spellStart"/>
      <w:r w:rsidR="00541333" w:rsidRPr="008C050B">
        <w:rPr>
          <w:rFonts w:ascii="Trebuchet MS" w:hAnsi="Trebuchet MS"/>
          <w:sz w:val="24"/>
          <w:szCs w:val="24"/>
        </w:rPr>
        <w:t>Mwambu</w:t>
      </w:r>
      <w:proofErr w:type="spellEnd"/>
      <w:r w:rsidR="00541333" w:rsidRPr="008C050B">
        <w:rPr>
          <w:rFonts w:ascii="Trebuchet MS" w:hAnsi="Trebuchet MS"/>
          <w:sz w:val="24"/>
          <w:szCs w:val="24"/>
        </w:rPr>
        <w:t xml:space="preserve"> catches </w:t>
      </w:r>
      <w:proofErr w:type="spellStart"/>
      <w:r w:rsidR="00541333" w:rsidRPr="008C050B">
        <w:rPr>
          <w:rFonts w:ascii="Trebuchet MS" w:hAnsi="Trebuchet MS"/>
          <w:sz w:val="24"/>
          <w:szCs w:val="24"/>
        </w:rPr>
        <w:t>Nambo</w:t>
      </w:r>
      <w:r w:rsidR="00231E40" w:rsidRPr="008C050B">
        <w:rPr>
          <w:rFonts w:ascii="Trebuchet MS" w:hAnsi="Trebuchet MS"/>
          <w:sz w:val="24"/>
          <w:szCs w:val="24"/>
        </w:rPr>
        <w:t>zo</w:t>
      </w:r>
      <w:proofErr w:type="spellEnd"/>
      <w:r w:rsidR="00541333" w:rsidRPr="008C050B">
        <w:rPr>
          <w:rFonts w:ascii="Trebuchet MS" w:hAnsi="Trebuchet MS"/>
          <w:sz w:val="24"/>
          <w:szCs w:val="24"/>
        </w:rPr>
        <w:t xml:space="preserve"> red handed sleeping with the school chaplain The Rev. Graves. After sitting for the Cambridge Examinations, he writes a letter pinning </w:t>
      </w:r>
      <w:proofErr w:type="spellStart"/>
      <w:r w:rsidR="00541333" w:rsidRPr="008C050B">
        <w:rPr>
          <w:rFonts w:ascii="Trebuchet MS" w:hAnsi="Trebuchet MS"/>
          <w:sz w:val="24"/>
          <w:szCs w:val="24"/>
        </w:rPr>
        <w:t>Nambozo</w:t>
      </w:r>
      <w:proofErr w:type="spellEnd"/>
      <w:r w:rsidR="00541333" w:rsidRPr="008C050B">
        <w:rPr>
          <w:rFonts w:ascii="Trebuchet MS" w:hAnsi="Trebuchet MS"/>
          <w:sz w:val="24"/>
          <w:szCs w:val="24"/>
        </w:rPr>
        <w:t xml:space="preserve"> and Graves. He pins it on the</w:t>
      </w:r>
      <w:r w:rsidR="00EC1502" w:rsidRPr="008C050B">
        <w:rPr>
          <w:rFonts w:ascii="Trebuchet MS" w:hAnsi="Trebuchet MS"/>
          <w:sz w:val="24"/>
          <w:szCs w:val="24"/>
        </w:rPr>
        <w:t xml:space="preserve"> </w:t>
      </w:r>
      <w:r w:rsidR="00541333" w:rsidRPr="008C050B">
        <w:rPr>
          <w:rFonts w:ascii="Trebuchet MS" w:hAnsi="Trebuchet MS"/>
          <w:sz w:val="24"/>
          <w:szCs w:val="24"/>
        </w:rPr>
        <w:t>school noti</w:t>
      </w:r>
      <w:r w:rsidR="007A0FC0" w:rsidRPr="008C050B">
        <w:rPr>
          <w:rFonts w:ascii="Trebuchet MS" w:hAnsi="Trebuchet MS"/>
          <w:sz w:val="24"/>
          <w:szCs w:val="24"/>
        </w:rPr>
        <w:t xml:space="preserve">ce board and runs home where his detractors await him. They capture him in order that he is circumcised but alas! </w:t>
      </w:r>
      <w:proofErr w:type="spellStart"/>
      <w:r w:rsidR="007A0FC0" w:rsidRPr="008C050B">
        <w:rPr>
          <w:rFonts w:ascii="Trebuchet MS" w:hAnsi="Trebuchet MS"/>
          <w:sz w:val="24"/>
          <w:szCs w:val="24"/>
        </w:rPr>
        <w:t>Mwambu</w:t>
      </w:r>
      <w:proofErr w:type="spellEnd"/>
      <w:r w:rsidR="007A0FC0" w:rsidRPr="008C050B">
        <w:rPr>
          <w:rFonts w:ascii="Trebuchet MS" w:hAnsi="Trebuchet MS"/>
          <w:sz w:val="24"/>
          <w:szCs w:val="24"/>
        </w:rPr>
        <w:t xml:space="preserve"> has taken a hospital circumcision.</w:t>
      </w:r>
      <w:r w:rsidR="007A0FC0" w:rsidRPr="00D82C7B">
        <w:rPr>
          <w:rFonts w:ascii="Trebuchet MS" w:hAnsi="Trebuchet MS"/>
          <w:sz w:val="24"/>
          <w:szCs w:val="24"/>
        </w:rPr>
        <w:t xml:space="preserve"> </w:t>
      </w:r>
    </w:p>
    <w:p w14:paraId="700DD1BA" w14:textId="0EFA4277" w:rsidR="00B63398" w:rsidRPr="00D82C7B" w:rsidRDefault="007A0FC0" w:rsidP="00EF59ED">
      <w:pPr>
        <w:pStyle w:val="CommentText"/>
        <w:spacing w:line="480" w:lineRule="auto"/>
        <w:ind w:firstLine="720"/>
        <w:jc w:val="both"/>
        <w:rPr>
          <w:rFonts w:ascii="Trebuchet MS" w:hAnsi="Trebuchet MS"/>
          <w:sz w:val="24"/>
          <w:szCs w:val="24"/>
        </w:rPr>
      </w:pPr>
      <w:r w:rsidRPr="00D82C7B">
        <w:rPr>
          <w:rFonts w:ascii="Trebuchet MS" w:hAnsi="Trebuchet MS"/>
          <w:sz w:val="24"/>
          <w:szCs w:val="24"/>
        </w:rPr>
        <w:t xml:space="preserve">The book is about coming of age of the hero </w:t>
      </w:r>
      <w:proofErr w:type="spellStart"/>
      <w:r w:rsidRPr="00D82C7B">
        <w:rPr>
          <w:rFonts w:ascii="Trebuchet MS" w:hAnsi="Trebuchet MS"/>
          <w:sz w:val="24"/>
          <w:szCs w:val="24"/>
        </w:rPr>
        <w:t>Mwambu</w:t>
      </w:r>
      <w:proofErr w:type="spellEnd"/>
      <w:r w:rsidRPr="00D82C7B">
        <w:rPr>
          <w:rFonts w:ascii="Trebuchet MS" w:hAnsi="Trebuchet MS"/>
          <w:sz w:val="24"/>
          <w:szCs w:val="24"/>
        </w:rPr>
        <w:t xml:space="preserve"> both in the traditional sense of what it takes to become a man and in his education pursuit. There is a clash between the traditional African culture and </w:t>
      </w:r>
      <w:r w:rsidR="00DF5873" w:rsidRPr="00D82C7B">
        <w:rPr>
          <w:rFonts w:ascii="Trebuchet MS" w:hAnsi="Trebuchet MS"/>
          <w:sz w:val="24"/>
          <w:szCs w:val="24"/>
        </w:rPr>
        <w:t>Christianity;</w:t>
      </w:r>
      <w:r w:rsidRPr="00D82C7B">
        <w:rPr>
          <w:rFonts w:ascii="Trebuchet MS" w:hAnsi="Trebuchet MS"/>
          <w:sz w:val="24"/>
          <w:szCs w:val="24"/>
        </w:rPr>
        <w:t xml:space="preserve"> it is a novel about traditional cultural practices like circumcision, marriage and family life, </w:t>
      </w:r>
      <w:r w:rsidR="00431600" w:rsidRPr="00D82C7B">
        <w:rPr>
          <w:rFonts w:ascii="Trebuchet MS" w:hAnsi="Trebuchet MS"/>
          <w:sz w:val="24"/>
          <w:szCs w:val="24"/>
        </w:rPr>
        <w:t>education,</w:t>
      </w:r>
      <w:r w:rsidRPr="00D82C7B">
        <w:rPr>
          <w:rFonts w:ascii="Trebuchet MS" w:hAnsi="Trebuchet MS"/>
          <w:sz w:val="24"/>
          <w:szCs w:val="24"/>
        </w:rPr>
        <w:t xml:space="preserve"> and politics.</w:t>
      </w:r>
      <w:r w:rsidR="00BC55A5">
        <w:rPr>
          <w:rFonts w:ascii="Trebuchet MS" w:hAnsi="Trebuchet MS"/>
          <w:sz w:val="24"/>
          <w:szCs w:val="24"/>
        </w:rPr>
        <w:t xml:space="preserve"> </w:t>
      </w:r>
      <w:r w:rsidR="004431F4" w:rsidRPr="00D82C7B">
        <w:rPr>
          <w:rFonts w:ascii="Trebuchet MS" w:hAnsi="Trebuchet MS"/>
          <w:sz w:val="24"/>
          <w:szCs w:val="24"/>
        </w:rPr>
        <w:t>Indeed,</w:t>
      </w:r>
      <w:r w:rsidRPr="00D82C7B">
        <w:rPr>
          <w:rFonts w:ascii="Trebuchet MS" w:hAnsi="Trebuchet MS"/>
          <w:sz w:val="24"/>
          <w:szCs w:val="24"/>
        </w:rPr>
        <w:t xml:space="preserve"> </w:t>
      </w:r>
      <w:r w:rsidRPr="00D82C7B">
        <w:rPr>
          <w:rFonts w:ascii="Trebuchet MS" w:hAnsi="Trebuchet MS"/>
          <w:i/>
          <w:sz w:val="24"/>
          <w:szCs w:val="24"/>
        </w:rPr>
        <w:t xml:space="preserve">Upon This Mountain </w:t>
      </w:r>
      <w:r w:rsidRPr="00D82C7B">
        <w:rPr>
          <w:rFonts w:ascii="Trebuchet MS" w:hAnsi="Trebuchet MS"/>
          <w:sz w:val="24"/>
          <w:szCs w:val="24"/>
        </w:rPr>
        <w:t xml:space="preserve">stands shoulder to shoulder with Achebe’s </w:t>
      </w:r>
      <w:r w:rsidRPr="00D82C7B">
        <w:rPr>
          <w:rFonts w:ascii="Trebuchet MS" w:hAnsi="Trebuchet MS"/>
          <w:i/>
          <w:sz w:val="24"/>
          <w:szCs w:val="24"/>
        </w:rPr>
        <w:t>Things Fall Apart</w:t>
      </w:r>
      <w:r w:rsidRPr="00D82C7B">
        <w:rPr>
          <w:rFonts w:ascii="Trebuchet MS" w:hAnsi="Trebuchet MS"/>
          <w:sz w:val="24"/>
          <w:szCs w:val="24"/>
        </w:rPr>
        <w:t xml:space="preserve"> in terms of breadth and depth of coverage.</w:t>
      </w:r>
    </w:p>
    <w:p w14:paraId="5D33C667" w14:textId="77777777" w:rsidR="007C1BFC" w:rsidRPr="00D82C7B" w:rsidRDefault="00DF5873" w:rsidP="00EF59ED">
      <w:pPr>
        <w:spacing w:line="480" w:lineRule="auto"/>
        <w:ind w:firstLine="720"/>
        <w:rPr>
          <w:rFonts w:ascii="Trebuchet MS" w:eastAsia="Calibri" w:hAnsi="Trebuchet MS"/>
        </w:rPr>
      </w:pPr>
      <w:r w:rsidRPr="00D82C7B">
        <w:rPr>
          <w:rFonts w:ascii="Trebuchet MS" w:eastAsia="Calibri" w:hAnsi="Trebuchet MS"/>
          <w:i/>
        </w:rPr>
        <w:t>Upon This Mountain</w:t>
      </w:r>
      <w:r w:rsidR="00CF0855">
        <w:rPr>
          <w:rFonts w:ascii="Trebuchet MS" w:eastAsia="Calibri" w:hAnsi="Trebuchet MS"/>
          <w:i/>
        </w:rPr>
        <w:t xml:space="preserve"> </w:t>
      </w:r>
      <w:r w:rsidR="007C1BFC" w:rsidRPr="00D82C7B">
        <w:rPr>
          <w:rFonts w:ascii="Trebuchet MS" w:eastAsia="Calibri" w:hAnsi="Trebuchet MS"/>
        </w:rPr>
        <w:t>is the first a</w:t>
      </w:r>
      <w:r w:rsidR="00CF0855">
        <w:rPr>
          <w:rFonts w:ascii="Trebuchet MS" w:eastAsia="Calibri" w:hAnsi="Trebuchet MS"/>
        </w:rPr>
        <w:t xml:space="preserve">mong the </w:t>
      </w:r>
      <w:proofErr w:type="spellStart"/>
      <w:r w:rsidR="00CF0855">
        <w:rPr>
          <w:rFonts w:ascii="Trebuchet MS" w:eastAsia="Calibri" w:hAnsi="Trebuchet MS"/>
        </w:rPr>
        <w:t>Mwambu</w:t>
      </w:r>
      <w:proofErr w:type="spellEnd"/>
      <w:r w:rsidR="00CF0855">
        <w:rPr>
          <w:rFonts w:ascii="Trebuchet MS" w:eastAsia="Calibri" w:hAnsi="Trebuchet MS"/>
        </w:rPr>
        <w:t xml:space="preserve"> legend trilogy in which </w:t>
      </w:r>
      <w:proofErr w:type="spellStart"/>
      <w:r w:rsidR="007C1BFC" w:rsidRPr="00D82C7B">
        <w:rPr>
          <w:rFonts w:ascii="Trebuchet MS" w:eastAsia="Calibri" w:hAnsi="Trebuchet MS"/>
        </w:rPr>
        <w:t>Wangusa</w:t>
      </w:r>
      <w:proofErr w:type="spellEnd"/>
      <w:r w:rsidR="007C1BFC" w:rsidRPr="00D82C7B">
        <w:rPr>
          <w:rFonts w:ascii="Trebuchet MS" w:eastAsia="Calibri" w:hAnsi="Trebuchet MS"/>
        </w:rPr>
        <w:t xml:space="preserve"> portrays the hero, </w:t>
      </w:r>
      <w:proofErr w:type="spellStart"/>
      <w:r w:rsidR="007C1BFC" w:rsidRPr="00D82C7B">
        <w:rPr>
          <w:rFonts w:ascii="Trebuchet MS" w:eastAsia="Calibri" w:hAnsi="Trebuchet MS"/>
        </w:rPr>
        <w:t>Mwambu</w:t>
      </w:r>
      <w:proofErr w:type="spellEnd"/>
      <w:r w:rsidR="007C1BFC" w:rsidRPr="00D82C7B">
        <w:rPr>
          <w:rFonts w:ascii="Trebuchet MS" w:eastAsia="Calibri" w:hAnsi="Trebuchet MS"/>
        </w:rPr>
        <w:t xml:space="preserve">, as a modern legend and a meeting point for </w:t>
      </w:r>
      <w:r w:rsidR="007C1BFC" w:rsidRPr="00D82C7B">
        <w:rPr>
          <w:rFonts w:ascii="Trebuchet MS" w:eastAsia="Calibri" w:hAnsi="Trebuchet MS"/>
        </w:rPr>
        <w:lastRenderedPageBreak/>
        <w:t>the Western culture (Christianity and European education) and African culture (</w:t>
      </w:r>
      <w:proofErr w:type="spellStart"/>
      <w:r w:rsidR="007C1BFC" w:rsidRPr="00D82C7B">
        <w:rPr>
          <w:rFonts w:ascii="Trebuchet MS" w:eastAsia="Calibri" w:hAnsi="Trebuchet MS"/>
        </w:rPr>
        <w:t>Gisu</w:t>
      </w:r>
      <w:proofErr w:type="spellEnd"/>
      <w:r w:rsidR="007C1BFC" w:rsidRPr="00D82C7B">
        <w:rPr>
          <w:rFonts w:ascii="Trebuchet MS" w:eastAsia="Calibri" w:hAnsi="Trebuchet MS"/>
        </w:rPr>
        <w:t xml:space="preserve"> circumcision and manhood).  As a young boy, </w:t>
      </w:r>
      <w:proofErr w:type="spellStart"/>
      <w:r w:rsidR="007C1BFC" w:rsidRPr="00D82C7B">
        <w:rPr>
          <w:rFonts w:ascii="Trebuchet MS" w:eastAsia="Calibri" w:hAnsi="Trebuchet MS"/>
        </w:rPr>
        <w:t>Mwambu</w:t>
      </w:r>
      <w:proofErr w:type="spellEnd"/>
      <w:r w:rsidR="007C1BFC" w:rsidRPr="00D82C7B">
        <w:rPr>
          <w:rFonts w:ascii="Trebuchet MS" w:eastAsia="Calibri" w:hAnsi="Trebuchet MS"/>
        </w:rPr>
        <w:t xml:space="preserve"> hopes to climb the exalted everlasting mountain that stands away in the far distance so that he can touch the heaven. </w:t>
      </w:r>
      <w:proofErr w:type="spellStart"/>
      <w:r w:rsidR="007C1BFC" w:rsidRPr="00D82C7B">
        <w:rPr>
          <w:rFonts w:ascii="Trebuchet MS" w:eastAsia="Calibri" w:hAnsi="Trebuchet MS"/>
        </w:rPr>
        <w:t>Mwambu</w:t>
      </w:r>
      <w:proofErr w:type="spellEnd"/>
      <w:r w:rsidR="007C1BFC" w:rsidRPr="00D82C7B">
        <w:rPr>
          <w:rFonts w:ascii="Trebuchet MS" w:eastAsia="Calibri" w:hAnsi="Trebuchet MS"/>
        </w:rPr>
        <w:t xml:space="preserve"> and his family usually spend their evenings listening to stories from their mother which forms the first informal schooling. </w:t>
      </w:r>
      <w:proofErr w:type="spellStart"/>
      <w:r w:rsidR="007C1BFC" w:rsidRPr="00D82C7B">
        <w:rPr>
          <w:rFonts w:ascii="Trebuchet MS" w:eastAsia="Calibri" w:hAnsi="Trebuchet MS"/>
        </w:rPr>
        <w:t>Mwambu</w:t>
      </w:r>
      <w:proofErr w:type="spellEnd"/>
      <w:r w:rsidR="007C1BFC" w:rsidRPr="00D82C7B">
        <w:rPr>
          <w:rFonts w:ascii="Trebuchet MS" w:eastAsia="Calibri" w:hAnsi="Trebuchet MS"/>
        </w:rPr>
        <w:t xml:space="preserve"> joins school at </w:t>
      </w:r>
      <w:proofErr w:type="spellStart"/>
      <w:r w:rsidR="007C1BFC" w:rsidRPr="00D82C7B">
        <w:rPr>
          <w:rFonts w:ascii="Trebuchet MS" w:eastAsia="Calibri" w:hAnsi="Trebuchet MS"/>
        </w:rPr>
        <w:t>Namwombe</w:t>
      </w:r>
      <w:proofErr w:type="spellEnd"/>
      <w:r w:rsidR="007C1BFC" w:rsidRPr="00D82C7B">
        <w:rPr>
          <w:rFonts w:ascii="Trebuchet MS" w:eastAsia="Calibri" w:hAnsi="Trebuchet MS"/>
        </w:rPr>
        <w:t xml:space="preserve"> Primary School and then </w:t>
      </w:r>
      <w:proofErr w:type="gramStart"/>
      <w:r w:rsidR="007C1BFC" w:rsidRPr="00D82C7B">
        <w:rPr>
          <w:rFonts w:ascii="Trebuchet MS" w:eastAsia="Calibri" w:hAnsi="Trebuchet MS"/>
        </w:rPr>
        <w:t>later on</w:t>
      </w:r>
      <w:proofErr w:type="gramEnd"/>
      <w:r w:rsidR="007C1BFC" w:rsidRPr="00D82C7B">
        <w:rPr>
          <w:rFonts w:ascii="Trebuchet MS" w:eastAsia="Calibri" w:hAnsi="Trebuchet MS"/>
        </w:rPr>
        <w:t xml:space="preserve"> </w:t>
      </w:r>
      <w:proofErr w:type="spellStart"/>
      <w:r w:rsidR="007C1BFC" w:rsidRPr="00D82C7B">
        <w:rPr>
          <w:rFonts w:ascii="Trebuchet MS" w:eastAsia="Calibri" w:hAnsi="Trebuchet MS"/>
        </w:rPr>
        <w:t>Elgonton</w:t>
      </w:r>
      <w:proofErr w:type="spellEnd"/>
      <w:r w:rsidR="007C1BFC" w:rsidRPr="00D82C7B">
        <w:rPr>
          <w:rFonts w:ascii="Trebuchet MS" w:eastAsia="Calibri" w:hAnsi="Trebuchet MS"/>
        </w:rPr>
        <w:t xml:space="preserve"> High School. He is a curious and ambitious boy who looks up to reaching the highest peak of the mountain of knowledge and experience. </w:t>
      </w:r>
    </w:p>
    <w:p w14:paraId="264F44BF" w14:textId="48312B0D" w:rsidR="007C1BFC" w:rsidRPr="00D82C7B" w:rsidRDefault="007C1BFC" w:rsidP="00EF59ED">
      <w:pPr>
        <w:spacing w:line="480" w:lineRule="auto"/>
        <w:rPr>
          <w:rFonts w:ascii="Trebuchet MS" w:eastAsia="Calibri" w:hAnsi="Trebuchet MS"/>
        </w:rPr>
      </w:pPr>
      <w:r w:rsidRPr="00D82C7B">
        <w:rPr>
          <w:rFonts w:ascii="Trebuchet MS" w:eastAsia="Calibri" w:hAnsi="Trebuchet MS"/>
        </w:rPr>
        <w:tab/>
      </w:r>
      <w:proofErr w:type="spellStart"/>
      <w:r w:rsidRPr="00D82C7B">
        <w:rPr>
          <w:rFonts w:ascii="Trebuchet MS" w:eastAsia="Calibri" w:hAnsi="Trebuchet MS"/>
        </w:rPr>
        <w:t>Masaaba</w:t>
      </w:r>
      <w:proofErr w:type="spellEnd"/>
      <w:r w:rsidRPr="00D82C7B">
        <w:rPr>
          <w:rFonts w:ascii="Trebuchet MS" w:eastAsia="Calibri" w:hAnsi="Trebuchet MS"/>
        </w:rPr>
        <w:t xml:space="preserve">, </w:t>
      </w:r>
      <w:proofErr w:type="spellStart"/>
      <w:r w:rsidRPr="00D82C7B">
        <w:rPr>
          <w:rFonts w:ascii="Trebuchet MS" w:eastAsia="Calibri" w:hAnsi="Trebuchet MS"/>
        </w:rPr>
        <w:t>Mwambu’s</w:t>
      </w:r>
      <w:proofErr w:type="spellEnd"/>
      <w:r w:rsidRPr="00D82C7B">
        <w:rPr>
          <w:rFonts w:ascii="Trebuchet MS" w:eastAsia="Calibri" w:hAnsi="Trebuchet MS"/>
        </w:rPr>
        <w:t xml:space="preserve"> father, is a well-known man; he is known to be humorous and kind though arrogant and ill-tempered. His bad temper at one point leads him into a quarrel with </w:t>
      </w:r>
      <w:proofErr w:type="spellStart"/>
      <w:r w:rsidRPr="00D82C7B">
        <w:rPr>
          <w:rFonts w:ascii="Trebuchet MS" w:eastAsia="Calibri" w:hAnsi="Trebuchet MS"/>
        </w:rPr>
        <w:t>Wopata</w:t>
      </w:r>
      <w:proofErr w:type="spellEnd"/>
      <w:r w:rsidRPr="00D82C7B">
        <w:rPr>
          <w:rFonts w:ascii="Trebuchet MS" w:eastAsia="Calibri" w:hAnsi="Trebuchet MS"/>
        </w:rPr>
        <w:t xml:space="preserve">, </w:t>
      </w:r>
      <w:proofErr w:type="spellStart"/>
      <w:r w:rsidRPr="00D82C7B">
        <w:rPr>
          <w:rFonts w:ascii="Trebuchet MS" w:eastAsia="Calibri" w:hAnsi="Trebuchet MS"/>
        </w:rPr>
        <w:t>Wabwire’s</w:t>
      </w:r>
      <w:proofErr w:type="spellEnd"/>
      <w:r w:rsidRPr="00D82C7B">
        <w:rPr>
          <w:rFonts w:ascii="Trebuchet MS" w:eastAsia="Calibri" w:hAnsi="Trebuchet MS"/>
        </w:rPr>
        <w:t xml:space="preserve"> father. During the circumcision season, </w:t>
      </w:r>
      <w:proofErr w:type="spellStart"/>
      <w:r w:rsidRPr="00D82C7B">
        <w:rPr>
          <w:rFonts w:ascii="Trebuchet MS" w:eastAsia="Calibri" w:hAnsi="Trebuchet MS"/>
        </w:rPr>
        <w:t>Wabwire</w:t>
      </w:r>
      <w:proofErr w:type="spellEnd"/>
      <w:r w:rsidRPr="00D82C7B">
        <w:rPr>
          <w:rFonts w:ascii="Trebuchet MS" w:eastAsia="Calibri" w:hAnsi="Trebuchet MS"/>
        </w:rPr>
        <w:t xml:space="preserve"> gets scare</w:t>
      </w:r>
      <w:r w:rsidR="007A0FC0" w:rsidRPr="00D82C7B">
        <w:rPr>
          <w:rFonts w:ascii="Trebuchet MS" w:eastAsia="Calibri" w:hAnsi="Trebuchet MS"/>
        </w:rPr>
        <w:t>d of the circumcision knife and</w:t>
      </w:r>
      <w:r w:rsidRPr="00D82C7B">
        <w:rPr>
          <w:rFonts w:ascii="Trebuchet MS" w:eastAsia="Calibri" w:hAnsi="Trebuchet MS"/>
        </w:rPr>
        <w:t xml:space="preserve"> is consequently pressured by the community into thinking of himself as a woman, on the grounds that a man who </w:t>
      </w:r>
      <w:r w:rsidR="004431F4" w:rsidRPr="008C050B">
        <w:rPr>
          <w:rFonts w:ascii="Trebuchet MS" w:eastAsia="Calibri" w:hAnsi="Trebuchet MS"/>
        </w:rPr>
        <w:t>flitches</w:t>
      </w:r>
      <w:r w:rsidRPr="00D82C7B">
        <w:rPr>
          <w:rFonts w:ascii="Trebuchet MS" w:eastAsia="Calibri" w:hAnsi="Trebuchet MS"/>
        </w:rPr>
        <w:t xml:space="preserve"> at the prospect of pain by the circumcision knife is no better than a woman and so is a woman. </w:t>
      </w:r>
      <w:proofErr w:type="spellStart"/>
      <w:r w:rsidRPr="00D82C7B">
        <w:rPr>
          <w:rFonts w:ascii="Trebuchet MS" w:eastAsia="Calibri" w:hAnsi="Trebuchet MS"/>
        </w:rPr>
        <w:t>Wabwire</w:t>
      </w:r>
      <w:proofErr w:type="spellEnd"/>
      <w:r w:rsidRPr="00D82C7B">
        <w:rPr>
          <w:rFonts w:ascii="Trebuchet MS" w:eastAsia="Calibri" w:hAnsi="Trebuchet MS"/>
        </w:rPr>
        <w:t xml:space="preserve"> the man turns into </w:t>
      </w:r>
      <w:proofErr w:type="spellStart"/>
      <w:r w:rsidRPr="00D82C7B">
        <w:rPr>
          <w:rFonts w:ascii="Trebuchet MS" w:eastAsia="Calibri" w:hAnsi="Trebuchet MS"/>
        </w:rPr>
        <w:t>Nabwire</w:t>
      </w:r>
      <w:proofErr w:type="spellEnd"/>
      <w:r w:rsidRPr="00D82C7B">
        <w:rPr>
          <w:rFonts w:ascii="Trebuchet MS" w:eastAsia="Calibri" w:hAnsi="Trebuchet MS"/>
        </w:rPr>
        <w:t xml:space="preserve">, a woman, because of having feared the knife at circumcision. </w:t>
      </w:r>
    </w:p>
    <w:p w14:paraId="4A0D195F" w14:textId="3B6F0FF1"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At school,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very fond of his classmate </w:t>
      </w:r>
      <w:proofErr w:type="spellStart"/>
      <w:r w:rsidRPr="008C050B">
        <w:rPr>
          <w:rFonts w:ascii="Trebuchet MS" w:eastAsia="Calibri" w:hAnsi="Trebuchet MS"/>
        </w:rPr>
        <w:t>Nambozo</w:t>
      </w:r>
      <w:proofErr w:type="spellEnd"/>
      <w:r w:rsidRPr="008C050B">
        <w:rPr>
          <w:rFonts w:ascii="Trebuchet MS" w:eastAsia="Calibri" w:hAnsi="Trebuchet MS"/>
        </w:rPr>
        <w:t>.</w:t>
      </w:r>
      <w:r w:rsidRPr="00D82C7B">
        <w:rPr>
          <w:rFonts w:ascii="Trebuchet MS" w:eastAsia="Calibri" w:hAnsi="Trebuchet MS"/>
        </w:rPr>
        <w:t xml:space="preserve"> One evening he bumps into Reverend Graves, the school chaplain, “intertwined” with her in the chapel on the holy </w:t>
      </w:r>
      <w:r w:rsidR="00DF1268" w:rsidRPr="00D82C7B">
        <w:rPr>
          <w:rFonts w:ascii="Trebuchet MS" w:eastAsia="Calibri" w:hAnsi="Trebuchet MS"/>
        </w:rPr>
        <w:t>tablecloth</w:t>
      </w:r>
      <w:r w:rsidRPr="00D82C7B">
        <w:rPr>
          <w:rFonts w:ascii="Trebuchet MS" w:eastAsia="Calibri" w:hAnsi="Trebuchet MS"/>
        </w:rPr>
        <w:t xml:space="preserve"> for the season of Lent, and he gets bitterly upset by this. He quits the school soon after that. </w:t>
      </w:r>
    </w:p>
    <w:p w14:paraId="73931E03" w14:textId="09E84BA8"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In an earlier twist, the protagonist is tricked into sleeping with his first cousin’s wife </w:t>
      </w:r>
      <w:proofErr w:type="spellStart"/>
      <w:r w:rsidRPr="00D82C7B">
        <w:rPr>
          <w:rFonts w:ascii="Trebuchet MS" w:eastAsia="Calibri" w:hAnsi="Trebuchet MS"/>
        </w:rPr>
        <w:t>Mayuba</w:t>
      </w:r>
      <w:proofErr w:type="spellEnd"/>
      <w:r w:rsidRPr="00D82C7B">
        <w:rPr>
          <w:rFonts w:ascii="Trebuchet MS" w:eastAsia="Calibri" w:hAnsi="Trebuchet MS"/>
        </w:rPr>
        <w:t xml:space="preserve"> and impregnates her in the absence of her husband, his cousin </w:t>
      </w:r>
      <w:proofErr w:type="spellStart"/>
      <w:r w:rsidRPr="00D82C7B">
        <w:rPr>
          <w:rFonts w:ascii="Trebuchet MS" w:eastAsia="Calibri" w:hAnsi="Trebuchet MS"/>
        </w:rPr>
        <w:t>Kuloba</w:t>
      </w:r>
      <w:proofErr w:type="spellEnd"/>
      <w:r w:rsidRPr="00D82C7B">
        <w:rPr>
          <w:rFonts w:ascii="Trebuchet MS" w:eastAsia="Calibri" w:hAnsi="Trebuchet MS"/>
        </w:rPr>
        <w:t xml:space="preserve">. After </w:t>
      </w:r>
      <w:proofErr w:type="spellStart"/>
      <w:r w:rsidRPr="00D82C7B">
        <w:rPr>
          <w:rFonts w:ascii="Trebuchet MS" w:eastAsia="Calibri" w:hAnsi="Trebuchet MS"/>
        </w:rPr>
        <w:t>Kuloba’s</w:t>
      </w:r>
      <w:proofErr w:type="spellEnd"/>
      <w:r w:rsidRPr="00D82C7B">
        <w:rPr>
          <w:rFonts w:ascii="Trebuchet MS" w:eastAsia="Calibri" w:hAnsi="Trebuchet MS"/>
        </w:rPr>
        <w:t xml:space="preserve"> return from fighting in the Second World War, he comes to learn of this, and he partly seeks revenge by arranging to have </w:t>
      </w:r>
      <w:proofErr w:type="spellStart"/>
      <w:r w:rsidRPr="00D82C7B">
        <w:rPr>
          <w:rFonts w:ascii="Trebuchet MS" w:eastAsia="Calibri" w:hAnsi="Trebuchet MS"/>
        </w:rPr>
        <w:t>Mwambu</w:t>
      </w:r>
      <w:proofErr w:type="spellEnd"/>
      <w:r w:rsidRPr="00D82C7B">
        <w:rPr>
          <w:rFonts w:ascii="Trebuchet MS" w:eastAsia="Calibri" w:hAnsi="Trebuchet MS"/>
        </w:rPr>
        <w:t xml:space="preserve"> </w:t>
      </w:r>
      <w:r w:rsidRPr="00D82C7B">
        <w:rPr>
          <w:rFonts w:ascii="Trebuchet MS" w:eastAsia="Calibri" w:hAnsi="Trebuchet MS"/>
        </w:rPr>
        <w:lastRenderedPageBreak/>
        <w:t xml:space="preserve">captured and circumcised but alas! </w:t>
      </w:r>
      <w:proofErr w:type="spellStart"/>
      <w:r w:rsidRPr="00D82C7B">
        <w:rPr>
          <w:rFonts w:ascii="Trebuchet MS" w:eastAsia="Calibri" w:hAnsi="Trebuchet MS"/>
        </w:rPr>
        <w:t>Mwambu</w:t>
      </w:r>
      <w:proofErr w:type="spellEnd"/>
      <w:r w:rsidRPr="00D82C7B">
        <w:rPr>
          <w:rFonts w:ascii="Trebuchet MS" w:eastAsia="Calibri" w:hAnsi="Trebuchet MS"/>
        </w:rPr>
        <w:t xml:space="preserve"> has already been circumcised - to the disappointment of his detractors; whereupon </w:t>
      </w:r>
      <w:proofErr w:type="spellStart"/>
      <w:r w:rsidRPr="00D82C7B">
        <w:rPr>
          <w:rFonts w:ascii="Trebuchet MS" w:eastAsia="Calibri" w:hAnsi="Trebuchet MS"/>
        </w:rPr>
        <w:t>Kuloba</w:t>
      </w:r>
      <w:proofErr w:type="spellEnd"/>
      <w:r w:rsidRPr="00D82C7B">
        <w:rPr>
          <w:rFonts w:ascii="Trebuchet MS" w:eastAsia="Calibri" w:hAnsi="Trebuchet MS"/>
        </w:rPr>
        <w:t xml:space="preserve"> pronounces </w:t>
      </w:r>
      <w:proofErr w:type="spellStart"/>
      <w:r w:rsidRPr="00D82C7B">
        <w:rPr>
          <w:rFonts w:ascii="Trebuchet MS" w:eastAsia="Calibri" w:hAnsi="Trebuchet MS"/>
        </w:rPr>
        <w:t>Mwambu</w:t>
      </w:r>
      <w:proofErr w:type="spellEnd"/>
      <w:r w:rsidRPr="00D82C7B">
        <w:rPr>
          <w:rFonts w:ascii="Trebuchet MS" w:eastAsia="Calibri" w:hAnsi="Trebuchet MS"/>
        </w:rPr>
        <w:t xml:space="preserve"> to be “not a man”! (p116)</w:t>
      </w:r>
    </w:p>
    <w:p w14:paraId="6DF34462" w14:textId="375AB435" w:rsidR="001208CE" w:rsidRPr="00D82C7B" w:rsidRDefault="000F7FFD" w:rsidP="000F7FFD">
      <w:pPr>
        <w:pStyle w:val="Heading4"/>
      </w:pPr>
      <w:r>
        <w:t>4.3.</w:t>
      </w:r>
      <w:r w:rsidR="00C534E5">
        <w:t xml:space="preserve">1.2 </w:t>
      </w:r>
      <w:r w:rsidR="00C1744F" w:rsidRPr="00D82C7B">
        <w:t>DICTION</w:t>
      </w:r>
    </w:p>
    <w:p w14:paraId="28936800" w14:textId="168DF5C4"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The novel </w:t>
      </w:r>
      <w:r w:rsidRPr="00D82C7B">
        <w:rPr>
          <w:rFonts w:ascii="Trebuchet MS" w:eastAsia="Calibri" w:hAnsi="Trebuchet MS"/>
          <w:i/>
          <w:iCs/>
        </w:rPr>
        <w:t>Upon This Mountain</w:t>
      </w:r>
      <w:r w:rsidRPr="00D82C7B">
        <w:rPr>
          <w:rFonts w:ascii="Trebuchet MS" w:eastAsia="Calibri" w:hAnsi="Trebuchet MS"/>
        </w:rPr>
        <w:t xml:space="preserve"> begins with a common </w:t>
      </w:r>
      <w:r w:rsidR="00DF1268" w:rsidRPr="00D82C7B">
        <w:rPr>
          <w:rFonts w:ascii="Trebuchet MS" w:eastAsia="Calibri" w:hAnsi="Trebuchet MS"/>
        </w:rPr>
        <w:t>yet</w:t>
      </w:r>
      <w:r w:rsidRPr="00D82C7B">
        <w:rPr>
          <w:rFonts w:ascii="Trebuchet MS" w:eastAsia="Calibri" w:hAnsi="Trebuchet MS"/>
        </w:rPr>
        <w:t xml:space="preserve"> fresh way of beginning a story in the African Tradition. In beginning the narrative with ‘Many, many millet granaries ago…</w:t>
      </w:r>
      <w:r w:rsidRPr="00D82C7B">
        <w:rPr>
          <w:rFonts w:ascii="Trebuchet MS" w:eastAsia="Calibri" w:hAnsi="Trebuchet MS"/>
          <w:vertAlign w:val="superscript"/>
        </w:rPr>
        <w:footnoteReference w:id="108"/>
      </w:r>
      <w:r w:rsidRPr="00D82C7B">
        <w:rPr>
          <w:rFonts w:ascii="Trebuchet MS" w:eastAsia="Calibri" w:hAnsi="Trebuchet MS"/>
        </w:rPr>
        <w:t xml:space="preserve">’, Timothy </w:t>
      </w:r>
      <w:proofErr w:type="spellStart"/>
      <w:r w:rsidRPr="00D82C7B">
        <w:rPr>
          <w:rFonts w:ascii="Trebuchet MS" w:eastAsia="Calibri" w:hAnsi="Trebuchet MS"/>
        </w:rPr>
        <w:t>Wangusa</w:t>
      </w:r>
      <w:proofErr w:type="spellEnd"/>
      <w:r w:rsidRPr="00D82C7B">
        <w:rPr>
          <w:rFonts w:ascii="Trebuchet MS" w:eastAsia="Calibri" w:hAnsi="Trebuchet MS"/>
        </w:rPr>
        <w:t xml:space="preserve"> brings freshness of perception in bringing an audience to attention. The choice of words to begin this narrative is astounding! It catches the trained ear in traditional story telling. Just by turning the beginning words from ‘long, long time ago,’ to ‘Many, many, millet granaries ago’ implies that the author is not only intentional as to where he wants to begin but also how he is going to handle the narrative through word choice and usage. </w:t>
      </w:r>
    </w:p>
    <w:p w14:paraId="3A09A057" w14:textId="3D0BF468" w:rsidR="007C1BFC" w:rsidRPr="00D82C7B" w:rsidRDefault="007C1BFC" w:rsidP="00EF59ED">
      <w:pPr>
        <w:spacing w:line="480" w:lineRule="auto"/>
        <w:ind w:firstLine="720"/>
        <w:rPr>
          <w:rFonts w:ascii="Trebuchet MS" w:eastAsia="Calibri" w:hAnsi="Trebuchet MS"/>
        </w:rPr>
      </w:pPr>
      <w:proofErr w:type="spellStart"/>
      <w:r w:rsidRPr="00D82C7B">
        <w:rPr>
          <w:rFonts w:ascii="Trebuchet MS" w:eastAsia="Calibri" w:hAnsi="Trebuchet MS"/>
        </w:rPr>
        <w:t>Wangusa</w:t>
      </w:r>
      <w:proofErr w:type="spellEnd"/>
      <w:r w:rsidRPr="00D82C7B">
        <w:rPr>
          <w:rFonts w:ascii="Trebuchet MS" w:eastAsia="Calibri" w:hAnsi="Trebuchet MS"/>
        </w:rPr>
        <w:t xml:space="preserve">, instead of beginning with the common ‘Long, long time ago…’, begins </w:t>
      </w:r>
      <w:r w:rsidRPr="00D82C7B">
        <w:rPr>
          <w:rFonts w:ascii="Trebuchet MS" w:eastAsia="Calibri" w:hAnsi="Trebuchet MS"/>
          <w:i/>
          <w:iCs/>
        </w:rPr>
        <w:t>Upon This Mountain</w:t>
      </w:r>
      <w:r w:rsidRPr="00D82C7B">
        <w:rPr>
          <w:rFonts w:ascii="Trebuchet MS" w:eastAsia="Calibri" w:hAnsi="Trebuchet MS"/>
        </w:rPr>
        <w:t xml:space="preserve"> in a way that is known </w:t>
      </w:r>
      <w:r w:rsidR="00DF1268" w:rsidRPr="00D82C7B">
        <w:rPr>
          <w:rFonts w:ascii="Trebuchet MS" w:eastAsia="Calibri" w:hAnsi="Trebuchet MS"/>
        </w:rPr>
        <w:t>yet</w:t>
      </w:r>
      <w:r w:rsidRPr="00D82C7B">
        <w:rPr>
          <w:rFonts w:ascii="Trebuchet MS" w:eastAsia="Calibri" w:hAnsi="Trebuchet MS"/>
        </w:rPr>
        <w:t xml:space="preserve"> in a new way that the traditional audience had not thought possible before, or renders it in a new way. He employs the poetic element of alliteration to create a melodic and rhythmic beginning. The choice of words ‘</w:t>
      </w:r>
      <w:r w:rsidRPr="00D82C7B">
        <w:rPr>
          <w:rFonts w:ascii="Trebuchet MS" w:eastAsia="Calibri" w:hAnsi="Trebuchet MS"/>
          <w:b/>
          <w:bCs/>
        </w:rPr>
        <w:t>M</w:t>
      </w:r>
      <w:r w:rsidRPr="00D82C7B">
        <w:rPr>
          <w:rFonts w:ascii="Trebuchet MS" w:eastAsia="Calibri" w:hAnsi="Trebuchet MS"/>
        </w:rPr>
        <w:t xml:space="preserve">any, </w:t>
      </w:r>
      <w:r w:rsidRPr="00D82C7B">
        <w:rPr>
          <w:rFonts w:ascii="Trebuchet MS" w:eastAsia="Calibri" w:hAnsi="Trebuchet MS"/>
          <w:b/>
          <w:bCs/>
        </w:rPr>
        <w:t>M</w:t>
      </w:r>
      <w:r w:rsidRPr="00D82C7B">
        <w:rPr>
          <w:rFonts w:ascii="Trebuchet MS" w:eastAsia="Calibri" w:hAnsi="Trebuchet MS"/>
        </w:rPr>
        <w:t xml:space="preserve">any </w:t>
      </w:r>
      <w:r w:rsidRPr="00D82C7B">
        <w:rPr>
          <w:rFonts w:ascii="Trebuchet MS" w:eastAsia="Calibri" w:hAnsi="Trebuchet MS"/>
          <w:b/>
          <w:bCs/>
        </w:rPr>
        <w:t>M</w:t>
      </w:r>
      <w:r w:rsidRPr="00D82C7B">
        <w:rPr>
          <w:rFonts w:ascii="Trebuchet MS" w:eastAsia="Calibri" w:hAnsi="Trebuchet MS"/>
        </w:rPr>
        <w:t>illet …’ creates a melody using the similar ‘</w:t>
      </w:r>
      <w:r w:rsidRPr="00D82C7B">
        <w:rPr>
          <w:rFonts w:ascii="Trebuchet MS" w:eastAsia="Calibri" w:hAnsi="Trebuchet MS"/>
          <w:b/>
          <w:bCs/>
          <w:i/>
          <w:iCs/>
        </w:rPr>
        <w:t>M’</w:t>
      </w:r>
      <w:r w:rsidRPr="00D82C7B">
        <w:rPr>
          <w:rFonts w:ascii="Trebuchet MS" w:eastAsia="Calibri" w:hAnsi="Trebuchet MS"/>
        </w:rPr>
        <w:t xml:space="preserve"> sound. Then in the next sentence, </w:t>
      </w:r>
      <w:proofErr w:type="spellStart"/>
      <w:r w:rsidRPr="00D82C7B">
        <w:rPr>
          <w:rFonts w:ascii="Trebuchet MS" w:eastAsia="Calibri" w:hAnsi="Trebuchet MS"/>
        </w:rPr>
        <w:t>Wangusa</w:t>
      </w:r>
      <w:proofErr w:type="spellEnd"/>
      <w:r w:rsidRPr="00D82C7B">
        <w:rPr>
          <w:rFonts w:ascii="Trebuchet MS" w:eastAsia="Calibri" w:hAnsi="Trebuchet MS"/>
        </w:rPr>
        <w:t xml:space="preserve"> employs the Hebrew poetic device of parallelism where one phrase of the same sentence carries the same sense with the next but stated differently. ‘He was Mother’s </w:t>
      </w:r>
      <w:r w:rsidR="00DF1268" w:rsidRPr="00D82C7B">
        <w:rPr>
          <w:rFonts w:ascii="Trebuchet MS" w:eastAsia="Calibri" w:hAnsi="Trebuchet MS"/>
        </w:rPr>
        <w:t>child,</w:t>
      </w:r>
      <w:r w:rsidRPr="00D82C7B">
        <w:rPr>
          <w:rFonts w:ascii="Trebuchet MS" w:eastAsia="Calibri" w:hAnsi="Trebuchet MS"/>
        </w:rPr>
        <w:t xml:space="preserve"> and she was child’s </w:t>
      </w:r>
      <w:r w:rsidR="00431600" w:rsidRPr="00D82C7B">
        <w:rPr>
          <w:rFonts w:ascii="Trebuchet MS" w:eastAsia="Calibri" w:hAnsi="Trebuchet MS"/>
        </w:rPr>
        <w:t>mother.</w:t>
      </w:r>
      <w:r w:rsidRPr="00D82C7B">
        <w:rPr>
          <w:rFonts w:ascii="Trebuchet MS" w:eastAsia="Calibri" w:hAnsi="Trebuchet MS"/>
        </w:rPr>
        <w:t xml:space="preserve">’   </w:t>
      </w:r>
    </w:p>
    <w:p w14:paraId="1E59095E" w14:textId="7995540E"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It is commonly known and acceptable to begin telling an oral traditional story with the aspect of when something happened, what time? In fact, </w:t>
      </w:r>
      <w:proofErr w:type="spellStart"/>
      <w:r w:rsidRPr="00D82C7B">
        <w:rPr>
          <w:rFonts w:ascii="Trebuchet MS" w:eastAsia="Calibri" w:hAnsi="Trebuchet MS"/>
        </w:rPr>
        <w:t>Wangusa</w:t>
      </w:r>
      <w:proofErr w:type="spellEnd"/>
      <w:r w:rsidRPr="00D82C7B">
        <w:rPr>
          <w:rFonts w:ascii="Trebuchet MS" w:eastAsia="Calibri" w:hAnsi="Trebuchet MS"/>
        </w:rPr>
        <w:t xml:space="preserve"> </w:t>
      </w:r>
      <w:r w:rsidRPr="00D82C7B">
        <w:rPr>
          <w:rFonts w:ascii="Trebuchet MS" w:eastAsia="Calibri" w:hAnsi="Trebuchet MS"/>
        </w:rPr>
        <w:lastRenderedPageBreak/>
        <w:t xml:space="preserve">gives an example of the same in the story </w:t>
      </w:r>
      <w:r w:rsidR="00DF1268" w:rsidRPr="00D82C7B">
        <w:rPr>
          <w:rFonts w:ascii="Trebuchet MS" w:eastAsia="Calibri" w:hAnsi="Trebuchet MS"/>
        </w:rPr>
        <w:t>within</w:t>
      </w:r>
      <w:r w:rsidRPr="00D82C7B">
        <w:rPr>
          <w:rFonts w:ascii="Trebuchet MS" w:eastAsia="Calibri" w:hAnsi="Trebuchet MS"/>
        </w:rPr>
        <w:t xml:space="preserve"> a story… ‘Long, long ago there was a young man called </w:t>
      </w:r>
      <w:proofErr w:type="spellStart"/>
      <w:r w:rsidRPr="00D82C7B">
        <w:rPr>
          <w:rFonts w:ascii="Trebuchet MS" w:eastAsia="Calibri" w:hAnsi="Trebuchet MS"/>
        </w:rPr>
        <w:t>Mwambu</w:t>
      </w:r>
      <w:proofErr w:type="spellEnd"/>
      <w:r w:rsidRPr="00D82C7B">
        <w:rPr>
          <w:rFonts w:ascii="Trebuchet MS" w:eastAsia="Calibri" w:hAnsi="Trebuchet MS"/>
        </w:rPr>
        <w:t>, and he had a sister called Sera.’</w:t>
      </w:r>
      <w:r w:rsidRPr="00D82C7B">
        <w:rPr>
          <w:rFonts w:ascii="Trebuchet MS" w:eastAsia="Calibri" w:hAnsi="Trebuchet MS"/>
          <w:vertAlign w:val="superscript"/>
        </w:rPr>
        <w:footnoteReference w:id="109"/>
      </w:r>
      <w:r w:rsidRPr="00D82C7B">
        <w:rPr>
          <w:rFonts w:ascii="Trebuchet MS" w:eastAsia="Calibri" w:hAnsi="Trebuchet MS"/>
        </w:rPr>
        <w:t xml:space="preserve"> Traditionally, oral narratives start with this aspect of time. Time immemorial, time innumerable, time unfathomable, time uncertain, at a time we cannot tell, a certain time, there was this occurrence.  </w:t>
      </w:r>
      <w:proofErr w:type="spellStart"/>
      <w:r w:rsidRPr="00D82C7B">
        <w:rPr>
          <w:rFonts w:ascii="Trebuchet MS" w:eastAsia="Calibri" w:hAnsi="Trebuchet MS"/>
        </w:rPr>
        <w:t>Wangusa</w:t>
      </w:r>
      <w:proofErr w:type="spellEnd"/>
      <w:r w:rsidRPr="00D82C7B">
        <w:rPr>
          <w:rFonts w:ascii="Trebuchet MS" w:eastAsia="Calibri" w:hAnsi="Trebuchet MS"/>
        </w:rPr>
        <w:t xml:space="preserve"> in a fresh way </w:t>
      </w:r>
      <w:r w:rsidR="00DF1268" w:rsidRPr="00D82C7B">
        <w:rPr>
          <w:rFonts w:ascii="Trebuchet MS" w:eastAsia="Calibri" w:hAnsi="Trebuchet MS"/>
        </w:rPr>
        <w:t>refers</w:t>
      </w:r>
      <w:r w:rsidRPr="00D82C7B">
        <w:rPr>
          <w:rFonts w:ascii="Trebuchet MS" w:eastAsia="Calibri" w:hAnsi="Trebuchet MS"/>
        </w:rPr>
        <w:t xml:space="preserve"> to the same way, the same time but this time the measure is different. It is in terms of granaries, and not granaries of anything else but </w:t>
      </w:r>
      <w:r w:rsidR="00EE63E4">
        <w:rPr>
          <w:rFonts w:ascii="Trebuchet MS" w:eastAsia="Calibri" w:hAnsi="Trebuchet MS"/>
        </w:rPr>
        <w:t>m</w:t>
      </w:r>
      <w:r w:rsidRPr="00D82C7B">
        <w:rPr>
          <w:rFonts w:ascii="Trebuchet MS" w:eastAsia="Calibri" w:hAnsi="Trebuchet MS"/>
        </w:rPr>
        <w:t xml:space="preserve">illet, the staple food of the </w:t>
      </w:r>
      <w:proofErr w:type="spellStart"/>
      <w:r w:rsidRPr="00D82C7B">
        <w:rPr>
          <w:rFonts w:ascii="Trebuchet MS" w:eastAsia="Calibri" w:hAnsi="Trebuchet MS"/>
        </w:rPr>
        <w:t>BaMasaba</w:t>
      </w:r>
      <w:proofErr w:type="spellEnd"/>
      <w:r w:rsidRPr="00D82C7B">
        <w:rPr>
          <w:rFonts w:ascii="Trebuchet MS" w:eastAsia="Calibri" w:hAnsi="Trebuchet MS"/>
        </w:rPr>
        <w:t xml:space="preserve">, a food whose grains are uncountable and hence a good metaphor to the innumerability of the time when the event happened. But with </w:t>
      </w:r>
      <w:proofErr w:type="spellStart"/>
      <w:r w:rsidRPr="00D82C7B">
        <w:rPr>
          <w:rFonts w:ascii="Trebuchet MS" w:eastAsia="Calibri" w:hAnsi="Trebuchet MS"/>
        </w:rPr>
        <w:t>Wangusa</w:t>
      </w:r>
      <w:proofErr w:type="spellEnd"/>
      <w:r w:rsidRPr="00D82C7B">
        <w:rPr>
          <w:rFonts w:ascii="Trebuchet MS" w:eastAsia="Calibri" w:hAnsi="Trebuchet MS"/>
        </w:rPr>
        <w:t xml:space="preserve">, there is newness in meaning through innovative use of language by varying his use and choice of words. </w:t>
      </w:r>
    </w:p>
    <w:p w14:paraId="58C913DE" w14:textId="3233A3FE" w:rsidR="001208CE" w:rsidRPr="00D82C7B" w:rsidRDefault="00C534E5" w:rsidP="00C534E5">
      <w:pPr>
        <w:pStyle w:val="Heading4"/>
        <w:rPr>
          <w:bCs/>
        </w:rPr>
      </w:pPr>
      <w:r>
        <w:t xml:space="preserve">4.3.1.3 </w:t>
      </w:r>
      <w:r w:rsidR="00C1744F" w:rsidRPr="00D82C7B">
        <w:t>LANGUAGE</w:t>
      </w:r>
    </w:p>
    <w:p w14:paraId="350C18BF" w14:textId="0ED4CE53"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One perspective is that literary language, or certain aspects of it and the way in which it functions, is noticeable in that it draws attention to its departures from everyday utterances. </w:t>
      </w:r>
      <w:proofErr w:type="spellStart"/>
      <w:r w:rsidRPr="008C050B">
        <w:rPr>
          <w:rFonts w:ascii="Trebuchet MS" w:eastAsia="Calibri" w:hAnsi="Trebuchet MS"/>
        </w:rPr>
        <w:t>Wolfreys</w:t>
      </w:r>
      <w:proofErr w:type="spellEnd"/>
      <w:r w:rsidRPr="00D82C7B">
        <w:rPr>
          <w:rFonts w:ascii="Trebuchet MS" w:eastAsia="Calibri" w:hAnsi="Trebuchet MS"/>
        </w:rPr>
        <w:t xml:space="preserve"> et.al argue that the question of the literary therefore comes down not necessarily to any perceivable intrinsic qualities as it does to acts of reading and the ways in which reading directs itself to </w:t>
      </w:r>
      <w:r w:rsidR="00DF1268" w:rsidRPr="00D82C7B">
        <w:rPr>
          <w:rFonts w:ascii="Trebuchet MS" w:eastAsia="Calibri" w:hAnsi="Trebuchet MS"/>
        </w:rPr>
        <w:t>aspects</w:t>
      </w:r>
      <w:r w:rsidRPr="00D82C7B">
        <w:rPr>
          <w:rFonts w:ascii="Trebuchet MS" w:eastAsia="Calibri" w:hAnsi="Trebuchet MS"/>
        </w:rPr>
        <w:t xml:space="preserve"> of a text rather than others.</w:t>
      </w:r>
      <w:r w:rsidRPr="00D82C7B">
        <w:rPr>
          <w:rFonts w:ascii="Trebuchet MS" w:eastAsia="Calibri" w:hAnsi="Trebuchet MS"/>
          <w:vertAlign w:val="superscript"/>
        </w:rPr>
        <w:footnoteReference w:id="110"/>
      </w:r>
      <w:r w:rsidRPr="00D82C7B">
        <w:rPr>
          <w:rFonts w:ascii="Trebuchet MS" w:eastAsia="Calibri" w:hAnsi="Trebuchet MS"/>
        </w:rPr>
        <w:t xml:space="preserve">Another perspective is that context can determine the definition of literature, whether this is a matter of institutional authority or a marketing device which announces the book as a ‘novel’. </w:t>
      </w:r>
    </w:p>
    <w:p w14:paraId="2C1E1CD9"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lastRenderedPageBreak/>
        <w:t>In a similar vein, Castle argues: “the nature of literature and the literary has to do with how we read, and how we read is fundamentally tied to the social, cultural and political institutions of a given society at a given time.”</w:t>
      </w:r>
      <w:r w:rsidRPr="00D82C7B">
        <w:rPr>
          <w:rFonts w:ascii="Trebuchet MS" w:eastAsia="Calibri" w:hAnsi="Trebuchet MS"/>
          <w:vertAlign w:val="superscript"/>
        </w:rPr>
        <w:footnoteReference w:id="111"/>
      </w:r>
      <w:r w:rsidRPr="00D82C7B">
        <w:rPr>
          <w:rFonts w:ascii="Trebuchet MS" w:eastAsia="Calibri" w:hAnsi="Trebuchet MS"/>
        </w:rPr>
        <w:t xml:space="preserve"> (2007, 8) </w:t>
      </w:r>
    </w:p>
    <w:p w14:paraId="1A4572EC"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In </w:t>
      </w:r>
      <w:r w:rsidRPr="00D82C7B">
        <w:rPr>
          <w:rFonts w:ascii="Trebuchet MS" w:eastAsia="Calibri" w:hAnsi="Trebuchet MS"/>
          <w:i/>
          <w:iCs/>
        </w:rPr>
        <w:t>Upon This Mountain</w:t>
      </w:r>
      <w:r w:rsidRPr="00D82C7B">
        <w:rPr>
          <w:rFonts w:ascii="Trebuchet MS" w:eastAsia="Calibri" w:hAnsi="Trebuchet MS"/>
        </w:rPr>
        <w:t xml:space="preserve">, the </w:t>
      </w:r>
      <w:proofErr w:type="spellStart"/>
      <w:r w:rsidRPr="00D82C7B">
        <w:rPr>
          <w:rFonts w:ascii="Trebuchet MS" w:eastAsia="Calibri" w:hAnsi="Trebuchet MS"/>
        </w:rPr>
        <w:t>Wangusa</w:t>
      </w:r>
      <w:proofErr w:type="spellEnd"/>
      <w:r w:rsidRPr="00D82C7B">
        <w:rPr>
          <w:rFonts w:ascii="Trebuchet MS" w:eastAsia="Calibri" w:hAnsi="Trebuchet MS"/>
        </w:rPr>
        <w:t xml:space="preserve"> summons all the resources of language: satire, allegory, allusion, figurative language, sound devices, rhetorical devices, metaphor. Without these, what is written becomes ordinary, hackneyed, banal. The point of Timothy </w:t>
      </w:r>
      <w:proofErr w:type="spellStart"/>
      <w:r w:rsidRPr="00D82C7B">
        <w:rPr>
          <w:rFonts w:ascii="Trebuchet MS" w:eastAsia="Calibri" w:hAnsi="Trebuchet MS"/>
        </w:rPr>
        <w:t>Wangusa's</w:t>
      </w:r>
      <w:proofErr w:type="spellEnd"/>
      <w:r w:rsidRPr="00D82C7B">
        <w:rPr>
          <w:rFonts w:ascii="Trebuchet MS" w:eastAsia="Calibri" w:hAnsi="Trebuchet MS"/>
        </w:rPr>
        <w:t xml:space="preserve"> novel, </w:t>
      </w:r>
      <w:r w:rsidRPr="00D82C7B">
        <w:rPr>
          <w:rFonts w:ascii="Trebuchet MS" w:eastAsia="Calibri" w:hAnsi="Trebuchet MS"/>
          <w:i/>
          <w:iCs/>
        </w:rPr>
        <w:t>Upon This Mountain</w:t>
      </w:r>
      <w:r w:rsidRPr="00D82C7B">
        <w:rPr>
          <w:rFonts w:ascii="Trebuchet MS" w:eastAsia="Calibri" w:hAnsi="Trebuchet MS"/>
        </w:rPr>
        <w:t xml:space="preserve">, is that the traditional cultural practices among the </w:t>
      </w:r>
      <w:proofErr w:type="spellStart"/>
      <w:r w:rsidRPr="00D82C7B">
        <w:rPr>
          <w:rFonts w:ascii="Trebuchet MS" w:eastAsia="Calibri" w:hAnsi="Trebuchet MS"/>
        </w:rPr>
        <w:t>BaMasaaba</w:t>
      </w:r>
      <w:proofErr w:type="spellEnd"/>
      <w:r w:rsidRPr="00D82C7B">
        <w:rPr>
          <w:rFonts w:ascii="Trebuchet MS" w:eastAsia="Calibri" w:hAnsi="Trebuchet MS"/>
        </w:rPr>
        <w:t xml:space="preserve"> are as relevant to the making of a modern legend as they were before; that the education systems were relevant under the circumstances even before the introduction of European education. </w:t>
      </w:r>
    </w:p>
    <w:p w14:paraId="75568326" w14:textId="14FC0552" w:rsidR="00D9604A" w:rsidRDefault="007C1BFC" w:rsidP="00675A59">
      <w:pPr>
        <w:spacing w:line="480" w:lineRule="auto"/>
        <w:ind w:firstLine="720"/>
        <w:rPr>
          <w:rFonts w:ascii="Trebuchet MS" w:eastAsia="Calibri" w:hAnsi="Trebuchet MS"/>
        </w:rPr>
      </w:pPr>
      <w:r w:rsidRPr="00D82C7B">
        <w:rPr>
          <w:rFonts w:ascii="Trebuchet MS" w:eastAsia="Calibri" w:hAnsi="Trebuchet MS"/>
        </w:rPr>
        <w:t xml:space="preserve">According to </w:t>
      </w:r>
      <w:proofErr w:type="spellStart"/>
      <w:r w:rsidRPr="00D82C7B">
        <w:rPr>
          <w:rFonts w:ascii="Trebuchet MS" w:eastAsia="Calibri" w:hAnsi="Trebuchet MS"/>
        </w:rPr>
        <w:t>Wangusa</w:t>
      </w:r>
      <w:proofErr w:type="spellEnd"/>
      <w:r w:rsidRPr="00D82C7B">
        <w:rPr>
          <w:rFonts w:ascii="Trebuchet MS" w:eastAsia="Calibri" w:hAnsi="Trebuchet MS"/>
        </w:rPr>
        <w:t xml:space="preserve">, there is a conflict between the two worlds; and this clash of cultures has got to be addressed. At the </w:t>
      </w:r>
      <w:proofErr w:type="spellStart"/>
      <w:r w:rsidRPr="00D82C7B">
        <w:rPr>
          <w:rFonts w:ascii="Trebuchet MS" w:eastAsia="Calibri" w:hAnsi="Trebuchet MS"/>
        </w:rPr>
        <w:t>centre</w:t>
      </w:r>
      <w:proofErr w:type="spellEnd"/>
      <w:r w:rsidRPr="00D82C7B">
        <w:rPr>
          <w:rFonts w:ascii="Trebuchet MS" w:eastAsia="Calibri" w:hAnsi="Trebuchet MS"/>
        </w:rPr>
        <w:t xml:space="preserve"> of resolving this conflict, is what Pratt</w:t>
      </w:r>
      <w:r w:rsidR="00343A19">
        <w:rPr>
          <w:rStyle w:val="FootnoteReference"/>
          <w:rFonts w:ascii="Trebuchet MS" w:eastAsia="Calibri" w:hAnsi="Trebuchet MS"/>
        </w:rPr>
        <w:footnoteReference w:id="112"/>
      </w:r>
      <w:r w:rsidRPr="00D82C7B">
        <w:rPr>
          <w:rFonts w:ascii="Trebuchet MS" w:eastAsia="Calibri" w:hAnsi="Trebuchet MS"/>
        </w:rPr>
        <w:t xml:space="preserve"> refers to as recentering the empire, the point of contact here is language not used as ordinary, practical, referential, language – a language which attracts attention to the subject matter, but not to itself.  So, it does not attract much of our attention.  It is something we have heard already; it's something we still hear; it's something we will hear tomorrow. In every newspaper we open. But when </w:t>
      </w:r>
      <w:proofErr w:type="spellStart"/>
      <w:r w:rsidRPr="00D82C7B">
        <w:rPr>
          <w:rFonts w:ascii="Trebuchet MS" w:eastAsia="Calibri" w:hAnsi="Trebuchet MS"/>
        </w:rPr>
        <w:t>Wangusa</w:t>
      </w:r>
      <w:proofErr w:type="spellEnd"/>
      <w:r w:rsidRPr="00D82C7B">
        <w:rPr>
          <w:rFonts w:ascii="Trebuchet MS" w:eastAsia="Calibri" w:hAnsi="Trebuchet MS"/>
        </w:rPr>
        <w:t xml:space="preserve"> handles this same every-day subject, we are attracted to it immediately, because of the powerful way in which he uses satire and understatement. It is these two techniques that make </w:t>
      </w:r>
      <w:proofErr w:type="spellStart"/>
      <w:r w:rsidRPr="00D82C7B">
        <w:rPr>
          <w:rFonts w:ascii="Trebuchet MS" w:eastAsia="Calibri" w:hAnsi="Trebuchet MS"/>
        </w:rPr>
        <w:t>Wangusa’s</w:t>
      </w:r>
      <w:proofErr w:type="spellEnd"/>
      <w:r w:rsidRPr="00D82C7B">
        <w:rPr>
          <w:rFonts w:ascii="Trebuchet MS" w:eastAsia="Calibri" w:hAnsi="Trebuchet MS"/>
        </w:rPr>
        <w:t xml:space="preserve"> handling of his</w:t>
      </w:r>
      <w:r w:rsidR="003C7EB5" w:rsidRPr="00D82C7B">
        <w:rPr>
          <w:rFonts w:ascii="Trebuchet MS" w:eastAsia="Calibri" w:hAnsi="Trebuchet MS"/>
        </w:rPr>
        <w:t xml:space="preserve"> subject so new, so evocative. </w:t>
      </w:r>
    </w:p>
    <w:p w14:paraId="2364D2FD" w14:textId="77777777" w:rsidR="00DF1268" w:rsidRPr="00D82C7B" w:rsidRDefault="00DF1268" w:rsidP="00675A59">
      <w:pPr>
        <w:spacing w:line="480" w:lineRule="auto"/>
        <w:ind w:firstLine="720"/>
        <w:rPr>
          <w:rFonts w:ascii="Trebuchet MS" w:eastAsia="Calibri" w:hAnsi="Trebuchet MS"/>
        </w:rPr>
      </w:pPr>
    </w:p>
    <w:p w14:paraId="12F24A95" w14:textId="3281F3E9" w:rsidR="001208CE" w:rsidRPr="00D82C7B" w:rsidRDefault="00C534E5" w:rsidP="00C534E5">
      <w:pPr>
        <w:pStyle w:val="Heading4"/>
        <w:rPr>
          <w:bCs/>
        </w:rPr>
      </w:pPr>
      <w:r>
        <w:lastRenderedPageBreak/>
        <w:t xml:space="preserve">4.3.1.4 </w:t>
      </w:r>
      <w:r w:rsidR="00C1744F" w:rsidRPr="00D82C7B">
        <w:t>DESCRIPTION</w:t>
      </w:r>
    </w:p>
    <w:p w14:paraId="742400AE" w14:textId="77777777" w:rsidR="007C1BFC" w:rsidRPr="00D82C7B" w:rsidRDefault="007C1BFC" w:rsidP="00EF59ED">
      <w:pPr>
        <w:spacing w:after="0" w:line="480" w:lineRule="auto"/>
        <w:rPr>
          <w:rFonts w:ascii="Trebuchet MS" w:eastAsia="Trebuchet MS" w:hAnsi="Trebuchet MS" w:cs="Trebuchet MS"/>
          <w:b/>
        </w:rPr>
      </w:pPr>
      <w:r w:rsidRPr="00D82C7B">
        <w:rPr>
          <w:rFonts w:ascii="Trebuchet MS" w:eastAsia="Trebuchet MS" w:hAnsi="Trebuchet MS" w:cs="Trebuchet MS"/>
          <w:b/>
        </w:rPr>
        <w:t xml:space="preserve">Parallelism and antithesis </w:t>
      </w:r>
    </w:p>
    <w:p w14:paraId="243B0926" w14:textId="00B31077" w:rsidR="007C1BFC" w:rsidRPr="00D82C7B" w:rsidRDefault="007C1BFC" w:rsidP="00EF59ED">
      <w:pPr>
        <w:spacing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 xml:space="preserve">The actions of </w:t>
      </w:r>
      <w:r w:rsidR="00DF1268" w:rsidRPr="00D82C7B">
        <w:rPr>
          <w:rFonts w:ascii="Trebuchet MS" w:eastAsia="Trebuchet MS" w:hAnsi="Trebuchet MS" w:cs="Trebuchet MS"/>
          <w:color w:val="00000A"/>
        </w:rPr>
        <w:t>several</w:t>
      </w:r>
      <w:r w:rsidRPr="00D82C7B">
        <w:rPr>
          <w:rFonts w:ascii="Trebuchet MS" w:eastAsia="Trebuchet MS" w:hAnsi="Trebuchet MS" w:cs="Trebuchet MS"/>
          <w:color w:val="00000A"/>
        </w:rPr>
        <w:t xml:space="preserve"> characters are parallel to the others and the antithesis is designed to suit all comparisons</w:t>
      </w:r>
      <w:r w:rsidRPr="00D82C7B">
        <w:rPr>
          <w:rFonts w:ascii="Trebuchet MS" w:eastAsia="Trebuchet MS" w:hAnsi="Trebuchet MS" w:cs="Trebuchet MS"/>
          <w:color w:val="00000A"/>
          <w:vertAlign w:val="superscript"/>
        </w:rPr>
        <w:footnoteReference w:id="113"/>
      </w:r>
      <w:r w:rsidRPr="00D82C7B">
        <w:rPr>
          <w:rFonts w:ascii="Trebuchet MS" w:eastAsia="Trebuchet MS" w:hAnsi="Trebuchet MS" w:cs="Trebuchet MS"/>
          <w:color w:val="00000A"/>
        </w:rPr>
        <w:t xml:space="preserve">.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compares characters and events, sets characters in doubles</w:t>
      </w:r>
      <w:r w:rsidR="0066739D">
        <w:rPr>
          <w:rFonts w:ascii="Trebuchet MS" w:eastAsia="Trebuchet MS" w:hAnsi="Trebuchet MS" w:cs="Trebuchet MS"/>
          <w:color w:val="00000A"/>
        </w:rPr>
        <w:t xml:space="preserve">. </w:t>
      </w:r>
      <w:r w:rsidRPr="00D82C7B">
        <w:rPr>
          <w:rFonts w:ascii="Trebuchet MS" w:eastAsia="Trebuchet MS" w:hAnsi="Trebuchet MS" w:cs="Trebuchet MS"/>
          <w:color w:val="00000A"/>
        </w:rPr>
        <w:t xml:space="preserve"> </w:t>
      </w:r>
      <w:r w:rsidR="0066739D">
        <w:rPr>
          <w:rFonts w:ascii="Trebuchet MS" w:eastAsia="Trebuchet MS" w:hAnsi="Trebuchet MS" w:cs="Trebuchet MS"/>
          <w:color w:val="00000A"/>
        </w:rPr>
        <w:t>He does the same with</w:t>
      </w:r>
      <w:r w:rsidRPr="00D82C7B">
        <w:rPr>
          <w:rFonts w:ascii="Trebuchet MS" w:eastAsia="Trebuchet MS" w:hAnsi="Trebuchet MS" w:cs="Trebuchet MS"/>
          <w:color w:val="00000A"/>
        </w:rPr>
        <w:t xml:space="preserve"> actions and events.</w:t>
      </w:r>
      <w:r w:rsidR="00DF5873" w:rsidRPr="00D82C7B">
        <w:rPr>
          <w:rFonts w:ascii="Trebuchet MS" w:eastAsia="Trebuchet MS" w:hAnsi="Trebuchet MS" w:cs="Trebuchet MS"/>
          <w:color w:val="00000A"/>
        </w:rPr>
        <w:t xml:space="preserve"> At the circumcision event, while </w:t>
      </w:r>
      <w:r w:rsidR="009F3BA8" w:rsidRPr="00D82C7B">
        <w:rPr>
          <w:rFonts w:ascii="Trebuchet MS" w:eastAsia="Trebuchet MS" w:hAnsi="Trebuchet MS" w:cs="Trebuchet MS"/>
          <w:color w:val="00000A"/>
        </w:rPr>
        <w:t>‘</w:t>
      </w:r>
      <w:proofErr w:type="spellStart"/>
      <w:r w:rsidR="00DF5873" w:rsidRPr="00D82C7B">
        <w:rPr>
          <w:rFonts w:ascii="Trebuchet MS" w:eastAsia="Trebuchet MS" w:hAnsi="Trebuchet MS" w:cs="Trebuchet MS"/>
          <w:color w:val="00000A"/>
        </w:rPr>
        <w:t>Kangala</w:t>
      </w:r>
      <w:proofErr w:type="spellEnd"/>
      <w:r w:rsidR="00DF5873" w:rsidRPr="00D82C7B">
        <w:rPr>
          <w:rFonts w:ascii="Trebuchet MS" w:eastAsia="Trebuchet MS" w:hAnsi="Trebuchet MS" w:cs="Trebuchet MS"/>
          <w:color w:val="00000A"/>
        </w:rPr>
        <w:t xml:space="preserve"> was being cut into cleanness, </w:t>
      </w:r>
      <w:proofErr w:type="spellStart"/>
      <w:r w:rsidR="00DF5873" w:rsidRPr="00D82C7B">
        <w:rPr>
          <w:rFonts w:ascii="Trebuchet MS" w:eastAsia="Trebuchet MS" w:hAnsi="Trebuchet MS" w:cs="Trebuchet MS"/>
          <w:color w:val="00000A"/>
        </w:rPr>
        <w:t>Wabwire</w:t>
      </w:r>
      <w:proofErr w:type="spellEnd"/>
      <w:r w:rsidR="00DF5873" w:rsidRPr="00D82C7B">
        <w:rPr>
          <w:rFonts w:ascii="Trebuchet MS" w:eastAsia="Trebuchet MS" w:hAnsi="Trebuchet MS" w:cs="Trebuchet MS"/>
          <w:color w:val="00000A"/>
        </w:rPr>
        <w:t xml:space="preserve"> had </w:t>
      </w:r>
      <w:r w:rsidR="009F3BA8" w:rsidRPr="00D82C7B">
        <w:rPr>
          <w:rFonts w:ascii="Trebuchet MS" w:eastAsia="Trebuchet MS" w:hAnsi="Trebuchet MS" w:cs="Trebuchet MS"/>
          <w:color w:val="00000A"/>
        </w:rPr>
        <w:t xml:space="preserve">restrained and </w:t>
      </w:r>
      <w:r w:rsidR="00DF5873" w:rsidRPr="00D82C7B">
        <w:rPr>
          <w:rFonts w:ascii="Trebuchet MS" w:eastAsia="Trebuchet MS" w:hAnsi="Trebuchet MS" w:cs="Trebuchet MS"/>
          <w:color w:val="00000A"/>
        </w:rPr>
        <w:t>twitched</w:t>
      </w:r>
      <w:r w:rsidR="0066739D">
        <w:rPr>
          <w:rFonts w:ascii="Trebuchet MS" w:eastAsia="Trebuchet MS" w:hAnsi="Trebuchet MS" w:cs="Trebuchet MS"/>
          <w:color w:val="00000A"/>
        </w:rPr>
        <w:t xml:space="preserve"> </w:t>
      </w:r>
      <w:r w:rsidR="009F3BA8" w:rsidRPr="00D82C7B">
        <w:rPr>
          <w:rFonts w:ascii="Trebuchet MS" w:eastAsia="Trebuchet MS" w:hAnsi="Trebuchet MS" w:cs="Trebuchet MS"/>
          <w:color w:val="00000A"/>
        </w:rPr>
        <w:t xml:space="preserve">like a hunting dog and </w:t>
      </w:r>
      <w:r w:rsidR="00DF5873" w:rsidRPr="00D82C7B">
        <w:rPr>
          <w:rFonts w:ascii="Trebuchet MS" w:eastAsia="Trebuchet MS" w:hAnsi="Trebuchet MS" w:cs="Trebuchet MS"/>
          <w:color w:val="00000A"/>
        </w:rPr>
        <w:t xml:space="preserve">was being held back by force </w:t>
      </w:r>
      <w:r w:rsidR="009F3BA8" w:rsidRPr="00D82C7B">
        <w:rPr>
          <w:rFonts w:ascii="Trebuchet MS" w:eastAsia="Trebuchet MS" w:hAnsi="Trebuchet MS" w:cs="Trebuchet MS"/>
          <w:color w:val="00000A"/>
        </w:rPr>
        <w:t xml:space="preserve">from its prey’. This doubling of characters sets pace for the reader to </w:t>
      </w:r>
      <w:r w:rsidR="00DF1268" w:rsidRPr="00D82C7B">
        <w:rPr>
          <w:rFonts w:ascii="Trebuchet MS" w:eastAsia="Trebuchet MS" w:hAnsi="Trebuchet MS" w:cs="Trebuchet MS"/>
          <w:color w:val="00000A"/>
        </w:rPr>
        <w:t>compare</w:t>
      </w:r>
      <w:r w:rsidR="009F3BA8" w:rsidRPr="00D82C7B">
        <w:rPr>
          <w:rFonts w:ascii="Trebuchet MS" w:eastAsia="Trebuchet MS" w:hAnsi="Trebuchet MS" w:cs="Trebuchet MS"/>
          <w:color w:val="00000A"/>
        </w:rPr>
        <w:t xml:space="preserve"> between characters and events in general. Here </w:t>
      </w:r>
      <w:proofErr w:type="spellStart"/>
      <w:r w:rsidR="009F3BA8" w:rsidRPr="00D82C7B">
        <w:rPr>
          <w:rFonts w:ascii="Trebuchet MS" w:eastAsia="Trebuchet MS" w:hAnsi="Trebuchet MS" w:cs="Trebuchet MS"/>
          <w:color w:val="00000A"/>
        </w:rPr>
        <w:t>Kangala</w:t>
      </w:r>
      <w:proofErr w:type="spellEnd"/>
      <w:r w:rsidR="009F3BA8" w:rsidRPr="00D82C7B">
        <w:rPr>
          <w:rFonts w:ascii="Trebuchet MS" w:eastAsia="Trebuchet MS" w:hAnsi="Trebuchet MS" w:cs="Trebuchet MS"/>
          <w:color w:val="00000A"/>
        </w:rPr>
        <w:t xml:space="preserve"> is shown to be brave compared to </w:t>
      </w:r>
      <w:proofErr w:type="spellStart"/>
      <w:r w:rsidR="009F3BA8" w:rsidRPr="00D82C7B">
        <w:rPr>
          <w:rFonts w:ascii="Trebuchet MS" w:eastAsia="Trebuchet MS" w:hAnsi="Trebuchet MS" w:cs="Trebuchet MS"/>
          <w:color w:val="00000A"/>
        </w:rPr>
        <w:t>Wabwire</w:t>
      </w:r>
      <w:proofErr w:type="spellEnd"/>
      <w:r w:rsidR="009F3BA8" w:rsidRPr="00D82C7B">
        <w:rPr>
          <w:rFonts w:ascii="Trebuchet MS" w:eastAsia="Trebuchet MS" w:hAnsi="Trebuchet MS" w:cs="Trebuchet MS"/>
          <w:color w:val="00000A"/>
        </w:rPr>
        <w:t xml:space="preserve"> who shows cowardice and hence becomes a woman.</w:t>
      </w:r>
    </w:p>
    <w:p w14:paraId="07DACD0D" w14:textId="00A569EC" w:rsidR="001208CE" w:rsidRPr="00D82C7B" w:rsidRDefault="00C534E5" w:rsidP="00C534E5">
      <w:pPr>
        <w:pStyle w:val="Heading4"/>
      </w:pPr>
      <w:r>
        <w:t xml:space="preserve">4.3.1.5 </w:t>
      </w:r>
      <w:r w:rsidR="00C1744F" w:rsidRPr="00D82C7B">
        <w:t>PACE AND RHYTHM</w:t>
      </w:r>
    </w:p>
    <w:p w14:paraId="6FF921D1" w14:textId="60DDDF54" w:rsidR="007C1BFC" w:rsidRPr="00D82C7B" w:rsidRDefault="007C1BFC" w:rsidP="00431600">
      <w:pPr>
        <w:spacing w:line="480" w:lineRule="auto"/>
        <w:ind w:firstLine="720"/>
        <w:rPr>
          <w:rFonts w:ascii="Trebuchet MS" w:eastAsia="Calibri" w:hAnsi="Trebuchet MS"/>
        </w:rPr>
      </w:pPr>
      <w:r w:rsidRPr="00D82C7B">
        <w:rPr>
          <w:rFonts w:ascii="Trebuchet MS" w:eastAsia="Calibri" w:hAnsi="Trebuchet MS"/>
        </w:rPr>
        <w:t>Like Longu</w:t>
      </w:r>
      <w:r w:rsidR="00431600">
        <w:rPr>
          <w:rFonts w:ascii="Trebuchet MS" w:eastAsia="Calibri" w:hAnsi="Trebuchet MS"/>
        </w:rPr>
        <w:t>s</w:t>
      </w:r>
      <w:r w:rsidRPr="00D82C7B">
        <w:rPr>
          <w:rFonts w:ascii="Trebuchet MS" w:eastAsia="Calibri" w:hAnsi="Trebuchet MS"/>
        </w:rPr>
        <w:t xml:space="preserve">, </w:t>
      </w:r>
      <w:proofErr w:type="spellStart"/>
      <w:r w:rsidRPr="00D82C7B">
        <w:rPr>
          <w:rFonts w:ascii="Trebuchet MS" w:eastAsia="Calibri" w:hAnsi="Trebuchet MS"/>
        </w:rPr>
        <w:t>Wangusa’s</w:t>
      </w:r>
      <w:proofErr w:type="spellEnd"/>
      <w:r w:rsidRPr="00D82C7B">
        <w:rPr>
          <w:rFonts w:ascii="Trebuchet MS" w:eastAsia="Calibri" w:hAnsi="Trebuchet MS"/>
        </w:rPr>
        <w:t xml:space="preserve"> fictitious prose is </w:t>
      </w:r>
      <w:r w:rsidR="009F3BA8" w:rsidRPr="00D82C7B">
        <w:rPr>
          <w:rFonts w:ascii="Trebuchet MS" w:eastAsia="Calibri" w:hAnsi="Trebuchet MS"/>
        </w:rPr>
        <w:t>rhythmic</w:t>
      </w:r>
      <w:r w:rsidRPr="00D82C7B">
        <w:rPr>
          <w:rFonts w:ascii="Trebuchet MS" w:eastAsia="Calibri" w:hAnsi="Trebuchet MS"/>
        </w:rPr>
        <w:t xml:space="preserve"> – there is interchange of short and long syllables which is taken from his mastery of poetry; he uses rhyme, </w:t>
      </w:r>
      <w:r w:rsidR="00431600" w:rsidRPr="00D82C7B">
        <w:rPr>
          <w:rFonts w:ascii="Trebuchet MS" w:eastAsia="Calibri" w:hAnsi="Trebuchet MS"/>
        </w:rPr>
        <w:t>alliteration,</w:t>
      </w:r>
      <w:r w:rsidRPr="00D82C7B">
        <w:rPr>
          <w:rFonts w:ascii="Trebuchet MS" w:eastAsia="Calibri" w:hAnsi="Trebuchet MS"/>
        </w:rPr>
        <w:t xml:space="preserve"> and other types of sound effects the narratives are </w:t>
      </w:r>
      <w:r w:rsidR="00DF1268" w:rsidRPr="00D82C7B">
        <w:rPr>
          <w:rFonts w:ascii="Trebuchet MS" w:eastAsia="Calibri" w:hAnsi="Trebuchet MS"/>
        </w:rPr>
        <w:t>prose-poems</w:t>
      </w:r>
      <w:r w:rsidRPr="00D82C7B">
        <w:rPr>
          <w:rFonts w:ascii="Trebuchet MS" w:eastAsia="Calibri" w:hAnsi="Trebuchet MS"/>
        </w:rPr>
        <w:t xml:space="preserve"> in part and in character. </w:t>
      </w:r>
      <w:proofErr w:type="spellStart"/>
      <w:r w:rsidRPr="00D82C7B">
        <w:rPr>
          <w:rFonts w:ascii="Trebuchet MS" w:eastAsia="Calibri" w:hAnsi="Trebuchet MS"/>
        </w:rPr>
        <w:t>Wangusa</w:t>
      </w:r>
      <w:proofErr w:type="spellEnd"/>
      <w:r w:rsidRPr="00D82C7B">
        <w:rPr>
          <w:rFonts w:ascii="Trebuchet MS" w:eastAsia="Calibri" w:hAnsi="Trebuchet MS"/>
        </w:rPr>
        <w:t xml:space="preserve"> uses prose as a medium for description because its nature aids vivid use of detail.</w:t>
      </w:r>
    </w:p>
    <w:p w14:paraId="439354AC" w14:textId="74DE26AD" w:rsidR="007C1BFC" w:rsidRPr="00D82C7B" w:rsidRDefault="007C1BFC" w:rsidP="00431600">
      <w:pPr>
        <w:pStyle w:val="NoSpacing"/>
        <w:spacing w:line="480" w:lineRule="auto"/>
        <w:ind w:firstLine="720"/>
        <w:rPr>
          <w:rFonts w:ascii="Trebuchet MS" w:eastAsia="Calibri" w:hAnsi="Trebuchet MS"/>
        </w:rPr>
      </w:pPr>
      <w:r w:rsidRPr="00D82C7B">
        <w:rPr>
          <w:rFonts w:ascii="Trebuchet MS" w:eastAsia="Calibri" w:hAnsi="Trebuchet MS"/>
        </w:rPr>
        <w:t xml:space="preserve">Narrative rhythm is the pattern of story elements and associated structures that help drive the reader’s pace through a book. Consciously managed, narrative rhythm is a critical pacing tool, but can also be used to point up important information, increase the impact of certain scenes, and even encourage the reader to take a breather. </w:t>
      </w:r>
      <w:proofErr w:type="spellStart"/>
      <w:r w:rsidRPr="00D82C7B">
        <w:rPr>
          <w:rFonts w:ascii="Trebuchet MS" w:eastAsia="Calibri" w:hAnsi="Trebuchet MS"/>
        </w:rPr>
        <w:t>Wangusa’s</w:t>
      </w:r>
      <w:proofErr w:type="spellEnd"/>
      <w:r w:rsidRPr="00D82C7B">
        <w:rPr>
          <w:rFonts w:ascii="Trebuchet MS" w:eastAsia="Calibri" w:hAnsi="Trebuchet MS"/>
        </w:rPr>
        <w:t xml:space="preserve">   pace and rhythm is melodic. He often employs repetitive melodic rhythms and patterns in the narrative. This is a style that he borrows from the poetry, by introducing some elements of poetry into prose </w:t>
      </w:r>
      <w:r w:rsidRPr="00D82C7B">
        <w:rPr>
          <w:rFonts w:ascii="Trebuchet MS" w:eastAsia="Calibri" w:hAnsi="Trebuchet MS"/>
        </w:rPr>
        <w:lastRenderedPageBreak/>
        <w:t xml:space="preserve">narrative. In my perspective, </w:t>
      </w:r>
      <w:proofErr w:type="spellStart"/>
      <w:r w:rsidRPr="00D82C7B">
        <w:rPr>
          <w:rFonts w:ascii="Trebuchet MS" w:eastAsia="Calibri" w:hAnsi="Trebuchet MS"/>
        </w:rPr>
        <w:t>Wangusa’s</w:t>
      </w:r>
      <w:proofErr w:type="spellEnd"/>
      <w:r w:rsidRPr="00D82C7B">
        <w:rPr>
          <w:rFonts w:ascii="Trebuchet MS" w:eastAsia="Calibri" w:hAnsi="Trebuchet MS"/>
        </w:rPr>
        <w:t xml:space="preserve"> Upon This Mountain is a poetic-prose narrative. A poetic-prose narrative is a combination of lyrical and metric elements of traditional poetry with idiomatic elements of prose, such as standard punctuation and the lack of line </w:t>
      </w:r>
      <w:r w:rsidR="00431600" w:rsidRPr="00D82C7B">
        <w:rPr>
          <w:rFonts w:ascii="Trebuchet MS" w:eastAsia="Calibri" w:hAnsi="Trebuchet MS"/>
        </w:rPr>
        <w:t>breaks.</w:t>
      </w:r>
      <w:r w:rsidRPr="00D82C7B">
        <w:rPr>
          <w:rFonts w:ascii="Trebuchet MS" w:eastAsia="Calibri" w:hAnsi="Trebuchet MS"/>
        </w:rPr>
        <w:t xml:space="preserve"> </w:t>
      </w:r>
    </w:p>
    <w:p w14:paraId="06242D2B" w14:textId="51A31183" w:rsidR="007C1BFC" w:rsidRPr="00D82C7B" w:rsidRDefault="007C1BFC" w:rsidP="00EF59ED">
      <w:pPr>
        <w:spacing w:line="480" w:lineRule="auto"/>
        <w:rPr>
          <w:rFonts w:ascii="Trebuchet MS" w:eastAsia="Calibri" w:hAnsi="Trebuchet MS"/>
        </w:rPr>
      </w:pPr>
      <w:r w:rsidRPr="00D82C7B">
        <w:rPr>
          <w:rFonts w:ascii="Trebuchet MS" w:eastAsia="Calibri" w:hAnsi="Trebuchet MS"/>
        </w:rPr>
        <w:t xml:space="preserve">            </w:t>
      </w:r>
      <w:proofErr w:type="spellStart"/>
      <w:r w:rsidRPr="00D82C7B">
        <w:rPr>
          <w:rFonts w:ascii="Trebuchet MS" w:eastAsia="Calibri" w:hAnsi="Trebuchet MS"/>
        </w:rPr>
        <w:t>Wangusa</w:t>
      </w:r>
      <w:proofErr w:type="spellEnd"/>
      <w:r w:rsidRPr="00D82C7B">
        <w:rPr>
          <w:rFonts w:ascii="Trebuchet MS" w:eastAsia="Calibri" w:hAnsi="Trebuchet MS"/>
        </w:rPr>
        <w:t xml:space="preserve"> employs music in the story (p. 18).  In the nightmare, </w:t>
      </w:r>
      <w:proofErr w:type="spellStart"/>
      <w:r w:rsidRPr="00D82C7B">
        <w:rPr>
          <w:rFonts w:ascii="Trebuchet MS" w:eastAsia="Calibri" w:hAnsi="Trebuchet MS"/>
        </w:rPr>
        <w:t>Mwambu</w:t>
      </w:r>
      <w:proofErr w:type="spellEnd"/>
      <w:r w:rsidRPr="00D82C7B">
        <w:rPr>
          <w:rFonts w:ascii="Trebuchet MS" w:eastAsia="Calibri" w:hAnsi="Trebuchet MS"/>
        </w:rPr>
        <w:t xml:space="preserve"> tries to break loose from the monster that is sucking blood out of him and recalls the warning he was given by his father </w:t>
      </w:r>
      <w:r w:rsidR="00DF1268" w:rsidRPr="00D82C7B">
        <w:rPr>
          <w:rFonts w:ascii="Trebuchet MS" w:eastAsia="Calibri" w:hAnsi="Trebuchet MS"/>
        </w:rPr>
        <w:t>does not go</w:t>
      </w:r>
      <w:r w:rsidRPr="00D82C7B">
        <w:rPr>
          <w:rFonts w:ascii="Trebuchet MS" w:eastAsia="Calibri" w:hAnsi="Trebuchet MS"/>
        </w:rPr>
        <w:t xml:space="preserve"> on the </w:t>
      </w:r>
      <w:r w:rsidR="00431600" w:rsidRPr="00D82C7B">
        <w:rPr>
          <w:rFonts w:ascii="Trebuchet MS" w:eastAsia="Calibri" w:hAnsi="Trebuchet MS"/>
        </w:rPr>
        <w:t>road,</w:t>
      </w:r>
      <w:r w:rsidRPr="00D82C7B">
        <w:rPr>
          <w:rFonts w:ascii="Trebuchet MS" w:eastAsia="Calibri" w:hAnsi="Trebuchet MS"/>
        </w:rPr>
        <w:t xml:space="preserve"> but he failed to listen. This is a poem in the story as well as a song in the story to create and support not only the pace and rhythm of the story but also the theme being handled. The song draws the distinctness of </w:t>
      </w:r>
      <w:proofErr w:type="spellStart"/>
      <w:r w:rsidRPr="00D82C7B">
        <w:rPr>
          <w:rFonts w:ascii="Trebuchet MS" w:eastAsia="Calibri" w:hAnsi="Trebuchet MS"/>
        </w:rPr>
        <w:t>Wangusa's</w:t>
      </w:r>
      <w:proofErr w:type="spellEnd"/>
      <w:r w:rsidRPr="00D82C7B">
        <w:rPr>
          <w:rFonts w:ascii="Trebuchet MS" w:eastAsia="Calibri" w:hAnsi="Trebuchet MS"/>
        </w:rPr>
        <w:t xml:space="preserve"> choice of narrative and how to give the story rhythm.</w:t>
      </w:r>
    </w:p>
    <w:p w14:paraId="34E58691"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rPr>
        <w:t xml:space="preserve">             The author also exploits repetition as a tool to create pace and rhythm in the narrative. </w:t>
      </w:r>
      <w:proofErr w:type="spellStart"/>
      <w:r w:rsidRPr="00D82C7B">
        <w:rPr>
          <w:rFonts w:ascii="Trebuchet MS" w:eastAsia="Calibri" w:hAnsi="Trebuchet MS"/>
        </w:rPr>
        <w:t>Masaaba</w:t>
      </w:r>
      <w:proofErr w:type="spellEnd"/>
      <w:r w:rsidRPr="00D82C7B">
        <w:rPr>
          <w:rFonts w:ascii="Trebuchet MS" w:eastAsia="Calibri" w:hAnsi="Trebuchet MS"/>
        </w:rPr>
        <w:t xml:space="preserve"> tries to console </w:t>
      </w:r>
      <w:proofErr w:type="spellStart"/>
      <w:r w:rsidRPr="00D82C7B">
        <w:rPr>
          <w:rFonts w:ascii="Trebuchet MS" w:eastAsia="Calibri" w:hAnsi="Trebuchet MS"/>
        </w:rPr>
        <w:t>Mwambu</w:t>
      </w:r>
      <w:proofErr w:type="spellEnd"/>
      <w:r w:rsidRPr="00D82C7B">
        <w:rPr>
          <w:rFonts w:ascii="Trebuchet MS" w:eastAsia="Calibri" w:hAnsi="Trebuchet MS"/>
        </w:rPr>
        <w:t xml:space="preserve"> after being smacked by the mother, call him into the house. He makes repetitive phrases and word expressions to indicate to little </w:t>
      </w:r>
      <w:proofErr w:type="spellStart"/>
      <w:r w:rsidRPr="00D82C7B">
        <w:rPr>
          <w:rFonts w:ascii="Trebuchet MS" w:eastAsia="Calibri" w:hAnsi="Trebuchet MS"/>
        </w:rPr>
        <w:t>Mwambu</w:t>
      </w:r>
      <w:proofErr w:type="spellEnd"/>
      <w:r w:rsidRPr="00D82C7B">
        <w:rPr>
          <w:rFonts w:ascii="Trebuchet MS" w:eastAsia="Calibri" w:hAnsi="Trebuchet MS"/>
        </w:rPr>
        <w:t xml:space="preserve"> that crying if not for men. ‘I will wipe those tears for you… stop crying…you are a man (p. 2) This repetition is characteristic of the African way of expression and emphasis.</w:t>
      </w:r>
    </w:p>
    <w:p w14:paraId="64682823" w14:textId="041F03C4" w:rsidR="001208CE" w:rsidRPr="00D82C7B" w:rsidRDefault="00C534E5" w:rsidP="00C534E5">
      <w:pPr>
        <w:pStyle w:val="Heading4"/>
      </w:pPr>
      <w:r>
        <w:t xml:space="preserve">4.3.1.6 </w:t>
      </w:r>
      <w:r w:rsidR="00C1744F" w:rsidRPr="00D82C7B">
        <w:t>DIALOGUE</w:t>
      </w:r>
    </w:p>
    <w:p w14:paraId="0AD8C127" w14:textId="62E34250"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Literary language does not </w:t>
      </w:r>
      <w:r w:rsidR="00DF1268" w:rsidRPr="00D82C7B">
        <w:rPr>
          <w:rFonts w:ascii="Trebuchet MS" w:eastAsia="Calibri" w:hAnsi="Trebuchet MS"/>
        </w:rPr>
        <w:t>tell</w:t>
      </w:r>
      <w:r w:rsidRPr="00D82C7B">
        <w:rPr>
          <w:rFonts w:ascii="Trebuchet MS" w:eastAsia="Calibri" w:hAnsi="Trebuchet MS"/>
        </w:rPr>
        <w:t xml:space="preserve"> it shows and </w:t>
      </w:r>
      <w:proofErr w:type="spellStart"/>
      <w:r w:rsidRPr="00D82C7B">
        <w:rPr>
          <w:rFonts w:ascii="Trebuchet MS" w:eastAsia="Calibri" w:hAnsi="Trebuchet MS"/>
        </w:rPr>
        <w:t>Wangusa</w:t>
      </w:r>
      <w:proofErr w:type="spellEnd"/>
      <w:r w:rsidRPr="00D82C7B">
        <w:rPr>
          <w:rFonts w:ascii="Trebuchet MS" w:eastAsia="Calibri" w:hAnsi="Trebuchet MS"/>
        </w:rPr>
        <w:t xml:space="preserve"> uses dramatization of the events in Upon This Mountain to bring to life the actions of the characters.  </w:t>
      </w:r>
      <w:proofErr w:type="spellStart"/>
      <w:r w:rsidRPr="00D82C7B">
        <w:rPr>
          <w:rFonts w:ascii="Trebuchet MS" w:eastAsia="Calibri" w:hAnsi="Trebuchet MS"/>
        </w:rPr>
        <w:t>Wabwire’s</w:t>
      </w:r>
      <w:proofErr w:type="spellEnd"/>
      <w:r w:rsidRPr="00D82C7B">
        <w:rPr>
          <w:rFonts w:ascii="Trebuchet MS" w:eastAsia="Calibri" w:hAnsi="Trebuchet MS"/>
        </w:rPr>
        <w:t xml:space="preserve"> circumcision event is one of such dramatized events in the book with detail of </w:t>
      </w:r>
      <w:proofErr w:type="spellStart"/>
      <w:r w:rsidRPr="00D82C7B">
        <w:rPr>
          <w:rFonts w:ascii="Trebuchet MS" w:eastAsia="Calibri" w:hAnsi="Trebuchet MS"/>
        </w:rPr>
        <w:t>Wabwire’s</w:t>
      </w:r>
      <w:proofErr w:type="spellEnd"/>
      <w:r w:rsidRPr="00D82C7B">
        <w:rPr>
          <w:rFonts w:ascii="Trebuchet MS" w:eastAsia="Calibri" w:hAnsi="Trebuchet MS"/>
        </w:rPr>
        <w:t xml:space="preserve"> flitching from the knife.   If it tells, the </w:t>
      </w:r>
      <w:r w:rsidR="00DF1268" w:rsidRPr="00D82C7B">
        <w:rPr>
          <w:rFonts w:ascii="Trebuchet MS" w:eastAsia="Calibri" w:hAnsi="Trebuchet MS"/>
        </w:rPr>
        <w:t>aim</w:t>
      </w:r>
      <w:r w:rsidRPr="00D82C7B">
        <w:rPr>
          <w:rFonts w:ascii="Trebuchet MS" w:eastAsia="Calibri" w:hAnsi="Trebuchet MS"/>
        </w:rPr>
        <w:t xml:space="preserve"> is to show us what is happening. For this reason, it is sensory language: it appeals to our senses of sight, smell, hearing, taste, feeling, movement. We see the circumciser’s knife, </w:t>
      </w:r>
      <w:r w:rsidRPr="00D82C7B">
        <w:rPr>
          <w:rFonts w:ascii="Trebuchet MS" w:eastAsia="Calibri" w:hAnsi="Trebuchet MS"/>
        </w:rPr>
        <w:lastRenderedPageBreak/>
        <w:t xml:space="preserve">we hear </w:t>
      </w:r>
      <w:proofErr w:type="spellStart"/>
      <w:r w:rsidRPr="00D82C7B">
        <w:rPr>
          <w:rFonts w:ascii="Trebuchet MS" w:eastAsia="Calibri" w:hAnsi="Trebuchet MS"/>
        </w:rPr>
        <w:t>Wabwire’s</w:t>
      </w:r>
      <w:proofErr w:type="spellEnd"/>
      <w:r w:rsidRPr="00D82C7B">
        <w:rPr>
          <w:rFonts w:ascii="Trebuchet MS" w:eastAsia="Calibri" w:hAnsi="Trebuchet MS"/>
        </w:rPr>
        <w:t xml:space="preserve"> father give him instructions, </w:t>
      </w:r>
      <w:proofErr w:type="spellStart"/>
      <w:r w:rsidRPr="00D82C7B">
        <w:rPr>
          <w:rFonts w:ascii="Trebuchet MS" w:eastAsia="Calibri" w:hAnsi="Trebuchet MS"/>
        </w:rPr>
        <w:t>Wabwire</w:t>
      </w:r>
      <w:proofErr w:type="spellEnd"/>
      <w:r w:rsidRPr="00D82C7B">
        <w:rPr>
          <w:rFonts w:ascii="Trebuchet MS" w:eastAsia="Calibri" w:hAnsi="Trebuchet MS"/>
        </w:rPr>
        <w:t xml:space="preserve"> cries out loud calling his mother, the circumciser cut deep he slaps his hand…as </w:t>
      </w:r>
      <w:proofErr w:type="spellStart"/>
      <w:r w:rsidRPr="00D82C7B">
        <w:rPr>
          <w:rFonts w:ascii="Trebuchet MS" w:eastAsia="Calibri" w:hAnsi="Trebuchet MS"/>
        </w:rPr>
        <w:t>Wabwire</w:t>
      </w:r>
      <w:proofErr w:type="spellEnd"/>
      <w:r w:rsidRPr="00D82C7B">
        <w:rPr>
          <w:rFonts w:ascii="Trebuchet MS" w:eastAsia="Calibri" w:hAnsi="Trebuchet MS"/>
        </w:rPr>
        <w:t xml:space="preserve"> </w:t>
      </w:r>
      <w:r w:rsidRPr="00C534E5">
        <w:rPr>
          <w:rFonts w:ascii="Trebuchet MS" w:eastAsia="Calibri" w:hAnsi="Trebuchet MS"/>
        </w:rPr>
        <w:t>flitches</w:t>
      </w:r>
      <w:r w:rsidRPr="00D82C7B">
        <w:rPr>
          <w:rFonts w:ascii="Trebuchet MS" w:eastAsia="Calibri" w:hAnsi="Trebuchet MS"/>
        </w:rPr>
        <w:t xml:space="preserve"> with the chilling pain, so does the reader because of the conversations going on between the characters </w:t>
      </w:r>
      <w:r w:rsidR="00DF1268" w:rsidRPr="00D82C7B">
        <w:rPr>
          <w:rFonts w:ascii="Trebuchet MS" w:eastAsia="Calibri" w:hAnsi="Trebuchet MS"/>
        </w:rPr>
        <w:t>and</w:t>
      </w:r>
      <w:r w:rsidRPr="00D82C7B">
        <w:rPr>
          <w:rFonts w:ascii="Trebuchet MS" w:eastAsia="Calibri" w:hAnsi="Trebuchet MS"/>
        </w:rPr>
        <w:t xml:space="preserve"> the description of wh</w:t>
      </w:r>
      <w:r w:rsidR="00761AB5" w:rsidRPr="00D82C7B">
        <w:rPr>
          <w:rFonts w:ascii="Trebuchet MS" w:eastAsia="Calibri" w:hAnsi="Trebuchet MS"/>
        </w:rPr>
        <w:t xml:space="preserve">at is happening by the author. </w:t>
      </w:r>
    </w:p>
    <w:p w14:paraId="3876A100" w14:textId="5931BA61" w:rsidR="001208CE" w:rsidRPr="00D82C7B" w:rsidRDefault="00D009AE" w:rsidP="00D009AE">
      <w:pPr>
        <w:pStyle w:val="Heading4"/>
      </w:pPr>
      <w:r>
        <w:t xml:space="preserve">4.3.1.7 </w:t>
      </w:r>
      <w:r w:rsidR="00C1744F" w:rsidRPr="00D82C7B">
        <w:t>IMAGERY/ALLEGORY / SYMBOLISM</w:t>
      </w:r>
    </w:p>
    <w:p w14:paraId="3A0B60CE" w14:textId="77777777" w:rsidR="007C1BFC" w:rsidRPr="00D82C7B" w:rsidRDefault="007C1BFC" w:rsidP="00EF59ED">
      <w:pPr>
        <w:spacing w:before="240" w:line="480" w:lineRule="auto"/>
        <w:rPr>
          <w:rFonts w:ascii="Trebuchet MS" w:eastAsia="Calibri" w:hAnsi="Trebuchet MS"/>
          <w:b/>
        </w:rPr>
      </w:pPr>
      <w:r w:rsidRPr="00D82C7B">
        <w:rPr>
          <w:rFonts w:ascii="Trebuchet MS" w:eastAsia="Calibri" w:hAnsi="Trebuchet MS"/>
          <w:b/>
        </w:rPr>
        <w:t>The Mountain</w:t>
      </w:r>
    </w:p>
    <w:p w14:paraId="618D9693" w14:textId="73C7155F"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The mountain represents the different challenges that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faced with to reach the top and achieve life’s rewards. Basically, there are two mountains that </w:t>
      </w:r>
      <w:proofErr w:type="spellStart"/>
      <w:r w:rsidRPr="00D82C7B">
        <w:rPr>
          <w:rFonts w:ascii="Trebuchet MS" w:eastAsia="Calibri" w:hAnsi="Trebuchet MS"/>
        </w:rPr>
        <w:t>Mwamu</w:t>
      </w:r>
      <w:proofErr w:type="spellEnd"/>
      <w:r w:rsidRPr="00D82C7B">
        <w:rPr>
          <w:rFonts w:ascii="Trebuchet MS" w:eastAsia="Calibri" w:hAnsi="Trebuchet MS"/>
        </w:rPr>
        <w:t xml:space="preserve"> </w:t>
      </w:r>
      <w:r w:rsidR="00DF1268" w:rsidRPr="00D82C7B">
        <w:rPr>
          <w:rFonts w:ascii="Trebuchet MS" w:eastAsia="Calibri" w:hAnsi="Trebuchet MS"/>
        </w:rPr>
        <w:t>must</w:t>
      </w:r>
      <w:r w:rsidRPr="00D82C7B">
        <w:rPr>
          <w:rFonts w:ascii="Trebuchet MS" w:eastAsia="Calibri" w:hAnsi="Trebuchet MS"/>
        </w:rPr>
        <w:t xml:space="preserve"> face. Mountain </w:t>
      </w:r>
      <w:proofErr w:type="spellStart"/>
      <w:r w:rsidRPr="00D82C7B">
        <w:rPr>
          <w:rFonts w:ascii="Trebuchet MS" w:eastAsia="Calibri" w:hAnsi="Trebuchet MS"/>
        </w:rPr>
        <w:t>Masaba</w:t>
      </w:r>
      <w:proofErr w:type="spellEnd"/>
      <w:r w:rsidRPr="00D82C7B">
        <w:rPr>
          <w:rFonts w:ascii="Trebuchet MS" w:eastAsia="Calibri" w:hAnsi="Trebuchet MS"/>
        </w:rPr>
        <w:t xml:space="preserve"> the physical mountain with its towering presence and Makerere University with its physical presence at the Ivory Tower are two mountains that </w:t>
      </w:r>
      <w:proofErr w:type="spellStart"/>
      <w:r w:rsidRPr="00D82C7B">
        <w:rPr>
          <w:rFonts w:ascii="Trebuchet MS" w:eastAsia="Calibri" w:hAnsi="Trebuchet MS"/>
        </w:rPr>
        <w:t>Mwambu</w:t>
      </w:r>
      <w:proofErr w:type="spellEnd"/>
      <w:r w:rsidRPr="00D82C7B">
        <w:rPr>
          <w:rFonts w:ascii="Trebuchet MS" w:eastAsia="Calibri" w:hAnsi="Trebuchet MS"/>
        </w:rPr>
        <w:t xml:space="preserve"> </w:t>
      </w:r>
      <w:r w:rsidR="00DF1268" w:rsidRPr="00D82C7B">
        <w:rPr>
          <w:rFonts w:ascii="Trebuchet MS" w:eastAsia="Calibri" w:hAnsi="Trebuchet MS"/>
        </w:rPr>
        <w:t>must</w:t>
      </w:r>
      <w:r w:rsidRPr="00D82C7B">
        <w:rPr>
          <w:rFonts w:ascii="Trebuchet MS" w:eastAsia="Calibri" w:hAnsi="Trebuchet MS"/>
        </w:rPr>
        <w:t xml:space="preserve"> climb </w:t>
      </w:r>
      <w:r w:rsidR="00431600" w:rsidRPr="00D82C7B">
        <w:rPr>
          <w:rFonts w:ascii="Trebuchet MS" w:eastAsia="Calibri" w:hAnsi="Trebuchet MS"/>
        </w:rPr>
        <w:t>to</w:t>
      </w:r>
      <w:r w:rsidRPr="00D82C7B">
        <w:rPr>
          <w:rFonts w:ascii="Trebuchet MS" w:eastAsia="Calibri" w:hAnsi="Trebuchet MS"/>
        </w:rPr>
        <w:t xml:space="preserve"> be considered a man and hence a hero.  Mountains </w:t>
      </w:r>
      <w:proofErr w:type="spellStart"/>
      <w:r w:rsidRPr="00D82C7B">
        <w:rPr>
          <w:rFonts w:ascii="Trebuchet MS" w:eastAsia="Calibri" w:hAnsi="Trebuchet MS"/>
        </w:rPr>
        <w:t>Masaba</w:t>
      </w:r>
      <w:proofErr w:type="spellEnd"/>
      <w:r w:rsidRPr="00D82C7B">
        <w:rPr>
          <w:rFonts w:ascii="Trebuchet MS" w:eastAsia="Calibri" w:hAnsi="Trebuchet MS"/>
        </w:rPr>
        <w:t xml:space="preserve"> presents </w:t>
      </w:r>
      <w:proofErr w:type="spellStart"/>
      <w:r w:rsidRPr="00D82C7B">
        <w:rPr>
          <w:rFonts w:ascii="Trebuchet MS" w:eastAsia="Calibri" w:hAnsi="Trebuchet MS"/>
        </w:rPr>
        <w:t>Mwambu</w:t>
      </w:r>
      <w:proofErr w:type="spellEnd"/>
      <w:r w:rsidRPr="00D82C7B">
        <w:rPr>
          <w:rFonts w:ascii="Trebuchet MS" w:eastAsia="Calibri" w:hAnsi="Trebuchet MS"/>
        </w:rPr>
        <w:t xml:space="preserve"> with the traditional customs and culture with he must come to terms with before he can be called a success; he </w:t>
      </w:r>
      <w:proofErr w:type="gramStart"/>
      <w:r w:rsidRPr="00D82C7B">
        <w:rPr>
          <w:rFonts w:ascii="Trebuchet MS" w:eastAsia="Calibri" w:hAnsi="Trebuchet MS"/>
        </w:rPr>
        <w:t>has to</w:t>
      </w:r>
      <w:proofErr w:type="gramEnd"/>
      <w:r w:rsidRPr="00D82C7B">
        <w:rPr>
          <w:rFonts w:ascii="Trebuchet MS" w:eastAsia="Calibri" w:hAnsi="Trebuchet MS"/>
        </w:rPr>
        <w:t xml:space="preserve"> climb this mountain and touch heavens (as a symbol of success), he has to be circumcised as a man as a symbol of maturity in the traditional sense. Unless he does these, then would he be considered a man fit for his name (the legendary </w:t>
      </w:r>
      <w:proofErr w:type="spellStart"/>
      <w:r w:rsidRPr="00D82C7B">
        <w:rPr>
          <w:rFonts w:ascii="Trebuchet MS" w:eastAsia="Calibri" w:hAnsi="Trebuchet MS"/>
        </w:rPr>
        <w:t>Mwambu</w:t>
      </w:r>
      <w:proofErr w:type="spellEnd"/>
      <w:r w:rsidRPr="00D82C7B">
        <w:rPr>
          <w:rFonts w:ascii="Trebuchet MS" w:eastAsia="Calibri" w:hAnsi="Trebuchet MS"/>
        </w:rPr>
        <w:t xml:space="preserve">). Makerere is the intellectual obstacle to </w:t>
      </w:r>
      <w:proofErr w:type="spellStart"/>
      <w:r w:rsidRPr="00D82C7B">
        <w:rPr>
          <w:rFonts w:ascii="Trebuchet MS" w:eastAsia="Calibri" w:hAnsi="Trebuchet MS"/>
        </w:rPr>
        <w:t>Mwambu’s</w:t>
      </w:r>
      <w:proofErr w:type="spellEnd"/>
      <w:r w:rsidRPr="00D82C7B">
        <w:rPr>
          <w:rFonts w:ascii="Trebuchet MS" w:eastAsia="Calibri" w:hAnsi="Trebuchet MS"/>
        </w:rPr>
        <w:t xml:space="preserve"> success. The mountain is a symbol of testing and endurance, unless he navigates his way to the top with care, he is bound to fail because of this obstacle. Will </w:t>
      </w:r>
      <w:proofErr w:type="spellStart"/>
      <w:r w:rsidRPr="00D82C7B">
        <w:rPr>
          <w:rFonts w:ascii="Trebuchet MS" w:eastAsia="Calibri" w:hAnsi="Trebuchet MS"/>
        </w:rPr>
        <w:t>Mwambu</w:t>
      </w:r>
      <w:proofErr w:type="spellEnd"/>
      <w:r w:rsidRPr="00D82C7B">
        <w:rPr>
          <w:rFonts w:ascii="Trebuchet MS" w:eastAsia="Calibri" w:hAnsi="Trebuchet MS"/>
        </w:rPr>
        <w:t xml:space="preserve"> climb to the top of the mountain?</w:t>
      </w:r>
    </w:p>
    <w:p w14:paraId="0FD67A25" w14:textId="77777777" w:rsidR="007C1BFC" w:rsidRPr="00C1744F" w:rsidRDefault="007C1BFC" w:rsidP="00EF59ED">
      <w:pPr>
        <w:spacing w:before="240" w:line="480" w:lineRule="auto"/>
        <w:rPr>
          <w:rFonts w:ascii="Trebuchet MS" w:eastAsia="Calibri" w:hAnsi="Trebuchet MS"/>
          <w:b/>
        </w:rPr>
      </w:pPr>
      <w:r w:rsidRPr="00C1744F">
        <w:rPr>
          <w:rFonts w:ascii="Trebuchet MS" w:eastAsia="Calibri" w:hAnsi="Trebuchet MS"/>
          <w:b/>
        </w:rPr>
        <w:t>The drum</w:t>
      </w:r>
    </w:p>
    <w:p w14:paraId="321890C5" w14:textId="77777777"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The drum is a symbol of traditional communication and entertainment. To the Christians, the drum is a symbol for assembly; it is used to call the faithful and </w:t>
      </w:r>
      <w:r w:rsidRPr="00D82C7B">
        <w:rPr>
          <w:rFonts w:ascii="Trebuchet MS" w:eastAsia="Calibri" w:hAnsi="Trebuchet MS"/>
        </w:rPr>
        <w:lastRenderedPageBreak/>
        <w:t xml:space="preserve">believers for worship and gathering. When the lay reader or catechist sometimes assisted by young boys beat the drum, it is a joyful reminder that there would be a service. It prepares and reminds Christians of the time for the service. For the locals, it is a symbol of entertainment and festivity. Is sounded in one’s name, it is a symbol of respect in the community. It is used to rally the community for events like circumfusion, marriage, and sometimes community work.    </w:t>
      </w:r>
    </w:p>
    <w:p w14:paraId="7376994C" w14:textId="77777777" w:rsidR="007C1BFC" w:rsidRPr="00C1744F" w:rsidRDefault="007C1BFC" w:rsidP="00EF59ED">
      <w:pPr>
        <w:spacing w:before="240" w:line="480" w:lineRule="auto"/>
        <w:rPr>
          <w:rFonts w:ascii="Trebuchet MS" w:eastAsia="Calibri" w:hAnsi="Trebuchet MS"/>
          <w:b/>
        </w:rPr>
      </w:pPr>
      <w:r w:rsidRPr="00C1744F">
        <w:rPr>
          <w:rFonts w:ascii="Trebuchet MS" w:eastAsia="Calibri" w:hAnsi="Trebuchet MS"/>
          <w:b/>
        </w:rPr>
        <w:t>Baptism</w:t>
      </w:r>
    </w:p>
    <w:p w14:paraId="27E4009B" w14:textId="69720439"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This is a symbol of Christianity. It indicates that one has denounced the traditional beliefs and accepted to be a unified member of the body of Christ. This explains why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baptized and named Abraham. One who is baptized is expected to take on the form and identity of Christ and become his follower. It is through this birth right that one becomes a child of God. It involves denying Satan and all his evil works and to follow Christ like a soldier as a believer. “And then a man </w:t>
      </w:r>
      <w:proofErr w:type="spellStart"/>
      <w:r w:rsidRPr="00D82C7B">
        <w:rPr>
          <w:rFonts w:ascii="Trebuchet MS" w:eastAsia="Calibri" w:hAnsi="Trebuchet MS"/>
        </w:rPr>
        <w:t>Mwambu</w:t>
      </w:r>
      <w:proofErr w:type="spellEnd"/>
      <w:r w:rsidRPr="00D82C7B">
        <w:rPr>
          <w:rFonts w:ascii="Trebuchet MS" w:eastAsia="Calibri" w:hAnsi="Trebuchet MS"/>
        </w:rPr>
        <w:t xml:space="preserve"> only vaguely recognized as having seen before, half-seriously said, partly to amuse himself: ‘Congratulations, </w:t>
      </w:r>
      <w:proofErr w:type="spellStart"/>
      <w:r w:rsidRPr="00D82C7B">
        <w:rPr>
          <w:rFonts w:ascii="Trebuchet MS" w:eastAsia="Calibri" w:hAnsi="Trebuchet MS"/>
        </w:rPr>
        <w:t>Mwambu</w:t>
      </w:r>
      <w:proofErr w:type="spellEnd"/>
      <w:r w:rsidRPr="00D82C7B">
        <w:rPr>
          <w:rFonts w:ascii="Trebuchet MS" w:eastAsia="Calibri" w:hAnsi="Trebuchet MS"/>
        </w:rPr>
        <w:t>, on rejecting Satan and all his works!</w:t>
      </w:r>
      <w:r w:rsidR="00343A19" w:rsidRPr="00D82C7B">
        <w:rPr>
          <w:rFonts w:ascii="Trebuchet MS" w:eastAsia="Calibri" w:hAnsi="Trebuchet MS"/>
        </w:rPr>
        <w:t>’” (</w:t>
      </w:r>
      <w:r w:rsidRPr="00D82C7B">
        <w:rPr>
          <w:rFonts w:ascii="Trebuchet MS" w:eastAsia="Calibri" w:hAnsi="Trebuchet MS"/>
        </w:rPr>
        <w:t>p.42)</w:t>
      </w:r>
    </w:p>
    <w:p w14:paraId="70F807DB" w14:textId="77777777" w:rsidR="007C1BFC" w:rsidRPr="00C1744F" w:rsidRDefault="007C1BFC" w:rsidP="00EF59ED">
      <w:pPr>
        <w:spacing w:before="240" w:line="480" w:lineRule="auto"/>
        <w:rPr>
          <w:rFonts w:ascii="Trebuchet MS" w:eastAsia="Calibri" w:hAnsi="Trebuchet MS"/>
          <w:b/>
        </w:rPr>
      </w:pPr>
      <w:r w:rsidRPr="00C1744F">
        <w:rPr>
          <w:rFonts w:ascii="Trebuchet MS" w:eastAsia="Calibri" w:hAnsi="Trebuchet MS"/>
          <w:b/>
        </w:rPr>
        <w:t>Circumciser’s Knife.</w:t>
      </w:r>
    </w:p>
    <w:p w14:paraId="76525CAF" w14:textId="3BF9A11D" w:rsidR="007C1BFC" w:rsidRPr="00D82C7B" w:rsidRDefault="007C1BFC" w:rsidP="00EF59ED">
      <w:pPr>
        <w:spacing w:line="480" w:lineRule="auto"/>
        <w:ind w:firstLine="720"/>
        <w:rPr>
          <w:rFonts w:ascii="Trebuchet MS" w:eastAsia="Calibri" w:hAnsi="Trebuchet MS"/>
          <w:color w:val="000000"/>
        </w:rPr>
      </w:pPr>
      <w:r w:rsidRPr="00D82C7B">
        <w:rPr>
          <w:rFonts w:ascii="Trebuchet MS" w:eastAsia="Calibri" w:hAnsi="Trebuchet MS"/>
        </w:rPr>
        <w:t xml:space="preserve">This is a traditional symbol of man-making according to the </w:t>
      </w:r>
      <w:proofErr w:type="spellStart"/>
      <w:r w:rsidRPr="00D82C7B">
        <w:rPr>
          <w:rFonts w:ascii="Trebuchet MS" w:eastAsia="Calibri" w:hAnsi="Trebuchet MS"/>
        </w:rPr>
        <w:t>Bamasaba</w:t>
      </w:r>
      <w:proofErr w:type="spellEnd"/>
      <w:r w:rsidRPr="00D82C7B">
        <w:rPr>
          <w:rFonts w:ascii="Trebuchet MS" w:eastAsia="Calibri" w:hAnsi="Trebuchet MS"/>
        </w:rPr>
        <w:t xml:space="preserve"> Culture. </w:t>
      </w:r>
      <w:r w:rsidRPr="00D82C7B">
        <w:rPr>
          <w:rFonts w:ascii="Trebuchet MS" w:eastAsia="Calibri" w:hAnsi="Trebuchet MS"/>
          <w:b/>
          <w:bCs/>
          <w:color w:val="000000"/>
        </w:rPr>
        <w:t> </w:t>
      </w:r>
      <w:r w:rsidRPr="00D82C7B">
        <w:rPr>
          <w:rFonts w:ascii="Trebuchet MS" w:eastAsia="Calibri" w:hAnsi="Trebuchet MS"/>
          <w:color w:val="000000"/>
        </w:rPr>
        <w:t xml:space="preserve">The knife is a symbol of the cultural practice of circumcision by which a man is transformed from boyhood to manhood among the </w:t>
      </w:r>
      <w:proofErr w:type="spellStart"/>
      <w:r w:rsidRPr="00D82C7B">
        <w:rPr>
          <w:rFonts w:ascii="Trebuchet MS" w:eastAsia="Calibri" w:hAnsi="Trebuchet MS"/>
          <w:color w:val="000000"/>
        </w:rPr>
        <w:t>BaMasaaba</w:t>
      </w:r>
      <w:proofErr w:type="spellEnd"/>
      <w:r w:rsidRPr="00D82C7B">
        <w:rPr>
          <w:rFonts w:ascii="Trebuchet MS" w:eastAsia="Calibri" w:hAnsi="Trebuchet MS"/>
          <w:color w:val="000000"/>
        </w:rPr>
        <w:t xml:space="preserve">. The circumciser’s knife, it is believed makes one beautiful and prepares one for the challenges a man </w:t>
      </w:r>
      <w:r w:rsidR="00DF1268" w:rsidRPr="00D82C7B">
        <w:rPr>
          <w:rFonts w:ascii="Trebuchet MS" w:eastAsia="Calibri" w:hAnsi="Trebuchet MS"/>
          <w:color w:val="000000"/>
        </w:rPr>
        <w:t>must</w:t>
      </w:r>
      <w:r w:rsidRPr="00D82C7B">
        <w:rPr>
          <w:rFonts w:ascii="Trebuchet MS" w:eastAsia="Calibri" w:hAnsi="Trebuchet MS"/>
          <w:color w:val="000000"/>
        </w:rPr>
        <w:t xml:space="preserve"> face in his entire life. It is juxtaposed with the Christian baptism in which one is believed to become a man through the waters of baptism. </w:t>
      </w:r>
      <w:r w:rsidRPr="00D82C7B">
        <w:rPr>
          <w:rFonts w:ascii="Trebuchet MS" w:eastAsia="Calibri" w:hAnsi="Trebuchet MS"/>
          <w:color w:val="000000"/>
        </w:rPr>
        <w:lastRenderedPageBreak/>
        <w:t xml:space="preserve">(p.41)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says he is now a man, after baptism. </w:t>
      </w:r>
      <w:r w:rsidR="00431600" w:rsidRPr="00D82C7B">
        <w:rPr>
          <w:rFonts w:ascii="Trebuchet MS" w:eastAsia="Calibri" w:hAnsi="Trebuchet MS"/>
          <w:color w:val="000000"/>
        </w:rPr>
        <w:t>However,</w:t>
      </w:r>
      <w:r w:rsidRPr="00D82C7B">
        <w:rPr>
          <w:rFonts w:ascii="Trebuchet MS" w:eastAsia="Calibri" w:hAnsi="Trebuchet MS"/>
          <w:color w:val="000000"/>
        </w:rPr>
        <w:t xml:space="preserve"> according to the </w:t>
      </w:r>
      <w:proofErr w:type="spellStart"/>
      <w:r w:rsidRPr="00D82C7B">
        <w:rPr>
          <w:rFonts w:ascii="Trebuchet MS" w:eastAsia="Calibri" w:hAnsi="Trebuchet MS"/>
          <w:color w:val="000000"/>
        </w:rPr>
        <w:t>BaGishu</w:t>
      </w:r>
      <w:proofErr w:type="spellEnd"/>
      <w:r w:rsidRPr="00D82C7B">
        <w:rPr>
          <w:rFonts w:ascii="Trebuchet MS" w:eastAsia="Calibri" w:hAnsi="Trebuchet MS"/>
          <w:color w:val="000000"/>
        </w:rPr>
        <w:t>, one only becomes a man after being eaten by the knife and so young boys look forward to the knife in anticipation of becoming accepted and recognized as men in the society.</w:t>
      </w:r>
    </w:p>
    <w:p w14:paraId="50BA96CA" w14:textId="41F98CAD" w:rsidR="007512F0" w:rsidRPr="00D82C7B" w:rsidRDefault="008204FE" w:rsidP="008204FE">
      <w:pPr>
        <w:pStyle w:val="Heading4"/>
      </w:pPr>
      <w:r>
        <w:t xml:space="preserve">4.3.1.8 </w:t>
      </w:r>
      <w:r w:rsidR="00C1744F" w:rsidRPr="00D82C7B">
        <w:t>VOICE AND TONE</w:t>
      </w:r>
    </w:p>
    <w:p w14:paraId="2137AEE8" w14:textId="29390E85"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Literature is speech and the tone of voice says much about what is written. In </w:t>
      </w:r>
      <w:r w:rsidRPr="00D82C7B">
        <w:rPr>
          <w:rFonts w:ascii="Trebuchet MS" w:eastAsia="Calibri" w:hAnsi="Trebuchet MS"/>
          <w:i/>
        </w:rPr>
        <w:t>Upon This Mountain</w:t>
      </w:r>
      <w:r w:rsidRPr="00D82C7B">
        <w:rPr>
          <w:rFonts w:ascii="Trebuchet MS" w:eastAsia="Calibri" w:hAnsi="Trebuchet MS"/>
        </w:rPr>
        <w:t xml:space="preserve">, </w:t>
      </w:r>
      <w:proofErr w:type="spellStart"/>
      <w:r w:rsidRPr="00D82C7B">
        <w:rPr>
          <w:rFonts w:ascii="Trebuchet MS" w:eastAsia="Calibri" w:hAnsi="Trebuchet MS"/>
        </w:rPr>
        <w:t>Wangusa</w:t>
      </w:r>
      <w:proofErr w:type="spellEnd"/>
      <w:r w:rsidRPr="00D82C7B">
        <w:rPr>
          <w:rFonts w:ascii="Trebuchet MS" w:eastAsia="Calibri" w:hAnsi="Trebuchet MS"/>
        </w:rPr>
        <w:t xml:space="preserve"> uses a more of patronizing tone especially when it comes to </w:t>
      </w:r>
      <w:proofErr w:type="spellStart"/>
      <w:r w:rsidRPr="00D82C7B">
        <w:rPr>
          <w:rFonts w:ascii="Trebuchet MS" w:eastAsia="Calibri" w:hAnsi="Trebuchet MS"/>
        </w:rPr>
        <w:t>Mwambu</w:t>
      </w:r>
      <w:proofErr w:type="spellEnd"/>
      <w:r w:rsidRPr="00D82C7B">
        <w:rPr>
          <w:rFonts w:ascii="Trebuchet MS" w:eastAsia="Calibri" w:hAnsi="Trebuchet MS"/>
        </w:rPr>
        <w:t xml:space="preserve">, we can see this in </w:t>
      </w:r>
      <w:r w:rsidR="00DF1268" w:rsidRPr="00D82C7B">
        <w:rPr>
          <w:rFonts w:ascii="Trebuchet MS" w:eastAsia="Calibri" w:hAnsi="Trebuchet MS"/>
        </w:rPr>
        <w:t>several</w:t>
      </w:r>
      <w:r w:rsidRPr="00D82C7B">
        <w:rPr>
          <w:rFonts w:ascii="Trebuchet MS" w:eastAsia="Calibri" w:hAnsi="Trebuchet MS"/>
        </w:rPr>
        <w:t xml:space="preserve"> characters who come into direct contact with </w:t>
      </w:r>
      <w:proofErr w:type="spellStart"/>
      <w:r w:rsidRPr="00D82C7B">
        <w:rPr>
          <w:rFonts w:ascii="Trebuchet MS" w:eastAsia="Calibri" w:hAnsi="Trebuchet MS"/>
        </w:rPr>
        <w:t>Mwambu</w:t>
      </w:r>
      <w:proofErr w:type="spellEnd"/>
      <w:r w:rsidRPr="00D82C7B">
        <w:rPr>
          <w:rFonts w:ascii="Trebuchet MS" w:eastAsia="Calibri" w:hAnsi="Trebuchet MS"/>
        </w:rPr>
        <w:t xml:space="preserve">. Even when </w:t>
      </w:r>
      <w:proofErr w:type="spellStart"/>
      <w:r w:rsidRPr="00D82C7B">
        <w:rPr>
          <w:rFonts w:ascii="Trebuchet MS" w:eastAsia="Calibri" w:hAnsi="Trebuchet MS"/>
        </w:rPr>
        <w:t>Mwambu</w:t>
      </w:r>
      <w:proofErr w:type="spellEnd"/>
      <w:r w:rsidRPr="00D82C7B">
        <w:rPr>
          <w:rFonts w:ascii="Trebuchet MS" w:eastAsia="Calibri" w:hAnsi="Trebuchet MS"/>
        </w:rPr>
        <w:t xml:space="preserve"> commits a mistake, the author deals kindly with him, </w:t>
      </w:r>
      <w:proofErr w:type="spellStart"/>
      <w:r w:rsidRPr="00D82C7B">
        <w:rPr>
          <w:rFonts w:ascii="Trebuchet MS" w:eastAsia="Calibri" w:hAnsi="Trebuchet MS"/>
        </w:rPr>
        <w:t>Kuloba</w:t>
      </w:r>
      <w:proofErr w:type="spellEnd"/>
      <w:r w:rsidRPr="00D82C7B">
        <w:rPr>
          <w:rFonts w:ascii="Trebuchet MS" w:eastAsia="Calibri" w:hAnsi="Trebuchet MS"/>
        </w:rPr>
        <w:t xml:space="preserve"> doesn’t get to confront </w:t>
      </w:r>
      <w:proofErr w:type="spellStart"/>
      <w:r w:rsidRPr="00D82C7B">
        <w:rPr>
          <w:rFonts w:ascii="Trebuchet MS" w:eastAsia="Calibri" w:hAnsi="Trebuchet MS"/>
        </w:rPr>
        <w:t>Mwambu</w:t>
      </w:r>
      <w:proofErr w:type="spellEnd"/>
      <w:r w:rsidRPr="00D82C7B">
        <w:rPr>
          <w:rFonts w:ascii="Trebuchet MS" w:eastAsia="Calibri" w:hAnsi="Trebuchet MS"/>
        </w:rPr>
        <w:t xml:space="preserve"> directly despite his knowledge that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w:t>
      </w:r>
      <w:proofErr w:type="spellStart"/>
      <w:r w:rsidRPr="00D82C7B">
        <w:rPr>
          <w:rFonts w:ascii="Trebuchet MS" w:eastAsia="Calibri" w:hAnsi="Trebuchet MS"/>
        </w:rPr>
        <w:t>Buwayila’s</w:t>
      </w:r>
      <w:proofErr w:type="spellEnd"/>
      <w:r w:rsidRPr="00D82C7B">
        <w:rPr>
          <w:rFonts w:ascii="Trebuchet MS" w:eastAsia="Calibri" w:hAnsi="Trebuchet MS"/>
        </w:rPr>
        <w:t xml:space="preserve"> father. </w:t>
      </w:r>
      <w:proofErr w:type="spellStart"/>
      <w:r w:rsidRPr="00D82C7B">
        <w:rPr>
          <w:rFonts w:ascii="Trebuchet MS" w:eastAsia="Calibri" w:hAnsi="Trebuchet MS"/>
        </w:rPr>
        <w:t>Mwambu</w:t>
      </w:r>
      <w:proofErr w:type="spellEnd"/>
      <w:r w:rsidRPr="00D82C7B">
        <w:rPr>
          <w:rFonts w:ascii="Trebuchet MS" w:eastAsia="Calibri" w:hAnsi="Trebuchet MS"/>
        </w:rPr>
        <w:t xml:space="preserve"> receives a blank letter for a recommendation instead of a scolding for his misconduct. To the bullies, the attitude of the author is typically negative, he shames them in a bid to show their follies and gullibility, he makes the protagonist thwart their every move to pull him down or defeat his purpose</w:t>
      </w:r>
      <w:r w:rsidR="00343A19">
        <w:rPr>
          <w:rFonts w:ascii="Trebuchet MS" w:eastAsia="Calibri" w:hAnsi="Trebuchet MS"/>
        </w:rPr>
        <w:t xml:space="preserve"> </w:t>
      </w:r>
      <w:r w:rsidRPr="00D82C7B">
        <w:rPr>
          <w:rFonts w:ascii="Trebuchet MS" w:eastAsia="Calibri" w:hAnsi="Trebuchet MS"/>
        </w:rPr>
        <w:t xml:space="preserve">which is the writer's attitude to his or her subject. The words, you are a man, are used several times to indicate that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growing… </w:t>
      </w:r>
      <w:proofErr w:type="spellStart"/>
      <w:r w:rsidRPr="00D82C7B">
        <w:rPr>
          <w:rFonts w:ascii="Trebuchet MS" w:eastAsia="Calibri" w:hAnsi="Trebuchet MS"/>
        </w:rPr>
        <w:t>Mayuba</w:t>
      </w:r>
      <w:proofErr w:type="spellEnd"/>
      <w:r w:rsidRPr="00D82C7B">
        <w:rPr>
          <w:rFonts w:ascii="Trebuchet MS" w:eastAsia="Calibri" w:hAnsi="Trebuchet MS"/>
        </w:rPr>
        <w:t xml:space="preserve"> calls him my young husband and even tells him the role of a man… ‘who closes the door?’ These are all figures of speech to help advance the theme of masculinity and manhood in the novel.</w:t>
      </w:r>
    </w:p>
    <w:p w14:paraId="703DC6DB" w14:textId="309F195F"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In </w:t>
      </w:r>
      <w:r w:rsidRPr="00D82C7B">
        <w:rPr>
          <w:rFonts w:ascii="Trebuchet MS" w:eastAsia="Calibri" w:hAnsi="Trebuchet MS"/>
          <w:i/>
          <w:iCs/>
        </w:rPr>
        <w:t>Upon This Mountain</w:t>
      </w:r>
      <w:r w:rsidRPr="00D82C7B">
        <w:rPr>
          <w:rFonts w:ascii="Trebuchet MS" w:eastAsia="Calibri" w:hAnsi="Trebuchet MS"/>
        </w:rPr>
        <w:t xml:space="preserve">,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named after the legend </w:t>
      </w:r>
      <w:proofErr w:type="spellStart"/>
      <w:r w:rsidRPr="00D82C7B">
        <w:rPr>
          <w:rFonts w:ascii="Trebuchet MS" w:eastAsia="Calibri" w:hAnsi="Trebuchet MS"/>
        </w:rPr>
        <w:t>Mwambu</w:t>
      </w:r>
      <w:proofErr w:type="spellEnd"/>
      <w:r w:rsidRPr="00D82C7B">
        <w:rPr>
          <w:rFonts w:ascii="Trebuchet MS" w:eastAsia="Calibri" w:hAnsi="Trebuchet MS"/>
        </w:rPr>
        <w:t xml:space="preserve"> after an initial rejection of other names. The rejection implies that he would not be an ordinary child but one that would reincarnate the one he is named after, the hero of the tribe, the slayer of the monster, the liberator of his people. Ironically, this hero is so frail that he is slain by </w:t>
      </w:r>
      <w:proofErr w:type="spellStart"/>
      <w:r w:rsidR="00DF1268" w:rsidRPr="00D82C7B">
        <w:rPr>
          <w:rFonts w:ascii="Trebuchet MS" w:eastAsia="Calibri" w:hAnsi="Trebuchet MS"/>
        </w:rPr>
        <w:t>Mayuba</w:t>
      </w:r>
      <w:proofErr w:type="spellEnd"/>
      <w:r w:rsidR="00DF1268" w:rsidRPr="00D82C7B">
        <w:rPr>
          <w:rFonts w:ascii="Trebuchet MS" w:eastAsia="Calibri" w:hAnsi="Trebuchet MS"/>
        </w:rPr>
        <w:t xml:space="preserve"> and</w:t>
      </w:r>
      <w:r w:rsidRPr="00D82C7B">
        <w:rPr>
          <w:rFonts w:ascii="Trebuchet MS" w:eastAsia="Calibri" w:hAnsi="Trebuchet MS"/>
        </w:rPr>
        <w:t xml:space="preserve"> is mocked and ridiculed by women. </w:t>
      </w:r>
      <w:r w:rsidRPr="00D82C7B">
        <w:rPr>
          <w:rFonts w:ascii="Trebuchet MS" w:eastAsia="Calibri" w:hAnsi="Trebuchet MS"/>
        </w:rPr>
        <w:lastRenderedPageBreak/>
        <w:t xml:space="preserve">He is not the kind of hero that is expected. Like the biblical Jesus, the tribe expects a beyond human hero, who would rid them of ignorance and cleanse it thoroughly from all kinds of bad omen. He was to be of the tribe, in the tribe and for the tribe. </w:t>
      </w:r>
      <w:proofErr w:type="spellStart"/>
      <w:r w:rsidRPr="00D82C7B">
        <w:rPr>
          <w:rFonts w:ascii="Trebuchet MS" w:eastAsia="Calibri" w:hAnsi="Trebuchet MS"/>
        </w:rPr>
        <w:t>Mwambu</w:t>
      </w:r>
      <w:proofErr w:type="spellEnd"/>
      <w:r w:rsidRPr="00D82C7B">
        <w:rPr>
          <w:rFonts w:ascii="Trebuchet MS" w:eastAsia="Calibri" w:hAnsi="Trebuchet MS"/>
        </w:rPr>
        <w:t xml:space="preserve"> though, turns out to be a different legend, he is not circumcised in the tribal manner, his ways are strange, and the western education alienates him from the tribe. He is not a hero at </w:t>
      </w:r>
      <w:r w:rsidR="00DF1268" w:rsidRPr="00D82C7B">
        <w:rPr>
          <w:rFonts w:ascii="Trebuchet MS" w:eastAsia="Calibri" w:hAnsi="Trebuchet MS"/>
        </w:rPr>
        <w:t>school,</w:t>
      </w:r>
      <w:r w:rsidRPr="00D82C7B">
        <w:rPr>
          <w:rFonts w:ascii="Trebuchet MS" w:eastAsia="Calibri" w:hAnsi="Trebuchet MS"/>
        </w:rPr>
        <w:t xml:space="preserve"> and he is not a hero in the tribe. Abraham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expected as a Christian to counter sin and overcome but on the contrary, he is overthrown by it; he sleeps with </w:t>
      </w:r>
      <w:proofErr w:type="spellStart"/>
      <w:r w:rsidRPr="00D82C7B">
        <w:rPr>
          <w:rFonts w:ascii="Trebuchet MS" w:eastAsia="Calibri" w:hAnsi="Trebuchet MS"/>
        </w:rPr>
        <w:t>Kuloba’s</w:t>
      </w:r>
      <w:proofErr w:type="spellEnd"/>
      <w:r w:rsidRPr="00D82C7B">
        <w:rPr>
          <w:rFonts w:ascii="Trebuchet MS" w:eastAsia="Calibri" w:hAnsi="Trebuchet MS"/>
        </w:rPr>
        <w:t xml:space="preserve"> wife </w:t>
      </w:r>
      <w:proofErr w:type="spellStart"/>
      <w:r w:rsidRPr="00D82C7B">
        <w:rPr>
          <w:rFonts w:ascii="Trebuchet MS" w:eastAsia="Calibri" w:hAnsi="Trebuchet MS"/>
        </w:rPr>
        <w:t>Mayuba</w:t>
      </w:r>
      <w:proofErr w:type="spellEnd"/>
      <w:r w:rsidRPr="00D82C7B">
        <w:rPr>
          <w:rFonts w:ascii="Trebuchet MS" w:eastAsia="Calibri" w:hAnsi="Trebuchet MS"/>
        </w:rPr>
        <w:t xml:space="preserve"> and so falls to adultery, and even fathers with her a child. </w:t>
      </w:r>
    </w:p>
    <w:p w14:paraId="0D02B1D4" w14:textId="629D2F78" w:rsidR="007C1BFC"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This </w:t>
      </w:r>
      <w:proofErr w:type="spellStart"/>
      <w:r w:rsidRPr="00D82C7B">
        <w:rPr>
          <w:rFonts w:ascii="Trebuchet MS" w:eastAsia="Calibri" w:hAnsi="Trebuchet MS"/>
        </w:rPr>
        <w:t>ironization</w:t>
      </w:r>
      <w:proofErr w:type="spellEnd"/>
      <w:r w:rsidRPr="00D82C7B">
        <w:rPr>
          <w:rFonts w:ascii="Trebuchet MS" w:eastAsia="Calibri" w:hAnsi="Trebuchet MS"/>
        </w:rPr>
        <w:t xml:space="preserve"> draws attention to the narrative. And even though it may be </w:t>
      </w:r>
      <w:r w:rsidR="00343A19" w:rsidRPr="00D82C7B">
        <w:rPr>
          <w:rFonts w:ascii="Trebuchet MS" w:eastAsia="Calibri" w:hAnsi="Trebuchet MS"/>
        </w:rPr>
        <w:t>hypothesized</w:t>
      </w:r>
      <w:r w:rsidRPr="00D82C7B">
        <w:rPr>
          <w:rFonts w:ascii="Trebuchet MS" w:eastAsia="Calibri" w:hAnsi="Trebuchet MS"/>
        </w:rPr>
        <w:t xml:space="preserve"> that every literary text contains a moment of </w:t>
      </w:r>
      <w:proofErr w:type="spellStart"/>
      <w:r w:rsidRPr="00D82C7B">
        <w:rPr>
          <w:rFonts w:ascii="Trebuchet MS" w:eastAsia="Calibri" w:hAnsi="Trebuchet MS"/>
        </w:rPr>
        <w:t>ironization</w:t>
      </w:r>
      <w:proofErr w:type="spellEnd"/>
      <w:r w:rsidRPr="00D82C7B">
        <w:rPr>
          <w:rFonts w:ascii="Trebuchet MS" w:eastAsia="Calibri" w:hAnsi="Trebuchet MS"/>
        </w:rPr>
        <w:t xml:space="preserve"> somewhere, </w:t>
      </w:r>
      <w:proofErr w:type="spellStart"/>
      <w:r w:rsidRPr="00D82C7B">
        <w:rPr>
          <w:rFonts w:ascii="Trebuchet MS" w:eastAsia="Calibri" w:hAnsi="Trebuchet MS"/>
        </w:rPr>
        <w:t>Wangusa</w:t>
      </w:r>
      <w:proofErr w:type="spellEnd"/>
      <w:r w:rsidRPr="00D82C7B">
        <w:rPr>
          <w:rFonts w:ascii="Trebuchet MS" w:eastAsia="Calibri" w:hAnsi="Trebuchet MS"/>
        </w:rPr>
        <w:t xml:space="preserve"> takes it to another level.  It is this that makes </w:t>
      </w:r>
      <w:r w:rsidRPr="00D82C7B">
        <w:rPr>
          <w:rFonts w:ascii="Trebuchet MS" w:eastAsia="Calibri" w:hAnsi="Trebuchet MS"/>
          <w:i/>
          <w:iCs/>
        </w:rPr>
        <w:t xml:space="preserve">Upon This Mountain </w:t>
      </w:r>
      <w:r w:rsidRPr="00D82C7B">
        <w:rPr>
          <w:rFonts w:ascii="Trebuchet MS" w:eastAsia="Calibri" w:hAnsi="Trebuchet MS"/>
        </w:rPr>
        <w:t>strike us in a powerful way since there is plenty of this.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named after a </w:t>
      </w:r>
      <w:proofErr w:type="spellStart"/>
      <w:r w:rsidRPr="00D82C7B">
        <w:rPr>
          <w:rFonts w:ascii="Trebuchet MS" w:eastAsia="Calibri" w:hAnsi="Trebuchet MS"/>
        </w:rPr>
        <w:t>MuMasaaba</w:t>
      </w:r>
      <w:proofErr w:type="spellEnd"/>
      <w:r w:rsidRPr="00D82C7B">
        <w:rPr>
          <w:rFonts w:ascii="Trebuchet MS" w:eastAsia="Calibri" w:hAnsi="Trebuchet MS"/>
        </w:rPr>
        <w:t xml:space="preserve"> legend, </w:t>
      </w:r>
      <w:proofErr w:type="spellStart"/>
      <w:r w:rsidRPr="00D82C7B">
        <w:rPr>
          <w:rFonts w:ascii="Trebuchet MS" w:eastAsia="Calibri" w:hAnsi="Trebuchet MS"/>
        </w:rPr>
        <w:t>Mwambu</w:t>
      </w:r>
      <w:proofErr w:type="spellEnd"/>
      <w:r w:rsidRPr="00D82C7B">
        <w:rPr>
          <w:rFonts w:ascii="Trebuchet MS" w:eastAsia="Calibri" w:hAnsi="Trebuchet MS"/>
        </w:rPr>
        <w:t xml:space="preserve"> the killer of monsters.  </w:t>
      </w:r>
      <w:proofErr w:type="spellStart"/>
      <w:r w:rsidRPr="00D82C7B">
        <w:rPr>
          <w:rFonts w:ascii="Trebuchet MS" w:eastAsia="Calibri" w:hAnsi="Trebuchet MS"/>
        </w:rPr>
        <w:t>Mwambu's</w:t>
      </w:r>
      <w:proofErr w:type="spellEnd"/>
      <w:r w:rsidRPr="00D82C7B">
        <w:rPr>
          <w:rFonts w:ascii="Trebuchet MS" w:eastAsia="Calibri" w:hAnsi="Trebuchet MS"/>
        </w:rPr>
        <w:t xml:space="preserve">   mission in the novel, or in the world for that matter, is to kill the monster of ignorance in his land. Does he succeed?  Partly so as he passes on merit to go to Makerere another mountain he yet climbs successfully. So, in some way, his name mocks him, or at least reminds him of how much more he still needs to do. </w:t>
      </w:r>
      <w:proofErr w:type="spellStart"/>
      <w:r w:rsidRPr="00D82C7B">
        <w:rPr>
          <w:rFonts w:ascii="Trebuchet MS" w:eastAsia="Calibri" w:hAnsi="Trebuchet MS"/>
        </w:rPr>
        <w:t>Masaaba</w:t>
      </w:r>
      <w:proofErr w:type="spellEnd"/>
      <w:r w:rsidRPr="00D82C7B">
        <w:rPr>
          <w:rFonts w:ascii="Trebuchet MS" w:eastAsia="Calibri" w:hAnsi="Trebuchet MS"/>
        </w:rPr>
        <w:t xml:space="preserve"> is named after the legendary forefather of the </w:t>
      </w:r>
      <w:proofErr w:type="spellStart"/>
      <w:r w:rsidRPr="00D82C7B">
        <w:rPr>
          <w:rFonts w:ascii="Trebuchet MS" w:eastAsia="Calibri" w:hAnsi="Trebuchet MS"/>
        </w:rPr>
        <w:t>BaMasaaba</w:t>
      </w:r>
      <w:proofErr w:type="spellEnd"/>
      <w:r w:rsidRPr="00D82C7B">
        <w:rPr>
          <w:rFonts w:ascii="Trebuchet MS" w:eastAsia="Calibri" w:hAnsi="Trebuchet MS"/>
        </w:rPr>
        <w:t xml:space="preserve">, but he is not the father of </w:t>
      </w:r>
      <w:proofErr w:type="spellStart"/>
      <w:r w:rsidRPr="00D82C7B">
        <w:rPr>
          <w:rFonts w:ascii="Trebuchet MS" w:eastAsia="Calibri" w:hAnsi="Trebuchet MS"/>
        </w:rPr>
        <w:t>Mwambu</w:t>
      </w:r>
      <w:proofErr w:type="spellEnd"/>
      <w:r w:rsidRPr="00D82C7B">
        <w:rPr>
          <w:rFonts w:ascii="Trebuchet MS" w:eastAsia="Calibri" w:hAnsi="Trebuchet MS"/>
        </w:rPr>
        <w:t>.  What does this mean for the myth of origin that authorizes the novel?</w:t>
      </w:r>
    </w:p>
    <w:p w14:paraId="43330641" w14:textId="1783C887" w:rsidR="00DF1268" w:rsidRDefault="00DF1268" w:rsidP="00EF59ED">
      <w:pPr>
        <w:spacing w:line="480" w:lineRule="auto"/>
        <w:ind w:firstLine="720"/>
        <w:rPr>
          <w:rFonts w:ascii="Trebuchet MS" w:eastAsia="Calibri" w:hAnsi="Trebuchet MS"/>
        </w:rPr>
      </w:pPr>
    </w:p>
    <w:p w14:paraId="35B09F83" w14:textId="53E42E78" w:rsidR="00DF1268" w:rsidRDefault="00DF1268" w:rsidP="00EF59ED">
      <w:pPr>
        <w:spacing w:line="480" w:lineRule="auto"/>
        <w:ind w:firstLine="720"/>
        <w:rPr>
          <w:rFonts w:ascii="Trebuchet MS" w:eastAsia="Calibri" w:hAnsi="Trebuchet MS"/>
        </w:rPr>
      </w:pPr>
    </w:p>
    <w:p w14:paraId="73D78F2D" w14:textId="77777777" w:rsidR="00DF1268" w:rsidRPr="00D82C7B" w:rsidRDefault="00DF1268" w:rsidP="00EF59ED">
      <w:pPr>
        <w:spacing w:line="480" w:lineRule="auto"/>
        <w:ind w:firstLine="720"/>
        <w:rPr>
          <w:rFonts w:ascii="Trebuchet MS" w:eastAsia="Calibri" w:hAnsi="Trebuchet MS"/>
        </w:rPr>
      </w:pPr>
    </w:p>
    <w:p w14:paraId="3B6CC5A4" w14:textId="53964857" w:rsidR="001208CE" w:rsidRPr="00D82C7B" w:rsidRDefault="008204FE" w:rsidP="008204FE">
      <w:pPr>
        <w:pStyle w:val="Heading4"/>
      </w:pPr>
      <w:r>
        <w:lastRenderedPageBreak/>
        <w:t xml:space="preserve">4.3.1.9 </w:t>
      </w:r>
      <w:r w:rsidR="00C1744F" w:rsidRPr="00D82C7B">
        <w:t>THEMES AND MOTIFS</w:t>
      </w:r>
    </w:p>
    <w:p w14:paraId="56E70430" w14:textId="77777777" w:rsidR="007C1BFC" w:rsidRPr="00D82C7B" w:rsidRDefault="007C1BFC" w:rsidP="00EF59ED">
      <w:pPr>
        <w:spacing w:before="240" w:line="480" w:lineRule="auto"/>
        <w:rPr>
          <w:rFonts w:ascii="Trebuchet MS" w:eastAsia="Calibri" w:hAnsi="Trebuchet MS"/>
          <w:b/>
        </w:rPr>
      </w:pPr>
      <w:r w:rsidRPr="00D82C7B">
        <w:rPr>
          <w:rFonts w:ascii="Trebuchet MS" w:eastAsia="Calibri" w:hAnsi="Trebuchet MS"/>
          <w:b/>
        </w:rPr>
        <w:t>Christianity</w:t>
      </w:r>
    </w:p>
    <w:p w14:paraId="2F0A2778" w14:textId="3FDB8710" w:rsidR="007C1BFC" w:rsidRPr="00D82C7B" w:rsidRDefault="007C1BFC" w:rsidP="008C050B">
      <w:pPr>
        <w:spacing w:before="240" w:line="480" w:lineRule="auto"/>
        <w:ind w:firstLine="720"/>
        <w:rPr>
          <w:rFonts w:ascii="Trebuchet MS" w:eastAsia="Calibri" w:hAnsi="Trebuchet MS"/>
        </w:rPr>
      </w:pPr>
      <w:r w:rsidRPr="00D82C7B">
        <w:rPr>
          <w:rFonts w:ascii="Trebuchet MS" w:eastAsia="Calibri" w:hAnsi="Trebuchet MS"/>
        </w:rPr>
        <w:t xml:space="preserve">This is portrayed through Reverend </w:t>
      </w:r>
      <w:proofErr w:type="spellStart"/>
      <w:r w:rsidRPr="00D82C7B">
        <w:rPr>
          <w:rFonts w:ascii="Trebuchet MS" w:eastAsia="Calibri" w:hAnsi="Trebuchet MS"/>
        </w:rPr>
        <w:t>Matamali’s</w:t>
      </w:r>
      <w:proofErr w:type="spellEnd"/>
      <w:r w:rsidRPr="00D82C7B">
        <w:rPr>
          <w:rFonts w:ascii="Trebuchet MS" w:eastAsia="Calibri" w:hAnsi="Trebuchet MS"/>
        </w:rPr>
        <w:t xml:space="preserve"> baptism of the children at </w:t>
      </w:r>
      <w:proofErr w:type="spellStart"/>
      <w:r w:rsidRPr="00D82C7B">
        <w:rPr>
          <w:rFonts w:ascii="Trebuchet MS" w:eastAsia="Calibri" w:hAnsi="Trebuchet MS"/>
        </w:rPr>
        <w:t>Namwombe</w:t>
      </w:r>
      <w:proofErr w:type="spellEnd"/>
      <w:r w:rsidRPr="00D82C7B">
        <w:rPr>
          <w:rFonts w:ascii="Trebuchet MS" w:eastAsia="Calibri" w:hAnsi="Trebuchet MS"/>
        </w:rPr>
        <w:t xml:space="preserve"> Church. However, Christianity is presented as a manipulative tool especially when the </w:t>
      </w:r>
      <w:r w:rsidR="0093061C">
        <w:rPr>
          <w:rFonts w:ascii="Trebuchet MS" w:eastAsia="Calibri" w:hAnsi="Trebuchet MS"/>
        </w:rPr>
        <w:t>b</w:t>
      </w:r>
      <w:r w:rsidRPr="00D82C7B">
        <w:rPr>
          <w:rFonts w:ascii="Trebuchet MS" w:eastAsia="Calibri" w:hAnsi="Trebuchet MS"/>
        </w:rPr>
        <w:t xml:space="preserve">aptizer (Rev. </w:t>
      </w:r>
      <w:proofErr w:type="spellStart"/>
      <w:r w:rsidRPr="00D82C7B">
        <w:rPr>
          <w:rFonts w:ascii="Trebuchet MS" w:eastAsia="Calibri" w:hAnsi="Trebuchet MS"/>
        </w:rPr>
        <w:t>Matamali</w:t>
      </w:r>
      <w:proofErr w:type="spellEnd"/>
      <w:r w:rsidRPr="00D82C7B">
        <w:rPr>
          <w:rFonts w:ascii="Trebuchet MS" w:eastAsia="Calibri" w:hAnsi="Trebuchet MS"/>
        </w:rPr>
        <w:t xml:space="preserve">) </w:t>
      </w:r>
      <w:r w:rsidR="0093061C">
        <w:rPr>
          <w:rFonts w:ascii="Trebuchet MS" w:eastAsia="Calibri" w:hAnsi="Trebuchet MS"/>
        </w:rPr>
        <w:t>s</w:t>
      </w:r>
      <w:r w:rsidRPr="00D82C7B">
        <w:rPr>
          <w:rFonts w:ascii="Trebuchet MS" w:eastAsia="Calibri" w:hAnsi="Trebuchet MS"/>
        </w:rPr>
        <w:t xml:space="preserve">ubjects the children to hard </w:t>
      </w:r>
      <w:proofErr w:type="spellStart"/>
      <w:r w:rsidRPr="00D82C7B">
        <w:rPr>
          <w:rFonts w:ascii="Trebuchet MS" w:eastAsia="Calibri" w:hAnsi="Trebuchet MS"/>
        </w:rPr>
        <w:t>labour</w:t>
      </w:r>
      <w:proofErr w:type="spellEnd"/>
      <w:r w:rsidRPr="00D82C7B">
        <w:rPr>
          <w:rFonts w:ascii="Trebuchet MS" w:eastAsia="Calibri" w:hAnsi="Trebuchet MS"/>
        </w:rPr>
        <w:t xml:space="preserve"> (weeding this samba’s of matooke, coffee and </w:t>
      </w:r>
      <w:r w:rsidR="00343A19" w:rsidRPr="00D82C7B">
        <w:rPr>
          <w:rFonts w:ascii="Trebuchet MS" w:eastAsia="Calibri" w:hAnsi="Trebuchet MS"/>
        </w:rPr>
        <w:t>maize</w:t>
      </w:r>
      <w:r w:rsidR="00343A19">
        <w:rPr>
          <w:rFonts w:ascii="Trebuchet MS" w:eastAsia="Calibri" w:hAnsi="Trebuchet MS"/>
        </w:rPr>
        <w:t>)</w:t>
      </w:r>
      <w:r w:rsidR="00343A19" w:rsidRPr="00D82C7B">
        <w:rPr>
          <w:rFonts w:ascii="Trebuchet MS" w:eastAsia="Calibri" w:hAnsi="Trebuchet MS"/>
        </w:rPr>
        <w:t xml:space="preserve"> claiming</w:t>
      </w:r>
      <w:r w:rsidRPr="00D82C7B">
        <w:rPr>
          <w:rFonts w:ascii="Trebuchet MS" w:eastAsia="Calibri" w:hAnsi="Trebuchet MS"/>
        </w:rPr>
        <w:t xml:space="preserve"> that it would be of benefit for the toughening of body and spirit in imitation of Christs deliberate affliction of himself through fasting before stating on his immense work.</w:t>
      </w:r>
      <w:r w:rsidR="00343A19">
        <w:rPr>
          <w:rFonts w:ascii="Trebuchet MS" w:eastAsia="Calibri" w:hAnsi="Trebuchet MS"/>
        </w:rPr>
        <w:t xml:space="preserve"> </w:t>
      </w:r>
      <w:r w:rsidRPr="00D82C7B">
        <w:rPr>
          <w:rFonts w:ascii="Trebuchet MS" w:eastAsia="Calibri" w:hAnsi="Trebuchet MS"/>
        </w:rPr>
        <w:t>This seemingly explains that Christianity has been introduced for purposes of exploitation.</w:t>
      </w:r>
    </w:p>
    <w:p w14:paraId="3398EB74" w14:textId="2380539D" w:rsidR="007C1BFC" w:rsidRPr="00D82BB0" w:rsidRDefault="007C1BFC" w:rsidP="00EF59ED">
      <w:pPr>
        <w:spacing w:before="240" w:line="480" w:lineRule="auto"/>
        <w:ind w:firstLine="720"/>
        <w:rPr>
          <w:rFonts w:ascii="Trebuchet MS" w:eastAsia="Calibri" w:hAnsi="Trebuchet MS"/>
        </w:rPr>
      </w:pPr>
      <w:proofErr w:type="spellStart"/>
      <w:r w:rsidRPr="00D82C7B">
        <w:rPr>
          <w:rFonts w:ascii="Trebuchet MS" w:eastAsia="Calibri" w:hAnsi="Trebuchet MS"/>
        </w:rPr>
        <w:t>Wangusa</w:t>
      </w:r>
      <w:proofErr w:type="spellEnd"/>
      <w:r w:rsidRPr="00D82C7B">
        <w:rPr>
          <w:rFonts w:ascii="Trebuchet MS" w:eastAsia="Calibri" w:hAnsi="Trebuchet MS"/>
        </w:rPr>
        <w:t xml:space="preserve"> castigates the religious hypocrisy that is looming among “Christians and Christian leaders”. This is illustrated through Reverend James </w:t>
      </w:r>
      <w:r w:rsidR="0093061C">
        <w:rPr>
          <w:rFonts w:ascii="Trebuchet MS" w:eastAsia="Calibri" w:hAnsi="Trebuchet MS"/>
        </w:rPr>
        <w:t>G</w:t>
      </w:r>
      <w:r w:rsidRPr="00D82C7B">
        <w:rPr>
          <w:rFonts w:ascii="Trebuchet MS" w:eastAsia="Calibri" w:hAnsi="Trebuchet MS"/>
        </w:rPr>
        <w:t>raves preaching’s and actions. He preaches against sexual immorality and yet he is having a sexual affair with</w:t>
      </w:r>
      <w:r w:rsidR="0093061C">
        <w:rPr>
          <w:rFonts w:ascii="Trebuchet MS" w:eastAsia="Calibri" w:hAnsi="Trebuchet MS"/>
        </w:rPr>
        <w:t>???</w:t>
      </w:r>
      <w:r w:rsidRPr="00D82C7B">
        <w:rPr>
          <w:rFonts w:ascii="Trebuchet MS" w:eastAsia="Calibri" w:hAnsi="Trebuchet MS"/>
        </w:rPr>
        <w:t xml:space="preserve"> half-naked intertwined on the floor upon the holy </w:t>
      </w:r>
      <w:r w:rsidR="00DF1268" w:rsidRPr="00D82C7B">
        <w:rPr>
          <w:rFonts w:ascii="Trebuchet MS" w:eastAsia="Calibri" w:hAnsi="Trebuchet MS"/>
        </w:rPr>
        <w:t>tablecloth</w:t>
      </w:r>
      <w:r w:rsidRPr="00D82C7B">
        <w:rPr>
          <w:rFonts w:ascii="Trebuchet MS" w:eastAsia="Calibri" w:hAnsi="Trebuchet MS"/>
        </w:rPr>
        <w:t xml:space="preserve">. These actions are what the author condemns. </w:t>
      </w:r>
      <w:r w:rsidR="00DF1268" w:rsidRPr="008C050B">
        <w:rPr>
          <w:rFonts w:ascii="Trebuchet MS" w:eastAsia="Calibri" w:hAnsi="Trebuchet MS"/>
        </w:rPr>
        <w:t>Cannot</w:t>
      </w:r>
      <w:r w:rsidRPr="00D82BB0">
        <w:rPr>
          <w:rFonts w:ascii="Trebuchet MS" w:eastAsia="Calibri" w:hAnsi="Trebuchet MS"/>
        </w:rPr>
        <w:t xml:space="preserve"> one walk the talk? If walking the talk is an illusion, why </w:t>
      </w:r>
      <w:r w:rsidRPr="008C050B">
        <w:rPr>
          <w:rFonts w:ascii="Trebuchet MS" w:eastAsia="Calibri" w:hAnsi="Trebuchet MS"/>
        </w:rPr>
        <w:t>is</w:t>
      </w:r>
      <w:r w:rsidR="00D82BB0" w:rsidRPr="008C050B">
        <w:rPr>
          <w:rFonts w:ascii="Trebuchet MS" w:eastAsia="Calibri" w:hAnsi="Trebuchet MS"/>
        </w:rPr>
        <w:t xml:space="preserve"> </w:t>
      </w:r>
      <w:r w:rsidRPr="00D82BB0">
        <w:rPr>
          <w:rFonts w:ascii="Trebuchet MS" w:eastAsia="Calibri" w:hAnsi="Trebuchet MS"/>
        </w:rPr>
        <w:t>there</w:t>
      </w:r>
      <w:r w:rsidR="00DF1268">
        <w:rPr>
          <w:rFonts w:ascii="Trebuchet MS" w:eastAsia="Calibri" w:hAnsi="Trebuchet MS"/>
        </w:rPr>
        <w:t xml:space="preserve"> no</w:t>
      </w:r>
      <w:r w:rsidRPr="00D82BB0">
        <w:rPr>
          <w:rFonts w:ascii="Trebuchet MS" w:eastAsia="Calibri" w:hAnsi="Trebuchet MS"/>
        </w:rPr>
        <w:t xml:space="preserve"> consideration for honesty and realism? Christianity is portrayed as a constant battle raging with in a believer like </w:t>
      </w:r>
      <w:proofErr w:type="spellStart"/>
      <w:r w:rsidRPr="00D82BB0">
        <w:rPr>
          <w:rFonts w:ascii="Trebuchet MS" w:eastAsia="Calibri" w:hAnsi="Trebuchet MS"/>
        </w:rPr>
        <w:t>Mwambu</w:t>
      </w:r>
      <w:proofErr w:type="spellEnd"/>
      <w:r w:rsidRPr="00D82BB0">
        <w:rPr>
          <w:rFonts w:ascii="Trebuchet MS" w:eastAsia="Calibri" w:hAnsi="Trebuchet MS"/>
        </w:rPr>
        <w:t xml:space="preserve">, he </w:t>
      </w:r>
      <w:r w:rsidR="00DF1268" w:rsidRPr="00D82BB0">
        <w:rPr>
          <w:rFonts w:ascii="Trebuchet MS" w:eastAsia="Calibri" w:hAnsi="Trebuchet MS"/>
        </w:rPr>
        <w:t>must</w:t>
      </w:r>
      <w:r w:rsidRPr="00D82BB0">
        <w:rPr>
          <w:rFonts w:ascii="Trebuchet MS" w:eastAsia="Calibri" w:hAnsi="Trebuchet MS"/>
        </w:rPr>
        <w:t xml:space="preserve"> struggle against temptation and other forces considered to be anti-Christian.</w:t>
      </w:r>
    </w:p>
    <w:p w14:paraId="0C8D9836" w14:textId="704B2C53" w:rsidR="007C1BFC" w:rsidRPr="00D82C7B" w:rsidRDefault="007C1BFC" w:rsidP="00EF59ED">
      <w:pPr>
        <w:spacing w:before="240" w:line="480" w:lineRule="auto"/>
        <w:ind w:firstLine="720"/>
        <w:rPr>
          <w:rFonts w:ascii="Trebuchet MS" w:eastAsia="Calibri" w:hAnsi="Trebuchet MS"/>
        </w:rPr>
      </w:pPr>
      <w:proofErr w:type="spellStart"/>
      <w:r w:rsidRPr="00D82BB0">
        <w:rPr>
          <w:rFonts w:ascii="Trebuchet MS" w:eastAsia="Calibri" w:hAnsi="Trebuchet MS"/>
        </w:rPr>
        <w:t>Mwambu</w:t>
      </w:r>
      <w:proofErr w:type="spellEnd"/>
      <w:r w:rsidRPr="00D82BB0">
        <w:rPr>
          <w:rFonts w:ascii="Trebuchet MS" w:eastAsia="Calibri" w:hAnsi="Trebuchet MS"/>
        </w:rPr>
        <w:t xml:space="preserve"> is Christian and yet he commits adultery with </w:t>
      </w:r>
      <w:proofErr w:type="spellStart"/>
      <w:r w:rsidRPr="00D82BB0">
        <w:rPr>
          <w:rFonts w:ascii="Trebuchet MS" w:eastAsia="Calibri" w:hAnsi="Trebuchet MS"/>
        </w:rPr>
        <w:t>Mayuba</w:t>
      </w:r>
      <w:proofErr w:type="spellEnd"/>
      <w:r w:rsidRPr="00D82BB0">
        <w:rPr>
          <w:rFonts w:ascii="Trebuchet MS" w:eastAsia="Calibri" w:hAnsi="Trebuchet MS"/>
        </w:rPr>
        <w:t xml:space="preserve"> his cousin’s wife. One may not apportion blame to </w:t>
      </w:r>
      <w:proofErr w:type="spellStart"/>
      <w:r w:rsidRPr="00D82BB0">
        <w:rPr>
          <w:rFonts w:ascii="Trebuchet MS" w:eastAsia="Calibri" w:hAnsi="Trebuchet MS"/>
        </w:rPr>
        <w:t>Mwambu</w:t>
      </w:r>
      <w:proofErr w:type="spellEnd"/>
      <w:r w:rsidRPr="00D82BB0">
        <w:rPr>
          <w:rFonts w:ascii="Trebuchet MS" w:eastAsia="Calibri" w:hAnsi="Trebuchet MS"/>
        </w:rPr>
        <w:t xml:space="preserve"> because he was forced or hoodwinked, but why doe</w:t>
      </w:r>
      <w:r w:rsidRPr="008C050B">
        <w:rPr>
          <w:rFonts w:ascii="Trebuchet MS" w:eastAsia="Calibri" w:hAnsi="Trebuchet MS"/>
        </w:rPr>
        <w:t>s</w:t>
      </w:r>
      <w:r w:rsidR="00D82BB0" w:rsidRPr="008C050B">
        <w:rPr>
          <w:rFonts w:ascii="Trebuchet MS" w:eastAsia="Calibri" w:hAnsi="Trebuchet MS"/>
        </w:rPr>
        <w:t xml:space="preserve"> </w:t>
      </w:r>
      <w:r w:rsidRPr="008C050B">
        <w:rPr>
          <w:rFonts w:ascii="Trebuchet MS" w:eastAsia="Calibri" w:hAnsi="Trebuchet MS"/>
        </w:rPr>
        <w:t>n</w:t>
      </w:r>
      <w:r w:rsidR="00D82BB0" w:rsidRPr="008C050B">
        <w:rPr>
          <w:rFonts w:ascii="Trebuchet MS" w:eastAsia="Calibri" w:hAnsi="Trebuchet MS"/>
        </w:rPr>
        <w:t>o</w:t>
      </w:r>
      <w:r w:rsidRPr="008C050B">
        <w:rPr>
          <w:rFonts w:ascii="Trebuchet MS" w:eastAsia="Calibri" w:hAnsi="Trebuchet MS"/>
        </w:rPr>
        <w:t>t</w:t>
      </w:r>
      <w:r w:rsidRPr="00D82BB0">
        <w:rPr>
          <w:rFonts w:ascii="Trebuchet MS" w:eastAsia="Calibri" w:hAnsi="Trebuchet MS"/>
        </w:rPr>
        <w:t xml:space="preserve"> </w:t>
      </w:r>
      <w:proofErr w:type="spellStart"/>
      <w:r w:rsidRPr="00D82BB0">
        <w:rPr>
          <w:rFonts w:ascii="Trebuchet MS" w:eastAsia="Calibri" w:hAnsi="Trebuchet MS"/>
        </w:rPr>
        <w:t>Mwambu</w:t>
      </w:r>
      <w:proofErr w:type="spellEnd"/>
      <w:r w:rsidRPr="00D82BB0">
        <w:rPr>
          <w:rFonts w:ascii="Trebuchet MS" w:eastAsia="Calibri" w:hAnsi="Trebuchet MS"/>
        </w:rPr>
        <w:t xml:space="preserve"> confess to </w:t>
      </w:r>
      <w:proofErr w:type="spellStart"/>
      <w:r w:rsidRPr="00D82BB0">
        <w:rPr>
          <w:rFonts w:ascii="Trebuchet MS" w:eastAsia="Calibri" w:hAnsi="Trebuchet MS"/>
        </w:rPr>
        <w:t>Kuloba</w:t>
      </w:r>
      <w:proofErr w:type="spellEnd"/>
      <w:r w:rsidRPr="00D82BB0">
        <w:rPr>
          <w:rFonts w:ascii="Trebuchet MS" w:eastAsia="Calibri" w:hAnsi="Trebuchet MS"/>
        </w:rPr>
        <w:t xml:space="preserve"> even</w:t>
      </w:r>
      <w:r w:rsidRPr="00D82C7B">
        <w:rPr>
          <w:rFonts w:ascii="Trebuchet MS" w:eastAsia="Calibri" w:hAnsi="Trebuchet MS"/>
        </w:rPr>
        <w:t xml:space="preserve"> after he knows </w:t>
      </w:r>
      <w:r w:rsidRPr="00D82C7B">
        <w:rPr>
          <w:rFonts w:ascii="Trebuchet MS" w:eastAsia="Calibri" w:hAnsi="Trebuchet MS"/>
        </w:rPr>
        <w:lastRenderedPageBreak/>
        <w:t xml:space="preserve">that </w:t>
      </w:r>
      <w:proofErr w:type="spellStart"/>
      <w:r w:rsidRPr="00D82C7B">
        <w:rPr>
          <w:rFonts w:ascii="Trebuchet MS" w:eastAsia="Calibri" w:hAnsi="Trebuchet MS"/>
        </w:rPr>
        <w:t>Buwayila</w:t>
      </w:r>
      <w:proofErr w:type="spellEnd"/>
      <w:r w:rsidRPr="00D82C7B">
        <w:rPr>
          <w:rFonts w:ascii="Trebuchet MS" w:eastAsia="Calibri" w:hAnsi="Trebuchet MS"/>
        </w:rPr>
        <w:t xml:space="preserve"> is his son? </w:t>
      </w:r>
      <w:proofErr w:type="spellStart"/>
      <w:r w:rsidRPr="00D82C7B">
        <w:rPr>
          <w:rFonts w:ascii="Trebuchet MS" w:eastAsia="Calibri" w:hAnsi="Trebuchet MS"/>
        </w:rPr>
        <w:t>Wangusa</w:t>
      </w:r>
      <w:proofErr w:type="spellEnd"/>
      <w:r w:rsidRPr="00D82C7B">
        <w:rPr>
          <w:rFonts w:ascii="Trebuchet MS" w:eastAsia="Calibri" w:hAnsi="Trebuchet MS"/>
        </w:rPr>
        <w:t xml:space="preserve"> openly see</w:t>
      </w:r>
      <w:r w:rsidR="0093061C">
        <w:rPr>
          <w:rFonts w:ascii="Trebuchet MS" w:eastAsia="Calibri" w:hAnsi="Trebuchet MS"/>
        </w:rPr>
        <w:t>k</w:t>
      </w:r>
      <w:r w:rsidRPr="00D82C7B">
        <w:rPr>
          <w:rFonts w:ascii="Trebuchet MS" w:eastAsia="Calibri" w:hAnsi="Trebuchet MS"/>
        </w:rPr>
        <w:t>s to question the aspect of Christianity which does not advocate for openness when it comes to sin.</w:t>
      </w:r>
    </w:p>
    <w:p w14:paraId="2F1505A4" w14:textId="77777777" w:rsidR="007C1BFC" w:rsidRPr="00D82C7B" w:rsidRDefault="007C1BFC" w:rsidP="00EF59ED">
      <w:pPr>
        <w:spacing w:before="240" w:line="480" w:lineRule="auto"/>
        <w:rPr>
          <w:rFonts w:ascii="Trebuchet MS" w:eastAsia="Calibri" w:hAnsi="Trebuchet MS"/>
          <w:b/>
        </w:rPr>
      </w:pPr>
      <w:r w:rsidRPr="00D82C7B">
        <w:rPr>
          <w:rFonts w:ascii="Trebuchet MS" w:eastAsia="Calibri" w:hAnsi="Trebuchet MS"/>
          <w:b/>
        </w:rPr>
        <w:t>Manhood</w:t>
      </w:r>
    </w:p>
    <w:p w14:paraId="54863CFE" w14:textId="0EF05475"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This is dependent upon finding approval from the community in which </w:t>
      </w:r>
      <w:proofErr w:type="spellStart"/>
      <w:r w:rsidRPr="00D82C7B">
        <w:rPr>
          <w:rFonts w:ascii="Trebuchet MS" w:eastAsia="Calibri" w:hAnsi="Trebuchet MS"/>
        </w:rPr>
        <w:t>Mwambu</w:t>
      </w:r>
      <w:proofErr w:type="spellEnd"/>
      <w:r w:rsidRPr="00D82C7B">
        <w:rPr>
          <w:rFonts w:ascii="Trebuchet MS" w:eastAsia="Calibri" w:hAnsi="Trebuchet MS"/>
        </w:rPr>
        <w:t xml:space="preserve"> hails the narrative is presented from the protagonist</w:t>
      </w:r>
      <w:r w:rsidR="00D82BB0">
        <w:rPr>
          <w:rFonts w:ascii="Trebuchet MS" w:eastAsia="Calibri" w:hAnsi="Trebuchet MS"/>
        </w:rPr>
        <w:t>’</w:t>
      </w:r>
      <w:r w:rsidRPr="00D82C7B">
        <w:rPr>
          <w:rFonts w:ascii="Trebuchet MS" w:eastAsia="Calibri" w:hAnsi="Trebuchet MS"/>
        </w:rPr>
        <w:t xml:space="preserve">s point of view in which he finds himself at crossroads on what achieving manhood is.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presented with choices of culture and westernization on how to transit from boyhood to manhood.  He ends up getting circumcised in hospital which is considered an abomination by his Kinsmen.</w:t>
      </w:r>
    </w:p>
    <w:p w14:paraId="3CDEC300" w14:textId="79FB6D7A"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Another illustration that advances manhood is the societal condemnation of </w:t>
      </w:r>
      <w:proofErr w:type="spellStart"/>
      <w:r w:rsidRPr="00D82C7B">
        <w:rPr>
          <w:rFonts w:ascii="Trebuchet MS" w:eastAsia="Calibri" w:hAnsi="Trebuchet MS"/>
        </w:rPr>
        <w:t>Wabwire</w:t>
      </w:r>
      <w:proofErr w:type="spellEnd"/>
      <w:r w:rsidR="006A62F9">
        <w:rPr>
          <w:rFonts w:ascii="Trebuchet MS" w:eastAsia="Calibri" w:hAnsi="Trebuchet MS"/>
        </w:rPr>
        <w:t xml:space="preserve"> who</w:t>
      </w:r>
      <w:r w:rsidRPr="00D82C7B">
        <w:rPr>
          <w:rFonts w:ascii="Trebuchet MS" w:eastAsia="Calibri" w:hAnsi="Trebuchet MS"/>
        </w:rPr>
        <w:t xml:space="preserve"> later turns </w:t>
      </w:r>
      <w:proofErr w:type="gramStart"/>
      <w:r w:rsidRPr="00D82C7B">
        <w:rPr>
          <w:rFonts w:ascii="Trebuchet MS" w:eastAsia="Calibri" w:hAnsi="Trebuchet MS"/>
        </w:rPr>
        <w:t>in to</w:t>
      </w:r>
      <w:proofErr w:type="gramEnd"/>
      <w:r w:rsidRPr="00D82C7B">
        <w:rPr>
          <w:rFonts w:ascii="Trebuchet MS" w:eastAsia="Calibri" w:hAnsi="Trebuchet MS"/>
        </w:rPr>
        <w:t xml:space="preserve"> </w:t>
      </w:r>
      <w:proofErr w:type="spellStart"/>
      <w:r w:rsidRPr="00D82C7B">
        <w:rPr>
          <w:rFonts w:ascii="Trebuchet MS" w:eastAsia="Calibri" w:hAnsi="Trebuchet MS"/>
        </w:rPr>
        <w:t>Nabwire</w:t>
      </w:r>
      <w:proofErr w:type="spellEnd"/>
      <w:r w:rsidRPr="00D82C7B">
        <w:rPr>
          <w:rFonts w:ascii="Trebuchet MS" w:eastAsia="Calibri" w:hAnsi="Trebuchet MS"/>
        </w:rPr>
        <w:t xml:space="preserve"> because he does not show courage or bravery as he is being circumcised. The author carefully chooses the character and happens in his life to educate the reader about the seriousness of the circumcision culture and the consequences of not adhering to the </w:t>
      </w:r>
      <w:proofErr w:type="spellStart"/>
      <w:r w:rsidRPr="00D82C7B">
        <w:rPr>
          <w:rFonts w:ascii="Trebuchet MS" w:eastAsia="Calibri" w:hAnsi="Trebuchet MS"/>
        </w:rPr>
        <w:t>Bamasaaba</w:t>
      </w:r>
      <w:proofErr w:type="spellEnd"/>
      <w:r w:rsidRPr="00D82C7B">
        <w:rPr>
          <w:rFonts w:ascii="Trebuchet MS" w:eastAsia="Calibri" w:hAnsi="Trebuchet MS"/>
        </w:rPr>
        <w:t xml:space="preserve"> tents of the cultural practice. It is humiliation of transit from would-be masculine to feminine. What remains unknown is why the man becomes a woman!</w:t>
      </w:r>
    </w:p>
    <w:p w14:paraId="48EBB1F6" w14:textId="77777777" w:rsidR="007C1BFC" w:rsidRPr="00D82C7B" w:rsidRDefault="007C1BFC" w:rsidP="00EF59ED">
      <w:pPr>
        <w:spacing w:before="240" w:line="480" w:lineRule="auto"/>
        <w:rPr>
          <w:rFonts w:ascii="Trebuchet MS" w:eastAsia="Calibri" w:hAnsi="Trebuchet MS"/>
          <w:b/>
        </w:rPr>
      </w:pPr>
      <w:r w:rsidRPr="00D82C7B">
        <w:rPr>
          <w:rFonts w:ascii="Trebuchet MS" w:eastAsia="Calibri" w:hAnsi="Trebuchet MS"/>
          <w:b/>
        </w:rPr>
        <w:t>Marriage</w:t>
      </w:r>
    </w:p>
    <w:p w14:paraId="151717D7" w14:textId="623E2CA4"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A man among the </w:t>
      </w:r>
      <w:proofErr w:type="spellStart"/>
      <w:r w:rsidRPr="00D82C7B">
        <w:rPr>
          <w:rFonts w:ascii="Trebuchet MS" w:eastAsia="Calibri" w:hAnsi="Trebuchet MS"/>
        </w:rPr>
        <w:t>Bamasaaba</w:t>
      </w:r>
      <w:proofErr w:type="spellEnd"/>
      <w:r w:rsidRPr="00D82C7B">
        <w:rPr>
          <w:rFonts w:ascii="Trebuchet MS" w:eastAsia="Calibri" w:hAnsi="Trebuchet MS"/>
        </w:rPr>
        <w:t xml:space="preserve"> only married after </w:t>
      </w:r>
      <w:r w:rsidR="006A62F9">
        <w:rPr>
          <w:rFonts w:ascii="Trebuchet MS" w:eastAsia="Calibri" w:hAnsi="Trebuchet MS"/>
        </w:rPr>
        <w:t>c</w:t>
      </w:r>
      <w:r w:rsidRPr="00D82C7B">
        <w:rPr>
          <w:rFonts w:ascii="Trebuchet MS" w:eastAsia="Calibri" w:hAnsi="Trebuchet MS"/>
        </w:rPr>
        <w:t xml:space="preserve">ircumcision. This is because he </w:t>
      </w:r>
      <w:r w:rsidR="00DF1268" w:rsidRPr="00D82C7B">
        <w:rPr>
          <w:rFonts w:ascii="Trebuchet MS" w:eastAsia="Calibri" w:hAnsi="Trebuchet MS"/>
        </w:rPr>
        <w:t>was</w:t>
      </w:r>
      <w:r w:rsidRPr="00D82C7B">
        <w:rPr>
          <w:rFonts w:ascii="Trebuchet MS" w:eastAsia="Calibri" w:hAnsi="Trebuchet MS"/>
        </w:rPr>
        <w:t xml:space="preserve"> clothed with Manhood and responsibility. </w:t>
      </w:r>
      <w:proofErr w:type="spellStart"/>
      <w:r w:rsidRPr="00D82C7B">
        <w:rPr>
          <w:rFonts w:ascii="Trebuchet MS" w:eastAsia="Calibri" w:hAnsi="Trebuchet MS"/>
        </w:rPr>
        <w:t>Khalayi</w:t>
      </w:r>
      <w:proofErr w:type="spellEnd"/>
      <w:r w:rsidRPr="00D82C7B">
        <w:rPr>
          <w:rFonts w:ascii="Trebuchet MS" w:eastAsia="Calibri" w:hAnsi="Trebuchet MS"/>
        </w:rPr>
        <w:t xml:space="preserve">; </w:t>
      </w:r>
      <w:proofErr w:type="spellStart"/>
      <w:r w:rsidRPr="00D82C7B">
        <w:rPr>
          <w:rFonts w:ascii="Trebuchet MS" w:eastAsia="Calibri" w:hAnsi="Trebuchet MS"/>
        </w:rPr>
        <w:t>Masaaba’s</w:t>
      </w:r>
      <w:proofErr w:type="spellEnd"/>
      <w:r w:rsidRPr="00D82C7B">
        <w:rPr>
          <w:rFonts w:ascii="Trebuchet MS" w:eastAsia="Calibri" w:hAnsi="Trebuchet MS"/>
        </w:rPr>
        <w:t xml:space="preserve"> daughter gets married to </w:t>
      </w:r>
      <w:proofErr w:type="spellStart"/>
      <w:r w:rsidRPr="00D82C7B">
        <w:rPr>
          <w:rFonts w:ascii="Trebuchet MS" w:eastAsia="Calibri" w:hAnsi="Trebuchet MS"/>
        </w:rPr>
        <w:t>Murumbi</w:t>
      </w:r>
      <w:proofErr w:type="spellEnd"/>
      <w:r w:rsidRPr="00D82C7B">
        <w:rPr>
          <w:rFonts w:ascii="Trebuchet MS" w:eastAsia="Calibri" w:hAnsi="Trebuchet MS"/>
        </w:rPr>
        <w:t xml:space="preserve">, son of </w:t>
      </w:r>
      <w:proofErr w:type="spellStart"/>
      <w:r w:rsidRPr="00D82C7B">
        <w:rPr>
          <w:rFonts w:ascii="Trebuchet MS" w:eastAsia="Calibri" w:hAnsi="Trebuchet MS"/>
        </w:rPr>
        <w:t>Nyungu</w:t>
      </w:r>
      <w:proofErr w:type="spellEnd"/>
      <w:r w:rsidRPr="00D82C7B">
        <w:rPr>
          <w:rFonts w:ascii="Trebuchet MS" w:eastAsia="Calibri" w:hAnsi="Trebuchet MS"/>
        </w:rPr>
        <w:t xml:space="preserve"> the blacksmith. She is married as a second wife, which explains that polygamy was an acceptable practice culturally. After the marriage, </w:t>
      </w:r>
      <w:proofErr w:type="spellStart"/>
      <w:r w:rsidRPr="008C050B">
        <w:rPr>
          <w:rFonts w:ascii="Trebuchet MS" w:eastAsia="Calibri" w:hAnsi="Trebuchet MS"/>
        </w:rPr>
        <w:t>Murumbi</w:t>
      </w:r>
      <w:proofErr w:type="spellEnd"/>
      <w:r w:rsidRPr="00D82C7B">
        <w:rPr>
          <w:rFonts w:ascii="Trebuchet MS" w:eastAsia="Calibri" w:hAnsi="Trebuchet MS"/>
        </w:rPr>
        <w:t xml:space="preserve"> drags a live, fat she-goat after him and </w:t>
      </w:r>
      <w:r w:rsidRPr="00D82C7B">
        <w:rPr>
          <w:rFonts w:ascii="Trebuchet MS" w:eastAsia="Calibri" w:hAnsi="Trebuchet MS"/>
        </w:rPr>
        <w:lastRenderedPageBreak/>
        <w:t xml:space="preserve">enters </w:t>
      </w:r>
      <w:proofErr w:type="spellStart"/>
      <w:r w:rsidRPr="00D82C7B">
        <w:rPr>
          <w:rFonts w:ascii="Trebuchet MS" w:eastAsia="Calibri" w:hAnsi="Trebuchet MS"/>
        </w:rPr>
        <w:t>Masaaba’s</w:t>
      </w:r>
      <w:proofErr w:type="spellEnd"/>
      <w:r w:rsidRPr="00D82C7B">
        <w:rPr>
          <w:rFonts w:ascii="Trebuchet MS" w:eastAsia="Calibri" w:hAnsi="Trebuchet MS"/>
        </w:rPr>
        <w:t xml:space="preserve"> homestead. This signifies the value highly attached to </w:t>
      </w:r>
      <w:r w:rsidR="006A62F9">
        <w:rPr>
          <w:rFonts w:ascii="Trebuchet MS" w:eastAsia="Calibri" w:hAnsi="Trebuchet MS"/>
        </w:rPr>
        <w:t>v</w:t>
      </w:r>
      <w:r w:rsidRPr="00D82C7B">
        <w:rPr>
          <w:rFonts w:ascii="Trebuchet MS" w:eastAsia="Calibri" w:hAnsi="Trebuchet MS"/>
        </w:rPr>
        <w:t>irginity in marriage.</w:t>
      </w:r>
    </w:p>
    <w:p w14:paraId="31FA550B" w14:textId="77777777" w:rsidR="007C1BFC" w:rsidRPr="00D82C7B" w:rsidRDefault="007C1BFC" w:rsidP="00EF59ED">
      <w:pPr>
        <w:spacing w:before="240" w:line="480" w:lineRule="auto"/>
        <w:rPr>
          <w:rFonts w:ascii="Trebuchet MS" w:eastAsia="Calibri" w:hAnsi="Trebuchet MS"/>
          <w:b/>
        </w:rPr>
      </w:pPr>
      <w:r w:rsidRPr="00D82C7B">
        <w:rPr>
          <w:rFonts w:ascii="Trebuchet MS" w:eastAsia="Calibri" w:hAnsi="Trebuchet MS"/>
          <w:b/>
        </w:rPr>
        <w:t>Tradition and Culture</w:t>
      </w:r>
    </w:p>
    <w:p w14:paraId="6B9D5AD7" w14:textId="77777777"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Superstition is one of the aspects of tradition and culture. This is evident from </w:t>
      </w:r>
      <w:proofErr w:type="spellStart"/>
      <w:r w:rsidRPr="00D82C7B">
        <w:rPr>
          <w:rFonts w:ascii="Trebuchet MS" w:eastAsia="Calibri" w:hAnsi="Trebuchet MS"/>
        </w:rPr>
        <w:t>Mwambu’s</w:t>
      </w:r>
      <w:proofErr w:type="spellEnd"/>
      <w:r w:rsidRPr="00D82C7B">
        <w:rPr>
          <w:rFonts w:ascii="Trebuchet MS" w:eastAsia="Calibri" w:hAnsi="Trebuchet MS"/>
        </w:rPr>
        <w:t xml:space="preserve"> experience of a nightmare in which the ogre sucks so much blood from his body and f</w:t>
      </w:r>
      <w:r w:rsidR="00761AB5" w:rsidRPr="00D82C7B">
        <w:rPr>
          <w:rFonts w:ascii="Trebuchet MS" w:eastAsia="Calibri" w:hAnsi="Trebuchet MS"/>
        </w:rPr>
        <w:t xml:space="preserve">eels week. When </w:t>
      </w:r>
      <w:proofErr w:type="spellStart"/>
      <w:r w:rsidR="00761AB5" w:rsidRPr="00D82C7B">
        <w:rPr>
          <w:rFonts w:ascii="Trebuchet MS" w:eastAsia="Calibri" w:hAnsi="Trebuchet MS"/>
        </w:rPr>
        <w:t>Mwambu</w:t>
      </w:r>
      <w:proofErr w:type="spellEnd"/>
      <w:r w:rsidR="00761AB5" w:rsidRPr="00D82C7B">
        <w:rPr>
          <w:rFonts w:ascii="Trebuchet MS" w:eastAsia="Calibri" w:hAnsi="Trebuchet MS"/>
        </w:rPr>
        <w:t xml:space="preserve"> shares the</w:t>
      </w:r>
      <w:r w:rsidR="00CF0855">
        <w:rPr>
          <w:rFonts w:ascii="Trebuchet MS" w:eastAsia="Calibri" w:hAnsi="Trebuchet MS"/>
        </w:rPr>
        <w:t xml:space="preserve"> </w:t>
      </w:r>
      <w:r w:rsidR="00761AB5" w:rsidRPr="00D82C7B">
        <w:rPr>
          <w:rFonts w:ascii="Trebuchet MS" w:eastAsia="Calibri" w:hAnsi="Trebuchet MS"/>
        </w:rPr>
        <w:t>horrifying dream</w:t>
      </w:r>
      <w:r w:rsidR="00CF0855">
        <w:rPr>
          <w:rFonts w:ascii="Trebuchet MS" w:eastAsia="Calibri" w:hAnsi="Trebuchet MS"/>
        </w:rPr>
        <w:t xml:space="preserve"> with his parents, hi</w:t>
      </w:r>
      <w:r w:rsidRPr="00D82C7B">
        <w:rPr>
          <w:rFonts w:ascii="Trebuchet MS" w:eastAsia="Calibri" w:hAnsi="Trebuchet MS"/>
        </w:rPr>
        <w:t>s mother sprinkles chilling water on him with the n</w:t>
      </w:r>
      <w:r w:rsidR="00761AB5" w:rsidRPr="00D82C7B">
        <w:rPr>
          <w:rFonts w:ascii="Trebuchet MS" w:eastAsia="Calibri" w:hAnsi="Trebuchet MS"/>
        </w:rPr>
        <w:t>otion that it will drive away the il</w:t>
      </w:r>
      <w:r w:rsidRPr="00D82C7B">
        <w:rPr>
          <w:rFonts w:ascii="Trebuchet MS" w:eastAsia="Calibri" w:hAnsi="Trebuchet MS"/>
        </w:rPr>
        <w:t>l lack of the nightmare.</w:t>
      </w:r>
    </w:p>
    <w:p w14:paraId="0EB2CDC3" w14:textId="28F043BE"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Circumcision is an aspect of culture that </w:t>
      </w:r>
      <w:proofErr w:type="spellStart"/>
      <w:r w:rsidRPr="00D82C7B">
        <w:rPr>
          <w:rFonts w:ascii="Trebuchet MS" w:eastAsia="Calibri" w:hAnsi="Trebuchet MS"/>
        </w:rPr>
        <w:t>Wangusa</w:t>
      </w:r>
      <w:proofErr w:type="spellEnd"/>
      <w:r w:rsidRPr="00D82C7B">
        <w:rPr>
          <w:rFonts w:ascii="Trebuchet MS" w:eastAsia="Calibri" w:hAnsi="Trebuchet MS"/>
        </w:rPr>
        <w:t xml:space="preserve"> passionately presents in upon this mountain. He objectively expresses the cultural practice of </w:t>
      </w:r>
      <w:r w:rsidR="00D82BB0" w:rsidRPr="00D82C7B">
        <w:rPr>
          <w:rFonts w:ascii="Trebuchet MS" w:eastAsia="Calibri" w:hAnsi="Trebuchet MS"/>
        </w:rPr>
        <w:t>one’s</w:t>
      </w:r>
      <w:r w:rsidRPr="00D82C7B">
        <w:rPr>
          <w:rFonts w:ascii="Trebuchet MS" w:eastAsia="Calibri" w:hAnsi="Trebuchet MS"/>
        </w:rPr>
        <w:t xml:space="preserve"> passage from boyhood to manhood. Through </w:t>
      </w:r>
      <w:proofErr w:type="spellStart"/>
      <w:r w:rsidR="004B5618">
        <w:rPr>
          <w:rFonts w:ascii="Trebuchet MS" w:eastAsia="Calibri" w:hAnsi="Trebuchet MS"/>
        </w:rPr>
        <w:t>K</w:t>
      </w:r>
      <w:r w:rsidRPr="00D82C7B">
        <w:rPr>
          <w:rFonts w:ascii="Trebuchet MS" w:eastAsia="Calibri" w:hAnsi="Trebuchet MS"/>
        </w:rPr>
        <w:t>angala</w:t>
      </w:r>
      <w:proofErr w:type="spellEnd"/>
      <w:r w:rsidRPr="00D82C7B">
        <w:rPr>
          <w:rFonts w:ascii="Trebuchet MS" w:eastAsia="Calibri" w:hAnsi="Trebuchet MS"/>
        </w:rPr>
        <w:t xml:space="preserve">, </w:t>
      </w:r>
      <w:proofErr w:type="spellStart"/>
      <w:r w:rsidRPr="00D82C7B">
        <w:rPr>
          <w:rFonts w:ascii="Trebuchet MS" w:eastAsia="Calibri" w:hAnsi="Trebuchet MS"/>
        </w:rPr>
        <w:t>Wabwire</w:t>
      </w:r>
      <w:proofErr w:type="spellEnd"/>
      <w:r w:rsidRPr="00D82C7B">
        <w:rPr>
          <w:rFonts w:ascii="Trebuchet MS" w:eastAsia="Calibri" w:hAnsi="Trebuchet MS"/>
        </w:rPr>
        <w:t xml:space="preserve"> and </w:t>
      </w:r>
      <w:proofErr w:type="spellStart"/>
      <w:r w:rsidRPr="00D82C7B">
        <w:rPr>
          <w:rFonts w:ascii="Trebuchet MS" w:eastAsia="Calibri" w:hAnsi="Trebuchet MS"/>
        </w:rPr>
        <w:t>Mwambu</w:t>
      </w:r>
      <w:proofErr w:type="spellEnd"/>
      <w:r w:rsidRPr="00D82C7B">
        <w:rPr>
          <w:rFonts w:ascii="Trebuchet MS" w:eastAsia="Calibri" w:hAnsi="Trebuchet MS"/>
        </w:rPr>
        <w:t xml:space="preserve">, </w:t>
      </w:r>
      <w:proofErr w:type="spellStart"/>
      <w:r w:rsidRPr="00D82C7B">
        <w:rPr>
          <w:rFonts w:ascii="Trebuchet MS" w:eastAsia="Calibri" w:hAnsi="Trebuchet MS"/>
        </w:rPr>
        <w:t>Wangusa</w:t>
      </w:r>
      <w:proofErr w:type="spellEnd"/>
      <w:r w:rsidRPr="00D82C7B">
        <w:rPr>
          <w:rFonts w:ascii="Trebuchet MS" w:eastAsia="Calibri" w:hAnsi="Trebuchet MS"/>
        </w:rPr>
        <w:t xml:space="preserve"> </w:t>
      </w:r>
      <w:r w:rsidR="00DF1268" w:rsidRPr="00D82C7B">
        <w:rPr>
          <w:rFonts w:ascii="Trebuchet MS" w:eastAsia="Calibri" w:hAnsi="Trebuchet MS"/>
        </w:rPr>
        <w:t>can</w:t>
      </w:r>
      <w:r w:rsidRPr="00D82C7B">
        <w:rPr>
          <w:rFonts w:ascii="Trebuchet MS" w:eastAsia="Calibri" w:hAnsi="Trebuchet MS"/>
        </w:rPr>
        <w:t xml:space="preserve"> bring</w:t>
      </w:r>
      <w:r w:rsidR="00D82BB0">
        <w:rPr>
          <w:rFonts w:ascii="Trebuchet MS" w:eastAsia="Calibri" w:hAnsi="Trebuchet MS"/>
        </w:rPr>
        <w:t xml:space="preserve"> </w:t>
      </w:r>
      <w:r w:rsidRPr="00D82C7B">
        <w:rPr>
          <w:rFonts w:ascii="Trebuchet MS" w:eastAsia="Calibri" w:hAnsi="Trebuchet MS"/>
        </w:rPr>
        <w:t xml:space="preserve">out the </w:t>
      </w:r>
      <w:proofErr w:type="spellStart"/>
      <w:r w:rsidRPr="00D82C7B">
        <w:rPr>
          <w:rFonts w:ascii="Trebuchet MS" w:eastAsia="Calibri" w:hAnsi="Trebuchet MS"/>
        </w:rPr>
        <w:t>B</w:t>
      </w:r>
      <w:r w:rsidR="00CF0855">
        <w:rPr>
          <w:rFonts w:ascii="Trebuchet MS" w:eastAsia="Calibri" w:hAnsi="Trebuchet MS"/>
        </w:rPr>
        <w:t>a’M</w:t>
      </w:r>
      <w:r w:rsidRPr="00D82C7B">
        <w:rPr>
          <w:rFonts w:ascii="Trebuchet MS" w:eastAsia="Calibri" w:hAnsi="Trebuchet MS"/>
        </w:rPr>
        <w:t>asaaba’s</w:t>
      </w:r>
      <w:proofErr w:type="spellEnd"/>
      <w:r w:rsidRPr="00D82C7B">
        <w:rPr>
          <w:rFonts w:ascii="Trebuchet MS" w:eastAsia="Calibri" w:hAnsi="Trebuchet MS"/>
        </w:rPr>
        <w:t xml:space="preserve"> sense of pride in the act of fac</w:t>
      </w:r>
      <w:r w:rsidR="00D82BB0">
        <w:rPr>
          <w:rFonts w:ascii="Trebuchet MS" w:eastAsia="Calibri" w:hAnsi="Trebuchet MS"/>
        </w:rPr>
        <w:t>i</w:t>
      </w:r>
      <w:r w:rsidRPr="00D82C7B">
        <w:rPr>
          <w:rFonts w:ascii="Trebuchet MS" w:eastAsia="Calibri" w:hAnsi="Trebuchet MS"/>
        </w:rPr>
        <w:t xml:space="preserve">ng the knife.” Important to note is what seems to be the </w:t>
      </w:r>
      <w:proofErr w:type="spellStart"/>
      <w:r w:rsidRPr="00D82C7B">
        <w:rPr>
          <w:rFonts w:ascii="Trebuchet MS" w:eastAsia="Calibri" w:hAnsi="Trebuchet MS"/>
        </w:rPr>
        <w:t>B</w:t>
      </w:r>
      <w:r w:rsidR="00CF0855">
        <w:rPr>
          <w:rFonts w:ascii="Trebuchet MS" w:eastAsia="Calibri" w:hAnsi="Trebuchet MS"/>
        </w:rPr>
        <w:t>a’M</w:t>
      </w:r>
      <w:r w:rsidRPr="00D82C7B">
        <w:rPr>
          <w:rFonts w:ascii="Trebuchet MS" w:eastAsia="Calibri" w:hAnsi="Trebuchet MS"/>
        </w:rPr>
        <w:t>asaaba’s</w:t>
      </w:r>
      <w:proofErr w:type="spellEnd"/>
      <w:r w:rsidRPr="00D82C7B">
        <w:rPr>
          <w:rFonts w:ascii="Trebuchet MS" w:eastAsia="Calibri" w:hAnsi="Trebuchet MS"/>
        </w:rPr>
        <w:t xml:space="preserve"> definition of manhood is highly contrasted with the western/ Christian concept of manhood.</w:t>
      </w:r>
    </w:p>
    <w:p w14:paraId="7C8C7BCA" w14:textId="660FC0A9"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The candidates for circumcision are subjected to several initiation practices before they are finally circumcised. They dance –run and walk-run, and relatives slaughter goats, cocks, or hens. The candidates are blessed with a goat or </w:t>
      </w:r>
      <w:proofErr w:type="gramStart"/>
      <w:r w:rsidRPr="00D82C7B">
        <w:rPr>
          <w:rFonts w:ascii="Trebuchet MS" w:eastAsia="Calibri" w:hAnsi="Trebuchet MS"/>
        </w:rPr>
        <w:t>cows</w:t>
      </w:r>
      <w:proofErr w:type="gramEnd"/>
      <w:r w:rsidRPr="00D82C7B">
        <w:rPr>
          <w:rFonts w:ascii="Trebuchet MS" w:eastAsia="Calibri" w:hAnsi="Trebuchet MS"/>
        </w:rPr>
        <w:t xml:space="preserve"> </w:t>
      </w:r>
      <w:r w:rsidR="00DF1268">
        <w:rPr>
          <w:rFonts w:ascii="Trebuchet MS" w:eastAsia="Calibri" w:hAnsi="Trebuchet MS"/>
        </w:rPr>
        <w:t>sorg</w:t>
      </w:r>
      <w:r w:rsidR="00DF1268" w:rsidRPr="00D82C7B">
        <w:rPr>
          <w:rFonts w:ascii="Trebuchet MS" w:eastAsia="Calibri" w:hAnsi="Trebuchet MS"/>
        </w:rPr>
        <w:t>hum</w:t>
      </w:r>
      <w:r w:rsidRPr="00D82C7B">
        <w:rPr>
          <w:rFonts w:ascii="Trebuchet MS" w:eastAsia="Calibri" w:hAnsi="Trebuchet MS"/>
        </w:rPr>
        <w:t xml:space="preserve"> and millet yeast paste upon their eyebrows and breasts. The uncles spit unfermented millet brew on their nephews and sing celebration songs and chants.</w:t>
      </w:r>
    </w:p>
    <w:p w14:paraId="3475FF4D" w14:textId="5574494B"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Circumcision takes place in the candidate’s father’s courtyard and not somewhere else. The morning of the event, pouring of libation and invocation at the family ancestral burial place</w:t>
      </w:r>
      <w:r w:rsidR="0044501E">
        <w:rPr>
          <w:rFonts w:ascii="Trebuchet MS" w:eastAsia="Calibri" w:hAnsi="Trebuchet MS"/>
        </w:rPr>
        <w:t xml:space="preserve"> is done</w:t>
      </w:r>
      <w:r w:rsidRPr="00D82C7B">
        <w:rPr>
          <w:rFonts w:ascii="Trebuchet MS" w:eastAsia="Calibri" w:hAnsi="Trebuchet MS"/>
        </w:rPr>
        <w:t xml:space="preserve">. In incidents where the candidate for circumcision succumbs to cowardice, that brings shame and humiliation to his </w:t>
      </w:r>
      <w:r w:rsidRPr="00D82C7B">
        <w:rPr>
          <w:rFonts w:ascii="Trebuchet MS" w:eastAsia="Calibri" w:hAnsi="Trebuchet MS"/>
        </w:rPr>
        <w:lastRenderedPageBreak/>
        <w:t xml:space="preserve">father, </w:t>
      </w:r>
      <w:proofErr w:type="gramStart"/>
      <w:r w:rsidRPr="00D82C7B">
        <w:rPr>
          <w:rFonts w:ascii="Trebuchet MS" w:eastAsia="Calibri" w:hAnsi="Trebuchet MS"/>
        </w:rPr>
        <w:t>mother</w:t>
      </w:r>
      <w:proofErr w:type="gramEnd"/>
      <w:r w:rsidRPr="00D82C7B">
        <w:rPr>
          <w:rFonts w:ascii="Trebuchet MS" w:eastAsia="Calibri" w:hAnsi="Trebuchet MS"/>
        </w:rPr>
        <w:t xml:space="preserve"> and clansmen. This explains that circumcision is a command decision and perhaps against individual will. For instance, </w:t>
      </w:r>
      <w:proofErr w:type="spellStart"/>
      <w:r w:rsidRPr="00D82C7B">
        <w:rPr>
          <w:rFonts w:ascii="Trebuchet MS" w:eastAsia="Calibri" w:hAnsi="Trebuchet MS"/>
        </w:rPr>
        <w:t>Wabwire</w:t>
      </w:r>
      <w:proofErr w:type="spellEnd"/>
      <w:r w:rsidRPr="00D82C7B">
        <w:rPr>
          <w:rFonts w:ascii="Trebuchet MS" w:eastAsia="Calibri" w:hAnsi="Trebuchet MS"/>
        </w:rPr>
        <w:t xml:space="preserve"> is depicted as one who declares to be ready for the knife, however to the reader; the pertinent question is</w:t>
      </w:r>
      <w:r w:rsidR="006A62F9">
        <w:rPr>
          <w:rFonts w:ascii="Trebuchet MS" w:eastAsia="Calibri" w:hAnsi="Trebuchet MS"/>
        </w:rPr>
        <w:t>:</w:t>
      </w:r>
      <w:r w:rsidRPr="00D82C7B">
        <w:rPr>
          <w:rFonts w:ascii="Trebuchet MS" w:eastAsia="Calibri" w:hAnsi="Trebuchet MS"/>
        </w:rPr>
        <w:t xml:space="preserve"> </w:t>
      </w:r>
      <w:r w:rsidR="006A62F9">
        <w:rPr>
          <w:rFonts w:ascii="Trebuchet MS" w:eastAsia="Calibri" w:hAnsi="Trebuchet MS"/>
        </w:rPr>
        <w:t>“W</w:t>
      </w:r>
      <w:r w:rsidRPr="00D82C7B">
        <w:rPr>
          <w:rFonts w:ascii="Trebuchet MS" w:eastAsia="Calibri" w:hAnsi="Trebuchet MS"/>
        </w:rPr>
        <w:t xml:space="preserve">hat breaks his resolve at the end? Does </w:t>
      </w:r>
      <w:proofErr w:type="spellStart"/>
      <w:r w:rsidRPr="00D82C7B">
        <w:rPr>
          <w:rFonts w:ascii="Trebuchet MS" w:eastAsia="Calibri" w:hAnsi="Trebuchet MS"/>
        </w:rPr>
        <w:t>Wabwire</w:t>
      </w:r>
      <w:proofErr w:type="spellEnd"/>
      <w:r w:rsidRPr="00D82C7B">
        <w:rPr>
          <w:rFonts w:ascii="Trebuchet MS" w:eastAsia="Calibri" w:hAnsi="Trebuchet MS"/>
        </w:rPr>
        <w:t xml:space="preserve"> choose to face the knife to please the community or its personal will?</w:t>
      </w:r>
      <w:r w:rsidR="006A62F9">
        <w:rPr>
          <w:rFonts w:ascii="Trebuchet MS" w:eastAsia="Calibri" w:hAnsi="Trebuchet MS"/>
        </w:rPr>
        <w:t>”</w:t>
      </w:r>
    </w:p>
    <w:p w14:paraId="2DCFFDD2" w14:textId="77777777" w:rsidR="007C1BFC" w:rsidRPr="00D82C7B" w:rsidRDefault="007C1BFC" w:rsidP="00EF59ED">
      <w:pPr>
        <w:spacing w:before="240" w:line="480" w:lineRule="auto"/>
        <w:rPr>
          <w:rFonts w:ascii="Trebuchet MS" w:eastAsia="Calibri" w:hAnsi="Trebuchet MS"/>
          <w:b/>
        </w:rPr>
      </w:pPr>
      <w:r w:rsidRPr="00D82C7B">
        <w:rPr>
          <w:rFonts w:ascii="Trebuchet MS" w:eastAsia="Calibri" w:hAnsi="Trebuchet MS"/>
          <w:b/>
        </w:rPr>
        <w:t xml:space="preserve">Education </w:t>
      </w:r>
    </w:p>
    <w:p w14:paraId="1F493AC1" w14:textId="74360D79" w:rsidR="007C1BFC"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The nature of education that is presented in </w:t>
      </w:r>
      <w:r w:rsidR="00B4362C" w:rsidRPr="008C050B">
        <w:rPr>
          <w:rFonts w:ascii="Trebuchet MS" w:eastAsia="Calibri" w:hAnsi="Trebuchet MS"/>
          <w:i/>
          <w:iCs/>
        </w:rPr>
        <w:t>U</w:t>
      </w:r>
      <w:r w:rsidRPr="008C050B">
        <w:rPr>
          <w:rFonts w:ascii="Trebuchet MS" w:eastAsia="Calibri" w:hAnsi="Trebuchet MS"/>
          <w:i/>
          <w:iCs/>
        </w:rPr>
        <w:t xml:space="preserve">pon this </w:t>
      </w:r>
      <w:r w:rsidR="00B4362C" w:rsidRPr="008C050B">
        <w:rPr>
          <w:rFonts w:ascii="Trebuchet MS" w:eastAsia="Calibri" w:hAnsi="Trebuchet MS"/>
          <w:i/>
          <w:iCs/>
        </w:rPr>
        <w:t>M</w:t>
      </w:r>
      <w:r w:rsidRPr="008C050B">
        <w:rPr>
          <w:rFonts w:ascii="Trebuchet MS" w:eastAsia="Calibri" w:hAnsi="Trebuchet MS"/>
          <w:i/>
          <w:iCs/>
        </w:rPr>
        <w:t>ountain</w:t>
      </w:r>
      <w:r w:rsidRPr="00D82C7B">
        <w:rPr>
          <w:rFonts w:ascii="Trebuchet MS" w:eastAsia="Calibri" w:hAnsi="Trebuchet MS"/>
        </w:rPr>
        <w:t xml:space="preserve"> is colonial education it is a form of education that does not give room for </w:t>
      </w:r>
      <w:r w:rsidR="00DF1268" w:rsidRPr="00D82C7B">
        <w:rPr>
          <w:rFonts w:ascii="Trebuchet MS" w:eastAsia="Calibri" w:hAnsi="Trebuchet MS"/>
        </w:rPr>
        <w:t>analysis but</w:t>
      </w:r>
      <w:r w:rsidRPr="00D82C7B">
        <w:rPr>
          <w:rFonts w:ascii="Trebuchet MS" w:eastAsia="Calibri" w:hAnsi="Trebuchet MS"/>
        </w:rPr>
        <w:t xml:space="preserve"> is based on receiving knowledge and memorizing it. This is evident from the times when </w:t>
      </w:r>
      <w:proofErr w:type="spellStart"/>
      <w:r w:rsidRPr="00D82C7B">
        <w:rPr>
          <w:rFonts w:ascii="Trebuchet MS" w:eastAsia="Calibri" w:hAnsi="Trebuchet MS"/>
        </w:rPr>
        <w:t>Mwambu</w:t>
      </w:r>
      <w:proofErr w:type="spellEnd"/>
      <w:r w:rsidRPr="00D82C7B">
        <w:rPr>
          <w:rFonts w:ascii="Trebuchet MS" w:eastAsia="Calibri" w:hAnsi="Trebuchet MS"/>
        </w:rPr>
        <w:t xml:space="preserve"> and </w:t>
      </w:r>
      <w:proofErr w:type="spellStart"/>
      <w:r w:rsidRPr="00D82C7B">
        <w:rPr>
          <w:rFonts w:ascii="Trebuchet MS" w:eastAsia="Calibri" w:hAnsi="Trebuchet MS"/>
        </w:rPr>
        <w:t>Nambozo</w:t>
      </w:r>
      <w:proofErr w:type="spellEnd"/>
      <w:r w:rsidRPr="00D82C7B">
        <w:rPr>
          <w:rFonts w:ascii="Trebuchet MS" w:eastAsia="Calibri" w:hAnsi="Trebuchet MS"/>
        </w:rPr>
        <w:t xml:space="preserve"> are preparing for their examinations. They are cramming to pass exams.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trained or drilled by Mr. </w:t>
      </w:r>
      <w:proofErr w:type="spellStart"/>
      <w:r w:rsidRPr="00D82C7B">
        <w:rPr>
          <w:rFonts w:ascii="Trebuchet MS" w:eastAsia="Calibri" w:hAnsi="Trebuchet MS"/>
        </w:rPr>
        <w:t>Nabwera</w:t>
      </w:r>
      <w:proofErr w:type="spellEnd"/>
      <w:r w:rsidRPr="00D82C7B">
        <w:rPr>
          <w:rFonts w:ascii="Trebuchet MS" w:eastAsia="Calibri" w:hAnsi="Trebuchet MS"/>
        </w:rPr>
        <w:t xml:space="preserve"> about the creator and numbers. She further identifies him to learn certain words by heart and he recites them to the parents, however he hardly understands anything that he commits to memory.</w:t>
      </w:r>
    </w:p>
    <w:p w14:paraId="350E4659" w14:textId="0817D644" w:rsidR="00A16D1B" w:rsidRDefault="00A16D1B" w:rsidP="00B41BF5">
      <w:pPr>
        <w:spacing w:before="240" w:line="240" w:lineRule="auto"/>
        <w:ind w:left="1440"/>
        <w:rPr>
          <w:rFonts w:ascii="Trebuchet MS" w:eastAsia="Calibri" w:hAnsi="Trebuchet MS"/>
        </w:rPr>
      </w:pPr>
      <w:r>
        <w:rPr>
          <w:rFonts w:ascii="Trebuchet MS" w:eastAsia="Calibri" w:hAnsi="Trebuchet MS"/>
        </w:rPr>
        <w:t xml:space="preserve">Mrs. </w:t>
      </w:r>
      <w:proofErr w:type="spellStart"/>
      <w:r>
        <w:rPr>
          <w:rFonts w:ascii="Trebuchet MS" w:eastAsia="Calibri" w:hAnsi="Trebuchet MS"/>
        </w:rPr>
        <w:t>Nabwera</w:t>
      </w:r>
      <w:proofErr w:type="spellEnd"/>
      <w:r>
        <w:rPr>
          <w:rFonts w:ascii="Trebuchet MS" w:eastAsia="Calibri" w:hAnsi="Trebuchet MS"/>
        </w:rPr>
        <w:t xml:space="preserve"> made him stand in front of the parents, and he was blind with nervousness. Yes, he was blind</w:t>
      </w:r>
      <w:r w:rsidR="00B41BF5">
        <w:rPr>
          <w:rFonts w:ascii="Trebuchet MS" w:eastAsia="Calibri" w:hAnsi="Trebuchet MS"/>
        </w:rPr>
        <w:t>: he did not look to see where his parents were, nor could tell afterwards what any of the parents in the front were wearing. P.20</w:t>
      </w:r>
    </w:p>
    <w:p w14:paraId="15839332" w14:textId="58D46C23" w:rsidR="00B41BF5" w:rsidRDefault="00B41BF5" w:rsidP="00B41BF5">
      <w:pPr>
        <w:spacing w:before="240" w:line="240" w:lineRule="auto"/>
        <w:ind w:left="1440"/>
        <w:rPr>
          <w:rFonts w:ascii="Trebuchet MS" w:eastAsia="Calibri" w:hAnsi="Trebuchet MS"/>
        </w:rPr>
      </w:pPr>
    </w:p>
    <w:p w14:paraId="684570BA" w14:textId="0A9C350A" w:rsidR="00B41BF5" w:rsidRDefault="00B41BF5" w:rsidP="00B41BF5">
      <w:pPr>
        <w:spacing w:before="240" w:line="240" w:lineRule="auto"/>
        <w:ind w:left="1440"/>
        <w:rPr>
          <w:rFonts w:ascii="Trebuchet MS" w:eastAsia="Calibri" w:hAnsi="Trebuchet MS"/>
        </w:rPr>
      </w:pPr>
    </w:p>
    <w:p w14:paraId="25AB85B8" w14:textId="4035A974" w:rsidR="00B41BF5" w:rsidRDefault="00B41BF5" w:rsidP="00B41BF5">
      <w:pPr>
        <w:spacing w:before="240" w:line="240" w:lineRule="auto"/>
        <w:ind w:left="1440"/>
        <w:rPr>
          <w:rFonts w:ascii="Trebuchet MS" w:eastAsia="Calibri" w:hAnsi="Trebuchet MS"/>
        </w:rPr>
      </w:pPr>
    </w:p>
    <w:p w14:paraId="65B29729" w14:textId="0F5DFFCD" w:rsidR="00B41BF5" w:rsidRDefault="00B41BF5" w:rsidP="00B41BF5">
      <w:pPr>
        <w:spacing w:before="240" w:line="240" w:lineRule="auto"/>
        <w:ind w:left="1440"/>
        <w:rPr>
          <w:rFonts w:ascii="Trebuchet MS" w:eastAsia="Calibri" w:hAnsi="Trebuchet MS"/>
        </w:rPr>
      </w:pPr>
    </w:p>
    <w:p w14:paraId="242B1146" w14:textId="23426DF1" w:rsidR="00B41BF5" w:rsidRDefault="00B41BF5" w:rsidP="00B41BF5">
      <w:pPr>
        <w:spacing w:before="240" w:line="240" w:lineRule="auto"/>
        <w:ind w:left="1440"/>
        <w:rPr>
          <w:rFonts w:ascii="Trebuchet MS" w:eastAsia="Calibri" w:hAnsi="Trebuchet MS"/>
        </w:rPr>
      </w:pPr>
    </w:p>
    <w:p w14:paraId="46808347" w14:textId="4B3914A2" w:rsidR="00B41BF5" w:rsidRDefault="00B41BF5" w:rsidP="00B41BF5">
      <w:pPr>
        <w:spacing w:before="240" w:line="240" w:lineRule="auto"/>
        <w:ind w:left="1440"/>
        <w:rPr>
          <w:rFonts w:ascii="Trebuchet MS" w:eastAsia="Calibri" w:hAnsi="Trebuchet MS"/>
        </w:rPr>
      </w:pPr>
    </w:p>
    <w:p w14:paraId="67D95C85" w14:textId="18BF5A12" w:rsidR="00B41BF5" w:rsidRDefault="00B41BF5" w:rsidP="00B41BF5">
      <w:pPr>
        <w:spacing w:before="240" w:line="240" w:lineRule="auto"/>
        <w:ind w:left="1440"/>
        <w:rPr>
          <w:rFonts w:ascii="Trebuchet MS" w:eastAsia="Calibri" w:hAnsi="Trebuchet MS"/>
        </w:rPr>
      </w:pPr>
    </w:p>
    <w:p w14:paraId="1AD6ABBF" w14:textId="76EFBCD6" w:rsidR="00B41BF5" w:rsidRDefault="00B41BF5" w:rsidP="00C67079">
      <w:pPr>
        <w:spacing w:before="240" w:line="240" w:lineRule="auto"/>
        <w:rPr>
          <w:rFonts w:ascii="Trebuchet MS" w:eastAsia="Calibri" w:hAnsi="Trebuchet MS"/>
        </w:rPr>
      </w:pPr>
    </w:p>
    <w:p w14:paraId="2CDC3C58" w14:textId="77777777" w:rsidR="00B41BF5" w:rsidRPr="00D82C7B" w:rsidRDefault="00B41BF5" w:rsidP="008C050B">
      <w:pPr>
        <w:spacing w:before="240" w:line="240" w:lineRule="auto"/>
        <w:ind w:left="1440"/>
        <w:rPr>
          <w:rFonts w:ascii="Trebuchet MS" w:eastAsia="Calibri" w:hAnsi="Trebuchet MS"/>
        </w:rPr>
      </w:pPr>
    </w:p>
    <w:p w14:paraId="575FD34E" w14:textId="67CE8178" w:rsidR="001208CE" w:rsidRPr="00D82C7B" w:rsidRDefault="008204FE" w:rsidP="007D4BC5">
      <w:pPr>
        <w:pStyle w:val="Heading3"/>
      </w:pPr>
      <w:bookmarkStart w:id="75" w:name="_Toc118368468"/>
      <w:r>
        <w:t>4.</w:t>
      </w:r>
      <w:r w:rsidR="007D4BC5">
        <w:t>3.2</w:t>
      </w:r>
      <w:r>
        <w:t xml:space="preserve"> </w:t>
      </w:r>
      <w:r w:rsidR="006E35C8" w:rsidRPr="00D82C7B">
        <w:t>BETWIXT MOUNTAIN AND WILDERNESS</w:t>
      </w:r>
      <w:bookmarkEnd w:id="75"/>
    </w:p>
    <w:p w14:paraId="123A4555" w14:textId="77777777" w:rsidR="001D68AF" w:rsidRPr="00D82C7B" w:rsidRDefault="001D68AF" w:rsidP="001D68AF">
      <w:pPr>
        <w:pStyle w:val="NoSpacing"/>
        <w:ind w:left="2190"/>
        <w:rPr>
          <w:rFonts w:ascii="Trebuchet MS" w:hAnsi="Trebuchet MS"/>
          <w:b/>
        </w:rPr>
      </w:pPr>
    </w:p>
    <w:p w14:paraId="60829A3B" w14:textId="7FBB6513" w:rsidR="001208CE" w:rsidRPr="00D82C7B" w:rsidRDefault="007512F0" w:rsidP="007D4BC5">
      <w:pPr>
        <w:pStyle w:val="Heading4"/>
      </w:pPr>
      <w:r w:rsidRPr="00D82C7B">
        <w:t>4.</w:t>
      </w:r>
      <w:r w:rsidR="007D4BC5">
        <w:t>3.2.1</w:t>
      </w:r>
      <w:r w:rsidRPr="00D82C7B">
        <w:t xml:space="preserve"> </w:t>
      </w:r>
      <w:r w:rsidR="006E35C8" w:rsidRPr="00D82C7B">
        <w:t>BRIEF SYNOPSIS OF THE TEXT</w:t>
      </w:r>
    </w:p>
    <w:p w14:paraId="0D63A6CC" w14:textId="23950639" w:rsidR="007C1BFC" w:rsidRPr="00D82C7B" w:rsidRDefault="007C1BFC" w:rsidP="00CF0855">
      <w:pPr>
        <w:spacing w:before="240" w:after="240" w:line="480" w:lineRule="auto"/>
        <w:ind w:firstLine="720"/>
        <w:rPr>
          <w:rFonts w:ascii="Trebuchet MS" w:eastAsia="Calibri" w:hAnsi="Trebuchet MS"/>
        </w:rPr>
      </w:pPr>
      <w:r w:rsidRPr="00D82C7B">
        <w:rPr>
          <w:rFonts w:ascii="Trebuchet MS" w:eastAsia="Calibri" w:hAnsi="Trebuchet MS"/>
          <w:i/>
        </w:rPr>
        <w:t>Betwixt Mountain and Wilderness</w:t>
      </w:r>
      <w:r w:rsidRPr="00D82C7B">
        <w:rPr>
          <w:rFonts w:ascii="Trebuchet MS" w:eastAsia="Calibri" w:hAnsi="Trebuchet MS"/>
        </w:rPr>
        <w:t xml:space="preserve"> is </w:t>
      </w:r>
      <w:r w:rsidR="006A62F9">
        <w:rPr>
          <w:rFonts w:ascii="Trebuchet MS" w:eastAsia="Calibri" w:hAnsi="Trebuchet MS"/>
        </w:rPr>
        <w:t xml:space="preserve">a </w:t>
      </w:r>
      <w:r w:rsidRPr="00D82C7B">
        <w:rPr>
          <w:rFonts w:ascii="Trebuchet MS" w:eastAsia="Calibri" w:hAnsi="Trebuchet MS"/>
        </w:rPr>
        <w:t xml:space="preserve">sequel to Timothy </w:t>
      </w:r>
      <w:proofErr w:type="spellStart"/>
      <w:r w:rsidRPr="00D82C7B">
        <w:rPr>
          <w:rFonts w:ascii="Trebuchet MS" w:eastAsia="Calibri" w:hAnsi="Trebuchet MS"/>
        </w:rPr>
        <w:t>Wangusa’s</w:t>
      </w:r>
      <w:proofErr w:type="spellEnd"/>
      <w:r w:rsidRPr="00D82C7B">
        <w:rPr>
          <w:rFonts w:ascii="Trebuchet MS" w:eastAsia="Calibri" w:hAnsi="Trebuchet MS"/>
        </w:rPr>
        <w:t xml:space="preserve"> </w:t>
      </w:r>
      <w:r w:rsidRPr="00D82C7B">
        <w:rPr>
          <w:rFonts w:ascii="Trebuchet MS" w:eastAsia="Calibri" w:hAnsi="Trebuchet MS"/>
          <w:i/>
        </w:rPr>
        <w:t>Upon this Mountain</w:t>
      </w:r>
      <w:r w:rsidRPr="00D82C7B">
        <w:rPr>
          <w:rFonts w:ascii="Trebuchet MS" w:eastAsia="Calibri" w:hAnsi="Trebuchet MS"/>
        </w:rPr>
        <w:t xml:space="preserve">. It continues with the story of </w:t>
      </w:r>
      <w:proofErr w:type="spellStart"/>
      <w:r w:rsidRPr="00D82C7B">
        <w:rPr>
          <w:rFonts w:ascii="Trebuchet MS" w:eastAsia="Calibri" w:hAnsi="Trebuchet MS"/>
        </w:rPr>
        <w:t>Mwambu’s</w:t>
      </w:r>
      <w:proofErr w:type="spellEnd"/>
      <w:r w:rsidRPr="00D82C7B">
        <w:rPr>
          <w:rFonts w:ascii="Trebuchet MS" w:eastAsia="Calibri" w:hAnsi="Trebuchet MS"/>
        </w:rPr>
        <w:t xml:space="preserve"> adversaries plotting to circumcise him for the second time, indeed they finally succeed. The narrative is one which answers the question that lingers in the reader’s mind</w:t>
      </w:r>
      <w:r w:rsidR="006A62F9">
        <w:rPr>
          <w:rFonts w:ascii="Trebuchet MS" w:eastAsia="Calibri" w:hAnsi="Trebuchet MS"/>
        </w:rPr>
        <w:t>:</w:t>
      </w:r>
      <w:r w:rsidRPr="00D82C7B">
        <w:rPr>
          <w:rFonts w:ascii="Trebuchet MS" w:eastAsia="Calibri" w:hAnsi="Trebuchet MS"/>
        </w:rPr>
        <w:t xml:space="preserve"> </w:t>
      </w:r>
      <w:r w:rsidR="006A62F9">
        <w:rPr>
          <w:rFonts w:ascii="Trebuchet MS" w:eastAsia="Calibri" w:hAnsi="Trebuchet MS"/>
        </w:rPr>
        <w:t>“W</w:t>
      </w:r>
      <w:r w:rsidRPr="00D82C7B">
        <w:rPr>
          <w:rFonts w:ascii="Trebuchet MS" w:eastAsia="Calibri" w:hAnsi="Trebuchet MS"/>
        </w:rPr>
        <w:t xml:space="preserve">hy is he humiliated? What grudge do they bear </w:t>
      </w:r>
      <w:r w:rsidR="00B41BF5">
        <w:rPr>
          <w:rFonts w:ascii="Trebuchet MS" w:eastAsia="Calibri" w:hAnsi="Trebuchet MS"/>
        </w:rPr>
        <w:t>on</w:t>
      </w:r>
      <w:r w:rsidRPr="00D82C7B">
        <w:rPr>
          <w:rFonts w:ascii="Trebuchet MS" w:eastAsia="Calibri" w:hAnsi="Trebuchet MS"/>
        </w:rPr>
        <w:t xml:space="preserve"> him?</w:t>
      </w:r>
      <w:r w:rsidR="006A62F9">
        <w:rPr>
          <w:rFonts w:ascii="Trebuchet MS" w:eastAsia="Calibri" w:hAnsi="Trebuchet MS"/>
        </w:rPr>
        <w:t>”</w:t>
      </w:r>
    </w:p>
    <w:p w14:paraId="4302A006" w14:textId="61BBD699" w:rsidR="007C1BFC" w:rsidRPr="00D82C7B" w:rsidRDefault="007C1BFC" w:rsidP="00EF59ED">
      <w:pPr>
        <w:spacing w:before="240" w:line="480" w:lineRule="auto"/>
        <w:ind w:firstLine="720"/>
        <w:rPr>
          <w:rFonts w:ascii="Trebuchet MS" w:eastAsia="Calibri" w:hAnsi="Trebuchet MS"/>
        </w:rPr>
      </w:pPr>
      <w:proofErr w:type="spellStart"/>
      <w:r w:rsidRPr="00D82C7B">
        <w:rPr>
          <w:rFonts w:ascii="Trebuchet MS" w:eastAsia="Calibri" w:hAnsi="Trebuchet MS"/>
        </w:rPr>
        <w:t>Mwambu’s</w:t>
      </w:r>
      <w:proofErr w:type="spellEnd"/>
      <w:r w:rsidRPr="00D82C7B">
        <w:rPr>
          <w:rFonts w:ascii="Trebuchet MS" w:eastAsia="Calibri" w:hAnsi="Trebuchet MS"/>
        </w:rPr>
        <w:t xml:space="preserve"> arch-adversaries are </w:t>
      </w:r>
      <w:proofErr w:type="spellStart"/>
      <w:r w:rsidRPr="00D82C7B">
        <w:rPr>
          <w:rFonts w:ascii="Trebuchet MS" w:eastAsia="Calibri" w:hAnsi="Trebuchet MS"/>
        </w:rPr>
        <w:t>kuloba</w:t>
      </w:r>
      <w:proofErr w:type="spellEnd"/>
      <w:r w:rsidRPr="00D82C7B">
        <w:rPr>
          <w:rFonts w:ascii="Trebuchet MS" w:eastAsia="Calibri" w:hAnsi="Trebuchet MS"/>
        </w:rPr>
        <w:t xml:space="preserve"> (</w:t>
      </w:r>
      <w:proofErr w:type="spellStart"/>
      <w:r w:rsidRPr="00D82C7B">
        <w:rPr>
          <w:rFonts w:ascii="Trebuchet MS" w:eastAsia="Calibri" w:hAnsi="Trebuchet MS"/>
        </w:rPr>
        <w:t>Mwambu’s</w:t>
      </w:r>
      <w:proofErr w:type="spellEnd"/>
      <w:r w:rsidRPr="00D82C7B">
        <w:rPr>
          <w:rFonts w:ascii="Trebuchet MS" w:eastAsia="Calibri" w:hAnsi="Trebuchet MS"/>
        </w:rPr>
        <w:t xml:space="preserve"> cousin and as we later learn his biological father) </w:t>
      </w:r>
      <w:proofErr w:type="spellStart"/>
      <w:r w:rsidRPr="00D82C7B">
        <w:rPr>
          <w:rFonts w:ascii="Trebuchet MS" w:eastAsia="Calibri" w:hAnsi="Trebuchet MS"/>
        </w:rPr>
        <w:t>Wayelo</w:t>
      </w:r>
      <w:proofErr w:type="spellEnd"/>
      <w:r w:rsidRPr="00D82C7B">
        <w:rPr>
          <w:rFonts w:ascii="Trebuchet MS" w:eastAsia="Calibri" w:hAnsi="Trebuchet MS"/>
        </w:rPr>
        <w:t xml:space="preserve"> (</w:t>
      </w:r>
      <w:proofErr w:type="spellStart"/>
      <w:r w:rsidRPr="00D82C7B">
        <w:rPr>
          <w:rFonts w:ascii="Trebuchet MS" w:eastAsia="Calibri" w:hAnsi="Trebuchet MS"/>
        </w:rPr>
        <w:t>Mwambu’s</w:t>
      </w:r>
      <w:proofErr w:type="spellEnd"/>
      <w:r w:rsidRPr="00D82C7B">
        <w:rPr>
          <w:rFonts w:ascii="Trebuchet MS" w:eastAsia="Calibri" w:hAnsi="Trebuchet MS"/>
        </w:rPr>
        <w:t xml:space="preserve"> classmate and schoolmate) and </w:t>
      </w:r>
      <w:proofErr w:type="spellStart"/>
      <w:r w:rsidRPr="00D82C7B">
        <w:rPr>
          <w:rFonts w:ascii="Trebuchet MS" w:eastAsia="Calibri" w:hAnsi="Trebuchet MS"/>
        </w:rPr>
        <w:t>Wopata</w:t>
      </w:r>
      <w:proofErr w:type="spellEnd"/>
      <w:r w:rsidRPr="00D82C7B">
        <w:rPr>
          <w:rFonts w:ascii="Trebuchet MS" w:eastAsia="Calibri" w:hAnsi="Trebuchet MS"/>
        </w:rPr>
        <w:t xml:space="preserve"> (Father to </w:t>
      </w:r>
      <w:proofErr w:type="spellStart"/>
      <w:r w:rsidRPr="00D82C7B">
        <w:rPr>
          <w:rFonts w:ascii="Trebuchet MS" w:eastAsia="Calibri" w:hAnsi="Trebuchet MS"/>
        </w:rPr>
        <w:t>Wabwire</w:t>
      </w:r>
      <w:proofErr w:type="spellEnd"/>
      <w:r w:rsidRPr="00D82C7B">
        <w:rPr>
          <w:rFonts w:ascii="Trebuchet MS" w:eastAsia="Calibri" w:hAnsi="Trebuchet MS"/>
        </w:rPr>
        <w:t xml:space="preserve"> who bears a grudge </w:t>
      </w:r>
      <w:r w:rsidR="00A16288">
        <w:rPr>
          <w:rFonts w:ascii="Trebuchet MS" w:eastAsia="Calibri" w:hAnsi="Trebuchet MS"/>
        </w:rPr>
        <w:t>against</w:t>
      </w:r>
      <w:r w:rsidR="00A16288" w:rsidRPr="00D82C7B">
        <w:rPr>
          <w:rFonts w:ascii="Trebuchet MS" w:eastAsia="Calibri" w:hAnsi="Trebuchet MS"/>
        </w:rPr>
        <w:t xml:space="preserve"> </w:t>
      </w:r>
      <w:proofErr w:type="spellStart"/>
      <w:r w:rsidRPr="00D82C7B">
        <w:rPr>
          <w:rFonts w:ascii="Trebuchet MS" w:eastAsia="Calibri" w:hAnsi="Trebuchet MS"/>
        </w:rPr>
        <w:t>Masaba</w:t>
      </w:r>
      <w:proofErr w:type="spellEnd"/>
      <w:r w:rsidRPr="00D82C7B">
        <w:rPr>
          <w:rFonts w:ascii="Trebuchet MS" w:eastAsia="Calibri" w:hAnsi="Trebuchet MS"/>
        </w:rPr>
        <w:t xml:space="preserve">, </w:t>
      </w:r>
      <w:proofErr w:type="spellStart"/>
      <w:r w:rsidRPr="00D82C7B">
        <w:rPr>
          <w:rFonts w:ascii="Trebuchet MS" w:eastAsia="Calibri" w:hAnsi="Trebuchet MS"/>
        </w:rPr>
        <w:t>Mwambu’s</w:t>
      </w:r>
      <w:proofErr w:type="spellEnd"/>
      <w:r w:rsidRPr="00D82C7B">
        <w:rPr>
          <w:rFonts w:ascii="Trebuchet MS" w:eastAsia="Calibri" w:hAnsi="Trebuchet MS"/>
        </w:rPr>
        <w:t xml:space="preserve"> father). It is in this story that the reader discovers that </w:t>
      </w:r>
      <w:proofErr w:type="spellStart"/>
      <w:r w:rsidRPr="00D82C7B">
        <w:rPr>
          <w:rFonts w:ascii="Trebuchet MS" w:eastAsia="Calibri" w:hAnsi="Trebuchet MS"/>
        </w:rPr>
        <w:t>Mwambu</w:t>
      </w:r>
      <w:proofErr w:type="spellEnd"/>
      <w:r w:rsidRPr="00D82C7B">
        <w:rPr>
          <w:rFonts w:ascii="Trebuchet MS" w:eastAsia="Calibri" w:hAnsi="Trebuchet MS"/>
        </w:rPr>
        <w:t xml:space="preserve"> has always outsmarted </w:t>
      </w:r>
      <w:proofErr w:type="spellStart"/>
      <w:r w:rsidRPr="00D82C7B">
        <w:rPr>
          <w:rFonts w:ascii="Trebuchet MS" w:eastAsia="Calibri" w:hAnsi="Trebuchet MS"/>
        </w:rPr>
        <w:t>Wayelo</w:t>
      </w:r>
      <w:proofErr w:type="spellEnd"/>
      <w:r w:rsidRPr="00D82C7B">
        <w:rPr>
          <w:rFonts w:ascii="Trebuchet MS" w:eastAsia="Calibri" w:hAnsi="Trebuchet MS"/>
        </w:rPr>
        <w:t xml:space="preserve">, right from </w:t>
      </w:r>
      <w:proofErr w:type="spellStart"/>
      <w:r w:rsidRPr="00D82C7B">
        <w:rPr>
          <w:rFonts w:ascii="Trebuchet MS" w:eastAsia="Calibri" w:hAnsi="Trebuchet MS"/>
        </w:rPr>
        <w:t>Namwombe</w:t>
      </w:r>
      <w:proofErr w:type="spellEnd"/>
      <w:r w:rsidRPr="00D82C7B">
        <w:rPr>
          <w:rFonts w:ascii="Trebuchet MS" w:eastAsia="Calibri" w:hAnsi="Trebuchet MS"/>
        </w:rPr>
        <w:t xml:space="preserve"> Primary School where the former always performed better than the latter. </w:t>
      </w:r>
      <w:proofErr w:type="spellStart"/>
      <w:r w:rsidRPr="00D82C7B">
        <w:rPr>
          <w:rFonts w:ascii="Trebuchet MS" w:eastAsia="Calibri" w:hAnsi="Trebuchet MS"/>
        </w:rPr>
        <w:t>Kuloba</w:t>
      </w:r>
      <w:proofErr w:type="spellEnd"/>
      <w:r w:rsidRPr="00D82C7B">
        <w:rPr>
          <w:rFonts w:ascii="Trebuchet MS" w:eastAsia="Calibri" w:hAnsi="Trebuchet MS"/>
        </w:rPr>
        <w:t xml:space="preserve"> bears </w:t>
      </w:r>
      <w:proofErr w:type="spellStart"/>
      <w:r w:rsidRPr="00D82C7B">
        <w:rPr>
          <w:rFonts w:ascii="Trebuchet MS" w:eastAsia="Calibri" w:hAnsi="Trebuchet MS"/>
        </w:rPr>
        <w:t>Mwambu</w:t>
      </w:r>
      <w:proofErr w:type="spellEnd"/>
      <w:r w:rsidRPr="00D82C7B">
        <w:rPr>
          <w:rFonts w:ascii="Trebuchet MS" w:eastAsia="Calibri" w:hAnsi="Trebuchet MS"/>
        </w:rPr>
        <w:t xml:space="preserve"> a bitter and unforgivable grudge for when he goes to fight in Second World War, </w:t>
      </w:r>
      <w:proofErr w:type="spellStart"/>
      <w:r w:rsidRPr="00D82C7B">
        <w:rPr>
          <w:rFonts w:ascii="Trebuchet MS" w:eastAsia="Calibri" w:hAnsi="Trebuchet MS"/>
        </w:rPr>
        <w:t>Mwambu</w:t>
      </w:r>
      <w:proofErr w:type="spellEnd"/>
      <w:r w:rsidRPr="00D82C7B">
        <w:rPr>
          <w:rFonts w:ascii="Trebuchet MS" w:eastAsia="Calibri" w:hAnsi="Trebuchet MS"/>
        </w:rPr>
        <w:t xml:space="preserve"> sires a child (Isaac) with his wife </w:t>
      </w:r>
      <w:proofErr w:type="spellStart"/>
      <w:r w:rsidRPr="00D82C7B">
        <w:rPr>
          <w:rFonts w:ascii="Trebuchet MS" w:eastAsia="Calibri" w:hAnsi="Trebuchet MS"/>
        </w:rPr>
        <w:t>Mayuba</w:t>
      </w:r>
      <w:proofErr w:type="spellEnd"/>
      <w:r w:rsidRPr="00D82C7B">
        <w:rPr>
          <w:rFonts w:ascii="Trebuchet MS" w:eastAsia="Calibri" w:hAnsi="Trebuchet MS"/>
        </w:rPr>
        <w:t xml:space="preserve">. Just like the other two adversaries, </w:t>
      </w:r>
      <w:proofErr w:type="spellStart"/>
      <w:r w:rsidRPr="00D82C7B">
        <w:rPr>
          <w:rFonts w:ascii="Trebuchet MS" w:eastAsia="Calibri" w:hAnsi="Trebuchet MS"/>
        </w:rPr>
        <w:t>Wopata</w:t>
      </w:r>
      <w:proofErr w:type="spellEnd"/>
      <w:r w:rsidRPr="00D82C7B">
        <w:rPr>
          <w:rFonts w:ascii="Trebuchet MS" w:eastAsia="Calibri" w:hAnsi="Trebuchet MS"/>
        </w:rPr>
        <w:t xml:space="preserve"> is bitter with </w:t>
      </w:r>
      <w:proofErr w:type="spellStart"/>
      <w:r w:rsidRPr="00D82C7B">
        <w:rPr>
          <w:rFonts w:ascii="Trebuchet MS" w:eastAsia="Calibri" w:hAnsi="Trebuchet MS"/>
        </w:rPr>
        <w:t>Masaaba</w:t>
      </w:r>
      <w:proofErr w:type="spellEnd"/>
      <w:r w:rsidRPr="00D82C7B">
        <w:rPr>
          <w:rFonts w:ascii="Trebuchet MS" w:eastAsia="Calibri" w:hAnsi="Trebuchet MS"/>
        </w:rPr>
        <w:t xml:space="preserve">, </w:t>
      </w:r>
      <w:proofErr w:type="spellStart"/>
      <w:r w:rsidRPr="00D82C7B">
        <w:rPr>
          <w:rFonts w:ascii="Trebuchet MS" w:eastAsia="Calibri" w:hAnsi="Trebuchet MS"/>
        </w:rPr>
        <w:t>Mwambu’s</w:t>
      </w:r>
      <w:proofErr w:type="spellEnd"/>
      <w:r w:rsidRPr="00D82C7B">
        <w:rPr>
          <w:rFonts w:ascii="Trebuchet MS" w:eastAsia="Calibri" w:hAnsi="Trebuchet MS"/>
        </w:rPr>
        <w:t xml:space="preserve"> father and blames him for witchcraft against his son </w:t>
      </w:r>
      <w:proofErr w:type="spellStart"/>
      <w:r w:rsidRPr="00D82C7B">
        <w:rPr>
          <w:rFonts w:ascii="Trebuchet MS" w:eastAsia="Calibri" w:hAnsi="Trebuchet MS"/>
        </w:rPr>
        <w:t>Wabwire</w:t>
      </w:r>
      <w:proofErr w:type="spellEnd"/>
      <w:r w:rsidRPr="00D82C7B">
        <w:rPr>
          <w:rFonts w:ascii="Trebuchet MS" w:eastAsia="Calibri" w:hAnsi="Trebuchet MS"/>
        </w:rPr>
        <w:t xml:space="preserve"> which disgraces him and his family at circumcision.</w:t>
      </w:r>
    </w:p>
    <w:p w14:paraId="56C1DDB2" w14:textId="26410727" w:rsidR="007C1BFC" w:rsidRPr="00D82C7B" w:rsidRDefault="007C1BFC" w:rsidP="00EF59ED">
      <w:pPr>
        <w:spacing w:before="240" w:line="480" w:lineRule="auto"/>
        <w:ind w:firstLine="720"/>
        <w:rPr>
          <w:rFonts w:ascii="Trebuchet MS" w:eastAsia="Calibri" w:hAnsi="Trebuchet MS"/>
        </w:rPr>
      </w:pPr>
      <w:r w:rsidRPr="00D82C7B">
        <w:rPr>
          <w:rFonts w:ascii="Trebuchet MS" w:eastAsia="Calibri" w:hAnsi="Trebuchet MS"/>
        </w:rPr>
        <w:t xml:space="preserve">The narrative further reveals </w:t>
      </w:r>
      <w:proofErr w:type="spellStart"/>
      <w:r w:rsidRPr="00D82C7B">
        <w:rPr>
          <w:rFonts w:ascii="Trebuchet MS" w:eastAsia="Calibri" w:hAnsi="Trebuchet MS"/>
        </w:rPr>
        <w:t>Mwambu’s</w:t>
      </w:r>
      <w:proofErr w:type="spellEnd"/>
      <w:r w:rsidRPr="00D82C7B">
        <w:rPr>
          <w:rFonts w:ascii="Trebuchet MS" w:eastAsia="Calibri" w:hAnsi="Trebuchet MS"/>
        </w:rPr>
        <w:t xml:space="preserve"> next step to Makerere University and how </w:t>
      </w:r>
      <w:r w:rsidR="00C67079" w:rsidRPr="00D82C7B">
        <w:rPr>
          <w:rFonts w:ascii="Trebuchet MS" w:eastAsia="Calibri" w:hAnsi="Trebuchet MS"/>
        </w:rPr>
        <w:t>can</w:t>
      </w:r>
      <w:r w:rsidRPr="00D82C7B">
        <w:rPr>
          <w:rFonts w:ascii="Trebuchet MS" w:eastAsia="Calibri" w:hAnsi="Trebuchet MS"/>
        </w:rPr>
        <w:t xml:space="preserve"> </w:t>
      </w:r>
      <w:proofErr w:type="spellStart"/>
      <w:r w:rsidR="00A16288">
        <w:rPr>
          <w:rFonts w:ascii="Trebuchet MS" w:eastAsia="Calibri" w:hAnsi="Trebuchet MS"/>
        </w:rPr>
        <w:t>m</w:t>
      </w:r>
      <w:r w:rsidRPr="00D82C7B">
        <w:rPr>
          <w:rFonts w:ascii="Trebuchet MS" w:eastAsia="Calibri" w:hAnsi="Trebuchet MS"/>
        </w:rPr>
        <w:t>anouvre</w:t>
      </w:r>
      <w:proofErr w:type="spellEnd"/>
      <w:r w:rsidRPr="00D82C7B">
        <w:rPr>
          <w:rFonts w:ascii="Trebuchet MS" w:eastAsia="Calibri" w:hAnsi="Trebuchet MS"/>
        </w:rPr>
        <w:t xml:space="preserve"> through the different social, </w:t>
      </w:r>
      <w:proofErr w:type="gramStart"/>
      <w:r w:rsidRPr="00D82C7B">
        <w:rPr>
          <w:rFonts w:ascii="Trebuchet MS" w:eastAsia="Calibri" w:hAnsi="Trebuchet MS"/>
        </w:rPr>
        <w:t>political</w:t>
      </w:r>
      <w:proofErr w:type="gramEnd"/>
      <w:r w:rsidRPr="00D82C7B">
        <w:rPr>
          <w:rFonts w:ascii="Trebuchet MS" w:eastAsia="Calibri" w:hAnsi="Trebuchet MS"/>
        </w:rPr>
        <w:t xml:space="preserve"> and academic challenges. The news of </w:t>
      </w:r>
      <w:proofErr w:type="spellStart"/>
      <w:r w:rsidRPr="00D82C7B">
        <w:rPr>
          <w:rFonts w:ascii="Trebuchet MS" w:eastAsia="Calibri" w:hAnsi="Trebuchet MS"/>
        </w:rPr>
        <w:t>Mwambu’s</w:t>
      </w:r>
      <w:proofErr w:type="spellEnd"/>
      <w:r w:rsidRPr="00D82C7B">
        <w:rPr>
          <w:rFonts w:ascii="Trebuchet MS" w:eastAsia="Calibri" w:hAnsi="Trebuchet MS"/>
        </w:rPr>
        <w:t xml:space="preserve"> admission to </w:t>
      </w:r>
      <w:r w:rsidR="00444768" w:rsidRPr="00D82C7B">
        <w:rPr>
          <w:rFonts w:ascii="Trebuchet MS" w:eastAsia="Calibri" w:hAnsi="Trebuchet MS"/>
        </w:rPr>
        <w:t>university</w:t>
      </w:r>
      <w:r w:rsidRPr="00D82C7B">
        <w:rPr>
          <w:rFonts w:ascii="Trebuchet MS" w:eastAsia="Calibri" w:hAnsi="Trebuchet MS"/>
        </w:rPr>
        <w:t xml:space="preserve"> is not one which </w:t>
      </w:r>
      <w:r w:rsidR="00C67079" w:rsidRPr="00D82C7B">
        <w:rPr>
          <w:rFonts w:ascii="Trebuchet MS" w:eastAsia="Calibri" w:hAnsi="Trebuchet MS"/>
        </w:rPr>
        <w:t>auger</w:t>
      </w:r>
      <w:r w:rsidRPr="00D82C7B">
        <w:rPr>
          <w:rFonts w:ascii="Trebuchet MS" w:eastAsia="Calibri" w:hAnsi="Trebuchet MS"/>
        </w:rPr>
        <w:t xml:space="preserve"> well with John </w:t>
      </w:r>
      <w:proofErr w:type="spellStart"/>
      <w:proofErr w:type="gramStart"/>
      <w:r w:rsidRPr="00D82C7B">
        <w:rPr>
          <w:rFonts w:ascii="Trebuchet MS" w:eastAsia="Calibri" w:hAnsi="Trebuchet MS"/>
        </w:rPr>
        <w:t>Wambooza</w:t>
      </w:r>
      <w:proofErr w:type="spellEnd"/>
      <w:r w:rsidRPr="00D82C7B">
        <w:rPr>
          <w:rFonts w:ascii="Trebuchet MS" w:eastAsia="Calibri" w:hAnsi="Trebuchet MS"/>
        </w:rPr>
        <w:t>;</w:t>
      </w:r>
      <w:proofErr w:type="gramEnd"/>
      <w:r w:rsidRPr="00D82C7B">
        <w:rPr>
          <w:rFonts w:ascii="Trebuchet MS" w:eastAsia="Calibri" w:hAnsi="Trebuchet MS"/>
        </w:rPr>
        <w:t xml:space="preserve"> brother to </w:t>
      </w:r>
      <w:proofErr w:type="spellStart"/>
      <w:r w:rsidRPr="00D82C7B">
        <w:rPr>
          <w:rFonts w:ascii="Trebuchet MS" w:eastAsia="Calibri" w:hAnsi="Trebuchet MS"/>
        </w:rPr>
        <w:t>Namboozo</w:t>
      </w:r>
      <w:proofErr w:type="spellEnd"/>
      <w:r w:rsidRPr="00D82C7B">
        <w:rPr>
          <w:rFonts w:ascii="Trebuchet MS" w:eastAsia="Calibri" w:hAnsi="Trebuchet MS"/>
        </w:rPr>
        <w:t xml:space="preserve">. He openly expresses his objection to it. This is because in his view, </w:t>
      </w:r>
      <w:proofErr w:type="spellStart"/>
      <w:r w:rsidRPr="00D82C7B">
        <w:rPr>
          <w:rFonts w:ascii="Trebuchet MS" w:eastAsia="Calibri" w:hAnsi="Trebuchet MS"/>
        </w:rPr>
        <w:t>Mwambu</w:t>
      </w:r>
      <w:proofErr w:type="spellEnd"/>
      <w:r w:rsidRPr="00D82C7B">
        <w:rPr>
          <w:rFonts w:ascii="Trebuchet MS" w:eastAsia="Calibri" w:hAnsi="Trebuchet MS"/>
        </w:rPr>
        <w:t xml:space="preserve"> tried to ruin </w:t>
      </w:r>
      <w:proofErr w:type="spellStart"/>
      <w:r w:rsidRPr="00D82C7B">
        <w:rPr>
          <w:rFonts w:ascii="Trebuchet MS" w:eastAsia="Calibri" w:hAnsi="Trebuchet MS"/>
        </w:rPr>
        <w:t>Nambozo’s</w:t>
      </w:r>
      <w:proofErr w:type="spellEnd"/>
      <w:r w:rsidRPr="00D82C7B">
        <w:rPr>
          <w:rFonts w:ascii="Trebuchet MS" w:eastAsia="Calibri" w:hAnsi="Trebuchet MS"/>
        </w:rPr>
        <w:t xml:space="preserve"> future </w:t>
      </w:r>
      <w:r w:rsidRPr="00D82C7B">
        <w:rPr>
          <w:rFonts w:ascii="Trebuchet MS" w:eastAsia="Calibri" w:hAnsi="Trebuchet MS"/>
        </w:rPr>
        <w:lastRenderedPageBreak/>
        <w:t xml:space="preserve">by writing a letter that he caught Rev. James Graves and </w:t>
      </w:r>
      <w:proofErr w:type="spellStart"/>
      <w:r w:rsidRPr="00D82C7B">
        <w:rPr>
          <w:rFonts w:ascii="Trebuchet MS" w:eastAsia="Calibri" w:hAnsi="Trebuchet MS"/>
        </w:rPr>
        <w:t>Nambozo</w:t>
      </w:r>
      <w:proofErr w:type="spellEnd"/>
      <w:r w:rsidRPr="00D82C7B">
        <w:rPr>
          <w:rFonts w:ascii="Trebuchet MS" w:eastAsia="Calibri" w:hAnsi="Trebuchet MS"/>
        </w:rPr>
        <w:t xml:space="preserve"> in a sexual affair.</w:t>
      </w:r>
    </w:p>
    <w:p w14:paraId="6662D57F" w14:textId="715D5519" w:rsidR="007C1BFC" w:rsidRPr="00D82C7B" w:rsidRDefault="007C1BFC" w:rsidP="007241D4">
      <w:pPr>
        <w:spacing w:before="240" w:line="480" w:lineRule="auto"/>
        <w:ind w:firstLine="720"/>
        <w:rPr>
          <w:rFonts w:ascii="Trebuchet MS" w:eastAsia="Calibri" w:hAnsi="Trebuchet MS"/>
          <w:b/>
        </w:rPr>
      </w:pPr>
      <w:r w:rsidRPr="00D82C7B">
        <w:rPr>
          <w:rFonts w:ascii="Trebuchet MS" w:eastAsia="Calibri" w:hAnsi="Trebuchet MS"/>
        </w:rPr>
        <w:t xml:space="preserve">Basing on such grudges and bitterness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assaulted by his adversaries and circumcised for the second time. He is hospitalized. This happens a day to the nominations and </w:t>
      </w:r>
      <w:proofErr w:type="spellStart"/>
      <w:r w:rsidRPr="00D82C7B">
        <w:rPr>
          <w:rFonts w:ascii="Trebuchet MS" w:eastAsia="Calibri" w:hAnsi="Trebuchet MS"/>
        </w:rPr>
        <w:t>Wayelo</w:t>
      </w:r>
      <w:proofErr w:type="spellEnd"/>
      <w:r w:rsidRPr="00D82C7B">
        <w:rPr>
          <w:rFonts w:ascii="Trebuchet MS" w:eastAsia="Calibri" w:hAnsi="Trebuchet MS"/>
        </w:rPr>
        <w:t xml:space="preserve"> runs for the parliamentary office which </w:t>
      </w:r>
      <w:proofErr w:type="spellStart"/>
      <w:r w:rsidRPr="00D82C7B">
        <w:rPr>
          <w:rFonts w:ascii="Trebuchet MS" w:eastAsia="Calibri" w:hAnsi="Trebuchet MS"/>
        </w:rPr>
        <w:t>Mwambu</w:t>
      </w:r>
      <w:proofErr w:type="spellEnd"/>
      <w:r w:rsidRPr="00D82C7B">
        <w:rPr>
          <w:rFonts w:ascii="Trebuchet MS" w:eastAsia="Calibri" w:hAnsi="Trebuchet MS"/>
        </w:rPr>
        <w:t xml:space="preserve"> </w:t>
      </w:r>
      <w:r w:rsidRPr="008C050B">
        <w:rPr>
          <w:rFonts w:ascii="Trebuchet MS" w:eastAsia="Calibri" w:hAnsi="Trebuchet MS"/>
        </w:rPr>
        <w:t>had contest</w:t>
      </w:r>
      <w:r w:rsidR="00444768">
        <w:rPr>
          <w:rFonts w:ascii="Trebuchet MS" w:eastAsia="Calibri" w:hAnsi="Trebuchet MS"/>
        </w:rPr>
        <w:t>ed</w:t>
      </w:r>
      <w:r w:rsidRPr="00D82C7B">
        <w:rPr>
          <w:rFonts w:ascii="Trebuchet MS" w:eastAsia="Calibri" w:hAnsi="Trebuchet MS"/>
        </w:rPr>
        <w:t xml:space="preserve"> for and emerges the winner. He is further appointed </w:t>
      </w:r>
      <w:r w:rsidRPr="008C050B">
        <w:rPr>
          <w:rFonts w:ascii="Trebuchet MS" w:eastAsia="Calibri" w:hAnsi="Trebuchet MS"/>
        </w:rPr>
        <w:t xml:space="preserve">to </w:t>
      </w:r>
      <w:proofErr w:type="spellStart"/>
      <w:r w:rsidR="00444768" w:rsidRPr="008C050B">
        <w:rPr>
          <w:rFonts w:ascii="Trebuchet MS" w:eastAsia="Calibri" w:hAnsi="Trebuchet MS"/>
        </w:rPr>
        <w:t>Ha</w:t>
      </w:r>
      <w:r w:rsidRPr="008C050B">
        <w:rPr>
          <w:rFonts w:ascii="Trebuchet MS" w:eastAsia="Calibri" w:hAnsi="Trebuchet MS"/>
        </w:rPr>
        <w:t>militon</w:t>
      </w:r>
      <w:proofErr w:type="spellEnd"/>
      <w:r w:rsidRPr="008C050B">
        <w:rPr>
          <w:rFonts w:ascii="Trebuchet MS" w:eastAsia="Calibri" w:hAnsi="Trebuchet MS"/>
        </w:rPr>
        <w:t xml:space="preserve"> </w:t>
      </w:r>
      <w:proofErr w:type="spellStart"/>
      <w:r w:rsidRPr="008C050B">
        <w:rPr>
          <w:rFonts w:ascii="Trebuchet MS" w:eastAsia="Calibri" w:hAnsi="Trebuchet MS"/>
        </w:rPr>
        <w:t>Otebo</w:t>
      </w:r>
      <w:r w:rsidR="00444768" w:rsidRPr="008C050B">
        <w:rPr>
          <w:rFonts w:ascii="Trebuchet MS" w:eastAsia="Calibri" w:hAnsi="Trebuchet MS"/>
        </w:rPr>
        <w:t>’</w:t>
      </w:r>
      <w:r w:rsidRPr="008C050B">
        <w:rPr>
          <w:rFonts w:ascii="Trebuchet MS" w:eastAsia="Calibri" w:hAnsi="Trebuchet MS"/>
        </w:rPr>
        <w:t>s</w:t>
      </w:r>
      <w:proofErr w:type="spellEnd"/>
      <w:r w:rsidRPr="00D82C7B">
        <w:rPr>
          <w:rFonts w:ascii="Trebuchet MS" w:eastAsia="Calibri" w:hAnsi="Trebuchet MS"/>
        </w:rPr>
        <w:t xml:space="preserve"> </w:t>
      </w:r>
      <w:r w:rsidR="00444768">
        <w:rPr>
          <w:rFonts w:ascii="Trebuchet MS" w:eastAsia="Calibri" w:hAnsi="Trebuchet MS"/>
        </w:rPr>
        <w:t>m</w:t>
      </w:r>
      <w:r w:rsidRPr="00D82C7B">
        <w:rPr>
          <w:rFonts w:ascii="Trebuchet MS" w:eastAsia="Calibri" w:hAnsi="Trebuchet MS"/>
        </w:rPr>
        <w:t xml:space="preserve">inisterial cabinet as Minister of Education although he is a primary school drop-out. Following this, </w:t>
      </w:r>
      <w:proofErr w:type="spellStart"/>
      <w:r w:rsidRPr="00D82C7B">
        <w:rPr>
          <w:rFonts w:ascii="Trebuchet MS" w:eastAsia="Calibri" w:hAnsi="Trebuchet MS"/>
        </w:rPr>
        <w:t>Mwambu’s</w:t>
      </w:r>
      <w:proofErr w:type="spellEnd"/>
      <w:r w:rsidRPr="00D82C7B">
        <w:rPr>
          <w:rFonts w:ascii="Trebuchet MS" w:eastAsia="Calibri" w:hAnsi="Trebuchet MS"/>
        </w:rPr>
        <w:t xml:space="preserve"> mother pays him a visit in </w:t>
      </w:r>
      <w:r w:rsidR="00C67079" w:rsidRPr="00D82C7B">
        <w:rPr>
          <w:rFonts w:ascii="Trebuchet MS" w:eastAsia="Calibri" w:hAnsi="Trebuchet MS"/>
        </w:rPr>
        <w:t>hospital,</w:t>
      </w:r>
      <w:r w:rsidRPr="00D82C7B">
        <w:rPr>
          <w:rFonts w:ascii="Trebuchet MS" w:eastAsia="Calibri" w:hAnsi="Trebuchet MS"/>
        </w:rPr>
        <w:t xml:space="preserve"> and it is from this point that a long-kept secret of who </w:t>
      </w:r>
      <w:proofErr w:type="spellStart"/>
      <w:r w:rsidRPr="00D82C7B">
        <w:rPr>
          <w:rFonts w:ascii="Trebuchet MS" w:eastAsia="Calibri" w:hAnsi="Trebuchet MS"/>
        </w:rPr>
        <w:t>Mwambu’s</w:t>
      </w:r>
      <w:proofErr w:type="spellEnd"/>
      <w:r w:rsidRPr="00D82C7B">
        <w:rPr>
          <w:rFonts w:ascii="Trebuchet MS" w:eastAsia="Calibri" w:hAnsi="Trebuchet MS"/>
        </w:rPr>
        <w:t xml:space="preserve"> true father is revealed on account of </w:t>
      </w:r>
      <w:proofErr w:type="spellStart"/>
      <w:r w:rsidRPr="00D82C7B">
        <w:rPr>
          <w:rFonts w:ascii="Trebuchet MS" w:eastAsia="Calibri" w:hAnsi="Trebuchet MS"/>
        </w:rPr>
        <w:t>Kuloba</w:t>
      </w:r>
      <w:proofErr w:type="spellEnd"/>
      <w:r w:rsidRPr="00D82C7B">
        <w:rPr>
          <w:rFonts w:ascii="Trebuchet MS" w:eastAsia="Calibri" w:hAnsi="Trebuchet MS"/>
        </w:rPr>
        <w:t xml:space="preserve"> having raped her. Such information is both shocking </w:t>
      </w:r>
      <w:r w:rsidR="00A16288">
        <w:rPr>
          <w:rFonts w:ascii="Trebuchet MS" w:eastAsia="Calibri" w:hAnsi="Trebuchet MS"/>
        </w:rPr>
        <w:t>and</w:t>
      </w:r>
      <w:r w:rsidRPr="00D82C7B">
        <w:rPr>
          <w:rFonts w:ascii="Trebuchet MS" w:eastAsia="Calibri" w:hAnsi="Trebuchet MS"/>
        </w:rPr>
        <w:t xml:space="preserve"> relieving to </w:t>
      </w:r>
      <w:proofErr w:type="spellStart"/>
      <w:r w:rsidRPr="00D82C7B">
        <w:rPr>
          <w:rFonts w:ascii="Trebuchet MS" w:eastAsia="Calibri" w:hAnsi="Trebuchet MS"/>
        </w:rPr>
        <w:t>Mwambu</w:t>
      </w:r>
      <w:proofErr w:type="spellEnd"/>
      <w:r w:rsidRPr="00D82C7B">
        <w:rPr>
          <w:rFonts w:ascii="Trebuchet MS" w:eastAsia="Calibri" w:hAnsi="Trebuchet MS"/>
        </w:rPr>
        <w:t xml:space="preserve"> who is also struggling with his skeletons in the closet.</w:t>
      </w:r>
    </w:p>
    <w:p w14:paraId="78A54F30" w14:textId="2FFC50AC" w:rsidR="007C1BFC" w:rsidRPr="00D82C7B" w:rsidRDefault="00444768" w:rsidP="008C050B">
      <w:pPr>
        <w:spacing w:line="480" w:lineRule="auto"/>
        <w:rPr>
          <w:rFonts w:ascii="Trebuchet MS" w:eastAsia="Calibri" w:hAnsi="Trebuchet MS"/>
        </w:rPr>
      </w:pPr>
      <w:r w:rsidRPr="00D82C7B" w:rsidDel="00444768">
        <w:rPr>
          <w:rFonts w:ascii="Trebuchet MS" w:eastAsia="Calibri" w:hAnsi="Trebuchet MS"/>
          <w:i/>
          <w:iCs/>
        </w:rPr>
        <w:t xml:space="preserve"> </w:t>
      </w:r>
      <w:proofErr w:type="spellStart"/>
      <w:r w:rsidR="007C1BFC" w:rsidRPr="00D82C7B">
        <w:rPr>
          <w:rFonts w:ascii="Trebuchet MS" w:eastAsia="Calibri" w:hAnsi="Trebuchet MS"/>
        </w:rPr>
        <w:t>Mwambu</w:t>
      </w:r>
      <w:proofErr w:type="spellEnd"/>
      <w:r w:rsidR="007C1BFC" w:rsidRPr="00D82C7B">
        <w:rPr>
          <w:rFonts w:ascii="Trebuchet MS" w:eastAsia="Calibri" w:hAnsi="Trebuchet MS"/>
        </w:rPr>
        <w:t xml:space="preserve"> achieve his dream of achieving the highest education and becoming a man. </w:t>
      </w:r>
      <w:proofErr w:type="spellStart"/>
      <w:r w:rsidR="007C1BFC" w:rsidRPr="00D82C7B">
        <w:rPr>
          <w:rFonts w:ascii="Trebuchet MS" w:eastAsia="Calibri" w:hAnsi="Trebuchet MS"/>
        </w:rPr>
        <w:t>Mwambu</w:t>
      </w:r>
      <w:proofErr w:type="spellEnd"/>
      <w:r w:rsidR="007C1BFC" w:rsidRPr="00D82C7B">
        <w:rPr>
          <w:rFonts w:ascii="Trebuchet MS" w:eastAsia="Calibri" w:hAnsi="Trebuchet MS"/>
        </w:rPr>
        <w:t xml:space="preserve"> becomes the first person to join Makerere University from </w:t>
      </w:r>
      <w:proofErr w:type="spellStart"/>
      <w:r w:rsidR="007C1BFC" w:rsidRPr="00D82C7B">
        <w:rPr>
          <w:rFonts w:ascii="Trebuchet MS" w:eastAsia="Calibri" w:hAnsi="Trebuchet MS"/>
        </w:rPr>
        <w:t>Elgonton</w:t>
      </w:r>
      <w:proofErr w:type="spellEnd"/>
      <w:r w:rsidR="007C1BFC" w:rsidRPr="00D82C7B">
        <w:rPr>
          <w:rFonts w:ascii="Trebuchet MS" w:eastAsia="Calibri" w:hAnsi="Trebuchet MS"/>
        </w:rPr>
        <w:t xml:space="preserve"> district. </w:t>
      </w:r>
    </w:p>
    <w:p w14:paraId="78DBCD69"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As a requirement of the university,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required to present his testimonial before he can be admitted to study. </w:t>
      </w:r>
      <w:proofErr w:type="gramStart"/>
      <w:r w:rsidRPr="00D82C7B">
        <w:rPr>
          <w:rFonts w:ascii="Trebuchet MS" w:eastAsia="Calibri" w:hAnsi="Trebuchet MS"/>
        </w:rPr>
        <w:t>On account of</w:t>
      </w:r>
      <w:proofErr w:type="gramEnd"/>
      <w:r w:rsidRPr="00D82C7B">
        <w:rPr>
          <w:rFonts w:ascii="Trebuchet MS" w:eastAsia="Calibri" w:hAnsi="Trebuchet MS"/>
        </w:rPr>
        <w:t xml:space="preserve"> Reverend Graves incidence with </w:t>
      </w:r>
      <w:proofErr w:type="spellStart"/>
      <w:r w:rsidRPr="00D82C7B">
        <w:rPr>
          <w:rFonts w:ascii="Trebuchet MS" w:eastAsia="Calibri" w:hAnsi="Trebuchet MS"/>
        </w:rPr>
        <w:t>Nambozo</w:t>
      </w:r>
      <w:proofErr w:type="spellEnd"/>
      <w:r w:rsidRPr="00D82C7B">
        <w:rPr>
          <w:rFonts w:ascii="Trebuchet MS" w:eastAsia="Calibri" w:hAnsi="Trebuchet MS"/>
        </w:rPr>
        <w:t xml:space="preserve">, </w:t>
      </w:r>
      <w:proofErr w:type="spellStart"/>
      <w:r w:rsidRPr="00D82C7B">
        <w:rPr>
          <w:rFonts w:ascii="Trebuchet MS" w:eastAsia="Calibri" w:hAnsi="Trebuchet MS"/>
        </w:rPr>
        <w:t>Mwambu</w:t>
      </w:r>
      <w:proofErr w:type="spellEnd"/>
      <w:r w:rsidRPr="00D82C7B">
        <w:rPr>
          <w:rFonts w:ascii="Trebuchet MS" w:eastAsia="Calibri" w:hAnsi="Trebuchet MS"/>
        </w:rPr>
        <w:t xml:space="preserve"> is given a blank testimonial by his head-teacher as a way of punishing him. However, his blank testimonial does him no harm, but rather pushes him further as he is now considered a character without any stain in behavior. </w:t>
      </w:r>
    </w:p>
    <w:p w14:paraId="2364216B" w14:textId="227C6248"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At the university, </w:t>
      </w:r>
      <w:proofErr w:type="spellStart"/>
      <w:r w:rsidRPr="00D82C7B">
        <w:rPr>
          <w:rFonts w:ascii="Trebuchet MS" w:eastAsia="Calibri" w:hAnsi="Trebuchet MS"/>
        </w:rPr>
        <w:t>Mwambu</w:t>
      </w:r>
      <w:proofErr w:type="spellEnd"/>
      <w:r w:rsidRPr="00D82C7B">
        <w:rPr>
          <w:rFonts w:ascii="Trebuchet MS" w:eastAsia="Calibri" w:hAnsi="Trebuchet MS"/>
        </w:rPr>
        <w:t xml:space="preserve"> encounters various people like Musisi (a god) who </w:t>
      </w:r>
      <w:proofErr w:type="gramStart"/>
      <w:r w:rsidRPr="00D82C7B">
        <w:rPr>
          <w:rFonts w:ascii="Trebuchet MS" w:eastAsia="Calibri" w:hAnsi="Trebuchet MS"/>
        </w:rPr>
        <w:t>later on</w:t>
      </w:r>
      <w:proofErr w:type="gramEnd"/>
      <w:r w:rsidRPr="00D82C7B">
        <w:rPr>
          <w:rFonts w:ascii="Trebuchet MS" w:eastAsia="Calibri" w:hAnsi="Trebuchet MS"/>
        </w:rPr>
        <w:t xml:space="preserve"> turns into a </w:t>
      </w:r>
      <w:r w:rsidR="00EC74CF" w:rsidRPr="00D82C7B">
        <w:rPr>
          <w:rFonts w:ascii="Trebuchet MS" w:eastAsia="Calibri" w:hAnsi="Trebuchet MS"/>
        </w:rPr>
        <w:t>government minister</w:t>
      </w:r>
      <w:r w:rsidRPr="00D82C7B">
        <w:rPr>
          <w:rFonts w:ascii="Trebuchet MS" w:eastAsia="Calibri" w:hAnsi="Trebuchet MS"/>
        </w:rPr>
        <w:t xml:space="preserve"> in charge of Justice (p 202), Lwanga, who becomes his best friend while at the university and many others. </w:t>
      </w:r>
      <w:proofErr w:type="spellStart"/>
      <w:r w:rsidRPr="00D82C7B">
        <w:rPr>
          <w:rFonts w:ascii="Trebuchet MS" w:eastAsia="Calibri" w:hAnsi="Trebuchet MS"/>
        </w:rPr>
        <w:t>Mwambu</w:t>
      </w:r>
      <w:proofErr w:type="spellEnd"/>
      <w:r w:rsidRPr="00D82C7B">
        <w:rPr>
          <w:rFonts w:ascii="Trebuchet MS" w:eastAsia="Calibri" w:hAnsi="Trebuchet MS"/>
        </w:rPr>
        <w:t xml:space="preserve"> </w:t>
      </w:r>
      <w:r w:rsidRPr="00D82C7B">
        <w:rPr>
          <w:rFonts w:ascii="Trebuchet MS" w:eastAsia="Calibri" w:hAnsi="Trebuchet MS"/>
        </w:rPr>
        <w:lastRenderedPageBreak/>
        <w:t xml:space="preserve">finds his better half, </w:t>
      </w:r>
      <w:proofErr w:type="spellStart"/>
      <w:r w:rsidRPr="00D82C7B">
        <w:rPr>
          <w:rFonts w:ascii="Trebuchet MS" w:eastAsia="Calibri" w:hAnsi="Trebuchet MS"/>
        </w:rPr>
        <w:t>Nakintu</w:t>
      </w:r>
      <w:proofErr w:type="spellEnd"/>
      <w:r w:rsidRPr="00D82C7B">
        <w:rPr>
          <w:rFonts w:ascii="Trebuchet MS" w:eastAsia="Calibri" w:hAnsi="Trebuchet MS"/>
        </w:rPr>
        <w:t xml:space="preserve"> during a social outing at campus. Their relationship in </w:t>
      </w:r>
      <w:r w:rsidR="00EC74CF">
        <w:rPr>
          <w:rFonts w:ascii="Trebuchet MS" w:eastAsia="Calibri" w:hAnsi="Trebuchet MS"/>
        </w:rPr>
        <w:t>the</w:t>
      </w:r>
      <w:r w:rsidRPr="00D82C7B">
        <w:rPr>
          <w:rFonts w:ascii="Trebuchet MS" w:eastAsia="Calibri" w:hAnsi="Trebuchet MS"/>
        </w:rPr>
        <w:t xml:space="preserve"> </w:t>
      </w:r>
      <w:r w:rsidR="00EC74CF" w:rsidRPr="00D82C7B">
        <w:rPr>
          <w:rFonts w:ascii="Trebuchet MS" w:eastAsia="Calibri" w:hAnsi="Trebuchet MS"/>
        </w:rPr>
        <w:t>long run lead</w:t>
      </w:r>
      <w:r w:rsidR="00EE26D3">
        <w:rPr>
          <w:rFonts w:ascii="Trebuchet MS" w:eastAsia="Calibri" w:hAnsi="Trebuchet MS"/>
        </w:rPr>
        <w:t>s</w:t>
      </w:r>
      <w:r w:rsidRPr="00D82C7B">
        <w:rPr>
          <w:rFonts w:ascii="Trebuchet MS" w:eastAsia="Calibri" w:hAnsi="Trebuchet MS"/>
        </w:rPr>
        <w:t xml:space="preserve"> to their marriage. </w:t>
      </w:r>
    </w:p>
    <w:p w14:paraId="5362CB7B" w14:textId="08354A51" w:rsidR="007C1BFC" w:rsidRPr="00D82C7B" w:rsidRDefault="007C1BFC" w:rsidP="00EF59ED">
      <w:pPr>
        <w:spacing w:line="480" w:lineRule="auto"/>
        <w:ind w:firstLine="720"/>
        <w:rPr>
          <w:rFonts w:ascii="Trebuchet MS" w:eastAsia="Calibri" w:hAnsi="Trebuchet MS"/>
        </w:rPr>
      </w:pPr>
      <w:proofErr w:type="spellStart"/>
      <w:r w:rsidRPr="00D82C7B">
        <w:rPr>
          <w:rFonts w:ascii="Trebuchet MS" w:eastAsia="Calibri" w:hAnsi="Trebuchet MS"/>
        </w:rPr>
        <w:t>Mwambu</w:t>
      </w:r>
      <w:proofErr w:type="spellEnd"/>
      <w:r w:rsidRPr="00D82C7B">
        <w:rPr>
          <w:rFonts w:ascii="Trebuchet MS" w:eastAsia="Calibri" w:hAnsi="Trebuchet MS"/>
        </w:rPr>
        <w:t xml:space="preserve"> </w:t>
      </w:r>
      <w:r w:rsidRPr="00EE26D3">
        <w:rPr>
          <w:rFonts w:ascii="Trebuchet MS" w:eastAsia="Calibri" w:hAnsi="Trebuchet MS"/>
        </w:rPr>
        <w:t xml:space="preserve">becomes a worker at LEGCO and later </w:t>
      </w:r>
      <w:r w:rsidRPr="008C050B">
        <w:rPr>
          <w:rFonts w:ascii="Trebuchet MS" w:eastAsia="Calibri" w:hAnsi="Trebuchet MS"/>
        </w:rPr>
        <w:t xml:space="preserve">pursues </w:t>
      </w:r>
      <w:r w:rsidR="00EE26D3">
        <w:rPr>
          <w:rFonts w:ascii="Trebuchet MS" w:eastAsia="Calibri" w:hAnsi="Trebuchet MS"/>
        </w:rPr>
        <w:t xml:space="preserve">his dream </w:t>
      </w:r>
      <w:r w:rsidRPr="008C050B">
        <w:rPr>
          <w:rFonts w:ascii="Trebuchet MS" w:eastAsia="Calibri" w:hAnsi="Trebuchet MS"/>
        </w:rPr>
        <w:t>to become</w:t>
      </w:r>
      <w:r w:rsidRPr="00EE26D3">
        <w:rPr>
          <w:rFonts w:ascii="Trebuchet MS" w:eastAsia="Calibri" w:hAnsi="Trebuchet MS"/>
        </w:rPr>
        <w:t xml:space="preserve"> a Member of Parliament for the people of </w:t>
      </w:r>
      <w:proofErr w:type="spellStart"/>
      <w:r w:rsidRPr="00EE26D3">
        <w:rPr>
          <w:rFonts w:ascii="Trebuchet MS" w:eastAsia="Calibri" w:hAnsi="Trebuchet MS"/>
        </w:rPr>
        <w:t>Elgonton</w:t>
      </w:r>
      <w:proofErr w:type="spellEnd"/>
      <w:r w:rsidRPr="00EE26D3">
        <w:rPr>
          <w:rFonts w:ascii="Trebuchet MS" w:eastAsia="Calibri" w:hAnsi="Trebuchet MS"/>
        </w:rPr>
        <w:t xml:space="preserve"> South but all in vain as his plans are </w:t>
      </w:r>
      <w:r w:rsidR="00EE26D3" w:rsidRPr="00EE26D3">
        <w:rPr>
          <w:rFonts w:ascii="Trebuchet MS" w:eastAsia="Calibri" w:hAnsi="Trebuchet MS"/>
        </w:rPr>
        <w:t>swatted</w:t>
      </w:r>
      <w:r w:rsidRPr="00EE26D3">
        <w:rPr>
          <w:rFonts w:ascii="Trebuchet MS" w:eastAsia="Calibri" w:hAnsi="Trebuchet MS"/>
        </w:rPr>
        <w:t xml:space="preserve"> by his detractors </w:t>
      </w:r>
      <w:proofErr w:type="spellStart"/>
      <w:r w:rsidRPr="00EE26D3">
        <w:rPr>
          <w:rFonts w:ascii="Trebuchet MS" w:eastAsia="Calibri" w:hAnsi="Trebuchet MS"/>
        </w:rPr>
        <w:t>Kuloba</w:t>
      </w:r>
      <w:proofErr w:type="spellEnd"/>
      <w:r w:rsidRPr="00EE26D3">
        <w:rPr>
          <w:rFonts w:ascii="Trebuchet MS" w:eastAsia="Calibri" w:hAnsi="Trebuchet MS"/>
        </w:rPr>
        <w:t xml:space="preserve"> (his cousin) and </w:t>
      </w:r>
      <w:proofErr w:type="spellStart"/>
      <w:r w:rsidRPr="00EE26D3">
        <w:rPr>
          <w:rFonts w:ascii="Trebuchet MS" w:eastAsia="Calibri" w:hAnsi="Trebuchet MS"/>
        </w:rPr>
        <w:t>Wambo</w:t>
      </w:r>
      <w:r w:rsidR="00EC74CF" w:rsidRPr="00EE26D3">
        <w:rPr>
          <w:rFonts w:ascii="Trebuchet MS" w:eastAsia="Calibri" w:hAnsi="Trebuchet MS"/>
        </w:rPr>
        <w:t>o</w:t>
      </w:r>
      <w:r w:rsidRPr="00EE26D3">
        <w:rPr>
          <w:rFonts w:ascii="Trebuchet MS" w:eastAsia="Calibri" w:hAnsi="Trebuchet MS"/>
        </w:rPr>
        <w:t>za</w:t>
      </w:r>
      <w:proofErr w:type="spellEnd"/>
      <w:r w:rsidRPr="00EE26D3">
        <w:rPr>
          <w:rFonts w:ascii="Trebuchet MS" w:eastAsia="Calibri" w:hAnsi="Trebuchet MS"/>
        </w:rPr>
        <w:t xml:space="preserve"> and three others. He ends up in hospital</w:t>
      </w:r>
      <w:r w:rsidRPr="00D82C7B">
        <w:rPr>
          <w:rFonts w:ascii="Trebuchet MS" w:eastAsia="Calibri" w:hAnsi="Trebuchet MS"/>
        </w:rPr>
        <w:t xml:space="preserve"> nursing wounds he suffered in an ambush from unknown assailants. </w:t>
      </w:r>
    </w:p>
    <w:p w14:paraId="1024FDB6" w14:textId="22C54BE1" w:rsidR="001208CE" w:rsidRPr="00D82C7B" w:rsidRDefault="008204FE" w:rsidP="007D4BC5">
      <w:pPr>
        <w:pStyle w:val="Heading4"/>
      </w:pPr>
      <w:r>
        <w:t>4.</w:t>
      </w:r>
      <w:r w:rsidR="007D4BC5">
        <w:t>3</w:t>
      </w:r>
      <w:r>
        <w:t>.2</w:t>
      </w:r>
      <w:r w:rsidR="007D4BC5">
        <w:t>.2</w:t>
      </w:r>
      <w:r>
        <w:t xml:space="preserve"> </w:t>
      </w:r>
      <w:r w:rsidR="00C1744F" w:rsidRPr="00D82C7B">
        <w:t>DICTION</w:t>
      </w:r>
    </w:p>
    <w:p w14:paraId="7625E24A" w14:textId="625721A5"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b/>
          <w:bCs/>
          <w:color w:val="000000"/>
        </w:rPr>
        <w:t xml:space="preserve">          </w:t>
      </w:r>
      <w:r w:rsidRPr="00D82C7B">
        <w:rPr>
          <w:rFonts w:ascii="Trebuchet MS" w:eastAsia="Calibri" w:hAnsi="Trebuchet MS"/>
          <w:color w:val="000000"/>
        </w:rPr>
        <w:t xml:space="preserve">Diction refers to the linguistic choices made by a writer to convey an idea or point of </w:t>
      </w:r>
      <w:r w:rsidR="00C67079" w:rsidRPr="00D82C7B">
        <w:rPr>
          <w:rFonts w:ascii="Trebuchet MS" w:eastAsia="Calibri" w:hAnsi="Trebuchet MS"/>
          <w:color w:val="000000"/>
        </w:rPr>
        <w:t>view or</w:t>
      </w:r>
      <w:r w:rsidRPr="00D82C7B">
        <w:rPr>
          <w:rFonts w:ascii="Trebuchet MS" w:eastAsia="Calibri" w:hAnsi="Trebuchet MS"/>
          <w:color w:val="000000"/>
        </w:rPr>
        <w:t xml:space="preserve"> tell a story effectively. Word choice is more than just about the use or misuse of words. In narrative writing, diction creates images on the reader’s mind that are so real, the reader feels part of the story itself.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writes clearly, </w:t>
      </w:r>
      <w:r w:rsidR="00431600" w:rsidRPr="00D82C7B">
        <w:rPr>
          <w:rFonts w:ascii="Trebuchet MS" w:eastAsia="Calibri" w:hAnsi="Trebuchet MS"/>
          <w:color w:val="000000"/>
        </w:rPr>
        <w:t>powerfully,</w:t>
      </w:r>
      <w:r w:rsidRPr="00D82C7B">
        <w:rPr>
          <w:rFonts w:ascii="Trebuchet MS" w:eastAsia="Calibri" w:hAnsi="Trebuchet MS"/>
          <w:color w:val="000000"/>
        </w:rPr>
        <w:t xml:space="preserve"> and beautifully. He employs both formal and informal diction in the narrative.</w:t>
      </w:r>
    </w:p>
    <w:p w14:paraId="26673369" w14:textId="3EC5ECA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ab/>
        <w:t xml:space="preserve">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chooses to selectively write the sentences in the narrative. Sometimes he writes long sentences to marinate us in the images. He also moves beyond correctness of grammar to a more treacherous ground by directly translating phrases from the local </w:t>
      </w:r>
      <w:proofErr w:type="spellStart"/>
      <w:r w:rsidRPr="00D82C7B">
        <w:rPr>
          <w:rFonts w:ascii="Trebuchet MS" w:eastAsia="Calibri" w:hAnsi="Trebuchet MS"/>
          <w:color w:val="000000"/>
        </w:rPr>
        <w:t>Lu</w:t>
      </w:r>
      <w:r w:rsidR="00EE26D3">
        <w:rPr>
          <w:rFonts w:ascii="Trebuchet MS" w:eastAsia="Calibri" w:hAnsi="Trebuchet MS"/>
          <w:color w:val="000000"/>
        </w:rPr>
        <w:t>M</w:t>
      </w:r>
      <w:r w:rsidRPr="00D82C7B">
        <w:rPr>
          <w:rFonts w:ascii="Trebuchet MS" w:eastAsia="Calibri" w:hAnsi="Trebuchet MS"/>
          <w:color w:val="000000"/>
        </w:rPr>
        <w:t>asaaba</w:t>
      </w:r>
      <w:proofErr w:type="spellEnd"/>
      <w:r w:rsidRPr="00D82C7B">
        <w:rPr>
          <w:rFonts w:ascii="Trebuchet MS" w:eastAsia="Calibri" w:hAnsi="Trebuchet MS"/>
          <w:color w:val="000000"/>
        </w:rPr>
        <w:t xml:space="preserve"> dialect into English. For example, He says ‘</w:t>
      </w:r>
      <w:r w:rsidRPr="00D82C7B">
        <w:rPr>
          <w:rFonts w:ascii="Trebuchet MS" w:eastAsia="Calibri" w:hAnsi="Trebuchet MS"/>
          <w:i/>
          <w:iCs/>
          <w:color w:val="000000"/>
        </w:rPr>
        <w:t>after two moons’</w:t>
      </w:r>
      <w:r w:rsidRPr="00D82C7B">
        <w:rPr>
          <w:rFonts w:ascii="Trebuchet MS" w:eastAsia="Calibri" w:hAnsi="Trebuchet MS"/>
          <w:color w:val="000000"/>
        </w:rPr>
        <w:t xml:space="preserve"> to loosely refer to the months.</w:t>
      </w:r>
    </w:p>
    <w:p w14:paraId="602C06CE" w14:textId="11C3D37C"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ab/>
        <w:t xml:space="preserve">Poetic diction is </w:t>
      </w:r>
      <w:r w:rsidRPr="00EC1034">
        <w:rPr>
          <w:rFonts w:ascii="Trebuchet MS" w:eastAsia="Calibri" w:hAnsi="Trebuchet MS"/>
          <w:color w:val="000000"/>
        </w:rPr>
        <w:t>another dominant</w:t>
      </w:r>
      <w:r w:rsidRPr="00D82C7B">
        <w:rPr>
          <w:rFonts w:ascii="Trebuchet MS" w:eastAsia="Calibri" w:hAnsi="Trebuchet MS"/>
          <w:color w:val="000000"/>
        </w:rPr>
        <w:t xml:space="preserve"> </w:t>
      </w:r>
      <w:r w:rsidR="00EC1034">
        <w:rPr>
          <w:rFonts w:ascii="Trebuchet MS" w:eastAsia="Calibri" w:hAnsi="Trebuchet MS"/>
          <w:color w:val="000000"/>
        </w:rPr>
        <w:t xml:space="preserve">technique used </w:t>
      </w:r>
      <w:r w:rsidRPr="00D82C7B">
        <w:rPr>
          <w:rFonts w:ascii="Trebuchet MS" w:eastAsia="Calibri" w:hAnsi="Trebuchet MS"/>
          <w:color w:val="000000"/>
        </w:rPr>
        <w:t xml:space="preserve">in the narrative. This is evident from the exchange that takes place between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and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after he returns from the political assembly.  It expresses the love and harmony between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and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w:t>
      </w:r>
    </w:p>
    <w:p w14:paraId="140DE781" w14:textId="09350C7D" w:rsidR="007C1BFC" w:rsidRPr="00D82C7B" w:rsidRDefault="007C1BFC" w:rsidP="00EF59ED">
      <w:pPr>
        <w:spacing w:after="0" w:line="240" w:lineRule="auto"/>
        <w:ind w:left="1440"/>
        <w:rPr>
          <w:rFonts w:ascii="Trebuchet MS" w:eastAsia="Calibri" w:hAnsi="Trebuchet MS"/>
          <w:iCs/>
          <w:color w:val="000000"/>
        </w:rPr>
      </w:pPr>
      <w:r w:rsidRPr="00D82C7B">
        <w:rPr>
          <w:rFonts w:ascii="Trebuchet MS" w:eastAsia="Calibri" w:hAnsi="Trebuchet MS"/>
          <w:iCs/>
          <w:color w:val="000000"/>
        </w:rPr>
        <w:lastRenderedPageBreak/>
        <w:t xml:space="preserve">Come recreate for me the peak of pleasures of our </w:t>
      </w:r>
      <w:r w:rsidR="00C67079" w:rsidRPr="00D82C7B">
        <w:rPr>
          <w:rFonts w:ascii="Trebuchet MS" w:eastAsia="Calibri" w:hAnsi="Trebuchet MS"/>
          <w:iCs/>
          <w:color w:val="000000"/>
        </w:rPr>
        <w:t>honeymoon</w:t>
      </w:r>
      <w:r w:rsidRPr="00D82C7B">
        <w:rPr>
          <w:rFonts w:ascii="Trebuchet MS" w:eastAsia="Calibri" w:hAnsi="Trebuchet MS"/>
          <w:iCs/>
          <w:color w:val="000000"/>
        </w:rPr>
        <w:t xml:space="preserve">, just as you ravish </w:t>
      </w:r>
      <w:proofErr w:type="gramStart"/>
      <w:r w:rsidRPr="00D82C7B">
        <w:rPr>
          <w:rFonts w:ascii="Trebuchet MS" w:eastAsia="Calibri" w:hAnsi="Trebuchet MS"/>
          <w:iCs/>
          <w:color w:val="000000"/>
        </w:rPr>
        <w:t>me</w:t>
      </w:r>
      <w:proofErr w:type="gramEnd"/>
    </w:p>
    <w:p w14:paraId="7476EB18" w14:textId="77777777" w:rsidR="007C1BFC" w:rsidRPr="00D82C7B" w:rsidRDefault="007C1BFC" w:rsidP="00EF59ED">
      <w:pPr>
        <w:spacing w:after="0" w:line="240" w:lineRule="auto"/>
        <w:ind w:left="720" w:firstLine="720"/>
        <w:rPr>
          <w:rFonts w:ascii="Trebuchet MS" w:eastAsia="Calibri" w:hAnsi="Trebuchet MS"/>
          <w:color w:val="000000"/>
        </w:rPr>
      </w:pPr>
      <w:r w:rsidRPr="00D82C7B">
        <w:rPr>
          <w:rFonts w:ascii="Trebuchet MS" w:eastAsia="Calibri" w:hAnsi="Trebuchet MS"/>
          <w:iCs/>
          <w:color w:val="000000"/>
        </w:rPr>
        <w:t>Come unlock for me the infinite ecstasies of the plains</w:t>
      </w:r>
      <w:r w:rsidRPr="00D82C7B">
        <w:rPr>
          <w:rFonts w:ascii="Trebuchet MS" w:eastAsia="Calibri" w:hAnsi="Trebuchet MS"/>
          <w:color w:val="000000"/>
        </w:rPr>
        <w:t>.</w:t>
      </w:r>
    </w:p>
    <w:p w14:paraId="1125F082" w14:textId="77777777" w:rsidR="007C1BFC" w:rsidRPr="00D82C7B" w:rsidRDefault="007C1BFC" w:rsidP="00EF59ED">
      <w:pPr>
        <w:spacing w:line="240" w:lineRule="auto"/>
        <w:ind w:left="720" w:firstLine="720"/>
        <w:rPr>
          <w:rFonts w:ascii="Trebuchet MS" w:eastAsia="Calibri" w:hAnsi="Trebuchet MS"/>
          <w:i/>
          <w:iCs/>
          <w:color w:val="000000"/>
        </w:rPr>
      </w:pPr>
      <w:r w:rsidRPr="00D82C7B">
        <w:rPr>
          <w:rFonts w:ascii="Trebuchet MS" w:eastAsia="Calibri" w:hAnsi="Trebuchet MS"/>
          <w:iCs/>
          <w:color w:val="000000"/>
        </w:rPr>
        <w:t>With the glorious wonders of the mountains</w:t>
      </w:r>
      <w:r w:rsidRPr="00D82C7B">
        <w:rPr>
          <w:rFonts w:ascii="Trebuchet MS" w:eastAsia="Calibri" w:hAnsi="Trebuchet MS"/>
          <w:i/>
          <w:iCs/>
          <w:color w:val="000000"/>
        </w:rPr>
        <w:t>.</w:t>
      </w:r>
    </w:p>
    <w:p w14:paraId="77885735" w14:textId="77777777" w:rsidR="007C1BFC" w:rsidRPr="00D82C7B" w:rsidRDefault="007C1BFC" w:rsidP="00EF59ED">
      <w:pPr>
        <w:spacing w:line="480" w:lineRule="auto"/>
        <w:ind w:firstLine="720"/>
        <w:rPr>
          <w:rFonts w:ascii="Trebuchet MS" w:eastAsia="Calibri" w:hAnsi="Trebuchet MS"/>
          <w:color w:val="000000"/>
        </w:rPr>
      </w:pP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writes striking words and phrases which often catch the reader’s eye and linger in the reader’s mind. The verbs or action words are lively and natural which makes the story sound authentic.</w:t>
      </w:r>
    </w:p>
    <w:p w14:paraId="44867DFF" w14:textId="76F7A913" w:rsidR="007C1BFC" w:rsidRPr="00D82C7B" w:rsidRDefault="007C1BFC" w:rsidP="00EF59ED">
      <w:pPr>
        <w:spacing w:line="480" w:lineRule="auto"/>
        <w:ind w:firstLine="720"/>
        <w:rPr>
          <w:rFonts w:ascii="Trebuchet MS" w:eastAsia="Calibri" w:hAnsi="Trebuchet MS"/>
          <w:color w:val="000000"/>
        </w:rPr>
      </w:pPr>
      <w:r w:rsidRPr="00D82C7B">
        <w:rPr>
          <w:rFonts w:ascii="Trebuchet MS" w:eastAsia="Calibri" w:hAnsi="Trebuchet MS"/>
          <w:color w:val="000000"/>
        </w:rPr>
        <w:t xml:space="preserve">Religious/Biblical language or register is employed in the narrative. The author often employs word that denote to religion. He often refers to the bible. For </w:t>
      </w:r>
      <w:r w:rsidR="00C67079" w:rsidRPr="00D82C7B">
        <w:rPr>
          <w:rFonts w:ascii="Trebuchet MS" w:eastAsia="Calibri" w:hAnsi="Trebuchet MS"/>
          <w:color w:val="000000"/>
        </w:rPr>
        <w:t>example,</w:t>
      </w:r>
      <w:r w:rsidRPr="00D82C7B">
        <w:rPr>
          <w:rFonts w:ascii="Trebuchet MS" w:eastAsia="Calibri" w:hAnsi="Trebuchet MS"/>
          <w:color w:val="000000"/>
        </w:rPr>
        <w:t xml:space="preserve"> ‘</w:t>
      </w:r>
      <w:r w:rsidRPr="00D82C7B">
        <w:rPr>
          <w:rFonts w:ascii="Trebuchet MS" w:eastAsia="Calibri" w:hAnsi="Trebuchet MS"/>
          <w:iCs/>
          <w:color w:val="000000"/>
        </w:rPr>
        <w:t>Therefore, shall a man leave his parents…</w:t>
      </w:r>
      <w:r w:rsidR="005868BC" w:rsidRPr="00D82C7B">
        <w:rPr>
          <w:rFonts w:ascii="Trebuchet MS" w:eastAsia="Calibri" w:hAnsi="Trebuchet MS"/>
          <w:iCs/>
          <w:color w:val="000000"/>
        </w:rPr>
        <w:t>’</w:t>
      </w:r>
      <w:r w:rsidR="005868BC" w:rsidRPr="00D82C7B">
        <w:rPr>
          <w:rFonts w:ascii="Trebuchet MS" w:eastAsia="Calibri" w:hAnsi="Trebuchet MS"/>
          <w:i/>
          <w:iCs/>
          <w:color w:val="000000"/>
        </w:rPr>
        <w:t xml:space="preserve"> (</w:t>
      </w:r>
      <w:r w:rsidRPr="00D82C7B">
        <w:rPr>
          <w:rFonts w:ascii="Trebuchet MS" w:eastAsia="Calibri" w:hAnsi="Trebuchet MS"/>
          <w:i/>
          <w:iCs/>
          <w:color w:val="000000"/>
        </w:rPr>
        <w:t>Gen. 2:24)</w:t>
      </w:r>
      <w:r w:rsidRPr="00D82C7B">
        <w:rPr>
          <w:rFonts w:ascii="Trebuchet MS" w:eastAsia="Calibri" w:hAnsi="Trebuchet MS"/>
          <w:color w:val="000000"/>
        </w:rPr>
        <w:t xml:space="preserve">. This is a common affirmation that is made during Christian marriages. This emphasizes the concept of Christian marriage. He further alludes to the Bible.  </w:t>
      </w:r>
      <w:r w:rsidRPr="00D82C7B">
        <w:rPr>
          <w:rFonts w:ascii="Trebuchet MS" w:eastAsia="Calibri" w:hAnsi="Trebuchet MS"/>
          <w:iCs/>
          <w:color w:val="000000"/>
        </w:rPr>
        <w:t>‘Like Nebuchadnezzar and Belshazzar Babylonian empire of old, British Empire is about to come to an abrupt end in the middle of the night</w:t>
      </w:r>
      <w:r w:rsidR="00EE26D3">
        <w:rPr>
          <w:rFonts w:ascii="Trebuchet MS" w:eastAsia="Calibri" w:hAnsi="Trebuchet MS"/>
          <w:iCs/>
          <w:color w:val="000000"/>
        </w:rPr>
        <w:t>.</w:t>
      </w:r>
      <w:r w:rsidRPr="00D82C7B">
        <w:rPr>
          <w:rFonts w:ascii="Trebuchet MS" w:eastAsia="Calibri" w:hAnsi="Trebuchet MS"/>
          <w:iCs/>
          <w:color w:val="000000"/>
        </w:rPr>
        <w:t>’</w:t>
      </w:r>
      <w:r w:rsidR="00EE26D3">
        <w:rPr>
          <w:rFonts w:ascii="Trebuchet MS" w:eastAsia="Calibri" w:hAnsi="Trebuchet MS"/>
          <w:iCs/>
          <w:color w:val="000000"/>
        </w:rPr>
        <w:t xml:space="preserve"> </w:t>
      </w:r>
      <w:proofErr w:type="spellStart"/>
      <w:r w:rsidRPr="00D82C7B">
        <w:rPr>
          <w:rFonts w:ascii="Trebuchet MS" w:eastAsia="Calibri" w:hAnsi="Trebuchet MS"/>
          <w:iCs/>
          <w:color w:val="000000"/>
        </w:rPr>
        <w:t>Mwambu</w:t>
      </w:r>
      <w:proofErr w:type="spellEnd"/>
      <w:r w:rsidRPr="00D82C7B">
        <w:rPr>
          <w:rFonts w:ascii="Trebuchet MS" w:eastAsia="Calibri" w:hAnsi="Trebuchet MS"/>
          <w:iCs/>
          <w:color w:val="000000"/>
        </w:rPr>
        <w:t xml:space="preserve"> often reflects on the Bible Verses. For instance, when he receives information from </w:t>
      </w:r>
      <w:proofErr w:type="spellStart"/>
      <w:r w:rsidRPr="00D82C7B">
        <w:rPr>
          <w:rFonts w:ascii="Trebuchet MS" w:eastAsia="Calibri" w:hAnsi="Trebuchet MS"/>
          <w:iCs/>
          <w:color w:val="000000"/>
        </w:rPr>
        <w:t>Kangala</w:t>
      </w:r>
      <w:proofErr w:type="spellEnd"/>
      <w:r w:rsidRPr="00D82C7B">
        <w:rPr>
          <w:rFonts w:ascii="Trebuchet MS" w:eastAsia="Calibri" w:hAnsi="Trebuchet MS"/>
          <w:iCs/>
          <w:color w:val="000000"/>
        </w:rPr>
        <w:t xml:space="preserve"> about Reverend </w:t>
      </w:r>
      <w:proofErr w:type="spellStart"/>
      <w:r w:rsidRPr="00D82C7B">
        <w:rPr>
          <w:rFonts w:ascii="Trebuchet MS" w:eastAsia="Calibri" w:hAnsi="Trebuchet MS"/>
          <w:iCs/>
          <w:color w:val="000000"/>
        </w:rPr>
        <w:t>Matamali’s</w:t>
      </w:r>
      <w:proofErr w:type="spellEnd"/>
      <w:r w:rsidRPr="00D82C7B">
        <w:rPr>
          <w:rFonts w:ascii="Trebuchet MS" w:eastAsia="Calibri" w:hAnsi="Trebuchet MS"/>
          <w:iCs/>
          <w:color w:val="000000"/>
        </w:rPr>
        <w:t xml:space="preserve"> childlessness, he alludes to this situation to Isaiah 54:1</w:t>
      </w:r>
      <w:r w:rsidR="005868BC" w:rsidRPr="00D82C7B">
        <w:rPr>
          <w:rFonts w:ascii="Trebuchet MS" w:eastAsia="Calibri" w:hAnsi="Trebuchet MS"/>
          <w:iCs/>
          <w:color w:val="000000"/>
        </w:rPr>
        <w:t>. ‘</w:t>
      </w:r>
      <w:r w:rsidRPr="00D82C7B">
        <w:rPr>
          <w:rFonts w:ascii="Trebuchet MS" w:eastAsia="Calibri" w:hAnsi="Trebuchet MS"/>
          <w:iCs/>
          <w:color w:val="000000"/>
        </w:rPr>
        <w:t xml:space="preserve">Rejoice, O barren one, who never bore a child; burst into song, and shout for joy, you who were never in </w:t>
      </w:r>
      <w:proofErr w:type="spellStart"/>
      <w:r w:rsidRPr="00D82C7B">
        <w:rPr>
          <w:rFonts w:ascii="Trebuchet MS" w:eastAsia="Calibri" w:hAnsi="Trebuchet MS"/>
          <w:iCs/>
          <w:color w:val="000000"/>
        </w:rPr>
        <w:t>labour</w:t>
      </w:r>
      <w:proofErr w:type="spellEnd"/>
      <w:r w:rsidRPr="00D82C7B">
        <w:rPr>
          <w:rFonts w:ascii="Trebuchet MS" w:eastAsia="Calibri" w:hAnsi="Trebuchet MS"/>
          <w:iCs/>
          <w:color w:val="000000"/>
        </w:rPr>
        <w:t>, more are the children of the desolate woman than of her that has a husband’.</w:t>
      </w:r>
    </w:p>
    <w:p w14:paraId="769C6F48" w14:textId="77777777" w:rsidR="007C1BFC" w:rsidRPr="00D82C7B" w:rsidRDefault="007C1BFC" w:rsidP="00EF59ED">
      <w:pPr>
        <w:spacing w:line="480" w:lineRule="auto"/>
        <w:ind w:firstLine="720"/>
        <w:rPr>
          <w:rFonts w:ascii="Trebuchet MS" w:eastAsia="Calibri" w:hAnsi="Trebuchet MS"/>
          <w:color w:val="000000"/>
        </w:rPr>
      </w:pPr>
      <w:proofErr w:type="spellStart"/>
      <w:r w:rsidRPr="00D82C7B">
        <w:rPr>
          <w:rFonts w:ascii="Trebuchet MS" w:eastAsia="Calibri" w:hAnsi="Trebuchet MS"/>
          <w:color w:val="000000"/>
        </w:rPr>
        <w:t>Wangusa’s</w:t>
      </w:r>
      <w:proofErr w:type="spellEnd"/>
      <w:r w:rsidRPr="00D82C7B">
        <w:rPr>
          <w:rFonts w:ascii="Trebuchet MS" w:eastAsia="Calibri" w:hAnsi="Trebuchet MS"/>
          <w:color w:val="000000"/>
        </w:rPr>
        <w:t xml:space="preserve"> story is g</w:t>
      </w:r>
      <w:r w:rsidR="004D3533" w:rsidRPr="00D82C7B">
        <w:rPr>
          <w:rFonts w:ascii="Trebuchet MS" w:eastAsia="Calibri" w:hAnsi="Trebuchet MS"/>
          <w:color w:val="000000"/>
        </w:rPr>
        <w:t>reatly influenced by religion in this case</w:t>
      </w:r>
      <w:r w:rsidRPr="00D82C7B">
        <w:rPr>
          <w:rFonts w:ascii="Trebuchet MS" w:eastAsia="Calibri" w:hAnsi="Trebuchet MS"/>
          <w:color w:val="000000"/>
        </w:rPr>
        <w:t xml:space="preserve"> Christianity. This explains the influence or impact of Christianity on him as a child</w:t>
      </w:r>
      <w:r w:rsidR="0023513A" w:rsidRPr="00D82C7B">
        <w:rPr>
          <w:rFonts w:ascii="Trebuchet MS" w:eastAsia="Calibri" w:hAnsi="Trebuchet MS"/>
          <w:color w:val="000000"/>
        </w:rPr>
        <w:t xml:space="preserve"> and later as an adult given</w:t>
      </w:r>
      <w:r w:rsidRPr="00D82C7B">
        <w:rPr>
          <w:rFonts w:ascii="Trebuchet MS" w:eastAsia="Calibri" w:hAnsi="Trebuchet MS"/>
          <w:color w:val="000000"/>
        </w:rPr>
        <w:t xml:space="preserve"> his perspective of religion and its practices.</w:t>
      </w:r>
    </w:p>
    <w:p w14:paraId="6A662094" w14:textId="77777777" w:rsidR="007C1BFC" w:rsidRPr="00D82C7B" w:rsidRDefault="007C1BFC" w:rsidP="00EF59ED">
      <w:pPr>
        <w:spacing w:line="480" w:lineRule="auto"/>
        <w:ind w:firstLine="720"/>
        <w:rPr>
          <w:rFonts w:ascii="Trebuchet MS" w:eastAsia="Calibri" w:hAnsi="Trebuchet MS"/>
          <w:color w:val="000000"/>
        </w:rPr>
      </w:pPr>
      <w:r w:rsidRPr="00D82C7B">
        <w:rPr>
          <w:rFonts w:ascii="Trebuchet MS" w:eastAsia="Calibri" w:hAnsi="Trebuchet MS"/>
          <w:color w:val="000000"/>
        </w:rPr>
        <w:t>Relatively, he embellishes his writing with hymnal rhythms adopted from the Christian songs.</w:t>
      </w:r>
    </w:p>
    <w:p w14:paraId="6AFCBEAE" w14:textId="77777777" w:rsidR="007C1BFC" w:rsidRPr="00D82C7B" w:rsidRDefault="007C1BFC" w:rsidP="00EF59ED">
      <w:pPr>
        <w:spacing w:after="0" w:line="240" w:lineRule="auto"/>
        <w:ind w:left="720" w:firstLine="720"/>
        <w:rPr>
          <w:rFonts w:ascii="Trebuchet MS" w:eastAsia="Calibri" w:hAnsi="Trebuchet MS"/>
          <w:iCs/>
          <w:color w:val="000000"/>
        </w:rPr>
      </w:pPr>
      <w:r w:rsidRPr="00D82C7B">
        <w:rPr>
          <w:rFonts w:ascii="Trebuchet MS" w:eastAsia="Calibri" w:hAnsi="Trebuchet MS"/>
          <w:iCs/>
          <w:color w:val="000000"/>
        </w:rPr>
        <w:t xml:space="preserve">A thousand ages in thy sight </w:t>
      </w:r>
    </w:p>
    <w:p w14:paraId="7D2C0F25" w14:textId="77777777" w:rsidR="007C1BFC" w:rsidRPr="00D82C7B" w:rsidRDefault="007C1BFC" w:rsidP="00EF59ED">
      <w:pPr>
        <w:spacing w:line="240" w:lineRule="auto"/>
        <w:ind w:left="720" w:firstLine="720"/>
        <w:rPr>
          <w:rFonts w:ascii="Trebuchet MS" w:eastAsia="Calibri" w:hAnsi="Trebuchet MS"/>
          <w:iCs/>
          <w:color w:val="000000"/>
        </w:rPr>
      </w:pPr>
      <w:r w:rsidRPr="00D82C7B">
        <w:rPr>
          <w:rFonts w:ascii="Trebuchet MS" w:eastAsia="Calibri" w:hAnsi="Trebuchet MS"/>
          <w:iCs/>
          <w:color w:val="000000"/>
        </w:rPr>
        <w:t>Are like an evening gone—</w:t>
      </w:r>
    </w:p>
    <w:p w14:paraId="1E4DFB0D" w14:textId="77777777" w:rsidR="007C1BFC" w:rsidRPr="00D82C7B" w:rsidRDefault="007C1BFC" w:rsidP="00EF59ED">
      <w:pPr>
        <w:spacing w:line="480" w:lineRule="auto"/>
        <w:ind w:firstLine="720"/>
        <w:rPr>
          <w:rFonts w:ascii="Trebuchet MS" w:eastAsia="Calibri" w:hAnsi="Trebuchet MS"/>
          <w:color w:val="000000"/>
        </w:rPr>
      </w:pPr>
      <w:r w:rsidRPr="00D82C7B">
        <w:rPr>
          <w:rFonts w:ascii="Trebuchet MS" w:eastAsia="Calibri" w:hAnsi="Trebuchet MS"/>
          <w:color w:val="000000"/>
        </w:rPr>
        <w:lastRenderedPageBreak/>
        <w:t xml:space="preserve">This is also a clear depiction of the poetic rhyme and rhythm to give pace and tone to the story. Does </w:t>
      </w:r>
      <w:proofErr w:type="spellStart"/>
      <w:r w:rsidRPr="00D82C7B">
        <w:rPr>
          <w:rFonts w:ascii="Trebuchet MS" w:eastAsia="Calibri" w:hAnsi="Trebuchet MS"/>
          <w:color w:val="000000"/>
        </w:rPr>
        <w:t>Wan</w:t>
      </w:r>
      <w:r w:rsidR="0023513A" w:rsidRPr="00D82C7B">
        <w:rPr>
          <w:rFonts w:ascii="Trebuchet MS" w:eastAsia="Calibri" w:hAnsi="Trebuchet MS"/>
          <w:color w:val="000000"/>
        </w:rPr>
        <w:t>gusa’s</w:t>
      </w:r>
      <w:proofErr w:type="spellEnd"/>
      <w:r w:rsidR="0023513A" w:rsidRPr="00D82C7B">
        <w:rPr>
          <w:rFonts w:ascii="Trebuchet MS" w:eastAsia="Calibri" w:hAnsi="Trebuchet MS"/>
          <w:color w:val="000000"/>
        </w:rPr>
        <w:t xml:space="preserve"> Christian background have</w:t>
      </w:r>
      <w:r w:rsidRPr="00D82C7B">
        <w:rPr>
          <w:rFonts w:ascii="Trebuchet MS" w:eastAsia="Calibri" w:hAnsi="Trebuchet MS"/>
          <w:color w:val="000000"/>
        </w:rPr>
        <w:t xml:space="preserve"> an influence on his style of writing and presentation of choice of characters?</w:t>
      </w:r>
    </w:p>
    <w:p w14:paraId="30A4D7E6" w14:textId="06F49497" w:rsidR="007C1BFC" w:rsidRPr="00D82C7B" w:rsidRDefault="007C1BFC" w:rsidP="00EF59ED">
      <w:pPr>
        <w:spacing w:line="480" w:lineRule="auto"/>
        <w:ind w:firstLine="720"/>
        <w:rPr>
          <w:rFonts w:ascii="Trebuchet MS" w:eastAsia="Calibri" w:hAnsi="Trebuchet MS"/>
          <w:color w:val="000000"/>
        </w:rPr>
      </w:pPr>
      <w:r w:rsidRPr="00D82C7B">
        <w:rPr>
          <w:rFonts w:ascii="Trebuchet MS" w:eastAsia="Calibri" w:hAnsi="Trebuchet MS"/>
          <w:color w:val="000000"/>
        </w:rPr>
        <w:t xml:space="preserve">Important to note, referring to </w:t>
      </w:r>
      <w:r w:rsidRPr="00D82C7B">
        <w:rPr>
          <w:rFonts w:ascii="Trebuchet MS" w:eastAsia="Calibri" w:hAnsi="Trebuchet MS"/>
          <w:i/>
          <w:iCs/>
          <w:color w:val="000000"/>
        </w:rPr>
        <w:t>Upon This Mountain</w:t>
      </w:r>
      <w:r w:rsidRPr="00D82C7B">
        <w:rPr>
          <w:rFonts w:ascii="Trebuchet MS" w:eastAsia="Calibri" w:hAnsi="Trebuchet MS"/>
          <w:color w:val="000000"/>
        </w:rPr>
        <w:t xml:space="preserve"> which is his first novel,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often uses biblical narratives and Religious Characters such as Reverend Graves. This is not limited to </w:t>
      </w:r>
      <w:r w:rsidRPr="00D82C7B">
        <w:rPr>
          <w:rFonts w:ascii="Trebuchet MS" w:eastAsia="Calibri" w:hAnsi="Trebuchet MS"/>
          <w:i/>
          <w:iCs/>
          <w:color w:val="000000"/>
        </w:rPr>
        <w:t xml:space="preserve">Upon This </w:t>
      </w:r>
      <w:r w:rsidR="00C67079" w:rsidRPr="00D82C7B">
        <w:rPr>
          <w:rFonts w:ascii="Trebuchet MS" w:eastAsia="Calibri" w:hAnsi="Trebuchet MS"/>
          <w:i/>
          <w:iCs/>
          <w:color w:val="000000"/>
        </w:rPr>
        <w:t>Mountain,</w:t>
      </w:r>
      <w:r w:rsidRPr="00D82C7B">
        <w:rPr>
          <w:rFonts w:ascii="Trebuchet MS" w:eastAsia="Calibri" w:hAnsi="Trebuchet MS"/>
          <w:color w:val="000000"/>
        </w:rPr>
        <w:t xml:space="preserve"> but he still replicates it in this </w:t>
      </w:r>
      <w:r w:rsidR="00C67079" w:rsidRPr="00D82C7B">
        <w:rPr>
          <w:rFonts w:ascii="Trebuchet MS" w:eastAsia="Calibri" w:hAnsi="Trebuchet MS"/>
          <w:color w:val="000000"/>
        </w:rPr>
        <w:t>sequel,</w:t>
      </w:r>
      <w:r w:rsidRPr="00D82C7B">
        <w:rPr>
          <w:rFonts w:ascii="Trebuchet MS" w:eastAsia="Calibri" w:hAnsi="Trebuchet MS"/>
          <w:color w:val="000000"/>
        </w:rPr>
        <w:t xml:space="preserve"> Betwixt Mountain and Wilderness. (p</w:t>
      </w:r>
      <w:r w:rsidR="00761AB5" w:rsidRPr="00D82C7B">
        <w:rPr>
          <w:rFonts w:ascii="Trebuchet MS" w:eastAsia="Calibri" w:hAnsi="Trebuchet MS"/>
          <w:color w:val="000000"/>
        </w:rPr>
        <w:t xml:space="preserve">.110). </w:t>
      </w:r>
      <w:r w:rsidRPr="00D82C7B">
        <w:rPr>
          <w:rFonts w:ascii="Trebuchet MS" w:eastAsia="Calibri" w:hAnsi="Trebuchet MS"/>
          <w:color w:val="000000"/>
        </w:rPr>
        <w:t>He also uses colloquial expressions in the narrative.</w:t>
      </w:r>
    </w:p>
    <w:p w14:paraId="3EFB528B" w14:textId="17101220" w:rsidR="001208CE" w:rsidRPr="00D82C7B" w:rsidRDefault="00C67079" w:rsidP="007D4BC5">
      <w:pPr>
        <w:pStyle w:val="Heading4"/>
      </w:pPr>
      <w:r>
        <w:t>4.3.2.3 LANGUAGE</w:t>
      </w:r>
    </w:p>
    <w:p w14:paraId="4A9A7CFB" w14:textId="5713DEB4" w:rsidR="007C1BFC" w:rsidRPr="00D82C7B" w:rsidRDefault="00761AB5" w:rsidP="00EF59ED">
      <w:pPr>
        <w:spacing w:line="480" w:lineRule="auto"/>
        <w:rPr>
          <w:rFonts w:ascii="Trebuchet MS" w:eastAsia="Calibri" w:hAnsi="Trebuchet MS"/>
        </w:rPr>
      </w:pPr>
      <w:r w:rsidRPr="00D82C7B">
        <w:rPr>
          <w:rFonts w:ascii="Trebuchet MS" w:eastAsia="Calibri" w:hAnsi="Trebuchet MS"/>
        </w:rPr>
        <w:t xml:space="preserve">        </w:t>
      </w:r>
      <w:proofErr w:type="spellStart"/>
      <w:r w:rsidRPr="00D82C7B">
        <w:rPr>
          <w:rFonts w:ascii="Trebuchet MS" w:eastAsia="Calibri" w:hAnsi="Trebuchet MS"/>
        </w:rPr>
        <w:t>Wangusa</w:t>
      </w:r>
      <w:proofErr w:type="spellEnd"/>
      <w:r w:rsidRPr="00D82C7B">
        <w:rPr>
          <w:rFonts w:ascii="Trebuchet MS" w:eastAsia="Calibri" w:hAnsi="Trebuchet MS"/>
        </w:rPr>
        <w:t xml:space="preserve"> uses</w:t>
      </w:r>
      <w:r w:rsidR="007C1BFC" w:rsidRPr="00D82C7B">
        <w:rPr>
          <w:rFonts w:ascii="Trebuchet MS" w:eastAsia="Calibri" w:hAnsi="Trebuchet MS"/>
        </w:rPr>
        <w:t xml:space="preserve"> </w:t>
      </w:r>
      <w:r w:rsidR="00EC1034" w:rsidRPr="00D82C7B">
        <w:rPr>
          <w:rFonts w:ascii="Trebuchet MS" w:eastAsia="Calibri" w:hAnsi="Trebuchet MS"/>
        </w:rPr>
        <w:t>venularization</w:t>
      </w:r>
      <w:r w:rsidRPr="00D82C7B">
        <w:rPr>
          <w:rFonts w:ascii="Trebuchet MS" w:eastAsia="Calibri" w:hAnsi="Trebuchet MS"/>
        </w:rPr>
        <w:t xml:space="preserve"> in his narrative</w:t>
      </w:r>
      <w:r w:rsidR="007C1BFC" w:rsidRPr="00D82C7B">
        <w:rPr>
          <w:rFonts w:ascii="Trebuchet MS" w:eastAsia="Calibri" w:hAnsi="Trebuchet MS"/>
        </w:rPr>
        <w:t xml:space="preserve"> in a bid to give his story the African- cultural perspective. </w:t>
      </w:r>
      <w:proofErr w:type="spellStart"/>
      <w:r w:rsidR="007C1BFC" w:rsidRPr="00D82C7B">
        <w:rPr>
          <w:rFonts w:ascii="Trebuchet MS" w:eastAsia="Calibri" w:hAnsi="Trebuchet MS"/>
        </w:rPr>
        <w:t>Wangusa</w:t>
      </w:r>
      <w:proofErr w:type="spellEnd"/>
      <w:r w:rsidR="007C1BFC" w:rsidRPr="00D82C7B">
        <w:rPr>
          <w:rFonts w:ascii="Trebuchet MS" w:eastAsia="Calibri" w:hAnsi="Trebuchet MS"/>
        </w:rPr>
        <w:t xml:space="preserve">   often makes his characte</w:t>
      </w:r>
      <w:r w:rsidRPr="00D82C7B">
        <w:rPr>
          <w:rFonts w:ascii="Trebuchet MS" w:eastAsia="Calibri" w:hAnsi="Trebuchet MS"/>
        </w:rPr>
        <w:t xml:space="preserve">rs express themselves in </w:t>
      </w:r>
      <w:proofErr w:type="spellStart"/>
      <w:r w:rsidRPr="00D82C7B">
        <w:rPr>
          <w:rFonts w:ascii="Trebuchet MS" w:eastAsia="Calibri" w:hAnsi="Trebuchet MS"/>
        </w:rPr>
        <w:t>LuM</w:t>
      </w:r>
      <w:r w:rsidR="007C1BFC" w:rsidRPr="00D82C7B">
        <w:rPr>
          <w:rFonts w:ascii="Trebuchet MS" w:eastAsia="Calibri" w:hAnsi="Trebuchet MS"/>
        </w:rPr>
        <w:t>asaaba</w:t>
      </w:r>
      <w:proofErr w:type="spellEnd"/>
      <w:r w:rsidR="007C1BFC" w:rsidRPr="00D82C7B">
        <w:rPr>
          <w:rFonts w:ascii="Trebuchet MS" w:eastAsia="Calibri" w:hAnsi="Trebuchet MS"/>
        </w:rPr>
        <w:t>. He employs s</w:t>
      </w:r>
      <w:r w:rsidRPr="00D82C7B">
        <w:rPr>
          <w:rFonts w:ascii="Trebuchet MS" w:eastAsia="Calibri" w:hAnsi="Trebuchet MS"/>
        </w:rPr>
        <w:t xml:space="preserve">ayings and proverbs from the </w:t>
      </w:r>
      <w:proofErr w:type="spellStart"/>
      <w:r w:rsidRPr="00D82C7B">
        <w:rPr>
          <w:rFonts w:ascii="Trebuchet MS" w:eastAsia="Calibri" w:hAnsi="Trebuchet MS"/>
        </w:rPr>
        <w:t>LuMasaaba</w:t>
      </w:r>
      <w:proofErr w:type="spellEnd"/>
      <w:r w:rsidRPr="00D82C7B">
        <w:rPr>
          <w:rFonts w:ascii="Trebuchet MS" w:eastAsia="Calibri" w:hAnsi="Trebuchet MS"/>
        </w:rPr>
        <w:t xml:space="preserve"> culture. When </w:t>
      </w:r>
      <w:proofErr w:type="spellStart"/>
      <w:r w:rsidRPr="00FC34AD">
        <w:rPr>
          <w:rFonts w:ascii="Trebuchet MS" w:eastAsia="Calibri" w:hAnsi="Trebuchet MS"/>
        </w:rPr>
        <w:t>W</w:t>
      </w:r>
      <w:r w:rsidR="007C1BFC" w:rsidRPr="00FC34AD">
        <w:rPr>
          <w:rFonts w:ascii="Trebuchet MS" w:eastAsia="Calibri" w:hAnsi="Trebuchet MS"/>
        </w:rPr>
        <w:t>ambooza</w:t>
      </w:r>
      <w:proofErr w:type="spellEnd"/>
      <w:r w:rsidR="007C1BFC" w:rsidRPr="00D82C7B">
        <w:rPr>
          <w:rFonts w:ascii="Trebuchet MS" w:eastAsia="Calibri" w:hAnsi="Trebuchet MS"/>
        </w:rPr>
        <w:t xml:space="preserve"> is at the meeting and he tries to contest </w:t>
      </w:r>
      <w:proofErr w:type="spellStart"/>
      <w:r w:rsidR="007C1BFC" w:rsidRPr="00D82C7B">
        <w:rPr>
          <w:rFonts w:ascii="Trebuchet MS" w:eastAsia="Calibri" w:hAnsi="Trebuchet MS"/>
        </w:rPr>
        <w:t>Mwambu’s</w:t>
      </w:r>
      <w:proofErr w:type="spellEnd"/>
      <w:r w:rsidR="007C1BFC" w:rsidRPr="00D82C7B">
        <w:rPr>
          <w:rFonts w:ascii="Trebuchet MS" w:eastAsia="Calibri" w:hAnsi="Trebuchet MS"/>
        </w:rPr>
        <w:t xml:space="preserve"> conduct while at </w:t>
      </w:r>
      <w:proofErr w:type="spellStart"/>
      <w:r w:rsidR="007C1BFC" w:rsidRPr="00D82C7B">
        <w:rPr>
          <w:rFonts w:ascii="Trebuchet MS" w:eastAsia="Calibri" w:hAnsi="Trebuchet MS"/>
        </w:rPr>
        <w:t>Elgonton</w:t>
      </w:r>
      <w:proofErr w:type="spellEnd"/>
      <w:r w:rsidR="007C1BFC" w:rsidRPr="00D82C7B">
        <w:rPr>
          <w:rFonts w:ascii="Trebuchet MS" w:eastAsia="Calibri" w:hAnsi="Trebuchet MS"/>
        </w:rPr>
        <w:t xml:space="preserve"> secondary school, a voice from the back row shouts “</w:t>
      </w:r>
      <w:proofErr w:type="spellStart"/>
      <w:r w:rsidR="007C1BFC" w:rsidRPr="00D82C7B">
        <w:rPr>
          <w:rFonts w:ascii="Trebuchet MS" w:eastAsia="Calibri" w:hAnsi="Trebuchet MS"/>
        </w:rPr>
        <w:t>wututu</w:t>
      </w:r>
      <w:proofErr w:type="spellEnd"/>
      <w:r w:rsidR="007C1BFC" w:rsidRPr="00D82C7B">
        <w:rPr>
          <w:rFonts w:ascii="Trebuchet MS" w:eastAsia="Calibri" w:hAnsi="Trebuchet MS"/>
        </w:rPr>
        <w:t xml:space="preserve"> </w:t>
      </w:r>
      <w:proofErr w:type="spellStart"/>
      <w:r w:rsidR="007C1BFC" w:rsidRPr="00D82C7B">
        <w:rPr>
          <w:rFonts w:ascii="Trebuchet MS" w:eastAsia="Calibri" w:hAnsi="Trebuchet MS"/>
        </w:rPr>
        <w:t>ari</w:t>
      </w:r>
      <w:proofErr w:type="spellEnd"/>
      <w:r w:rsidR="007C1BFC" w:rsidRPr="00D82C7B">
        <w:rPr>
          <w:rFonts w:ascii="Trebuchet MS" w:eastAsia="Calibri" w:hAnsi="Trebuchet MS"/>
        </w:rPr>
        <w:t xml:space="preserve"> </w:t>
      </w:r>
      <w:proofErr w:type="spellStart"/>
      <w:r w:rsidR="007C1BFC" w:rsidRPr="00D82C7B">
        <w:rPr>
          <w:rFonts w:ascii="Trebuchet MS" w:eastAsia="Calibri" w:hAnsi="Trebuchet MS"/>
        </w:rPr>
        <w:t>bikhal</w:t>
      </w:r>
      <w:r w:rsidRPr="00D82C7B">
        <w:rPr>
          <w:rFonts w:ascii="Trebuchet MS" w:eastAsia="Calibri" w:hAnsi="Trebuchet MS"/>
        </w:rPr>
        <w:t>e</w:t>
      </w:r>
      <w:proofErr w:type="spellEnd"/>
      <w:r w:rsidRPr="00D82C7B">
        <w:rPr>
          <w:rFonts w:ascii="Trebuchet MS" w:eastAsia="Calibri" w:hAnsi="Trebuchet MS"/>
        </w:rPr>
        <w:t xml:space="preserve">’ </w:t>
      </w:r>
      <w:proofErr w:type="spellStart"/>
      <w:r w:rsidRPr="00D82C7B">
        <w:rPr>
          <w:rFonts w:ascii="Trebuchet MS" w:eastAsia="Calibri" w:hAnsi="Trebuchet MS"/>
        </w:rPr>
        <w:t>byo</w:t>
      </w:r>
      <w:proofErr w:type="spellEnd"/>
      <w:r w:rsidRPr="00D82C7B">
        <w:rPr>
          <w:rFonts w:ascii="Trebuchet MS" w:eastAsia="Calibri" w:hAnsi="Trebuchet MS"/>
        </w:rPr>
        <w:t>!” (p</w:t>
      </w:r>
      <w:r w:rsidR="007C1BFC" w:rsidRPr="00D82C7B">
        <w:rPr>
          <w:rFonts w:ascii="Trebuchet MS" w:eastAsia="Calibri" w:hAnsi="Trebuchet MS"/>
        </w:rPr>
        <w:t xml:space="preserve">.14). ‘They say that a twisted tree became twisted at germination.” – </w:t>
      </w:r>
      <w:proofErr w:type="spellStart"/>
      <w:r w:rsidR="007C1BFC" w:rsidRPr="00D82C7B">
        <w:rPr>
          <w:rFonts w:ascii="Trebuchet MS" w:eastAsia="Calibri" w:hAnsi="Trebuchet MS"/>
        </w:rPr>
        <w:t>Wayelo</w:t>
      </w:r>
      <w:proofErr w:type="spellEnd"/>
    </w:p>
    <w:p w14:paraId="23B984E6" w14:textId="7820F92D" w:rsidR="007C1BFC" w:rsidRPr="00D82C7B" w:rsidRDefault="00761AB5" w:rsidP="0023513A">
      <w:pPr>
        <w:spacing w:line="480" w:lineRule="auto"/>
        <w:ind w:firstLine="720"/>
        <w:rPr>
          <w:rFonts w:ascii="Trebuchet MS" w:eastAsia="Calibri" w:hAnsi="Trebuchet MS"/>
        </w:rPr>
      </w:pPr>
      <w:r w:rsidRPr="00D82C7B">
        <w:rPr>
          <w:rFonts w:ascii="Trebuchet MS" w:eastAsia="Calibri" w:hAnsi="Trebuchet MS"/>
        </w:rPr>
        <w:t>He also u</w:t>
      </w:r>
      <w:r w:rsidR="007C1BFC" w:rsidRPr="00D82C7B">
        <w:rPr>
          <w:rFonts w:ascii="Trebuchet MS" w:eastAsia="Calibri" w:hAnsi="Trebuchet MS"/>
        </w:rPr>
        <w:t>se</w:t>
      </w:r>
      <w:r w:rsidRPr="00D82C7B">
        <w:rPr>
          <w:rFonts w:ascii="Trebuchet MS" w:eastAsia="Calibri" w:hAnsi="Trebuchet MS"/>
        </w:rPr>
        <w:t>s</w:t>
      </w:r>
      <w:r w:rsidR="007C1BFC" w:rsidRPr="00D82C7B">
        <w:rPr>
          <w:rFonts w:ascii="Trebuchet MS" w:eastAsia="Calibri" w:hAnsi="Trebuchet MS"/>
        </w:rPr>
        <w:t xml:space="preserve"> jargon that was used at Makerere University. The zoo stands for the nurse’s training college run by the government. The </w:t>
      </w:r>
      <w:r w:rsidR="00EE26D3" w:rsidRPr="00D82C7B">
        <w:rPr>
          <w:rFonts w:ascii="Trebuchet MS" w:eastAsia="Calibri" w:hAnsi="Trebuchet MS"/>
        </w:rPr>
        <w:t>library</w:t>
      </w:r>
      <w:r w:rsidR="007C1BFC" w:rsidRPr="00D82C7B">
        <w:rPr>
          <w:rFonts w:ascii="Trebuchet MS" w:eastAsia="Calibri" w:hAnsi="Trebuchet MS"/>
        </w:rPr>
        <w:t xml:space="preserve"> stands for the Midwives’ Training College run by the church.  This kind of language evokes rib-cracking laughter to the reader most especially when </w:t>
      </w:r>
      <w:proofErr w:type="spellStart"/>
      <w:r w:rsidR="007C1BFC" w:rsidRPr="00D82C7B">
        <w:rPr>
          <w:rFonts w:ascii="Trebuchet MS" w:eastAsia="Calibri" w:hAnsi="Trebuchet MS"/>
        </w:rPr>
        <w:t>Mwambu</w:t>
      </w:r>
      <w:proofErr w:type="spellEnd"/>
      <w:r w:rsidR="007C1BFC" w:rsidRPr="00D82C7B">
        <w:rPr>
          <w:rFonts w:ascii="Trebuchet MS" w:eastAsia="Calibri" w:hAnsi="Trebuchet MS"/>
        </w:rPr>
        <w:t xml:space="preserve"> gets the explanation that it is because of the variety of ladies in these institutions that the names are derived. It is also an indicator of how the enrollment of women or girls at the University was low at the time. Could this explain the marginalization of </w:t>
      </w:r>
      <w:r w:rsidR="007C1BFC" w:rsidRPr="00D82C7B">
        <w:rPr>
          <w:rFonts w:ascii="Trebuchet MS" w:eastAsia="Calibri" w:hAnsi="Trebuchet MS"/>
        </w:rPr>
        <w:lastRenderedPageBreak/>
        <w:t>women and girls at the time? Was it that girls hardly excelled for university education then?</w:t>
      </w:r>
    </w:p>
    <w:p w14:paraId="1F2C2B9F" w14:textId="525E46C1" w:rsidR="001208CE" w:rsidRPr="00D82C7B" w:rsidRDefault="00A219A6" w:rsidP="007D4BC5">
      <w:pPr>
        <w:pStyle w:val="Heading4"/>
      </w:pPr>
      <w:r>
        <w:t>4.</w:t>
      </w:r>
      <w:r w:rsidR="007D4BC5">
        <w:t>3.2.4</w:t>
      </w:r>
      <w:r>
        <w:t xml:space="preserve"> </w:t>
      </w:r>
      <w:r w:rsidR="00C1744F" w:rsidRPr="00D82C7B">
        <w:t>DESCRIPTION</w:t>
      </w:r>
    </w:p>
    <w:p w14:paraId="7C9231D9"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color w:val="000000"/>
        </w:rPr>
        <w:t>Description is a mode for transmitting a mental image of the particulars of a story. The author uses details to paint a picture with their words to the reader.</w:t>
      </w:r>
      <w:r w:rsidRPr="00D82C7B">
        <w:rPr>
          <w:rFonts w:ascii="Trebuchet MS" w:eastAsia="Calibri" w:hAnsi="Trebuchet MS"/>
          <w:b/>
          <w:bCs/>
          <w:color w:val="000000"/>
        </w:rPr>
        <w:t>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describes his characters in a vivid and comical way. </w:t>
      </w:r>
      <w:proofErr w:type="spellStart"/>
      <w:r w:rsidRPr="00D82C7B">
        <w:rPr>
          <w:rFonts w:ascii="Trebuchet MS" w:eastAsia="Calibri" w:hAnsi="Trebuchet MS"/>
          <w:color w:val="000000"/>
        </w:rPr>
        <w:t>Wayelo</w:t>
      </w:r>
      <w:proofErr w:type="spellEnd"/>
      <w:r w:rsidRPr="00D82C7B">
        <w:rPr>
          <w:rFonts w:ascii="Trebuchet MS" w:eastAsia="Calibri" w:hAnsi="Trebuchet MS"/>
          <w:color w:val="000000"/>
        </w:rPr>
        <w:t xml:space="preserve"> who claims to have attended the same class with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in primary school is described as the rough grained and slightly balding man who looked as old as a man who had eaten twice as many millet granaries as eaten by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who had just completed school. This description explains the age difference between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and </w:t>
      </w:r>
      <w:proofErr w:type="spellStart"/>
      <w:r w:rsidRPr="00D82C7B">
        <w:rPr>
          <w:rFonts w:ascii="Trebuchet MS" w:eastAsia="Calibri" w:hAnsi="Trebuchet MS"/>
          <w:color w:val="000000"/>
        </w:rPr>
        <w:t>Wayelo</w:t>
      </w:r>
      <w:proofErr w:type="spellEnd"/>
      <w:r w:rsidRPr="00D82C7B">
        <w:rPr>
          <w:rFonts w:ascii="Trebuchet MS" w:eastAsia="Calibri" w:hAnsi="Trebuchet MS"/>
          <w:color w:val="000000"/>
        </w:rPr>
        <w:t xml:space="preserve">, but as well sarcastically stings </w:t>
      </w:r>
      <w:proofErr w:type="spellStart"/>
      <w:r w:rsidRPr="00D82C7B">
        <w:rPr>
          <w:rFonts w:ascii="Trebuchet MS" w:eastAsia="Calibri" w:hAnsi="Trebuchet MS"/>
          <w:color w:val="000000"/>
        </w:rPr>
        <w:t>Wayelo</w:t>
      </w:r>
      <w:proofErr w:type="spellEnd"/>
      <w:r w:rsidRPr="00D82C7B">
        <w:rPr>
          <w:rFonts w:ascii="Trebuchet MS" w:eastAsia="Calibri" w:hAnsi="Trebuchet MS"/>
          <w:color w:val="000000"/>
        </w:rPr>
        <w:t xml:space="preserve"> because of his claims. </w:t>
      </w:r>
    </w:p>
    <w:p w14:paraId="0F8F4FCA" w14:textId="4B1B75D4"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w:t>
      </w:r>
      <w:r w:rsidRPr="00EE26D3">
        <w:rPr>
          <w:rFonts w:ascii="Trebuchet MS" w:eastAsia="Calibri" w:hAnsi="Trebuchet MS"/>
          <w:color w:val="000000"/>
        </w:rPr>
        <w:t xml:space="preserve">The author also describes </w:t>
      </w:r>
      <w:r w:rsidRPr="008C050B">
        <w:rPr>
          <w:rFonts w:ascii="Trebuchet MS" w:eastAsia="Calibri" w:hAnsi="Trebuchet MS"/>
          <w:color w:val="000000"/>
        </w:rPr>
        <w:t xml:space="preserve">the </w:t>
      </w:r>
      <w:r w:rsidR="00A219A6" w:rsidRPr="008C050B">
        <w:rPr>
          <w:rFonts w:ascii="Trebuchet MS" w:eastAsia="Calibri" w:hAnsi="Trebuchet MS"/>
          <w:color w:val="000000"/>
        </w:rPr>
        <w:t xml:space="preserve">atmosphere </w:t>
      </w:r>
      <w:r w:rsidR="00A219A6" w:rsidRPr="00EE26D3">
        <w:rPr>
          <w:rFonts w:ascii="Trebuchet MS" w:eastAsia="Calibri" w:hAnsi="Trebuchet MS"/>
          <w:color w:val="000000"/>
        </w:rPr>
        <w:t>at</w:t>
      </w:r>
      <w:r w:rsidRPr="00EE26D3">
        <w:rPr>
          <w:rFonts w:ascii="Trebuchet MS" w:eastAsia="Calibri" w:hAnsi="Trebuchet MS"/>
          <w:color w:val="000000"/>
        </w:rPr>
        <w:t xml:space="preserve"> </w:t>
      </w:r>
      <w:proofErr w:type="spellStart"/>
      <w:r w:rsidRPr="00EE26D3">
        <w:rPr>
          <w:rFonts w:ascii="Trebuchet MS" w:eastAsia="Calibri" w:hAnsi="Trebuchet MS"/>
          <w:color w:val="000000"/>
        </w:rPr>
        <w:t>Masaaba’s</w:t>
      </w:r>
      <w:proofErr w:type="spellEnd"/>
      <w:r w:rsidRPr="00EE26D3">
        <w:rPr>
          <w:rFonts w:ascii="Trebuchet MS" w:eastAsia="Calibri" w:hAnsi="Trebuchet MS"/>
          <w:color w:val="000000"/>
        </w:rPr>
        <w:t xml:space="preserve"> home after receiving the news that something had befallen </w:t>
      </w:r>
      <w:proofErr w:type="spellStart"/>
      <w:r w:rsidRPr="00EE26D3">
        <w:rPr>
          <w:rFonts w:ascii="Trebuchet MS" w:eastAsia="Calibri" w:hAnsi="Trebuchet MS"/>
          <w:color w:val="000000"/>
        </w:rPr>
        <w:t>Mwambu</w:t>
      </w:r>
      <w:proofErr w:type="spellEnd"/>
      <w:r w:rsidRPr="00EE26D3">
        <w:rPr>
          <w:rFonts w:ascii="Trebuchet MS" w:eastAsia="Calibri" w:hAnsi="Trebuchet MS"/>
          <w:color w:val="000000"/>
        </w:rPr>
        <w:t xml:space="preserve"> on his way home. More attention is given to </w:t>
      </w:r>
      <w:proofErr w:type="spellStart"/>
      <w:r w:rsidRPr="00EE26D3">
        <w:rPr>
          <w:rFonts w:ascii="Trebuchet MS" w:eastAsia="Calibri" w:hAnsi="Trebuchet MS"/>
          <w:color w:val="000000"/>
        </w:rPr>
        <w:t>Masaaba’s</w:t>
      </w:r>
      <w:proofErr w:type="spellEnd"/>
      <w:r w:rsidRPr="00EE26D3">
        <w:rPr>
          <w:rFonts w:ascii="Trebuchet MS" w:eastAsia="Calibri" w:hAnsi="Trebuchet MS"/>
          <w:color w:val="000000"/>
        </w:rPr>
        <w:t xml:space="preserve"> reaction:  he paces up and down the homestead with a distraught face under the fading sun, a whirlwind of anger raging in his inside. This description builds tension within the reader as he or she is compelled to read on </w:t>
      </w:r>
      <w:proofErr w:type="gramStart"/>
      <w:r w:rsidRPr="00EE26D3">
        <w:rPr>
          <w:rFonts w:ascii="Trebuchet MS" w:eastAsia="Calibri" w:hAnsi="Trebuchet MS"/>
          <w:color w:val="000000"/>
        </w:rPr>
        <w:t>in order to</w:t>
      </w:r>
      <w:proofErr w:type="gramEnd"/>
      <w:r w:rsidRPr="00EE26D3">
        <w:rPr>
          <w:rFonts w:ascii="Trebuchet MS" w:eastAsia="Calibri" w:hAnsi="Trebuchet MS"/>
          <w:color w:val="000000"/>
        </w:rPr>
        <w:t xml:space="preserve"> discover what has tampered with </w:t>
      </w:r>
      <w:proofErr w:type="spellStart"/>
      <w:r w:rsidRPr="008C050B">
        <w:rPr>
          <w:rFonts w:ascii="Trebuchet MS" w:eastAsia="Calibri" w:hAnsi="Trebuchet MS"/>
          <w:color w:val="000000"/>
        </w:rPr>
        <w:t>Masaaba’s</w:t>
      </w:r>
      <w:proofErr w:type="spellEnd"/>
      <w:r w:rsidRPr="00D82C7B">
        <w:rPr>
          <w:rFonts w:ascii="Trebuchet MS" w:eastAsia="Calibri" w:hAnsi="Trebuchet MS"/>
          <w:color w:val="000000"/>
        </w:rPr>
        <w:t xml:space="preserve"> emotions.   His reaction raises questions like, what has </w:t>
      </w:r>
      <w:r w:rsidR="005868BC" w:rsidRPr="00D82C7B">
        <w:rPr>
          <w:rFonts w:ascii="Trebuchet MS" w:eastAsia="Calibri" w:hAnsi="Trebuchet MS"/>
          <w:color w:val="000000"/>
        </w:rPr>
        <w:t>happened.</w:t>
      </w:r>
      <w:r w:rsidRPr="00D82C7B">
        <w:rPr>
          <w:rFonts w:ascii="Trebuchet MS" w:eastAsia="Calibri" w:hAnsi="Trebuchet MS"/>
          <w:color w:val="000000"/>
        </w:rPr>
        <w:t xml:space="preserve"> Why has it happened? Where has it happened? </w:t>
      </w:r>
    </w:p>
    <w:p w14:paraId="07F4B8E6" w14:textId="4CF092C8"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In the chapter “We have come to pick a Hoe” the author </w:t>
      </w:r>
      <w:proofErr w:type="spellStart"/>
      <w:r w:rsidR="00EE26D3" w:rsidRPr="00D82C7B">
        <w:rPr>
          <w:rFonts w:ascii="Trebuchet MS" w:eastAsia="Calibri" w:hAnsi="Trebuchet MS"/>
          <w:color w:val="000000"/>
        </w:rPr>
        <w:t>expressibl</w:t>
      </w:r>
      <w:r w:rsidR="00297760">
        <w:rPr>
          <w:rFonts w:ascii="Trebuchet MS" w:eastAsia="Calibri" w:hAnsi="Trebuchet MS"/>
          <w:color w:val="000000"/>
        </w:rPr>
        <w:t>y</w:t>
      </w:r>
      <w:proofErr w:type="spellEnd"/>
      <w:r w:rsidRPr="00D82C7B">
        <w:rPr>
          <w:rFonts w:ascii="Trebuchet MS" w:eastAsia="Calibri" w:hAnsi="Trebuchet MS"/>
          <w:color w:val="000000"/>
        </w:rPr>
        <w:t xml:space="preserve"> describes the cultural practices of marriage in the two </w:t>
      </w:r>
      <w:r w:rsidR="00C67079" w:rsidRPr="00D82C7B">
        <w:rPr>
          <w:rFonts w:ascii="Trebuchet MS" w:eastAsia="Calibri" w:hAnsi="Trebuchet MS"/>
          <w:color w:val="000000"/>
        </w:rPr>
        <w:t>cultures:</w:t>
      </w:r>
      <w:r w:rsidRPr="00D82C7B">
        <w:rPr>
          <w:rFonts w:ascii="Trebuchet MS" w:eastAsia="Calibri" w:hAnsi="Trebuchet MS"/>
          <w:color w:val="000000"/>
        </w:rPr>
        <w:t xml:space="preserve"> the </w:t>
      </w:r>
      <w:proofErr w:type="spellStart"/>
      <w:r w:rsidRPr="00D82C7B">
        <w:rPr>
          <w:rFonts w:ascii="Trebuchet MS" w:eastAsia="Calibri" w:hAnsi="Trebuchet MS"/>
          <w:color w:val="000000"/>
        </w:rPr>
        <w:t>Bamasaaba</w:t>
      </w:r>
      <w:proofErr w:type="spellEnd"/>
      <w:r w:rsidRPr="00D82C7B">
        <w:rPr>
          <w:rFonts w:ascii="Trebuchet MS" w:eastAsia="Calibri" w:hAnsi="Trebuchet MS"/>
          <w:color w:val="000000"/>
        </w:rPr>
        <w:t xml:space="preserve"> and Baganda. He cinematographically narrates how marriage ceremonies are conducted and the dress code is highlighted. The protocol followed </w:t>
      </w:r>
      <w:r w:rsidRPr="00D82C7B">
        <w:rPr>
          <w:rFonts w:ascii="Trebuchet MS" w:eastAsia="Calibri" w:hAnsi="Trebuchet MS"/>
          <w:color w:val="000000"/>
        </w:rPr>
        <w:lastRenderedPageBreak/>
        <w:t xml:space="preserve">is amazingly explained. All the glim and glamour that comes with the celebration is exhaustively presented to the reader. What is distinct in </w:t>
      </w:r>
      <w:proofErr w:type="spellStart"/>
      <w:r w:rsidRPr="00D82C7B">
        <w:rPr>
          <w:rFonts w:ascii="Trebuchet MS" w:eastAsia="Calibri" w:hAnsi="Trebuchet MS"/>
          <w:color w:val="000000"/>
        </w:rPr>
        <w:t>Wangusa’s</w:t>
      </w:r>
      <w:proofErr w:type="spellEnd"/>
      <w:r w:rsidRPr="00D82C7B">
        <w:rPr>
          <w:rFonts w:ascii="Trebuchet MS" w:eastAsia="Calibri" w:hAnsi="Trebuchet MS"/>
          <w:color w:val="000000"/>
        </w:rPr>
        <w:t xml:space="preserve"> description </w:t>
      </w:r>
      <w:r w:rsidR="002110C7">
        <w:rPr>
          <w:rFonts w:ascii="Trebuchet MS" w:eastAsia="Calibri" w:hAnsi="Trebuchet MS"/>
          <w:color w:val="000000"/>
        </w:rPr>
        <w:t xml:space="preserve">is </w:t>
      </w:r>
      <w:r w:rsidRPr="00D82C7B">
        <w:rPr>
          <w:rFonts w:ascii="Trebuchet MS" w:eastAsia="Calibri" w:hAnsi="Trebuchet MS"/>
          <w:color w:val="000000"/>
        </w:rPr>
        <w:t xml:space="preserve">his ability to use the factual as well journalistic tone in which he reports events as they happen or happened. There is no exaggeration whatsoever, but he still achieves the theme, </w:t>
      </w:r>
      <w:r w:rsidR="00431600" w:rsidRPr="00D82C7B">
        <w:rPr>
          <w:rFonts w:ascii="Trebuchet MS" w:eastAsia="Calibri" w:hAnsi="Trebuchet MS"/>
          <w:color w:val="000000"/>
        </w:rPr>
        <w:t>character,</w:t>
      </w:r>
      <w:r w:rsidRPr="00D82C7B">
        <w:rPr>
          <w:rFonts w:ascii="Trebuchet MS" w:eastAsia="Calibri" w:hAnsi="Trebuchet MS"/>
          <w:color w:val="000000"/>
        </w:rPr>
        <w:t xml:space="preserve"> and plot development.</w:t>
      </w:r>
    </w:p>
    <w:p w14:paraId="52661217" w14:textId="3C12BE10" w:rsidR="001208CE" w:rsidRPr="00D82C7B" w:rsidRDefault="00A219A6" w:rsidP="007D4BC5">
      <w:pPr>
        <w:pStyle w:val="Heading4"/>
      </w:pPr>
      <w:r>
        <w:t>4.</w:t>
      </w:r>
      <w:r w:rsidR="00913C86">
        <w:t>3.2.5</w:t>
      </w:r>
      <w:r>
        <w:t xml:space="preserve"> </w:t>
      </w:r>
      <w:r w:rsidR="00C1744F" w:rsidRPr="00D82C7B">
        <w:t>PACE AND RHYTHM</w:t>
      </w:r>
    </w:p>
    <w:p w14:paraId="30D0E196"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b/>
          <w:bCs/>
          <w:color w:val="000000"/>
        </w:rPr>
        <w:t>          </w:t>
      </w:r>
      <w:r w:rsidRPr="00D82C7B">
        <w:rPr>
          <w:rFonts w:ascii="Trebuchet MS" w:eastAsia="Calibri" w:hAnsi="Trebuchet MS"/>
          <w:color w:val="000000"/>
          <w:shd w:val="clear" w:color="auto" w:fill="FFFFFF"/>
        </w:rPr>
        <w:t>Narrative rhythm is the pattern of story elements and associated structures that help drive the reader’s pace through a book. Consciously managed, narrative rhythm is a critical pacing tool, but can also be used to point up important information, increase the impact of certain scenes, and even encourage the reader to take a breather. </w:t>
      </w:r>
    </w:p>
    <w:p w14:paraId="586AFA2D" w14:textId="18BCC6E9"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shd w:val="clear" w:color="auto" w:fill="FFFFFF"/>
        </w:rPr>
        <w:t>        </w:t>
      </w:r>
      <w:proofErr w:type="spellStart"/>
      <w:r w:rsidRPr="00D82C7B">
        <w:rPr>
          <w:rFonts w:ascii="Trebuchet MS" w:eastAsia="Calibri" w:hAnsi="Trebuchet MS"/>
          <w:color w:val="000000"/>
          <w:shd w:val="clear" w:color="auto" w:fill="FFFFFF"/>
        </w:rPr>
        <w:t>Wangusa’s</w:t>
      </w:r>
      <w:proofErr w:type="spellEnd"/>
      <w:r w:rsidRPr="00D82C7B">
        <w:rPr>
          <w:rFonts w:ascii="Trebuchet MS" w:eastAsia="Calibri" w:hAnsi="Trebuchet MS"/>
          <w:color w:val="000000"/>
          <w:shd w:val="clear" w:color="auto" w:fill="FFFFFF"/>
        </w:rPr>
        <w:t xml:space="preserve">   pace and rhythm is melodic. He often employs repetitive melodic rhythms and patterns in the narrative. This is a style that he borrows from the poetry, by introducing some elements of poetry into pros</w:t>
      </w:r>
      <w:r w:rsidR="005868BC">
        <w:rPr>
          <w:rFonts w:ascii="Trebuchet MS" w:eastAsia="Calibri" w:hAnsi="Trebuchet MS"/>
          <w:color w:val="000000"/>
          <w:shd w:val="clear" w:color="auto" w:fill="FFFFFF"/>
        </w:rPr>
        <w:t xml:space="preserve">e narrative. In my perspective </w:t>
      </w:r>
      <w:proofErr w:type="spellStart"/>
      <w:r w:rsidRPr="00D82C7B">
        <w:rPr>
          <w:rFonts w:ascii="Trebuchet MS" w:eastAsia="Calibri" w:hAnsi="Trebuchet MS"/>
          <w:color w:val="000000"/>
          <w:shd w:val="clear" w:color="auto" w:fill="FFFFFF"/>
        </w:rPr>
        <w:t>Wangusa’s</w:t>
      </w:r>
      <w:proofErr w:type="spellEnd"/>
      <w:r w:rsidRPr="00D82C7B">
        <w:rPr>
          <w:rFonts w:ascii="Trebuchet MS" w:eastAsia="Calibri" w:hAnsi="Trebuchet MS"/>
          <w:color w:val="000000"/>
          <w:shd w:val="clear" w:color="auto" w:fill="FFFFFF"/>
        </w:rPr>
        <w:t xml:space="preserve"> </w:t>
      </w:r>
      <w:r w:rsidRPr="00D82C7B">
        <w:rPr>
          <w:rFonts w:ascii="Trebuchet MS" w:eastAsia="Calibri" w:hAnsi="Trebuchet MS"/>
          <w:bCs/>
          <w:i/>
          <w:color w:val="000000"/>
          <w:shd w:val="clear" w:color="auto" w:fill="FFFFFF"/>
        </w:rPr>
        <w:t>Betwixt Mountain and Wilderness</w:t>
      </w:r>
      <w:r w:rsidR="005868BC">
        <w:rPr>
          <w:rFonts w:ascii="Trebuchet MS" w:eastAsia="Calibri" w:hAnsi="Trebuchet MS"/>
          <w:bCs/>
          <w:i/>
          <w:color w:val="000000"/>
          <w:shd w:val="clear" w:color="auto" w:fill="FFFFFF"/>
        </w:rPr>
        <w:t xml:space="preserve"> </w:t>
      </w:r>
      <w:r w:rsidRPr="00D82C7B">
        <w:rPr>
          <w:rFonts w:ascii="Trebuchet MS" w:eastAsia="Calibri" w:hAnsi="Trebuchet MS"/>
          <w:color w:val="000000"/>
          <w:shd w:val="clear" w:color="auto" w:fill="FFFFFF"/>
        </w:rPr>
        <w:t xml:space="preserve">is a </w:t>
      </w:r>
      <w:r w:rsidR="005868BC">
        <w:rPr>
          <w:rFonts w:ascii="Trebuchet MS" w:eastAsia="Calibri" w:hAnsi="Trebuchet MS"/>
          <w:color w:val="000000"/>
          <w:shd w:val="clear" w:color="auto" w:fill="FFFFFF"/>
        </w:rPr>
        <w:t>prose-poetic narrative. A prose-</w:t>
      </w:r>
      <w:r w:rsidRPr="00D82C7B">
        <w:rPr>
          <w:rFonts w:ascii="Trebuchet MS" w:eastAsia="Calibri" w:hAnsi="Trebuchet MS"/>
          <w:color w:val="000000"/>
          <w:shd w:val="clear" w:color="auto" w:fill="FFFFFF"/>
        </w:rPr>
        <w:t xml:space="preserve">poetic narrative is a combination of  </w:t>
      </w:r>
      <w:r w:rsidRPr="00D82C7B">
        <w:rPr>
          <w:rFonts w:ascii="Trebuchet MS" w:eastAsia="Calibri" w:hAnsi="Trebuchet MS"/>
          <w:color w:val="202124"/>
          <w:shd w:val="clear" w:color="auto" w:fill="FFFFFF"/>
        </w:rPr>
        <w:t xml:space="preserve"> lyrical and metric elements of traditional poetry with idiomatic elements of prose, such as standard punctuation and the lack of line </w:t>
      </w:r>
      <w:r w:rsidR="00431600" w:rsidRPr="00D82C7B">
        <w:rPr>
          <w:rFonts w:ascii="Trebuchet MS" w:eastAsia="Calibri" w:hAnsi="Trebuchet MS"/>
          <w:color w:val="202124"/>
          <w:shd w:val="clear" w:color="auto" w:fill="FFFFFF"/>
        </w:rPr>
        <w:t>breaks.</w:t>
      </w:r>
      <w:r w:rsidRPr="00D82C7B">
        <w:rPr>
          <w:rFonts w:ascii="Trebuchet MS" w:eastAsia="Calibri" w:hAnsi="Trebuchet MS"/>
          <w:color w:val="000000"/>
          <w:shd w:val="clear" w:color="auto" w:fill="FFFFFF"/>
        </w:rPr>
        <w:t> </w:t>
      </w:r>
    </w:p>
    <w:p w14:paraId="1B0C8384"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employs music in the story. The lullaby which the babysitter sings for the baby is one which draws the distinctness of </w:t>
      </w:r>
      <w:proofErr w:type="spellStart"/>
      <w:r w:rsidRPr="00D82C7B">
        <w:rPr>
          <w:rFonts w:ascii="Trebuchet MS" w:eastAsia="Calibri" w:hAnsi="Trebuchet MS"/>
          <w:color w:val="000000"/>
        </w:rPr>
        <w:t>Wangusa's</w:t>
      </w:r>
      <w:proofErr w:type="spellEnd"/>
      <w:r w:rsidRPr="00D82C7B">
        <w:rPr>
          <w:rFonts w:ascii="Trebuchet MS" w:eastAsia="Calibri" w:hAnsi="Trebuchet MS"/>
          <w:color w:val="000000"/>
        </w:rPr>
        <w:t xml:space="preserve"> choice of narrative and how to give the story rhythm.</w:t>
      </w:r>
    </w:p>
    <w:p w14:paraId="4A1E1966" w14:textId="52CEC216"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The author also exploits repetition as a tool to create pace and rhythm in the narrative. </w:t>
      </w:r>
      <w:proofErr w:type="spellStart"/>
      <w:r w:rsidRPr="00D82C7B">
        <w:rPr>
          <w:rFonts w:ascii="Trebuchet MS" w:eastAsia="Calibri" w:hAnsi="Trebuchet MS"/>
          <w:color w:val="000000"/>
        </w:rPr>
        <w:t>Masaaba’s</w:t>
      </w:r>
      <w:proofErr w:type="spellEnd"/>
      <w:r w:rsidRPr="00D82C7B">
        <w:rPr>
          <w:rFonts w:ascii="Trebuchet MS" w:eastAsia="Calibri" w:hAnsi="Trebuchet MS"/>
          <w:color w:val="000000"/>
        </w:rPr>
        <w:t xml:space="preserve"> aunt makes several repetitive phrases and word </w:t>
      </w:r>
      <w:r w:rsidRPr="00D82C7B">
        <w:rPr>
          <w:rFonts w:ascii="Trebuchet MS" w:eastAsia="Calibri" w:hAnsi="Trebuchet MS"/>
          <w:color w:val="000000"/>
        </w:rPr>
        <w:lastRenderedPageBreak/>
        <w:t xml:space="preserve">expressions as she tries to determine why the baby </w:t>
      </w:r>
      <w:r w:rsidR="00984768">
        <w:rPr>
          <w:rFonts w:ascii="Trebuchet MS" w:eastAsia="Calibri" w:hAnsi="Trebuchet MS"/>
          <w:color w:val="000000"/>
        </w:rPr>
        <w:t>‘</w:t>
      </w:r>
      <w:r w:rsidRPr="008C050B">
        <w:rPr>
          <w:rFonts w:ascii="Trebuchet MS" w:eastAsia="Calibri" w:hAnsi="Trebuchet MS"/>
          <w:color w:val="000000"/>
        </w:rPr>
        <w:t>over cries</w:t>
      </w:r>
      <w:r w:rsidR="00297760" w:rsidRPr="00297760">
        <w:rPr>
          <w:rFonts w:ascii="Trebuchet MS" w:eastAsia="Calibri" w:hAnsi="Trebuchet MS"/>
          <w:color w:val="000000"/>
        </w:rPr>
        <w:t>.</w:t>
      </w:r>
      <w:r w:rsidR="00984768" w:rsidRPr="00297760">
        <w:rPr>
          <w:rFonts w:ascii="Trebuchet MS" w:eastAsia="Calibri" w:hAnsi="Trebuchet MS"/>
          <w:color w:val="000000"/>
        </w:rPr>
        <w:t>’</w:t>
      </w:r>
      <w:r w:rsidRPr="00D82C7B">
        <w:rPr>
          <w:rFonts w:ascii="Trebuchet MS" w:eastAsia="Calibri" w:hAnsi="Trebuchet MS"/>
          <w:color w:val="000000"/>
        </w:rPr>
        <w:t xml:space="preserve"> (p. 5)</w:t>
      </w:r>
      <w:r w:rsidR="00702DDE">
        <w:rPr>
          <w:rFonts w:ascii="Trebuchet MS" w:eastAsia="Calibri" w:hAnsi="Trebuchet MS"/>
          <w:color w:val="000000"/>
        </w:rPr>
        <w:t>.</w:t>
      </w:r>
      <w:r w:rsidRPr="00D82C7B">
        <w:rPr>
          <w:rFonts w:ascii="Trebuchet MS" w:eastAsia="Calibri" w:hAnsi="Trebuchet MS"/>
          <w:color w:val="000000"/>
        </w:rPr>
        <w:t xml:space="preserve"> </w:t>
      </w:r>
      <w:r w:rsidR="00702DDE">
        <w:rPr>
          <w:rFonts w:ascii="Trebuchet MS" w:eastAsia="Calibri" w:hAnsi="Trebuchet MS"/>
          <w:color w:val="000000"/>
        </w:rPr>
        <w:t>T</w:t>
      </w:r>
      <w:r w:rsidRPr="00D82C7B">
        <w:rPr>
          <w:rFonts w:ascii="Trebuchet MS" w:eastAsia="Calibri" w:hAnsi="Trebuchet MS"/>
          <w:color w:val="000000"/>
        </w:rPr>
        <w:t>his repetition is characteristic of the African way of expression and emphasis.</w:t>
      </w:r>
    </w:p>
    <w:p w14:paraId="7FC12B9A"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exploits chants to create pace and rhythm in the narrative.  </w:t>
      </w:r>
      <w:r w:rsidR="005868BC">
        <w:rPr>
          <w:rFonts w:ascii="Trebuchet MS" w:eastAsia="Calibri" w:hAnsi="Trebuchet MS"/>
          <w:color w:val="000000"/>
        </w:rPr>
        <w:t xml:space="preserve">While </w:t>
      </w:r>
      <w:r w:rsidRPr="00D82C7B">
        <w:rPr>
          <w:rFonts w:ascii="Trebuchet MS" w:eastAsia="Calibri" w:hAnsi="Trebuchet MS"/>
          <w:color w:val="000000"/>
        </w:rPr>
        <w:t>relating to Ghana’s attainment of her independence, he quotes Kwame Nkrumah’s resounding chant to the people:</w:t>
      </w:r>
    </w:p>
    <w:p w14:paraId="30B2B313" w14:textId="77777777" w:rsidR="007C1BFC" w:rsidRPr="00D82C7B" w:rsidRDefault="007C1BFC" w:rsidP="00F56216">
      <w:pPr>
        <w:spacing w:after="0" w:line="240" w:lineRule="auto"/>
        <w:ind w:left="720" w:firstLine="720"/>
        <w:rPr>
          <w:rFonts w:ascii="Trebuchet MS" w:eastAsia="Calibri" w:hAnsi="Trebuchet MS"/>
        </w:rPr>
      </w:pPr>
      <w:r w:rsidRPr="00D82C7B">
        <w:rPr>
          <w:rFonts w:ascii="Trebuchet MS" w:eastAsia="Calibri" w:hAnsi="Trebuchet MS"/>
          <w:color w:val="000000"/>
        </w:rPr>
        <w:t>‘</w:t>
      </w:r>
      <w:r w:rsidRPr="00D82C7B">
        <w:rPr>
          <w:rFonts w:ascii="Trebuchet MS" w:eastAsia="Calibri" w:hAnsi="Trebuchet MS"/>
          <w:i/>
          <w:iCs/>
          <w:color w:val="000000"/>
        </w:rPr>
        <w:t xml:space="preserve">Osagyefo </w:t>
      </w:r>
      <w:proofErr w:type="spellStart"/>
      <w:r w:rsidRPr="00D82C7B">
        <w:rPr>
          <w:rFonts w:ascii="Trebuchet MS" w:eastAsia="Calibri" w:hAnsi="Trebuchet MS"/>
          <w:i/>
          <w:iCs/>
          <w:color w:val="000000"/>
        </w:rPr>
        <w:t>oyee</w:t>
      </w:r>
      <w:proofErr w:type="spellEnd"/>
      <w:r w:rsidRPr="00D82C7B">
        <w:rPr>
          <w:rFonts w:ascii="Trebuchet MS" w:eastAsia="Calibri" w:hAnsi="Trebuchet MS"/>
          <w:i/>
          <w:iCs/>
          <w:color w:val="000000"/>
        </w:rPr>
        <w:t>!</w:t>
      </w:r>
    </w:p>
    <w:p w14:paraId="528CAAC1" w14:textId="77777777" w:rsidR="007C1BFC" w:rsidRPr="00D82C7B" w:rsidRDefault="007C1BFC" w:rsidP="00EF59ED">
      <w:pPr>
        <w:spacing w:after="0" w:line="240" w:lineRule="auto"/>
        <w:rPr>
          <w:rFonts w:ascii="Trebuchet MS" w:eastAsia="Calibri" w:hAnsi="Trebuchet MS"/>
        </w:rPr>
      </w:pPr>
      <w:r w:rsidRPr="00D82C7B">
        <w:rPr>
          <w:rFonts w:ascii="Trebuchet MS" w:eastAsia="Calibri" w:hAnsi="Trebuchet MS"/>
          <w:i/>
          <w:iCs/>
          <w:color w:val="000000"/>
        </w:rPr>
        <w:t> </w:t>
      </w:r>
      <w:r w:rsidR="00F56216" w:rsidRPr="00D82C7B">
        <w:rPr>
          <w:rFonts w:ascii="Trebuchet MS" w:eastAsia="Calibri" w:hAnsi="Trebuchet MS"/>
          <w:i/>
          <w:iCs/>
          <w:color w:val="000000"/>
        </w:rPr>
        <w:tab/>
      </w:r>
      <w:r w:rsidR="00F56216" w:rsidRPr="00D82C7B">
        <w:rPr>
          <w:rFonts w:ascii="Trebuchet MS" w:eastAsia="Calibri" w:hAnsi="Trebuchet MS"/>
          <w:i/>
          <w:iCs/>
          <w:color w:val="000000"/>
        </w:rPr>
        <w:tab/>
      </w:r>
      <w:r w:rsidRPr="00D82C7B">
        <w:rPr>
          <w:rFonts w:ascii="Trebuchet MS" w:eastAsia="Calibri" w:hAnsi="Trebuchet MS"/>
          <w:i/>
          <w:iCs/>
          <w:color w:val="000000"/>
        </w:rPr>
        <w:t xml:space="preserve"> Africa </w:t>
      </w:r>
      <w:proofErr w:type="spellStart"/>
      <w:r w:rsidRPr="00D82C7B">
        <w:rPr>
          <w:rFonts w:ascii="Trebuchet MS" w:eastAsia="Calibri" w:hAnsi="Trebuchet MS"/>
          <w:i/>
          <w:iCs/>
          <w:color w:val="000000"/>
        </w:rPr>
        <w:t>oyee</w:t>
      </w:r>
      <w:proofErr w:type="spellEnd"/>
      <w:r w:rsidRPr="00D82C7B">
        <w:rPr>
          <w:rFonts w:ascii="Trebuchet MS" w:eastAsia="Calibri" w:hAnsi="Trebuchet MS"/>
          <w:i/>
          <w:iCs/>
          <w:color w:val="000000"/>
        </w:rPr>
        <w:t>!</w:t>
      </w:r>
    </w:p>
    <w:p w14:paraId="797F998F" w14:textId="77777777" w:rsidR="007C1BFC" w:rsidRPr="00D82C7B" w:rsidRDefault="007C1BFC" w:rsidP="00EF59ED">
      <w:pPr>
        <w:spacing w:after="0" w:line="240" w:lineRule="auto"/>
        <w:rPr>
          <w:rFonts w:ascii="Trebuchet MS" w:eastAsia="Calibri" w:hAnsi="Trebuchet MS"/>
        </w:rPr>
      </w:pPr>
      <w:r w:rsidRPr="00D82C7B">
        <w:rPr>
          <w:rFonts w:ascii="Trebuchet MS" w:eastAsia="Calibri" w:hAnsi="Trebuchet MS"/>
          <w:i/>
          <w:iCs/>
          <w:color w:val="000000"/>
        </w:rPr>
        <w:t> </w:t>
      </w:r>
      <w:r w:rsidR="00F56216" w:rsidRPr="00D82C7B">
        <w:rPr>
          <w:rFonts w:ascii="Trebuchet MS" w:eastAsia="Calibri" w:hAnsi="Trebuchet MS"/>
          <w:i/>
          <w:iCs/>
          <w:color w:val="000000"/>
        </w:rPr>
        <w:tab/>
      </w:r>
      <w:r w:rsidR="00F56216" w:rsidRPr="00D82C7B">
        <w:rPr>
          <w:rFonts w:ascii="Trebuchet MS" w:eastAsia="Calibri" w:hAnsi="Trebuchet MS"/>
          <w:i/>
          <w:iCs/>
          <w:color w:val="000000"/>
        </w:rPr>
        <w:tab/>
      </w:r>
      <w:r w:rsidRPr="00D82C7B">
        <w:rPr>
          <w:rFonts w:ascii="Trebuchet MS" w:eastAsia="Calibri" w:hAnsi="Trebuchet MS"/>
          <w:i/>
          <w:iCs/>
          <w:color w:val="000000"/>
        </w:rPr>
        <w:t xml:space="preserve"> Osagyefo </w:t>
      </w:r>
      <w:proofErr w:type="spellStart"/>
      <w:r w:rsidRPr="00D82C7B">
        <w:rPr>
          <w:rFonts w:ascii="Trebuchet MS" w:eastAsia="Calibri" w:hAnsi="Trebuchet MS"/>
          <w:i/>
          <w:iCs/>
          <w:color w:val="000000"/>
        </w:rPr>
        <w:t>Oyee</w:t>
      </w:r>
      <w:proofErr w:type="spellEnd"/>
      <w:r w:rsidRPr="00D82C7B">
        <w:rPr>
          <w:rFonts w:ascii="Trebuchet MS" w:eastAsia="Calibri" w:hAnsi="Trebuchet MS"/>
          <w:i/>
          <w:iCs/>
          <w:color w:val="000000"/>
        </w:rPr>
        <w:t>!</w:t>
      </w:r>
    </w:p>
    <w:p w14:paraId="2F32EEEC" w14:textId="77777777" w:rsidR="007C1BFC" w:rsidRPr="00D82C7B" w:rsidRDefault="007C1BFC" w:rsidP="00EF59ED">
      <w:pPr>
        <w:spacing w:after="0" w:line="240" w:lineRule="auto"/>
        <w:rPr>
          <w:rFonts w:ascii="Trebuchet MS" w:eastAsia="Calibri" w:hAnsi="Trebuchet MS"/>
        </w:rPr>
      </w:pPr>
      <w:r w:rsidRPr="00D82C7B">
        <w:rPr>
          <w:rFonts w:ascii="Trebuchet MS" w:eastAsia="Calibri" w:hAnsi="Trebuchet MS"/>
          <w:i/>
          <w:iCs/>
          <w:color w:val="000000"/>
        </w:rPr>
        <w:t> </w:t>
      </w:r>
      <w:r w:rsidR="00F56216" w:rsidRPr="00D82C7B">
        <w:rPr>
          <w:rFonts w:ascii="Trebuchet MS" w:eastAsia="Calibri" w:hAnsi="Trebuchet MS"/>
          <w:i/>
          <w:iCs/>
          <w:color w:val="000000"/>
        </w:rPr>
        <w:tab/>
      </w:r>
      <w:r w:rsidR="00F56216" w:rsidRPr="00D82C7B">
        <w:rPr>
          <w:rFonts w:ascii="Trebuchet MS" w:eastAsia="Calibri" w:hAnsi="Trebuchet MS"/>
          <w:i/>
          <w:iCs/>
          <w:color w:val="000000"/>
        </w:rPr>
        <w:tab/>
      </w:r>
      <w:r w:rsidRPr="00D82C7B">
        <w:rPr>
          <w:rFonts w:ascii="Trebuchet MS" w:eastAsia="Calibri" w:hAnsi="Trebuchet MS"/>
          <w:i/>
          <w:iCs/>
          <w:color w:val="000000"/>
        </w:rPr>
        <w:t xml:space="preserve"> Africa </w:t>
      </w:r>
      <w:proofErr w:type="spellStart"/>
      <w:r w:rsidRPr="00D82C7B">
        <w:rPr>
          <w:rFonts w:ascii="Trebuchet MS" w:eastAsia="Calibri" w:hAnsi="Trebuchet MS"/>
          <w:i/>
          <w:iCs/>
          <w:color w:val="000000"/>
        </w:rPr>
        <w:t>Oyee</w:t>
      </w:r>
      <w:proofErr w:type="spellEnd"/>
      <w:r w:rsidRPr="00D82C7B">
        <w:rPr>
          <w:rFonts w:ascii="Trebuchet MS" w:eastAsia="Calibri" w:hAnsi="Trebuchet MS"/>
          <w:i/>
          <w:iCs/>
          <w:color w:val="000000"/>
        </w:rPr>
        <w:t>!’</w:t>
      </w:r>
    </w:p>
    <w:p w14:paraId="5004A3D5" w14:textId="3CB4AE4C"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Another incident is reflected during the political meeting of Uganda Democratic Congress which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w:t>
      </w:r>
      <w:r w:rsidR="00C67079" w:rsidRPr="00D82C7B">
        <w:rPr>
          <w:rFonts w:ascii="Trebuchet MS" w:eastAsia="Calibri" w:hAnsi="Trebuchet MS"/>
          <w:color w:val="000000"/>
        </w:rPr>
        <w:t>attends,</w:t>
      </w:r>
      <w:r w:rsidRPr="00D82C7B">
        <w:rPr>
          <w:rFonts w:ascii="Trebuchet MS" w:eastAsia="Calibri" w:hAnsi="Trebuchet MS"/>
          <w:color w:val="000000"/>
        </w:rPr>
        <w:t xml:space="preserve"> and he is appointed a mobilizer for the party. The president of the party; Hamilton </w:t>
      </w:r>
      <w:proofErr w:type="spellStart"/>
      <w:r w:rsidRPr="00D82C7B">
        <w:rPr>
          <w:rFonts w:ascii="Trebuchet MS" w:eastAsia="Calibri" w:hAnsi="Trebuchet MS"/>
          <w:color w:val="000000"/>
        </w:rPr>
        <w:t>Otebo</w:t>
      </w:r>
      <w:proofErr w:type="spellEnd"/>
      <w:r w:rsidRPr="00D82C7B">
        <w:rPr>
          <w:rFonts w:ascii="Trebuchet MS" w:eastAsia="Calibri" w:hAnsi="Trebuchet MS"/>
          <w:color w:val="000000"/>
        </w:rPr>
        <w:t xml:space="preserve"> chants to the audience:</w:t>
      </w:r>
    </w:p>
    <w:p w14:paraId="5D0E02E3" w14:textId="77777777" w:rsidR="007C1BFC" w:rsidRPr="00D82C7B" w:rsidRDefault="007C1BFC" w:rsidP="00F56216">
      <w:pPr>
        <w:spacing w:after="0" w:line="240" w:lineRule="auto"/>
        <w:ind w:left="720" w:firstLine="720"/>
        <w:rPr>
          <w:rFonts w:ascii="Trebuchet MS" w:eastAsia="Calibri" w:hAnsi="Trebuchet MS"/>
        </w:rPr>
      </w:pPr>
      <w:r w:rsidRPr="00D82C7B">
        <w:rPr>
          <w:rFonts w:ascii="Trebuchet MS" w:eastAsia="Calibri" w:hAnsi="Trebuchet MS"/>
          <w:i/>
          <w:iCs/>
          <w:color w:val="000000"/>
        </w:rPr>
        <w:t>‘U.D.C!</w:t>
      </w:r>
    </w:p>
    <w:p w14:paraId="7D919681" w14:textId="77777777" w:rsidR="007C1BFC" w:rsidRPr="00D82C7B" w:rsidRDefault="007C1BFC" w:rsidP="00F56216">
      <w:pPr>
        <w:spacing w:after="0" w:line="240" w:lineRule="auto"/>
        <w:ind w:left="720" w:firstLine="720"/>
        <w:rPr>
          <w:rFonts w:ascii="Trebuchet MS" w:eastAsia="Calibri" w:hAnsi="Trebuchet MS"/>
        </w:rPr>
      </w:pPr>
      <w:r w:rsidRPr="00D82C7B">
        <w:rPr>
          <w:rFonts w:ascii="Trebuchet MS" w:eastAsia="Calibri" w:hAnsi="Trebuchet MS"/>
          <w:i/>
          <w:iCs/>
          <w:color w:val="000000"/>
        </w:rPr>
        <w:t>Everybody</w:t>
      </w:r>
    </w:p>
    <w:p w14:paraId="5547BD1C" w14:textId="77777777" w:rsidR="007C1BFC" w:rsidRPr="00D82C7B" w:rsidRDefault="007C1BFC" w:rsidP="00F56216">
      <w:pPr>
        <w:spacing w:after="0" w:line="240" w:lineRule="auto"/>
        <w:ind w:left="720" w:firstLine="720"/>
        <w:rPr>
          <w:rFonts w:ascii="Trebuchet MS" w:eastAsia="Calibri" w:hAnsi="Trebuchet MS"/>
        </w:rPr>
      </w:pPr>
      <w:r w:rsidRPr="00D82C7B">
        <w:rPr>
          <w:rFonts w:ascii="Trebuchet MS" w:eastAsia="Calibri" w:hAnsi="Trebuchet MS"/>
          <w:i/>
          <w:iCs/>
          <w:color w:val="000000"/>
        </w:rPr>
        <w:t>U.D.C!</w:t>
      </w:r>
    </w:p>
    <w:p w14:paraId="3C2ECAE4" w14:textId="77777777" w:rsidR="007C1BFC" w:rsidRPr="00D82C7B" w:rsidRDefault="007C1BFC" w:rsidP="00F56216">
      <w:pPr>
        <w:spacing w:before="240" w:after="0" w:line="240" w:lineRule="auto"/>
        <w:ind w:left="720" w:firstLine="720"/>
        <w:rPr>
          <w:rFonts w:ascii="Trebuchet MS" w:eastAsia="Calibri" w:hAnsi="Trebuchet MS"/>
        </w:rPr>
      </w:pPr>
      <w:r w:rsidRPr="00D82C7B">
        <w:rPr>
          <w:rFonts w:ascii="Trebuchet MS" w:eastAsia="Calibri" w:hAnsi="Trebuchet MS"/>
          <w:i/>
          <w:iCs/>
          <w:color w:val="000000"/>
        </w:rPr>
        <w:t>Even you! (p 59)</w:t>
      </w:r>
    </w:p>
    <w:p w14:paraId="6A2A5FFF" w14:textId="77777777" w:rsidR="007C1BFC" w:rsidRPr="00D82C7B" w:rsidRDefault="007C1BFC" w:rsidP="00EF59ED">
      <w:pPr>
        <w:spacing w:before="240" w:line="480" w:lineRule="auto"/>
        <w:rPr>
          <w:rFonts w:ascii="Trebuchet MS" w:eastAsia="Calibri" w:hAnsi="Trebuchet MS"/>
        </w:rPr>
      </w:pPr>
      <w:r w:rsidRPr="00D82C7B">
        <w:rPr>
          <w:rFonts w:ascii="Trebuchet MS" w:eastAsia="Calibri" w:hAnsi="Trebuchet MS"/>
          <w:color w:val="000000"/>
        </w:rPr>
        <w:t>These chants depict the determination of the masses to struggle for independence away from European colonialism. The chant further explains the mood and atmosphere as that of excitement whereas the tone is victorious.</w:t>
      </w:r>
    </w:p>
    <w:p w14:paraId="76B1AB4D" w14:textId="4EF1E831" w:rsidR="001208CE" w:rsidRPr="00D82C7B" w:rsidRDefault="00A219A6" w:rsidP="00913C86">
      <w:pPr>
        <w:pStyle w:val="Heading4"/>
      </w:pPr>
      <w:r>
        <w:t>4.</w:t>
      </w:r>
      <w:r w:rsidR="00913C86">
        <w:t>3.2.6</w:t>
      </w:r>
      <w:r>
        <w:t xml:space="preserve"> </w:t>
      </w:r>
      <w:r w:rsidR="002953D6" w:rsidRPr="00D82C7B">
        <w:t>DIALOGUE</w:t>
      </w:r>
    </w:p>
    <w:p w14:paraId="190597DF" w14:textId="6D9485B4" w:rsidR="007C1BFC" w:rsidRPr="00D82C7B" w:rsidRDefault="007C1BFC" w:rsidP="005868BC">
      <w:pPr>
        <w:spacing w:line="480" w:lineRule="auto"/>
        <w:ind w:firstLine="720"/>
        <w:rPr>
          <w:rFonts w:ascii="Trebuchet MS" w:eastAsia="Calibri" w:hAnsi="Trebuchet MS"/>
        </w:rPr>
      </w:pPr>
      <w:proofErr w:type="spellStart"/>
      <w:r w:rsidRPr="00D82C7B">
        <w:rPr>
          <w:rFonts w:ascii="Trebuchet MS" w:eastAsia="Calibri" w:hAnsi="Trebuchet MS"/>
        </w:rPr>
        <w:t>Wangusa</w:t>
      </w:r>
      <w:proofErr w:type="spellEnd"/>
      <w:r w:rsidRPr="00D82C7B">
        <w:rPr>
          <w:rFonts w:ascii="Trebuchet MS" w:eastAsia="Calibri" w:hAnsi="Trebuchet MS"/>
        </w:rPr>
        <w:t xml:space="preserve"> tactfully and strategically employees dialogue in the </w:t>
      </w:r>
      <w:r w:rsidRPr="00D82C7B">
        <w:rPr>
          <w:rFonts w:ascii="Trebuchet MS" w:eastAsia="Calibri" w:hAnsi="Trebuchet MS"/>
          <w:i/>
        </w:rPr>
        <w:t>Betwixt Mountain and Wilderness</w:t>
      </w:r>
      <w:r w:rsidRPr="00D82C7B">
        <w:rPr>
          <w:rFonts w:ascii="Trebuchet MS" w:eastAsia="Calibri" w:hAnsi="Trebuchet MS"/>
        </w:rPr>
        <w:t xml:space="preserve"> skillfully to ensure every dialogue achieves either character development, thematic development and or propel the plot forward. In some cases, the dialogue is used philosophically to help those in conversation to resolve their problems logically. Below, we have </w:t>
      </w:r>
      <w:r w:rsidR="00C67079" w:rsidRPr="00D82C7B">
        <w:rPr>
          <w:rFonts w:ascii="Trebuchet MS" w:eastAsia="Calibri" w:hAnsi="Trebuchet MS"/>
        </w:rPr>
        <w:t>several</w:t>
      </w:r>
      <w:r w:rsidRPr="00D82C7B">
        <w:rPr>
          <w:rFonts w:ascii="Trebuchet MS" w:eastAsia="Calibri" w:hAnsi="Trebuchet MS"/>
        </w:rPr>
        <w:t xml:space="preserve"> examples that clearly show that </w:t>
      </w:r>
      <w:proofErr w:type="spellStart"/>
      <w:r w:rsidRPr="00D82C7B">
        <w:rPr>
          <w:rFonts w:ascii="Trebuchet MS" w:eastAsia="Calibri" w:hAnsi="Trebuchet MS"/>
        </w:rPr>
        <w:t>Wangusa</w:t>
      </w:r>
      <w:proofErr w:type="spellEnd"/>
      <w:r w:rsidRPr="00D82C7B">
        <w:rPr>
          <w:rFonts w:ascii="Trebuchet MS" w:eastAsia="Calibri" w:hAnsi="Trebuchet MS"/>
        </w:rPr>
        <w:t xml:space="preserve"> employs the technique is a unique but also fresh and new manner. </w:t>
      </w:r>
    </w:p>
    <w:p w14:paraId="069FF2E6" w14:textId="45CA2036"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lastRenderedPageBreak/>
        <w:t xml:space="preserve">To portray the value that is attached to cultural circumcision by the </w:t>
      </w:r>
      <w:proofErr w:type="spellStart"/>
      <w:r w:rsidRPr="00D82C7B">
        <w:rPr>
          <w:rFonts w:ascii="Trebuchet MS" w:eastAsia="Calibri" w:hAnsi="Trebuchet MS"/>
        </w:rPr>
        <w:t>BaMasaba</w:t>
      </w:r>
      <w:proofErr w:type="spellEnd"/>
      <w:r w:rsidRPr="00D82C7B">
        <w:rPr>
          <w:rFonts w:ascii="Trebuchet MS" w:eastAsia="Calibri" w:hAnsi="Trebuchet MS"/>
        </w:rPr>
        <w:t>, the author allows a dialogue to ensue between</w:t>
      </w:r>
      <w:r w:rsidR="00CB0851">
        <w:rPr>
          <w:rFonts w:ascii="Trebuchet MS" w:eastAsia="Calibri" w:hAnsi="Trebuchet MS"/>
        </w:rPr>
        <w:t xml:space="preserve"> ??</w:t>
      </w:r>
      <w:r w:rsidRPr="00D82C7B">
        <w:rPr>
          <w:rFonts w:ascii="Trebuchet MS" w:eastAsia="Calibri" w:hAnsi="Trebuchet MS"/>
        </w:rPr>
        <w:t xml:space="preserve"> and </w:t>
      </w:r>
      <w:proofErr w:type="spellStart"/>
      <w:r w:rsidRPr="00D82C7B">
        <w:rPr>
          <w:rFonts w:ascii="Trebuchet MS" w:eastAsia="Calibri" w:hAnsi="Trebuchet MS"/>
        </w:rPr>
        <w:t>Mwambu</w:t>
      </w:r>
      <w:proofErr w:type="spellEnd"/>
      <w:r w:rsidRPr="00D82C7B">
        <w:rPr>
          <w:rFonts w:ascii="Trebuchet MS" w:eastAsia="Calibri" w:hAnsi="Trebuchet MS"/>
        </w:rPr>
        <w:t xml:space="preserve">. </w:t>
      </w:r>
      <w:proofErr w:type="spellStart"/>
      <w:r w:rsidRPr="00D82C7B">
        <w:rPr>
          <w:rFonts w:ascii="Trebuchet MS" w:eastAsia="Calibri" w:hAnsi="Trebuchet MS"/>
        </w:rPr>
        <w:t>Masaba</w:t>
      </w:r>
      <w:proofErr w:type="spellEnd"/>
      <w:r w:rsidRPr="00D82C7B">
        <w:rPr>
          <w:rFonts w:ascii="Trebuchet MS" w:eastAsia="Calibri" w:hAnsi="Trebuchet MS"/>
        </w:rPr>
        <w:t xml:space="preserve"> is very bitter and agitated when he receives news that </w:t>
      </w:r>
      <w:proofErr w:type="spellStart"/>
      <w:r w:rsidRPr="00D82C7B">
        <w:rPr>
          <w:rFonts w:ascii="Trebuchet MS" w:eastAsia="Calibri" w:hAnsi="Trebuchet MS"/>
        </w:rPr>
        <w:t>Mwambu</w:t>
      </w:r>
      <w:proofErr w:type="spellEnd"/>
      <w:r w:rsidRPr="00D82C7B">
        <w:rPr>
          <w:rFonts w:ascii="Trebuchet MS" w:eastAsia="Calibri" w:hAnsi="Trebuchet MS"/>
        </w:rPr>
        <w:t xml:space="preserve"> has been captured on his way home from </w:t>
      </w:r>
      <w:proofErr w:type="spellStart"/>
      <w:r w:rsidRPr="00D82C7B">
        <w:rPr>
          <w:rFonts w:ascii="Trebuchet MS" w:eastAsia="Calibri" w:hAnsi="Trebuchet MS"/>
        </w:rPr>
        <w:t>Elgonsec</w:t>
      </w:r>
      <w:proofErr w:type="spellEnd"/>
      <w:r w:rsidRPr="00D82C7B">
        <w:rPr>
          <w:rFonts w:ascii="Trebuchet MS" w:eastAsia="Calibri" w:hAnsi="Trebuchet MS"/>
        </w:rPr>
        <w:t xml:space="preserve"> by some men to ensure that he is forcefully circumcised.</w:t>
      </w:r>
    </w:p>
    <w:p w14:paraId="41360D77" w14:textId="762163D2" w:rsidR="007C1BFC" w:rsidRPr="00D82C7B" w:rsidRDefault="007C1BFC" w:rsidP="00C67079">
      <w:pPr>
        <w:spacing w:line="240" w:lineRule="auto"/>
        <w:ind w:left="1440"/>
        <w:rPr>
          <w:rFonts w:ascii="Trebuchet MS" w:eastAsia="Calibri" w:hAnsi="Trebuchet MS"/>
        </w:rPr>
      </w:pPr>
      <w:proofErr w:type="spellStart"/>
      <w:r w:rsidRPr="00D82C7B">
        <w:rPr>
          <w:rFonts w:ascii="Trebuchet MS" w:eastAsia="Calibri" w:hAnsi="Trebuchet MS"/>
        </w:rPr>
        <w:t>Mwambu</w:t>
      </w:r>
      <w:proofErr w:type="spellEnd"/>
      <w:r w:rsidRPr="00D82C7B">
        <w:rPr>
          <w:rFonts w:ascii="Trebuchet MS" w:eastAsia="Calibri" w:hAnsi="Trebuchet MS"/>
        </w:rPr>
        <w:t xml:space="preserve">, is it true what we have </w:t>
      </w:r>
      <w:r w:rsidRPr="008C1F25">
        <w:rPr>
          <w:rFonts w:ascii="Trebuchet MS" w:eastAsia="Calibri" w:hAnsi="Trebuchet MS"/>
        </w:rPr>
        <w:t>h</w:t>
      </w:r>
      <w:r w:rsidR="008C1F25" w:rsidRPr="008C1F25">
        <w:rPr>
          <w:rFonts w:ascii="Trebuchet MS" w:eastAsia="Calibri" w:hAnsi="Trebuchet MS"/>
        </w:rPr>
        <w:t>e</w:t>
      </w:r>
      <w:r w:rsidRPr="008C1F25">
        <w:rPr>
          <w:rFonts w:ascii="Trebuchet MS" w:eastAsia="Calibri" w:hAnsi="Trebuchet MS"/>
        </w:rPr>
        <w:t>a</w:t>
      </w:r>
      <w:r w:rsidR="008C1F25" w:rsidRPr="008C1F25">
        <w:rPr>
          <w:rFonts w:ascii="Trebuchet MS" w:eastAsia="Calibri" w:hAnsi="Trebuchet MS"/>
        </w:rPr>
        <w:t>r</w:t>
      </w:r>
      <w:r w:rsidRPr="008C1F25">
        <w:rPr>
          <w:rFonts w:ascii="Trebuchet MS" w:eastAsia="Calibri" w:hAnsi="Trebuchet MS"/>
        </w:rPr>
        <w:t>d</w:t>
      </w:r>
      <w:r w:rsidR="00CB0851" w:rsidRPr="008C1F25">
        <w:rPr>
          <w:rFonts w:ascii="Trebuchet MS" w:eastAsia="Calibri" w:hAnsi="Trebuchet MS"/>
        </w:rPr>
        <w:t>?</w:t>
      </w:r>
      <w:r w:rsidRPr="00D82C7B">
        <w:rPr>
          <w:rFonts w:ascii="Trebuchet MS" w:eastAsia="Calibri" w:hAnsi="Trebuchet MS"/>
        </w:rPr>
        <w:t xml:space="preserve"> </w:t>
      </w:r>
      <w:proofErr w:type="spellStart"/>
      <w:r w:rsidRPr="00D82C7B">
        <w:rPr>
          <w:rFonts w:ascii="Trebuchet MS" w:eastAsia="Calibri" w:hAnsi="Trebuchet MS"/>
        </w:rPr>
        <w:t>Masaba</w:t>
      </w:r>
      <w:proofErr w:type="spellEnd"/>
      <w:r w:rsidRPr="00D82C7B">
        <w:rPr>
          <w:rFonts w:ascii="Trebuchet MS" w:eastAsia="Calibri" w:hAnsi="Trebuchet MS"/>
        </w:rPr>
        <w:t xml:space="preserve"> asked, more in distress than </w:t>
      </w:r>
      <w:r w:rsidR="00431600" w:rsidRPr="00D82C7B">
        <w:rPr>
          <w:rFonts w:ascii="Trebuchet MS" w:eastAsia="Calibri" w:hAnsi="Trebuchet MS"/>
        </w:rPr>
        <w:t>anger.</w:t>
      </w:r>
      <w:r w:rsidRPr="00D82C7B">
        <w:rPr>
          <w:rFonts w:ascii="Trebuchet MS" w:eastAsia="Calibri" w:hAnsi="Trebuchet MS"/>
        </w:rPr>
        <w:t xml:space="preserve"> </w:t>
      </w:r>
    </w:p>
    <w:p w14:paraId="51AF52A4" w14:textId="77777777" w:rsidR="007C1BFC" w:rsidRPr="00D82C7B" w:rsidRDefault="007C1BFC" w:rsidP="00EF59ED">
      <w:pPr>
        <w:spacing w:line="240" w:lineRule="auto"/>
        <w:ind w:left="1440"/>
        <w:rPr>
          <w:rFonts w:ascii="Trebuchet MS" w:eastAsia="Calibri" w:hAnsi="Trebuchet MS"/>
        </w:rPr>
      </w:pPr>
      <w:r w:rsidRPr="00D82C7B">
        <w:rPr>
          <w:rFonts w:ascii="Trebuchet MS" w:eastAsia="Calibri" w:hAnsi="Trebuchet MS"/>
        </w:rPr>
        <w:t>Is it true that you were stripped naked at Mundus home on your way here by ganga stars who wanted you circumcised?</w:t>
      </w:r>
    </w:p>
    <w:p w14:paraId="4E023133" w14:textId="4A679C98" w:rsidR="007C1BFC" w:rsidRPr="00D82C7B" w:rsidRDefault="00C67079" w:rsidP="00EF59ED">
      <w:pPr>
        <w:spacing w:line="240" w:lineRule="auto"/>
        <w:ind w:left="720" w:firstLine="720"/>
        <w:rPr>
          <w:rFonts w:ascii="Trebuchet MS" w:eastAsia="Calibri" w:hAnsi="Trebuchet MS"/>
        </w:rPr>
      </w:pPr>
      <w:r w:rsidRPr="00D82C7B">
        <w:rPr>
          <w:rFonts w:ascii="Trebuchet MS" w:eastAsia="Calibri" w:hAnsi="Trebuchet MS"/>
        </w:rPr>
        <w:t>Again,</w:t>
      </w:r>
      <w:r w:rsidR="007C1BFC" w:rsidRPr="00D82C7B">
        <w:rPr>
          <w:rFonts w:ascii="Trebuchet MS" w:eastAsia="Calibri" w:hAnsi="Trebuchet MS"/>
        </w:rPr>
        <w:t xml:space="preserve"> </w:t>
      </w:r>
      <w:proofErr w:type="spellStart"/>
      <w:r w:rsidR="007C1BFC" w:rsidRPr="00D82C7B">
        <w:rPr>
          <w:rFonts w:ascii="Trebuchet MS" w:eastAsia="Calibri" w:hAnsi="Trebuchet MS"/>
        </w:rPr>
        <w:t>Mwambu</w:t>
      </w:r>
      <w:proofErr w:type="spellEnd"/>
      <w:r w:rsidR="007C1BFC" w:rsidRPr="00D82C7B">
        <w:rPr>
          <w:rFonts w:ascii="Trebuchet MS" w:eastAsia="Calibri" w:hAnsi="Trebuchet MS"/>
        </w:rPr>
        <w:t xml:space="preserve"> gave no answer. </w:t>
      </w:r>
    </w:p>
    <w:p w14:paraId="45264047" w14:textId="77777777" w:rsidR="007C1BFC" w:rsidRPr="00D82C7B" w:rsidRDefault="007C1BFC" w:rsidP="00EF59ED">
      <w:pPr>
        <w:spacing w:line="240" w:lineRule="auto"/>
        <w:ind w:left="720" w:firstLine="720"/>
        <w:rPr>
          <w:rFonts w:ascii="Trebuchet MS" w:eastAsia="Calibri" w:hAnsi="Trebuchet MS"/>
        </w:rPr>
      </w:pPr>
      <w:r w:rsidRPr="00D82C7B">
        <w:rPr>
          <w:rFonts w:ascii="Trebuchet MS" w:eastAsia="Calibri" w:hAnsi="Trebuchet MS"/>
        </w:rPr>
        <w:t>And is it true that you were circumcised at school?</w:t>
      </w:r>
    </w:p>
    <w:p w14:paraId="677CB9F5" w14:textId="6DE8BC63" w:rsidR="007C1BFC" w:rsidRPr="00D82C7B" w:rsidRDefault="007C1BFC" w:rsidP="0023513A">
      <w:pPr>
        <w:spacing w:line="480" w:lineRule="auto"/>
        <w:ind w:left="1440"/>
        <w:rPr>
          <w:rFonts w:ascii="Trebuchet MS" w:eastAsia="Calibri" w:hAnsi="Trebuchet MS"/>
        </w:rPr>
      </w:pPr>
      <w:r w:rsidRPr="00D82C7B">
        <w:rPr>
          <w:rFonts w:ascii="Trebuchet MS" w:eastAsia="Calibri" w:hAnsi="Trebuchet MS"/>
        </w:rPr>
        <w:t xml:space="preserve">“No,” </w:t>
      </w:r>
      <w:proofErr w:type="spellStart"/>
      <w:r w:rsidRPr="00D82C7B">
        <w:rPr>
          <w:rFonts w:ascii="Trebuchet MS" w:eastAsia="Calibri" w:hAnsi="Trebuchet MS"/>
        </w:rPr>
        <w:t>Mwambu</w:t>
      </w:r>
      <w:proofErr w:type="spellEnd"/>
      <w:r w:rsidRPr="00D82C7B">
        <w:rPr>
          <w:rFonts w:ascii="Trebuchet MS" w:eastAsia="Calibri" w:hAnsi="Trebuchet MS"/>
        </w:rPr>
        <w:t xml:space="preserve"> devilry replied</w:t>
      </w:r>
      <w:r w:rsidR="00CB0851">
        <w:rPr>
          <w:rFonts w:ascii="Trebuchet MS" w:eastAsia="Calibri" w:hAnsi="Trebuchet MS"/>
        </w:rPr>
        <w:t>.</w:t>
      </w:r>
      <w:r w:rsidRPr="00D82C7B">
        <w:rPr>
          <w:rFonts w:ascii="Trebuchet MS" w:eastAsia="Calibri" w:hAnsi="Trebuchet MS"/>
        </w:rPr>
        <w:t xml:space="preserve"> </w:t>
      </w:r>
      <w:r w:rsidR="00CB0851">
        <w:rPr>
          <w:rFonts w:ascii="Trebuchet MS" w:eastAsia="Calibri" w:hAnsi="Trebuchet MS"/>
        </w:rPr>
        <w:t>“</w:t>
      </w:r>
      <w:r w:rsidRPr="00D82C7B">
        <w:rPr>
          <w:rFonts w:ascii="Trebuchet MS" w:eastAsia="Calibri" w:hAnsi="Trebuchet MS"/>
        </w:rPr>
        <w:t>I was not circumcised at school.” (p.7)</w:t>
      </w:r>
    </w:p>
    <w:p w14:paraId="36F6E7DC"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rPr>
        <w:t xml:space="preserve">The fact that </w:t>
      </w:r>
      <w:proofErr w:type="spellStart"/>
      <w:r w:rsidRPr="00D82C7B">
        <w:rPr>
          <w:rFonts w:ascii="Trebuchet MS" w:eastAsia="Calibri" w:hAnsi="Trebuchet MS"/>
        </w:rPr>
        <w:t>Masaba</w:t>
      </w:r>
      <w:proofErr w:type="spellEnd"/>
      <w:r w:rsidRPr="00D82C7B">
        <w:rPr>
          <w:rFonts w:ascii="Trebuchet MS" w:eastAsia="Calibri" w:hAnsi="Trebuchet MS"/>
        </w:rPr>
        <w:t xml:space="preserve"> vehemently rejects being </w:t>
      </w:r>
      <w:proofErr w:type="spellStart"/>
      <w:r w:rsidRPr="00D82C7B">
        <w:rPr>
          <w:rFonts w:ascii="Trebuchet MS" w:eastAsia="Calibri" w:hAnsi="Trebuchet MS"/>
        </w:rPr>
        <w:t>Mwambu’s</w:t>
      </w:r>
      <w:proofErr w:type="spellEnd"/>
      <w:r w:rsidRPr="00D82C7B">
        <w:rPr>
          <w:rFonts w:ascii="Trebuchet MS" w:eastAsia="Calibri" w:hAnsi="Trebuchet MS"/>
        </w:rPr>
        <w:t xml:space="preserve"> father because of the realization that </w:t>
      </w:r>
      <w:proofErr w:type="spellStart"/>
      <w:r w:rsidRPr="00D82C7B">
        <w:rPr>
          <w:rFonts w:ascii="Trebuchet MS" w:eastAsia="Calibri" w:hAnsi="Trebuchet MS"/>
        </w:rPr>
        <w:t>Mwambu</w:t>
      </w:r>
      <w:proofErr w:type="spellEnd"/>
      <w:r w:rsidRPr="00D82C7B">
        <w:rPr>
          <w:rFonts w:ascii="Trebuchet MS" w:eastAsia="Calibri" w:hAnsi="Trebuchet MS"/>
        </w:rPr>
        <w:t xml:space="preserve"> got circumcised in the hospital is evident enough to emphasize the cultural importance attached to circumcision as a yard stick for manhood.</w:t>
      </w:r>
    </w:p>
    <w:p w14:paraId="3929C66D"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Another dialogue is that which ensues between Mr. Chairman and John </w:t>
      </w:r>
      <w:proofErr w:type="spellStart"/>
      <w:r w:rsidRPr="00D82C7B">
        <w:rPr>
          <w:rFonts w:ascii="Trebuchet MS" w:eastAsia="Calibri" w:hAnsi="Trebuchet MS"/>
        </w:rPr>
        <w:t>Wamboozo</w:t>
      </w:r>
      <w:proofErr w:type="spellEnd"/>
      <w:r w:rsidRPr="00D82C7B">
        <w:rPr>
          <w:rFonts w:ascii="Trebuchet MS" w:eastAsia="Calibri" w:hAnsi="Trebuchet MS"/>
        </w:rPr>
        <w:t xml:space="preserve"> at the communal gathering. John </w:t>
      </w:r>
      <w:proofErr w:type="spellStart"/>
      <w:r w:rsidRPr="00D82C7B">
        <w:rPr>
          <w:rFonts w:ascii="Trebuchet MS" w:eastAsia="Calibri" w:hAnsi="Trebuchet MS"/>
        </w:rPr>
        <w:t>Wamboozo</w:t>
      </w:r>
      <w:proofErr w:type="spellEnd"/>
      <w:r w:rsidRPr="00D82C7B">
        <w:rPr>
          <w:rFonts w:ascii="Trebuchet MS" w:eastAsia="Calibri" w:hAnsi="Trebuchet MS"/>
        </w:rPr>
        <w:t xml:space="preserve"> is bent towards humiliating </w:t>
      </w:r>
      <w:proofErr w:type="spellStart"/>
      <w:r w:rsidRPr="00D82C7B">
        <w:rPr>
          <w:rFonts w:ascii="Trebuchet MS" w:eastAsia="Calibri" w:hAnsi="Trebuchet MS"/>
        </w:rPr>
        <w:t>Mwambu</w:t>
      </w:r>
      <w:proofErr w:type="spellEnd"/>
      <w:r w:rsidRPr="00D82C7B">
        <w:rPr>
          <w:rFonts w:ascii="Trebuchet MS" w:eastAsia="Calibri" w:hAnsi="Trebuchet MS"/>
        </w:rPr>
        <w:t xml:space="preserve"> because he has had of </w:t>
      </w:r>
      <w:proofErr w:type="spellStart"/>
      <w:r w:rsidRPr="00D82C7B">
        <w:rPr>
          <w:rFonts w:ascii="Trebuchet MS" w:eastAsia="Calibri" w:hAnsi="Trebuchet MS"/>
        </w:rPr>
        <w:t>Mwambu’s</w:t>
      </w:r>
      <w:proofErr w:type="spellEnd"/>
      <w:r w:rsidRPr="00D82C7B">
        <w:rPr>
          <w:rFonts w:ascii="Trebuchet MS" w:eastAsia="Calibri" w:hAnsi="Trebuchet MS"/>
        </w:rPr>
        <w:t xml:space="preserve"> admission to the University.</w:t>
      </w:r>
    </w:p>
    <w:p w14:paraId="12AE25D5" w14:textId="541F8DCB" w:rsidR="007C1BFC" w:rsidRPr="00D82C7B" w:rsidRDefault="007C1BFC" w:rsidP="0023513A">
      <w:pPr>
        <w:spacing w:line="240" w:lineRule="auto"/>
        <w:ind w:left="1440"/>
        <w:rPr>
          <w:rFonts w:ascii="Trebuchet MS" w:eastAsia="Calibri" w:hAnsi="Trebuchet MS"/>
        </w:rPr>
      </w:pPr>
      <w:r w:rsidRPr="00D82C7B">
        <w:rPr>
          <w:rFonts w:ascii="Trebuchet MS" w:eastAsia="Calibri" w:hAnsi="Trebuchet MS"/>
        </w:rPr>
        <w:t xml:space="preserve">But excuse me, Mr. Chairman “called Member John </w:t>
      </w:r>
      <w:proofErr w:type="spellStart"/>
      <w:r w:rsidRPr="00D82C7B">
        <w:rPr>
          <w:rFonts w:ascii="Trebuchet MS" w:eastAsia="Calibri" w:hAnsi="Trebuchet MS"/>
        </w:rPr>
        <w:t>Wamboozo</w:t>
      </w:r>
      <w:proofErr w:type="spellEnd"/>
      <w:r w:rsidRPr="00D82C7B">
        <w:rPr>
          <w:rFonts w:ascii="Trebuchet MS" w:eastAsia="Calibri" w:hAnsi="Trebuchet MS"/>
        </w:rPr>
        <w:t xml:space="preserve">, raising his </w:t>
      </w:r>
      <w:r w:rsidR="00431600" w:rsidRPr="00D82C7B">
        <w:rPr>
          <w:rFonts w:ascii="Trebuchet MS" w:eastAsia="Calibri" w:hAnsi="Trebuchet MS"/>
        </w:rPr>
        <w:t>hand.</w:t>
      </w:r>
    </w:p>
    <w:p w14:paraId="3DEE14E0" w14:textId="295F7472" w:rsidR="007C1BFC" w:rsidRPr="002E4874" w:rsidRDefault="007C1BFC" w:rsidP="00EF59ED">
      <w:pPr>
        <w:spacing w:line="240" w:lineRule="auto"/>
        <w:ind w:left="720" w:firstLine="720"/>
        <w:rPr>
          <w:rFonts w:ascii="Trebuchet MS" w:eastAsia="Calibri" w:hAnsi="Trebuchet MS"/>
        </w:rPr>
      </w:pPr>
      <w:r w:rsidRPr="002E4874">
        <w:rPr>
          <w:rFonts w:ascii="Trebuchet MS" w:eastAsia="Calibri" w:hAnsi="Trebuchet MS"/>
        </w:rPr>
        <w:t xml:space="preserve">May </w:t>
      </w:r>
      <w:r w:rsidR="00984768" w:rsidRPr="008C050B">
        <w:rPr>
          <w:rFonts w:ascii="Trebuchet MS" w:eastAsia="Calibri" w:hAnsi="Trebuchet MS"/>
        </w:rPr>
        <w:t>I</w:t>
      </w:r>
      <w:r w:rsidRPr="002E4874">
        <w:rPr>
          <w:rFonts w:ascii="Trebuchet MS" w:eastAsia="Calibri" w:hAnsi="Trebuchet MS"/>
        </w:rPr>
        <w:t xml:space="preserve"> ask a question?</w:t>
      </w:r>
    </w:p>
    <w:p w14:paraId="71A3AD90" w14:textId="77777777" w:rsidR="007C1BFC" w:rsidRPr="002E4874" w:rsidRDefault="007C1BFC" w:rsidP="00EF59ED">
      <w:pPr>
        <w:spacing w:line="240" w:lineRule="auto"/>
        <w:ind w:left="1440"/>
        <w:rPr>
          <w:rFonts w:ascii="Trebuchet MS" w:eastAsia="Calibri" w:hAnsi="Trebuchet MS"/>
        </w:rPr>
      </w:pPr>
      <w:r w:rsidRPr="002E4874">
        <w:rPr>
          <w:rFonts w:ascii="Trebuchet MS" w:eastAsia="Calibri" w:hAnsi="Trebuchet MS"/>
        </w:rPr>
        <w:t xml:space="preserve">It’s ok. For you to announce that </w:t>
      </w:r>
      <w:proofErr w:type="spellStart"/>
      <w:r w:rsidRPr="002E4874">
        <w:rPr>
          <w:rFonts w:ascii="Trebuchet MS" w:eastAsia="Calibri" w:hAnsi="Trebuchet MS"/>
        </w:rPr>
        <w:t>Mwambu</w:t>
      </w:r>
      <w:proofErr w:type="spellEnd"/>
      <w:r w:rsidRPr="002E4874">
        <w:rPr>
          <w:rFonts w:ascii="Trebuchet MS" w:eastAsia="Calibri" w:hAnsi="Trebuchet MS"/>
        </w:rPr>
        <w:t xml:space="preserve"> is going to that Makerere that sounds LIKE your God, but what was his conduct like as a student at </w:t>
      </w:r>
      <w:proofErr w:type="spellStart"/>
      <w:r w:rsidRPr="002E4874">
        <w:rPr>
          <w:rFonts w:ascii="Trebuchet MS" w:eastAsia="Calibri" w:hAnsi="Trebuchet MS"/>
        </w:rPr>
        <w:t>Elgoton</w:t>
      </w:r>
      <w:proofErr w:type="spellEnd"/>
      <w:r w:rsidRPr="002E4874">
        <w:rPr>
          <w:rFonts w:ascii="Trebuchet MS" w:eastAsia="Calibri" w:hAnsi="Trebuchet MS"/>
        </w:rPr>
        <w:t xml:space="preserve"> </w:t>
      </w:r>
      <w:proofErr w:type="spellStart"/>
      <w:r w:rsidRPr="002E4874">
        <w:rPr>
          <w:rFonts w:ascii="Trebuchet MS" w:eastAsia="Calibri" w:hAnsi="Trebuchet MS"/>
        </w:rPr>
        <w:t>Secondery</w:t>
      </w:r>
      <w:proofErr w:type="spellEnd"/>
      <w:r w:rsidRPr="002E4874">
        <w:rPr>
          <w:rFonts w:ascii="Trebuchet MS" w:eastAsia="Calibri" w:hAnsi="Trebuchet MS"/>
        </w:rPr>
        <w:t xml:space="preserve"> School? Do we know?</w:t>
      </w:r>
    </w:p>
    <w:p w14:paraId="2F466580" w14:textId="1AA07E0B" w:rsidR="007C1BFC" w:rsidRPr="002E4874" w:rsidRDefault="007C1BFC" w:rsidP="00EF59ED">
      <w:pPr>
        <w:spacing w:line="240" w:lineRule="auto"/>
        <w:ind w:left="1440"/>
        <w:rPr>
          <w:rFonts w:ascii="Trebuchet MS" w:eastAsia="Calibri" w:hAnsi="Trebuchet MS"/>
        </w:rPr>
      </w:pPr>
      <w:r w:rsidRPr="002E4874">
        <w:rPr>
          <w:rFonts w:ascii="Trebuchet MS" w:eastAsia="Calibri" w:hAnsi="Trebuchet MS"/>
        </w:rPr>
        <w:t>That is none of this committee’s business,” flatly pronounced the chairman</w:t>
      </w:r>
      <w:r w:rsidR="005868BC" w:rsidRPr="002E4874">
        <w:rPr>
          <w:rFonts w:ascii="Trebuchet MS" w:eastAsia="Calibri" w:hAnsi="Trebuchet MS"/>
        </w:rPr>
        <w:t>... (</w:t>
      </w:r>
      <w:r w:rsidRPr="002E4874">
        <w:rPr>
          <w:rFonts w:ascii="Trebuchet MS" w:eastAsia="Calibri" w:hAnsi="Trebuchet MS"/>
        </w:rPr>
        <w:t>p. 13)</w:t>
      </w:r>
    </w:p>
    <w:p w14:paraId="3AB0A077" w14:textId="60F8AEBE" w:rsidR="007C1BFC" w:rsidRPr="00D82C7B" w:rsidRDefault="007C1BFC" w:rsidP="00EF59ED">
      <w:pPr>
        <w:spacing w:line="480" w:lineRule="auto"/>
        <w:rPr>
          <w:rFonts w:ascii="Trebuchet MS" w:eastAsia="Calibri" w:hAnsi="Trebuchet MS"/>
        </w:rPr>
      </w:pPr>
      <w:r w:rsidRPr="002E4874">
        <w:rPr>
          <w:rFonts w:ascii="Trebuchet MS" w:eastAsia="Calibri" w:hAnsi="Trebuchet MS"/>
        </w:rPr>
        <w:lastRenderedPageBreak/>
        <w:t xml:space="preserve">This dialogue shows that </w:t>
      </w:r>
      <w:proofErr w:type="spellStart"/>
      <w:r w:rsidRPr="008C050B">
        <w:rPr>
          <w:rFonts w:ascii="Trebuchet MS" w:eastAsia="Calibri" w:hAnsi="Trebuchet MS"/>
        </w:rPr>
        <w:t>Wambooz</w:t>
      </w:r>
      <w:r w:rsidR="002E4874" w:rsidRPr="008C050B">
        <w:rPr>
          <w:rFonts w:ascii="Trebuchet MS" w:eastAsia="Calibri" w:hAnsi="Trebuchet MS"/>
        </w:rPr>
        <w:t>a</w:t>
      </w:r>
      <w:proofErr w:type="spellEnd"/>
      <w:r w:rsidRPr="00D82C7B">
        <w:rPr>
          <w:rFonts w:ascii="Trebuchet MS" w:eastAsia="Calibri" w:hAnsi="Trebuchet MS"/>
        </w:rPr>
        <w:t xml:space="preserve"> is Jealous of </w:t>
      </w:r>
      <w:proofErr w:type="spellStart"/>
      <w:r w:rsidRPr="00D82C7B">
        <w:rPr>
          <w:rFonts w:ascii="Trebuchet MS" w:eastAsia="Calibri" w:hAnsi="Trebuchet MS"/>
        </w:rPr>
        <w:t>Mwambu</w:t>
      </w:r>
      <w:proofErr w:type="spellEnd"/>
      <w:r w:rsidRPr="00D82C7B">
        <w:rPr>
          <w:rFonts w:ascii="Trebuchet MS" w:eastAsia="Calibri" w:hAnsi="Trebuchet MS"/>
        </w:rPr>
        <w:t xml:space="preserve"> following the revelation that </w:t>
      </w:r>
      <w:proofErr w:type="spellStart"/>
      <w:r w:rsidRPr="00D82C7B">
        <w:rPr>
          <w:rFonts w:ascii="Trebuchet MS" w:eastAsia="Calibri" w:hAnsi="Trebuchet MS"/>
        </w:rPr>
        <w:t>Nambozo</w:t>
      </w:r>
      <w:proofErr w:type="spellEnd"/>
      <w:r w:rsidRPr="00D82C7B">
        <w:rPr>
          <w:rFonts w:ascii="Trebuchet MS" w:eastAsia="Calibri" w:hAnsi="Trebuchet MS"/>
        </w:rPr>
        <w:t xml:space="preserve"> is his younger sister. It is also an exposure of the challenge that </w:t>
      </w:r>
      <w:proofErr w:type="spellStart"/>
      <w:r w:rsidRPr="00D82C7B">
        <w:rPr>
          <w:rFonts w:ascii="Trebuchet MS" w:eastAsia="Calibri" w:hAnsi="Trebuchet MS"/>
        </w:rPr>
        <w:t>Mwambu</w:t>
      </w:r>
      <w:proofErr w:type="spellEnd"/>
      <w:r w:rsidRPr="00D82C7B">
        <w:rPr>
          <w:rFonts w:ascii="Trebuchet MS" w:eastAsia="Calibri" w:hAnsi="Trebuchet MS"/>
        </w:rPr>
        <w:t xml:space="preserve"> faces and is yet to face as he pursues his journey of educational achievement to Makerere University.</w:t>
      </w:r>
    </w:p>
    <w:p w14:paraId="2508BB37" w14:textId="11320A2E"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To get a glimpse into what kind of person </w:t>
      </w:r>
      <w:proofErr w:type="spellStart"/>
      <w:r w:rsidRPr="00D82C7B">
        <w:rPr>
          <w:rFonts w:ascii="Trebuchet MS" w:eastAsia="Calibri" w:hAnsi="Trebuchet MS"/>
        </w:rPr>
        <w:t>Nakintu</w:t>
      </w:r>
      <w:proofErr w:type="spellEnd"/>
      <w:r w:rsidRPr="00D82C7B">
        <w:rPr>
          <w:rFonts w:ascii="Trebuchet MS" w:eastAsia="Calibri" w:hAnsi="Trebuchet MS"/>
        </w:rPr>
        <w:t xml:space="preserve"> is and the character of </w:t>
      </w:r>
      <w:proofErr w:type="spellStart"/>
      <w:r w:rsidRPr="00D82C7B">
        <w:rPr>
          <w:rFonts w:ascii="Trebuchet MS" w:eastAsia="Calibri" w:hAnsi="Trebuchet MS"/>
        </w:rPr>
        <w:t>Mwambu</w:t>
      </w:r>
      <w:proofErr w:type="spellEnd"/>
      <w:r w:rsidRPr="00D82C7B">
        <w:rPr>
          <w:rFonts w:ascii="Trebuchet MS" w:eastAsia="Calibri" w:hAnsi="Trebuchet MS"/>
        </w:rPr>
        <w:t xml:space="preserve">, we learn from the conversation they hold that they each have something they are hiding. The dialogue </w:t>
      </w:r>
      <w:proofErr w:type="spellStart"/>
      <w:r w:rsidRPr="00D82C7B">
        <w:rPr>
          <w:rFonts w:ascii="Trebuchet MS" w:eastAsia="Calibri" w:hAnsi="Trebuchet MS"/>
        </w:rPr>
        <w:t>Mwambu</w:t>
      </w:r>
      <w:proofErr w:type="spellEnd"/>
      <w:r w:rsidRPr="00D82C7B">
        <w:rPr>
          <w:rFonts w:ascii="Trebuchet MS" w:eastAsia="Calibri" w:hAnsi="Trebuchet MS"/>
        </w:rPr>
        <w:t xml:space="preserve"> and </w:t>
      </w:r>
      <w:proofErr w:type="spellStart"/>
      <w:r w:rsidRPr="00D82C7B">
        <w:rPr>
          <w:rFonts w:ascii="Trebuchet MS" w:eastAsia="Calibri" w:hAnsi="Trebuchet MS"/>
        </w:rPr>
        <w:t>Nakintu</w:t>
      </w:r>
      <w:proofErr w:type="spellEnd"/>
      <w:r w:rsidRPr="00D82C7B">
        <w:rPr>
          <w:rFonts w:ascii="Trebuchet MS" w:eastAsia="Calibri" w:hAnsi="Trebuchet MS"/>
        </w:rPr>
        <w:t xml:space="preserve"> hold at their first meeting foreshadows some of the happenings in the narrative. It creates suspense and holds the reader captive as to whether what is being said is true or false.  For </w:t>
      </w:r>
      <w:r w:rsidR="002E4874" w:rsidRPr="00D82C7B">
        <w:rPr>
          <w:rFonts w:ascii="Trebuchet MS" w:eastAsia="Calibri" w:hAnsi="Trebuchet MS"/>
        </w:rPr>
        <w:t>instance,</w:t>
      </w:r>
      <w:r w:rsidRPr="00D82C7B">
        <w:rPr>
          <w:rFonts w:ascii="Trebuchet MS" w:eastAsia="Calibri" w:hAnsi="Trebuchet MS"/>
        </w:rPr>
        <w:t xml:space="preserve"> after the expresses intent to leave, the following dialogue </w:t>
      </w:r>
      <w:r w:rsidR="00C67079" w:rsidRPr="00D82C7B">
        <w:rPr>
          <w:rFonts w:ascii="Trebuchet MS" w:eastAsia="Calibri" w:hAnsi="Trebuchet MS"/>
        </w:rPr>
        <w:t>happens.</w:t>
      </w:r>
    </w:p>
    <w:p w14:paraId="5B02F97B" w14:textId="77777777" w:rsidR="007C1BFC" w:rsidRPr="00D82C7B" w:rsidRDefault="007C1BFC" w:rsidP="00EF59ED">
      <w:pPr>
        <w:spacing w:line="240" w:lineRule="auto"/>
        <w:ind w:left="1440"/>
        <w:rPr>
          <w:rFonts w:ascii="Trebuchet MS" w:eastAsia="Calibri" w:hAnsi="Trebuchet MS"/>
        </w:rPr>
      </w:pPr>
      <w:r w:rsidRPr="00D82C7B">
        <w:rPr>
          <w:rFonts w:ascii="Trebuchet MS" w:eastAsia="Calibri" w:hAnsi="Trebuchet MS"/>
        </w:rPr>
        <w:t xml:space="preserve">Yes, I think I’ve seen you enough for one day,” She replied, sounding as amiable as could. “I must get back </w:t>
      </w:r>
      <w:proofErr w:type="gramStart"/>
      <w:r w:rsidRPr="00D82C7B">
        <w:rPr>
          <w:rFonts w:ascii="Trebuchet MS" w:eastAsia="Calibri" w:hAnsi="Trebuchet MS"/>
        </w:rPr>
        <w:t>soon</w:t>
      </w:r>
      <w:proofErr w:type="gramEnd"/>
      <w:r w:rsidRPr="00D82C7B">
        <w:rPr>
          <w:rFonts w:ascii="Trebuchet MS" w:eastAsia="Calibri" w:hAnsi="Trebuchet MS"/>
        </w:rPr>
        <w:t>”</w:t>
      </w:r>
    </w:p>
    <w:p w14:paraId="1C29CEFC" w14:textId="77777777" w:rsidR="007C1BFC" w:rsidRPr="00D82C7B" w:rsidRDefault="007C1BFC" w:rsidP="00EF59ED">
      <w:pPr>
        <w:spacing w:line="240" w:lineRule="auto"/>
        <w:ind w:left="1440"/>
        <w:rPr>
          <w:rFonts w:ascii="Trebuchet MS" w:eastAsia="Calibri" w:hAnsi="Trebuchet MS"/>
        </w:rPr>
      </w:pPr>
      <w:r w:rsidRPr="00D82C7B">
        <w:rPr>
          <w:rFonts w:ascii="Trebuchet MS" w:eastAsia="Calibri" w:hAnsi="Trebuchet MS"/>
        </w:rPr>
        <w:t xml:space="preserve">“Oh yes,” agreed </w:t>
      </w:r>
      <w:proofErr w:type="spellStart"/>
      <w:r w:rsidRPr="00D82C7B">
        <w:rPr>
          <w:rFonts w:ascii="Trebuchet MS" w:eastAsia="Calibri" w:hAnsi="Trebuchet MS"/>
        </w:rPr>
        <w:t>Mwambu</w:t>
      </w:r>
      <w:proofErr w:type="spellEnd"/>
      <w:r w:rsidRPr="00D82C7B">
        <w:rPr>
          <w:rFonts w:ascii="Trebuchet MS" w:eastAsia="Calibri" w:hAnsi="Trebuchet MS"/>
        </w:rPr>
        <w:t>. “But I had imagined that you were devoting the whole evening to me. Or is baby,” he playfully asked “Crying at home??</w:t>
      </w:r>
    </w:p>
    <w:p w14:paraId="0AF65139" w14:textId="77777777" w:rsidR="007C1BFC" w:rsidRPr="00D82C7B" w:rsidRDefault="007C1BFC" w:rsidP="005868BC">
      <w:pPr>
        <w:spacing w:line="240" w:lineRule="auto"/>
        <w:ind w:left="1440"/>
        <w:rPr>
          <w:rFonts w:ascii="Trebuchet MS" w:eastAsia="Calibri" w:hAnsi="Trebuchet MS"/>
        </w:rPr>
      </w:pPr>
      <w:r w:rsidRPr="00D82C7B">
        <w:rPr>
          <w:rFonts w:ascii="Trebuchet MS" w:eastAsia="Calibri" w:hAnsi="Trebuchet MS"/>
        </w:rPr>
        <w:t xml:space="preserve">“What! Which baby?? There was evident shock in her voice... </w:t>
      </w:r>
      <w:r w:rsidR="005868BC" w:rsidRPr="00D82C7B">
        <w:rPr>
          <w:rFonts w:ascii="Trebuchet MS" w:eastAsia="Calibri" w:hAnsi="Trebuchet MS"/>
        </w:rPr>
        <w:t>(p</w:t>
      </w:r>
      <w:r w:rsidRPr="00D82C7B">
        <w:rPr>
          <w:rFonts w:ascii="Trebuchet MS" w:eastAsia="Calibri" w:hAnsi="Trebuchet MS"/>
        </w:rPr>
        <w:t>. 69)</w:t>
      </w:r>
    </w:p>
    <w:p w14:paraId="2696A99C" w14:textId="440BD6FA" w:rsidR="007C1BFC" w:rsidRPr="00D82C7B" w:rsidRDefault="007C1BFC" w:rsidP="00EF59ED">
      <w:pPr>
        <w:spacing w:line="480" w:lineRule="auto"/>
        <w:rPr>
          <w:rFonts w:ascii="Trebuchet MS" w:eastAsia="Calibri" w:hAnsi="Trebuchet MS"/>
        </w:rPr>
      </w:pPr>
      <w:r w:rsidRPr="00D82C7B">
        <w:rPr>
          <w:rFonts w:ascii="Trebuchet MS" w:eastAsia="Calibri" w:hAnsi="Trebuchet MS"/>
        </w:rPr>
        <w:t xml:space="preserve">This dialogue foreshadows a specific segment of </w:t>
      </w:r>
      <w:r w:rsidR="00C67079" w:rsidRPr="00D82C7B">
        <w:rPr>
          <w:rFonts w:ascii="Trebuchet MS" w:eastAsia="Calibri" w:hAnsi="Trebuchet MS"/>
        </w:rPr>
        <w:t>childbirth</w:t>
      </w:r>
      <w:r w:rsidRPr="00D82C7B">
        <w:rPr>
          <w:rFonts w:ascii="Trebuchet MS" w:eastAsia="Calibri" w:hAnsi="Trebuchet MS"/>
        </w:rPr>
        <w:t xml:space="preserve"> by </w:t>
      </w:r>
      <w:proofErr w:type="spellStart"/>
      <w:r w:rsidRPr="00D82C7B">
        <w:rPr>
          <w:rFonts w:ascii="Trebuchet MS" w:eastAsia="Calibri" w:hAnsi="Trebuchet MS"/>
        </w:rPr>
        <w:t>Nakintu</w:t>
      </w:r>
      <w:proofErr w:type="spellEnd"/>
      <w:r w:rsidRPr="00D82C7B">
        <w:rPr>
          <w:rFonts w:ascii="Trebuchet MS" w:eastAsia="Calibri" w:hAnsi="Trebuchet MS"/>
        </w:rPr>
        <w:t xml:space="preserve"> as is </w:t>
      </w:r>
      <w:r w:rsidR="002E4874" w:rsidRPr="00D82C7B">
        <w:rPr>
          <w:rFonts w:ascii="Trebuchet MS" w:eastAsia="Calibri" w:hAnsi="Trebuchet MS"/>
        </w:rPr>
        <w:t>later revealed</w:t>
      </w:r>
      <w:r w:rsidRPr="00D82C7B">
        <w:rPr>
          <w:rFonts w:ascii="Trebuchet MS" w:eastAsia="Calibri" w:hAnsi="Trebuchet MS"/>
        </w:rPr>
        <w:t xml:space="preserve"> in the chapters Enter the </w:t>
      </w:r>
      <w:proofErr w:type="gramStart"/>
      <w:r w:rsidRPr="00D82C7B">
        <w:rPr>
          <w:rFonts w:ascii="Trebuchet MS" w:eastAsia="Calibri" w:hAnsi="Trebuchet MS"/>
        </w:rPr>
        <w:t>Nephew</w:t>
      </w:r>
      <w:proofErr w:type="gramEnd"/>
      <w:r w:rsidRPr="00D82C7B">
        <w:rPr>
          <w:rFonts w:ascii="Trebuchet MS" w:eastAsia="Calibri" w:hAnsi="Trebuchet MS"/>
        </w:rPr>
        <w:t xml:space="preserve"> and Enter the Niece.   </w:t>
      </w:r>
    </w:p>
    <w:p w14:paraId="7CF59E75" w14:textId="3A9E24DD"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The dialogue between </w:t>
      </w:r>
      <w:proofErr w:type="spellStart"/>
      <w:r w:rsidRPr="00D82C7B">
        <w:rPr>
          <w:rFonts w:ascii="Trebuchet MS" w:eastAsia="Calibri" w:hAnsi="Trebuchet MS"/>
        </w:rPr>
        <w:t>Mwambu</w:t>
      </w:r>
      <w:proofErr w:type="spellEnd"/>
      <w:r w:rsidRPr="00D82C7B">
        <w:rPr>
          <w:rFonts w:ascii="Trebuchet MS" w:eastAsia="Calibri" w:hAnsi="Trebuchet MS"/>
        </w:rPr>
        <w:t xml:space="preserve"> and Lwanga is a powerful tool of expression of culture and tradition. </w:t>
      </w:r>
      <w:proofErr w:type="spellStart"/>
      <w:r w:rsidRPr="00D82C7B">
        <w:rPr>
          <w:rFonts w:ascii="Trebuchet MS" w:eastAsia="Calibri" w:hAnsi="Trebuchet MS"/>
        </w:rPr>
        <w:t>Wangusa’s</w:t>
      </w:r>
      <w:proofErr w:type="spellEnd"/>
      <w:r w:rsidRPr="00D82C7B">
        <w:rPr>
          <w:rFonts w:ascii="Trebuchet MS" w:eastAsia="Calibri" w:hAnsi="Trebuchet MS"/>
        </w:rPr>
        <w:t xml:space="preserve"> choice of character from different cultural perspectives to portray culture and tradition is remarkable. The two </w:t>
      </w:r>
      <w:r w:rsidR="008C1F25" w:rsidRPr="00D82C7B">
        <w:rPr>
          <w:rFonts w:ascii="Trebuchet MS" w:eastAsia="Calibri" w:hAnsi="Trebuchet MS"/>
        </w:rPr>
        <w:t>characters</w:t>
      </w:r>
      <w:r w:rsidRPr="00D82C7B">
        <w:rPr>
          <w:rFonts w:ascii="Trebuchet MS" w:eastAsia="Calibri" w:hAnsi="Trebuchet MS"/>
        </w:rPr>
        <w:t xml:space="preserve"> share from a humorous point of view yet depicting a great motif. They speak about their first </w:t>
      </w:r>
      <w:r w:rsidR="00C67079" w:rsidRPr="00D82C7B">
        <w:rPr>
          <w:rFonts w:ascii="Trebuchet MS" w:eastAsia="Calibri" w:hAnsi="Trebuchet MS"/>
        </w:rPr>
        <w:t>girlfriends,</w:t>
      </w:r>
      <w:r w:rsidRPr="00D82C7B">
        <w:rPr>
          <w:rFonts w:ascii="Trebuchet MS" w:eastAsia="Calibri" w:hAnsi="Trebuchet MS"/>
        </w:rPr>
        <w:t xml:space="preserve"> and </w:t>
      </w:r>
      <w:r w:rsidRPr="008C050B">
        <w:rPr>
          <w:rFonts w:ascii="Trebuchet MS" w:eastAsia="Calibri" w:hAnsi="Trebuchet MS"/>
        </w:rPr>
        <w:t xml:space="preserve">this is </w:t>
      </w:r>
      <w:r w:rsidR="000F77F2" w:rsidRPr="008C050B">
        <w:rPr>
          <w:rFonts w:ascii="Trebuchet MS" w:eastAsia="Calibri" w:hAnsi="Trebuchet MS"/>
        </w:rPr>
        <w:t>high</w:t>
      </w:r>
      <w:r w:rsidR="002E4874" w:rsidRPr="008C050B">
        <w:rPr>
          <w:rFonts w:ascii="Trebuchet MS" w:eastAsia="Calibri" w:hAnsi="Trebuchet MS"/>
        </w:rPr>
        <w:t xml:space="preserve"> </w:t>
      </w:r>
      <w:r w:rsidR="000F77F2" w:rsidRPr="008C050B">
        <w:rPr>
          <w:rFonts w:ascii="Trebuchet MS" w:eastAsia="Calibri" w:hAnsi="Trebuchet MS"/>
        </w:rPr>
        <w:t>lighting</w:t>
      </w:r>
      <w:r w:rsidRPr="008C050B">
        <w:rPr>
          <w:rFonts w:ascii="Trebuchet MS" w:eastAsia="Calibri" w:hAnsi="Trebuchet MS"/>
        </w:rPr>
        <w:t xml:space="preserve"> the cultural aspect of the Baganda</w:t>
      </w:r>
      <w:r w:rsidRPr="00D82C7B">
        <w:rPr>
          <w:rFonts w:ascii="Trebuchet MS" w:eastAsia="Calibri" w:hAnsi="Trebuchet MS"/>
        </w:rPr>
        <w:t xml:space="preserve">; all the wives of the mother’s brother’s and cousins are one’s wives. The juxtaposition among the </w:t>
      </w:r>
      <w:proofErr w:type="spellStart"/>
      <w:r w:rsidRPr="00D82C7B">
        <w:rPr>
          <w:rFonts w:ascii="Trebuchet MS" w:eastAsia="Calibri" w:hAnsi="Trebuchet MS"/>
        </w:rPr>
        <w:t>Bamasaba</w:t>
      </w:r>
      <w:proofErr w:type="spellEnd"/>
      <w:r w:rsidRPr="00D82C7B">
        <w:rPr>
          <w:rFonts w:ascii="Trebuchet MS" w:eastAsia="Calibri" w:hAnsi="Trebuchet MS"/>
        </w:rPr>
        <w:t xml:space="preserve"> is that one’s mother’s brother is like your wife’s mother-untouchable. (p. 62)</w:t>
      </w:r>
    </w:p>
    <w:p w14:paraId="75CCF812" w14:textId="6A35D7FC" w:rsidR="001208CE" w:rsidRPr="00D82C7B" w:rsidRDefault="00A219A6" w:rsidP="005C4628">
      <w:pPr>
        <w:pStyle w:val="Heading4"/>
      </w:pPr>
      <w:r>
        <w:lastRenderedPageBreak/>
        <w:t>4.</w:t>
      </w:r>
      <w:r w:rsidR="002F08CA">
        <w:t>3.2.7</w:t>
      </w:r>
      <w:r>
        <w:t xml:space="preserve"> </w:t>
      </w:r>
      <w:r w:rsidR="002953D6" w:rsidRPr="00D82C7B">
        <w:t>IMAGERY/ALLEGORY/ SYMBOLISM</w:t>
      </w:r>
    </w:p>
    <w:p w14:paraId="5355B742" w14:textId="36AC81EA"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rPr>
        <w:t xml:space="preserve">Imagery is the descriptive language used to create word pictures for the; the pictures are created by details of sight, sound, taste, touch, smell, or movement. This is a narrative in which a character, place, or event is used to deliver a broader message about real-world issues and occurrences.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employs visual images to appeal to the reader. He descriptively reveals the consummating action that ensues between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and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on the first night of their wedding night. This visual image creates tension and anxiety to the reader. It also quickens the pace of reader since the reader is interested in knowing how </w:t>
      </w:r>
      <w:r w:rsidRPr="008C050B">
        <w:rPr>
          <w:rFonts w:ascii="Trebuchet MS" w:eastAsia="Calibri" w:hAnsi="Trebuchet MS"/>
          <w:color w:val="000000"/>
        </w:rPr>
        <w:t>the</w:t>
      </w:r>
      <w:r w:rsidRPr="00D82C7B">
        <w:rPr>
          <w:rFonts w:ascii="Trebuchet MS" w:eastAsia="Calibri" w:hAnsi="Trebuchet MS"/>
          <w:color w:val="000000"/>
        </w:rPr>
        <w:t xml:space="preserve"> plot unravels. (pp. 137-139)</w:t>
      </w:r>
    </w:p>
    <w:p w14:paraId="1A644E66" w14:textId="6D679AEB"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color w:val="000000"/>
        </w:rPr>
        <w:t xml:space="preserve">Another illustration of the visual images is during the marriage ceremony of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and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He </w:t>
      </w:r>
      <w:r w:rsidR="008B0483">
        <w:rPr>
          <w:rFonts w:ascii="Trebuchet MS" w:eastAsia="Calibri" w:hAnsi="Trebuchet MS"/>
          <w:color w:val="000000"/>
        </w:rPr>
        <w:t xml:space="preserve">so? </w:t>
      </w:r>
      <w:r w:rsidRPr="00D82C7B">
        <w:rPr>
          <w:rFonts w:ascii="Trebuchet MS" w:eastAsia="Calibri" w:hAnsi="Trebuchet MS"/>
          <w:color w:val="000000"/>
        </w:rPr>
        <w:t xml:space="preserve">cinematographically narrates the events that the reader gets engrossed. He </w:t>
      </w:r>
      <w:r w:rsidR="00C67079" w:rsidRPr="00D82C7B">
        <w:rPr>
          <w:rFonts w:ascii="Trebuchet MS" w:eastAsia="Calibri" w:hAnsi="Trebuchet MS"/>
          <w:color w:val="000000"/>
        </w:rPr>
        <w:t>can</w:t>
      </w:r>
      <w:r w:rsidRPr="00D82C7B">
        <w:rPr>
          <w:rFonts w:ascii="Trebuchet MS" w:eastAsia="Calibri" w:hAnsi="Trebuchet MS"/>
          <w:color w:val="000000"/>
        </w:rPr>
        <w:t xml:space="preserve"> show the reader the </w:t>
      </w:r>
      <w:proofErr w:type="spellStart"/>
      <w:r w:rsidRPr="00D82C7B">
        <w:rPr>
          <w:rFonts w:ascii="Trebuchet MS" w:eastAsia="Calibri" w:hAnsi="Trebuchet MS"/>
          <w:color w:val="000000"/>
        </w:rPr>
        <w:t>colours</w:t>
      </w:r>
      <w:proofErr w:type="spellEnd"/>
      <w:r w:rsidRPr="00D82C7B">
        <w:rPr>
          <w:rFonts w:ascii="Trebuchet MS" w:eastAsia="Calibri" w:hAnsi="Trebuchet MS"/>
          <w:color w:val="000000"/>
        </w:rPr>
        <w:t xml:space="preserve"> and texture of the </w:t>
      </w:r>
      <w:proofErr w:type="spellStart"/>
      <w:r w:rsidRPr="00D82C7B">
        <w:rPr>
          <w:rFonts w:ascii="Trebuchet MS" w:eastAsia="Calibri" w:hAnsi="Trebuchet MS"/>
          <w:color w:val="000000"/>
        </w:rPr>
        <w:t>busuuti</w:t>
      </w:r>
      <w:proofErr w:type="spellEnd"/>
      <w:r w:rsidRPr="00D82C7B">
        <w:rPr>
          <w:rFonts w:ascii="Trebuchet MS" w:eastAsia="Calibri" w:hAnsi="Trebuchet MS"/>
          <w:color w:val="000000"/>
        </w:rPr>
        <w:t>, how the girls walked, their ages and sizes. (pp. 126- 127)</w:t>
      </w:r>
    </w:p>
    <w:p w14:paraId="1520565B" w14:textId="6C620394"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color w:val="000000"/>
        </w:rPr>
        <w:t xml:space="preserve">He also </w:t>
      </w:r>
      <w:r w:rsidR="002E4874" w:rsidRPr="00D82C7B">
        <w:rPr>
          <w:rFonts w:ascii="Trebuchet MS" w:eastAsia="Calibri" w:hAnsi="Trebuchet MS"/>
          <w:color w:val="000000"/>
        </w:rPr>
        <w:t>employs the</w:t>
      </w:r>
      <w:r w:rsidRPr="00D82C7B">
        <w:rPr>
          <w:rFonts w:ascii="Trebuchet MS" w:eastAsia="Calibri" w:hAnsi="Trebuchet MS"/>
          <w:color w:val="000000"/>
        </w:rPr>
        <w:t xml:space="preserve"> </w:t>
      </w:r>
      <w:r w:rsidR="002E4874" w:rsidRPr="008C050B">
        <w:rPr>
          <w:rFonts w:ascii="Trebuchet MS" w:eastAsia="Calibri" w:hAnsi="Trebuchet MS"/>
          <w:color w:val="000000"/>
        </w:rPr>
        <w:t>motile</w:t>
      </w:r>
      <w:r w:rsidRPr="00D82C7B">
        <w:rPr>
          <w:rFonts w:ascii="Trebuchet MS" w:eastAsia="Calibri" w:hAnsi="Trebuchet MS"/>
          <w:color w:val="000000"/>
        </w:rPr>
        <w:t xml:space="preserve"> image when he tells us how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w:t>
      </w:r>
      <w:r w:rsidR="00C67079" w:rsidRPr="00D82C7B">
        <w:rPr>
          <w:rFonts w:ascii="Trebuchet MS" w:eastAsia="Calibri" w:hAnsi="Trebuchet MS"/>
          <w:color w:val="000000"/>
        </w:rPr>
        <w:t>can</w:t>
      </w:r>
      <w:r w:rsidRPr="00D82C7B">
        <w:rPr>
          <w:rFonts w:ascii="Trebuchet MS" w:eastAsia="Calibri" w:hAnsi="Trebuchet MS"/>
          <w:color w:val="000000"/>
        </w:rPr>
        <w:t xml:space="preserve"> meet and have an interaction with Mr. </w:t>
      </w:r>
      <w:proofErr w:type="spellStart"/>
      <w:r w:rsidRPr="00D82C7B">
        <w:rPr>
          <w:rFonts w:ascii="Trebuchet MS" w:eastAsia="Calibri" w:hAnsi="Trebuchet MS"/>
          <w:color w:val="000000"/>
        </w:rPr>
        <w:t>Muntu</w:t>
      </w:r>
      <w:proofErr w:type="spellEnd"/>
      <w:r w:rsidRPr="00D82C7B">
        <w:rPr>
          <w:rFonts w:ascii="Trebuchet MS" w:eastAsia="Calibri" w:hAnsi="Trebuchet MS"/>
          <w:color w:val="000000"/>
        </w:rPr>
        <w:t>. ‘And now with opportunity created from greeting around, he zigzagged his way to the owner of the face…’ (p. 131).</w:t>
      </w:r>
      <w:r w:rsidR="00F27DC4">
        <w:rPr>
          <w:rFonts w:ascii="Trebuchet MS" w:eastAsia="Calibri" w:hAnsi="Trebuchet MS"/>
          <w:color w:val="000000"/>
        </w:rPr>
        <w:t xml:space="preserve"> </w:t>
      </w:r>
      <w:r w:rsidRPr="00D82C7B">
        <w:rPr>
          <w:rFonts w:ascii="Trebuchet MS" w:eastAsia="Calibri" w:hAnsi="Trebuchet MS"/>
          <w:color w:val="000000"/>
        </w:rPr>
        <w:t>Various figures of speech are employed by the author in the narrative.</w:t>
      </w:r>
    </w:p>
    <w:p w14:paraId="149D967C" w14:textId="7777777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ab/>
        <w:t xml:space="preserve">The author employs a simile to express the rate at which the news about </w:t>
      </w:r>
      <w:proofErr w:type="spellStart"/>
      <w:r w:rsidRPr="00D82C7B">
        <w:rPr>
          <w:rFonts w:ascii="Trebuchet MS" w:eastAsia="Calibri" w:hAnsi="Trebuchet MS"/>
          <w:color w:val="000000"/>
        </w:rPr>
        <w:t>Mwambu’s</w:t>
      </w:r>
      <w:proofErr w:type="spellEnd"/>
      <w:r w:rsidRPr="00D82C7B">
        <w:rPr>
          <w:rFonts w:ascii="Trebuchet MS" w:eastAsia="Calibri" w:hAnsi="Trebuchet MS"/>
          <w:color w:val="000000"/>
        </w:rPr>
        <w:t xml:space="preserve"> humiliation spreads. ‘</w:t>
      </w:r>
      <w:r w:rsidR="005868BC" w:rsidRPr="00D82C7B">
        <w:rPr>
          <w:rFonts w:ascii="Trebuchet MS" w:eastAsia="Calibri" w:hAnsi="Trebuchet MS"/>
          <w:color w:val="000000"/>
        </w:rPr>
        <w:t>But</w:t>
      </w:r>
      <w:r w:rsidRPr="00D82C7B">
        <w:rPr>
          <w:rFonts w:ascii="Trebuchet MS" w:eastAsia="Calibri" w:hAnsi="Trebuchet MS"/>
          <w:color w:val="000000"/>
        </w:rPr>
        <w:t xml:space="preserve"> who could have bolted like lightning and told </w:t>
      </w:r>
      <w:proofErr w:type="gramStart"/>
      <w:r w:rsidRPr="00D82C7B">
        <w:rPr>
          <w:rFonts w:ascii="Trebuchet MS" w:eastAsia="Calibri" w:hAnsi="Trebuchet MS"/>
          <w:color w:val="000000"/>
        </w:rPr>
        <w:t>you</w:t>
      </w:r>
      <w:proofErr w:type="gramEnd"/>
      <w:r w:rsidRPr="00D82C7B">
        <w:rPr>
          <w:rFonts w:ascii="Trebuchet MS" w:eastAsia="Calibri" w:hAnsi="Trebuchet MS"/>
          <w:color w:val="000000"/>
        </w:rPr>
        <w:t xml:space="preserve"> the news in less time than it takes dust to absorb saliva?’ (p.2). </w:t>
      </w:r>
      <w:r w:rsidR="005868BC" w:rsidRPr="00D82C7B">
        <w:rPr>
          <w:rFonts w:ascii="Trebuchet MS" w:eastAsia="Calibri" w:hAnsi="Trebuchet MS"/>
          <w:color w:val="000000"/>
        </w:rPr>
        <w:t>this</w:t>
      </w:r>
      <w:r w:rsidRPr="00D82C7B">
        <w:rPr>
          <w:rFonts w:ascii="Trebuchet MS" w:eastAsia="Calibri" w:hAnsi="Trebuchet MS"/>
          <w:color w:val="000000"/>
        </w:rPr>
        <w:t xml:space="preserve"> explains the speed at which the news about </w:t>
      </w:r>
      <w:proofErr w:type="spellStart"/>
      <w:r w:rsidRPr="00D82C7B">
        <w:rPr>
          <w:rFonts w:ascii="Trebuchet MS" w:eastAsia="Calibri" w:hAnsi="Trebuchet MS"/>
          <w:color w:val="000000"/>
        </w:rPr>
        <w:t>Mwambu’s</w:t>
      </w:r>
      <w:proofErr w:type="spellEnd"/>
      <w:r w:rsidRPr="00D82C7B">
        <w:rPr>
          <w:rFonts w:ascii="Trebuchet MS" w:eastAsia="Calibri" w:hAnsi="Trebuchet MS"/>
          <w:color w:val="000000"/>
        </w:rPr>
        <w:t xml:space="preserve"> being circumcised the second time spreads around the village. He also uses a metaphor in the narrative.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describes the men who attacked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as terrible vultures and ogres. This </w:t>
      </w:r>
      <w:r w:rsidRPr="00D82C7B">
        <w:rPr>
          <w:rFonts w:ascii="Trebuchet MS" w:eastAsia="Calibri" w:hAnsi="Trebuchet MS"/>
          <w:color w:val="000000"/>
        </w:rPr>
        <w:lastRenderedPageBreak/>
        <w:t xml:space="preserve">metaphor vividly conveys the emotions of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to the reader, but as well depicts the attackers as brutes. How dare they circumcise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for the second time, especially </w:t>
      </w:r>
      <w:proofErr w:type="spellStart"/>
      <w:r w:rsidRPr="00D82C7B">
        <w:rPr>
          <w:rFonts w:ascii="Trebuchet MS" w:eastAsia="Calibri" w:hAnsi="Trebuchet MS"/>
          <w:color w:val="000000"/>
        </w:rPr>
        <w:t>Kuloba</w:t>
      </w:r>
      <w:proofErr w:type="spellEnd"/>
      <w:r w:rsidRPr="00D82C7B">
        <w:rPr>
          <w:rFonts w:ascii="Trebuchet MS" w:eastAsia="Calibri" w:hAnsi="Trebuchet MS"/>
          <w:color w:val="000000"/>
        </w:rPr>
        <w:t>?</w:t>
      </w:r>
    </w:p>
    <w:p w14:paraId="7CA2DA13" w14:textId="2A3AD7D2" w:rsidR="0023513A" w:rsidRPr="00D82C7B" w:rsidRDefault="007C1BFC" w:rsidP="00EF59ED">
      <w:pPr>
        <w:spacing w:line="480" w:lineRule="auto"/>
        <w:ind w:firstLine="720"/>
        <w:rPr>
          <w:rFonts w:ascii="Trebuchet MS" w:eastAsia="Calibri" w:hAnsi="Trebuchet MS"/>
          <w:color w:val="000000"/>
        </w:rPr>
      </w:pP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employs </w:t>
      </w:r>
      <w:r w:rsidR="00F27DC4">
        <w:rPr>
          <w:rFonts w:ascii="Trebuchet MS" w:eastAsia="Calibri" w:hAnsi="Trebuchet MS"/>
          <w:color w:val="000000"/>
        </w:rPr>
        <w:t>o</w:t>
      </w:r>
      <w:r w:rsidRPr="00D82C7B">
        <w:rPr>
          <w:rFonts w:ascii="Trebuchet MS" w:eastAsia="Calibri" w:hAnsi="Trebuchet MS"/>
          <w:color w:val="000000"/>
        </w:rPr>
        <w:t xml:space="preserve">nomatopoeia </w:t>
      </w:r>
      <w:r w:rsidR="0023513A" w:rsidRPr="00D82C7B">
        <w:rPr>
          <w:rFonts w:ascii="Trebuchet MS" w:eastAsia="Calibri" w:hAnsi="Trebuchet MS"/>
          <w:color w:val="000000"/>
        </w:rPr>
        <w:t>to the narrative instead of</w:t>
      </w:r>
      <w:r w:rsidRPr="00D82C7B">
        <w:rPr>
          <w:rFonts w:ascii="Trebuchet MS" w:eastAsia="Calibri" w:hAnsi="Trebuchet MS"/>
          <w:color w:val="000000"/>
        </w:rPr>
        <w:t xml:space="preserve"> being direct and stating that the men in the council meeting clapped. He uses the sou</w:t>
      </w:r>
      <w:r w:rsidR="0023513A" w:rsidRPr="00D82C7B">
        <w:rPr>
          <w:rFonts w:ascii="Trebuchet MS" w:eastAsia="Calibri" w:hAnsi="Trebuchet MS"/>
          <w:color w:val="000000"/>
        </w:rPr>
        <w:t>nd</w:t>
      </w:r>
      <w:r w:rsidRPr="00D82C7B">
        <w:rPr>
          <w:rFonts w:ascii="Trebuchet MS" w:eastAsia="Calibri" w:hAnsi="Trebuchet MS"/>
          <w:color w:val="000000"/>
        </w:rPr>
        <w:t xml:space="preserve">. He states: </w:t>
      </w:r>
      <w:r w:rsidRPr="00D82C7B">
        <w:rPr>
          <w:rFonts w:ascii="Trebuchet MS" w:eastAsia="Calibri" w:hAnsi="Trebuchet MS"/>
          <w:i/>
          <w:iCs/>
          <w:color w:val="000000"/>
        </w:rPr>
        <w:t xml:space="preserve">‘There was followed by a rhythmic </w:t>
      </w:r>
      <w:proofErr w:type="spellStart"/>
      <w:r w:rsidRPr="00D82C7B">
        <w:rPr>
          <w:rFonts w:ascii="Trebuchet MS" w:eastAsia="Calibri" w:hAnsi="Trebuchet MS"/>
          <w:i/>
          <w:iCs/>
          <w:color w:val="000000"/>
        </w:rPr>
        <w:t>pah</w:t>
      </w:r>
      <w:proofErr w:type="spellEnd"/>
      <w:r w:rsidRPr="00D82C7B">
        <w:rPr>
          <w:rFonts w:ascii="Trebuchet MS" w:eastAsia="Calibri" w:hAnsi="Trebuchet MS"/>
          <w:i/>
          <w:iCs/>
          <w:color w:val="000000"/>
        </w:rPr>
        <w:t xml:space="preserve"> </w:t>
      </w:r>
      <w:proofErr w:type="spellStart"/>
      <w:r w:rsidRPr="00D82C7B">
        <w:rPr>
          <w:rFonts w:ascii="Trebuchet MS" w:eastAsia="Calibri" w:hAnsi="Trebuchet MS"/>
          <w:i/>
          <w:iCs/>
          <w:color w:val="000000"/>
        </w:rPr>
        <w:t>pah</w:t>
      </w:r>
      <w:proofErr w:type="spellEnd"/>
      <w:r w:rsidRPr="00D82C7B">
        <w:rPr>
          <w:rFonts w:ascii="Trebuchet MS" w:eastAsia="Calibri" w:hAnsi="Trebuchet MS"/>
          <w:i/>
          <w:iCs/>
          <w:color w:val="000000"/>
        </w:rPr>
        <w:t xml:space="preserve"> </w:t>
      </w:r>
      <w:proofErr w:type="spellStart"/>
      <w:r w:rsidRPr="00D82C7B">
        <w:rPr>
          <w:rFonts w:ascii="Trebuchet MS" w:eastAsia="Calibri" w:hAnsi="Trebuchet MS"/>
          <w:i/>
          <w:iCs/>
          <w:color w:val="000000"/>
        </w:rPr>
        <w:t>pah</w:t>
      </w:r>
      <w:proofErr w:type="spellEnd"/>
      <w:r w:rsidRPr="00D82C7B">
        <w:rPr>
          <w:rFonts w:ascii="Trebuchet MS" w:eastAsia="Calibri" w:hAnsi="Trebuchet MS"/>
          <w:i/>
          <w:iCs/>
          <w:color w:val="000000"/>
        </w:rPr>
        <w:t xml:space="preserve"> </w:t>
      </w:r>
      <w:proofErr w:type="spellStart"/>
      <w:r w:rsidRPr="00D82C7B">
        <w:rPr>
          <w:rFonts w:ascii="Trebuchet MS" w:eastAsia="Calibri" w:hAnsi="Trebuchet MS"/>
          <w:i/>
          <w:iCs/>
          <w:color w:val="000000"/>
        </w:rPr>
        <w:t>pah</w:t>
      </w:r>
      <w:proofErr w:type="spellEnd"/>
      <w:r w:rsidRPr="00D82C7B">
        <w:rPr>
          <w:rFonts w:ascii="Trebuchet MS" w:eastAsia="Calibri" w:hAnsi="Trebuchet MS"/>
          <w:i/>
          <w:iCs/>
          <w:color w:val="000000"/>
        </w:rPr>
        <w:t xml:space="preserve"> of hands.’ </w:t>
      </w:r>
      <w:r w:rsidRPr="00D82C7B">
        <w:rPr>
          <w:rFonts w:ascii="Trebuchet MS" w:eastAsia="Calibri" w:hAnsi="Trebuchet MS"/>
          <w:color w:val="000000"/>
        </w:rPr>
        <w:t xml:space="preserve">This creates the pace and rhythm for the reader. </w:t>
      </w:r>
    </w:p>
    <w:p w14:paraId="0E95129A" w14:textId="77777777" w:rsidR="007C1BFC" w:rsidRPr="00D82C7B" w:rsidRDefault="007C1BFC" w:rsidP="00EF59ED">
      <w:pPr>
        <w:spacing w:line="480" w:lineRule="auto"/>
        <w:ind w:firstLine="720"/>
        <w:rPr>
          <w:rFonts w:ascii="Trebuchet MS" w:eastAsia="Calibri" w:hAnsi="Trebuchet MS"/>
          <w:color w:val="000000"/>
        </w:rPr>
      </w:pPr>
      <w:r w:rsidRPr="00D82C7B">
        <w:rPr>
          <w:rFonts w:ascii="Trebuchet MS" w:eastAsia="Calibri" w:hAnsi="Trebuchet MS"/>
          <w:color w:val="000000"/>
        </w:rPr>
        <w:t xml:space="preserve">Personification </w:t>
      </w:r>
      <w:r w:rsidR="0023513A" w:rsidRPr="00D82C7B">
        <w:rPr>
          <w:rFonts w:ascii="Trebuchet MS" w:eastAsia="Calibri" w:hAnsi="Trebuchet MS"/>
          <w:color w:val="000000"/>
        </w:rPr>
        <w:t xml:space="preserve">is yet another figure of speech which </w:t>
      </w:r>
      <w:proofErr w:type="spellStart"/>
      <w:r w:rsidR="0023513A" w:rsidRPr="00D82C7B">
        <w:rPr>
          <w:rFonts w:ascii="Trebuchet MS" w:eastAsia="Calibri" w:hAnsi="Trebuchet MS"/>
          <w:color w:val="000000"/>
        </w:rPr>
        <w:t>Wangusa</w:t>
      </w:r>
      <w:proofErr w:type="spellEnd"/>
      <w:r w:rsidR="0023513A" w:rsidRPr="00D82C7B">
        <w:rPr>
          <w:rFonts w:ascii="Trebuchet MS" w:eastAsia="Calibri" w:hAnsi="Trebuchet MS"/>
          <w:color w:val="000000"/>
        </w:rPr>
        <w:t xml:space="preserve"> employs in his poetic-narrative style.</w:t>
      </w:r>
      <w:r w:rsidRPr="00D82C7B">
        <w:rPr>
          <w:rFonts w:ascii="Trebuchet MS" w:eastAsia="Calibri" w:hAnsi="Trebuchet MS"/>
          <w:color w:val="000000"/>
        </w:rPr>
        <w:t xml:space="preserve"> The narrator personifies the sun. ‘The mid-morning</w:t>
      </w:r>
      <w:r w:rsidR="0023513A" w:rsidRPr="00D82C7B">
        <w:rPr>
          <w:rFonts w:ascii="Trebuchet MS" w:eastAsia="Calibri" w:hAnsi="Trebuchet MS"/>
          <w:color w:val="000000"/>
        </w:rPr>
        <w:t xml:space="preserve"> sun</w:t>
      </w:r>
      <w:r w:rsidRPr="00D82C7B">
        <w:rPr>
          <w:rFonts w:ascii="Trebuchet MS" w:eastAsia="Calibri" w:hAnsi="Trebuchet MS"/>
          <w:color w:val="000000"/>
        </w:rPr>
        <w:t xml:space="preserve"> was radiantly smiling down on one of the most delectable landscapes of Africa’. This explains the stren</w:t>
      </w:r>
      <w:r w:rsidR="0023513A" w:rsidRPr="00D82C7B">
        <w:rPr>
          <w:rFonts w:ascii="Trebuchet MS" w:eastAsia="Calibri" w:hAnsi="Trebuchet MS"/>
          <w:color w:val="000000"/>
        </w:rPr>
        <w:t>gth and brightness of the sun. I</w:t>
      </w:r>
      <w:r w:rsidRPr="00D82C7B">
        <w:rPr>
          <w:rFonts w:ascii="Trebuchet MS" w:eastAsia="Calibri" w:hAnsi="Trebuchet MS"/>
          <w:color w:val="000000"/>
        </w:rPr>
        <w:t xml:space="preserve">t further creates the </w:t>
      </w:r>
      <w:r w:rsidR="0023513A" w:rsidRPr="00D82C7B">
        <w:rPr>
          <w:rFonts w:ascii="Trebuchet MS" w:eastAsia="Calibri" w:hAnsi="Trebuchet MS"/>
          <w:color w:val="000000"/>
        </w:rPr>
        <w:t xml:space="preserve">ambient </w:t>
      </w:r>
      <w:r w:rsidRPr="00D82C7B">
        <w:rPr>
          <w:rFonts w:ascii="Trebuchet MS" w:eastAsia="Calibri" w:hAnsi="Trebuchet MS"/>
          <w:color w:val="000000"/>
        </w:rPr>
        <w:t>atmosphere in the narrative.</w:t>
      </w:r>
    </w:p>
    <w:p w14:paraId="07F74FA0" w14:textId="07EC0335"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ab/>
        <w:t xml:space="preserve">The author chooses to incorporate a political allegory </w:t>
      </w:r>
      <w:r w:rsidR="00F27DC4" w:rsidRPr="00D82C7B">
        <w:rPr>
          <w:rFonts w:ascii="Trebuchet MS" w:eastAsia="Calibri" w:hAnsi="Trebuchet MS"/>
          <w:color w:val="000000"/>
        </w:rPr>
        <w:t xml:space="preserve">of Jobs and Vocations </w:t>
      </w:r>
      <w:r w:rsidRPr="00D82C7B">
        <w:rPr>
          <w:rFonts w:ascii="Trebuchet MS" w:eastAsia="Calibri" w:hAnsi="Trebuchet MS"/>
          <w:color w:val="000000"/>
        </w:rPr>
        <w:t xml:space="preserve">in </w:t>
      </w:r>
      <w:r w:rsidR="005A6F9D">
        <w:rPr>
          <w:rFonts w:ascii="Trebuchet MS" w:eastAsia="Calibri" w:hAnsi="Trebuchet MS"/>
          <w:color w:val="000000"/>
        </w:rPr>
        <w:t>chapter seventeen</w:t>
      </w:r>
      <w:r w:rsidRPr="00D82C7B">
        <w:rPr>
          <w:rFonts w:ascii="Trebuchet MS" w:eastAsia="Calibri" w:hAnsi="Trebuchet MS"/>
          <w:color w:val="000000"/>
        </w:rPr>
        <w:t xml:space="preserve">. He refers to a political party U.D.C and its leader being Hosea Hamilton </w:t>
      </w:r>
      <w:proofErr w:type="spellStart"/>
      <w:r w:rsidRPr="00D82C7B">
        <w:rPr>
          <w:rFonts w:ascii="Trebuchet MS" w:eastAsia="Calibri" w:hAnsi="Trebuchet MS"/>
          <w:color w:val="000000"/>
        </w:rPr>
        <w:t>Otebo</w:t>
      </w:r>
      <w:proofErr w:type="spellEnd"/>
      <w:r w:rsidRPr="00D82C7B">
        <w:rPr>
          <w:rFonts w:ascii="Trebuchet MS" w:eastAsia="Calibri" w:hAnsi="Trebuchet MS"/>
          <w:color w:val="000000"/>
        </w:rPr>
        <w:t xml:space="preserve"> whom he describes as being eloquent in speech and politically hot. He further paints a physical picture of him as having long and wild hair and always held an emblematic walking stick.  Closely relating to Uganda’s struggle for independence, could this be an account of Uganda’s People’s Congress and Milton Obote which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intelligently disguises as U.D.C </w:t>
      </w:r>
      <w:r w:rsidR="005A6F9D">
        <w:rPr>
          <w:rFonts w:ascii="Trebuchet MS" w:eastAsia="Calibri" w:hAnsi="Trebuchet MS"/>
          <w:color w:val="000000"/>
        </w:rPr>
        <w:t>and</w:t>
      </w:r>
      <w:r w:rsidRPr="00D82C7B">
        <w:rPr>
          <w:rFonts w:ascii="Trebuchet MS" w:eastAsia="Calibri" w:hAnsi="Trebuchet MS"/>
          <w:color w:val="000000"/>
        </w:rPr>
        <w:t xml:space="preserve"> Hamilton </w:t>
      </w:r>
      <w:proofErr w:type="spellStart"/>
      <w:r w:rsidRPr="00D82C7B">
        <w:rPr>
          <w:rFonts w:ascii="Trebuchet MS" w:eastAsia="Calibri" w:hAnsi="Trebuchet MS"/>
          <w:color w:val="000000"/>
        </w:rPr>
        <w:t>Otebo</w:t>
      </w:r>
      <w:proofErr w:type="spellEnd"/>
      <w:r w:rsidRPr="00D82C7B">
        <w:rPr>
          <w:rFonts w:ascii="Trebuchet MS" w:eastAsia="Calibri" w:hAnsi="Trebuchet MS"/>
          <w:color w:val="000000"/>
        </w:rPr>
        <w:t xml:space="preserve">?  </w:t>
      </w:r>
    </w:p>
    <w:p w14:paraId="35B67103" w14:textId="7777777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The poetic- prosaic writer has highly distinguished himself when it comes to articulating the political theme in his narratives.  The question to put forward is whether anyone can strongly claim to be the characters therein. He also skillfully </w:t>
      </w:r>
      <w:proofErr w:type="gramStart"/>
      <w:r w:rsidRPr="00D82C7B">
        <w:rPr>
          <w:rFonts w:ascii="Trebuchet MS" w:eastAsia="Calibri" w:hAnsi="Trebuchet MS"/>
          <w:color w:val="000000"/>
        </w:rPr>
        <w:t>masters</w:t>
      </w:r>
      <w:proofErr w:type="gramEnd"/>
      <w:r w:rsidRPr="00D82C7B">
        <w:rPr>
          <w:rFonts w:ascii="Trebuchet MS" w:eastAsia="Calibri" w:hAnsi="Trebuchet MS"/>
          <w:color w:val="000000"/>
        </w:rPr>
        <w:t xml:space="preserve"> the art of capturing the reader’s emotions, context and mood effectively </w:t>
      </w:r>
      <w:r w:rsidRPr="00D82C7B">
        <w:rPr>
          <w:rFonts w:ascii="Trebuchet MS" w:eastAsia="Calibri" w:hAnsi="Trebuchet MS"/>
          <w:color w:val="000000"/>
        </w:rPr>
        <w:lastRenderedPageBreak/>
        <w:t xml:space="preserve">as he exposes complex moral societal issues. In my perspective, the politics of Uganda as a nation has influenced the narrative shift in </w:t>
      </w:r>
      <w:proofErr w:type="spellStart"/>
      <w:r w:rsidRPr="00D82C7B">
        <w:rPr>
          <w:rFonts w:ascii="Trebuchet MS" w:eastAsia="Calibri" w:hAnsi="Trebuchet MS"/>
          <w:color w:val="000000"/>
        </w:rPr>
        <w:t>Wangusa’s</w:t>
      </w:r>
      <w:proofErr w:type="spellEnd"/>
      <w:r w:rsidRPr="00D82C7B">
        <w:rPr>
          <w:rFonts w:ascii="Trebuchet MS" w:eastAsia="Calibri" w:hAnsi="Trebuchet MS"/>
          <w:color w:val="000000"/>
        </w:rPr>
        <w:t xml:space="preserve"> stories and other literary works. (pp. 158-159)</w:t>
      </w:r>
    </w:p>
    <w:p w14:paraId="331A494C"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color w:val="000000"/>
        </w:rPr>
        <w:t xml:space="preserve">Symbols are concrete objects or images that stand or represent abstract subjects. The objects have meanings but may be ascribed subjective connotations.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uses symbols in </w:t>
      </w:r>
      <w:r w:rsidRPr="00D82C7B">
        <w:rPr>
          <w:rFonts w:ascii="Trebuchet MS" w:eastAsia="Calibri" w:hAnsi="Trebuchet MS"/>
          <w:i/>
          <w:color w:val="000000"/>
        </w:rPr>
        <w:t>Betwixt Mountain and Wilderness</w:t>
      </w:r>
      <w:r w:rsidRPr="00D82C7B">
        <w:rPr>
          <w:rFonts w:ascii="Trebuchet MS" w:eastAsia="Calibri" w:hAnsi="Trebuchet MS"/>
          <w:color w:val="000000"/>
        </w:rPr>
        <w:t xml:space="preserve"> which are definable only within the context of the narrative in which they appear.</w:t>
      </w:r>
    </w:p>
    <w:p w14:paraId="127AADD9"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‘The pink man, the red man’ is an expression that is symbolic of the Europeans or colonial master administrators. Often,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is overheard referencing them in his conversations</w:t>
      </w:r>
      <w:r w:rsidRPr="00D82C7B">
        <w:rPr>
          <w:rFonts w:ascii="Trebuchet MS" w:eastAsia="Calibri" w:hAnsi="Trebuchet MS"/>
          <w:b/>
          <w:bCs/>
          <w:color w:val="000000"/>
        </w:rPr>
        <w:t>.</w:t>
      </w:r>
    </w:p>
    <w:p w14:paraId="076C0B04"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b/>
          <w:bCs/>
          <w:color w:val="000000"/>
        </w:rPr>
        <w:t>            </w:t>
      </w:r>
      <w:r w:rsidRPr="00D82C7B">
        <w:rPr>
          <w:rFonts w:ascii="Trebuchet MS" w:eastAsia="Calibri" w:hAnsi="Trebuchet MS"/>
          <w:color w:val="000000"/>
        </w:rPr>
        <w:t xml:space="preserve">The mountain is evidently symbolic of the different challenges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must conquer in life before he reaches the top of the world. He is torn between the cultural aspect of circumcision and the modern way. Such a symbolic setting that is recurrent in the narrative gives it a local </w:t>
      </w:r>
      <w:proofErr w:type="spellStart"/>
      <w:r w:rsidRPr="00D82C7B">
        <w:rPr>
          <w:rFonts w:ascii="Trebuchet MS" w:eastAsia="Calibri" w:hAnsi="Trebuchet MS"/>
          <w:color w:val="000000"/>
        </w:rPr>
        <w:t>flavour</w:t>
      </w:r>
      <w:proofErr w:type="spellEnd"/>
      <w:r w:rsidRPr="00D82C7B">
        <w:rPr>
          <w:rFonts w:ascii="Trebuchet MS" w:eastAsia="Calibri" w:hAnsi="Trebuchet MS"/>
          <w:color w:val="000000"/>
        </w:rPr>
        <w:t xml:space="preserve"> which the reader can identify with. The use of a familiar symbol: Mountain Elgon is what makes the story distinct. Perhaps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could have chosen Mount Everest.</w:t>
      </w:r>
    </w:p>
    <w:p w14:paraId="56EF603C" w14:textId="5FFE24D8"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b/>
          <w:bCs/>
          <w:color w:val="000000"/>
        </w:rPr>
        <w:t>           </w:t>
      </w:r>
      <w:r w:rsidRPr="00D82C7B">
        <w:rPr>
          <w:rFonts w:ascii="Trebuchet MS" w:eastAsia="Calibri" w:hAnsi="Trebuchet MS"/>
          <w:color w:val="000000"/>
        </w:rPr>
        <w:t xml:space="preserve">The knife is a symbol of the cultural practice of circumcision by which a man is transformed from boyhood to manhood among the </w:t>
      </w:r>
      <w:proofErr w:type="spellStart"/>
      <w:r w:rsidRPr="00D82C7B">
        <w:rPr>
          <w:rFonts w:ascii="Trebuchet MS" w:eastAsia="Calibri" w:hAnsi="Trebuchet MS"/>
          <w:color w:val="000000"/>
        </w:rPr>
        <w:t>BaMasaaba</w:t>
      </w:r>
      <w:proofErr w:type="spellEnd"/>
      <w:r w:rsidRPr="00D82C7B">
        <w:rPr>
          <w:rFonts w:ascii="Trebuchet MS" w:eastAsia="Calibri" w:hAnsi="Trebuchet MS"/>
          <w:color w:val="000000"/>
        </w:rPr>
        <w:t xml:space="preserve">. The circumciser’s knife, it is believed makes one beautiful and prepares one for the challenges a man </w:t>
      </w:r>
      <w:r w:rsidR="00C67079" w:rsidRPr="00D82C7B">
        <w:rPr>
          <w:rFonts w:ascii="Trebuchet MS" w:eastAsia="Calibri" w:hAnsi="Trebuchet MS"/>
          <w:color w:val="000000"/>
        </w:rPr>
        <w:t>must</w:t>
      </w:r>
      <w:r w:rsidRPr="00D82C7B">
        <w:rPr>
          <w:rFonts w:ascii="Trebuchet MS" w:eastAsia="Calibri" w:hAnsi="Trebuchet MS"/>
          <w:color w:val="000000"/>
        </w:rPr>
        <w:t xml:space="preserve"> face in his entire life. It is juxtaposed with the Christian baptism.  </w:t>
      </w:r>
    </w:p>
    <w:p w14:paraId="384BB816" w14:textId="0ED14365" w:rsidR="007C1BFC" w:rsidRPr="00D82C7B" w:rsidRDefault="007C1BFC" w:rsidP="00EF59ED">
      <w:pPr>
        <w:spacing w:line="480" w:lineRule="auto"/>
        <w:ind w:firstLine="720"/>
        <w:rPr>
          <w:rFonts w:ascii="Trebuchet MS" w:eastAsia="Calibri" w:hAnsi="Trebuchet MS"/>
          <w:color w:val="000000"/>
        </w:rPr>
      </w:pPr>
      <w:r w:rsidRPr="00D82C7B">
        <w:rPr>
          <w:rFonts w:ascii="Trebuchet MS" w:eastAsia="Calibri" w:hAnsi="Trebuchet MS"/>
          <w:color w:val="000000"/>
        </w:rPr>
        <w:t xml:space="preserve">  The title </w:t>
      </w:r>
      <w:r w:rsidRPr="005A6F9D">
        <w:rPr>
          <w:rFonts w:ascii="Trebuchet MS" w:eastAsia="Calibri" w:hAnsi="Trebuchet MS"/>
          <w:i/>
          <w:iCs/>
          <w:color w:val="000000"/>
        </w:rPr>
        <w:t>Betwixt Mountain and Wilderness</w:t>
      </w:r>
      <w:r w:rsidRPr="00D82C7B">
        <w:rPr>
          <w:rFonts w:ascii="Trebuchet MS" w:eastAsia="Calibri" w:hAnsi="Trebuchet MS"/>
          <w:color w:val="000000"/>
        </w:rPr>
        <w:t xml:space="preserve"> is also symbolic.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is betwixt mountain and wilderness</w:t>
      </w:r>
      <w:r w:rsidR="0023513A" w:rsidRPr="00D82C7B">
        <w:rPr>
          <w:rFonts w:ascii="Trebuchet MS" w:eastAsia="Calibri" w:hAnsi="Trebuchet MS"/>
          <w:color w:val="000000"/>
        </w:rPr>
        <w:t xml:space="preserve"> a sort of T- junction at which </w:t>
      </w:r>
      <w:proofErr w:type="spellStart"/>
      <w:r w:rsidR="0023513A" w:rsidRPr="00D82C7B">
        <w:rPr>
          <w:rFonts w:ascii="Trebuchet MS" w:eastAsia="Calibri" w:hAnsi="Trebuchet MS"/>
          <w:color w:val="000000"/>
        </w:rPr>
        <w:t>Mwambu</w:t>
      </w:r>
      <w:proofErr w:type="spellEnd"/>
      <w:r w:rsidR="0023513A" w:rsidRPr="00D82C7B">
        <w:rPr>
          <w:rFonts w:ascii="Trebuchet MS" w:eastAsia="Calibri" w:hAnsi="Trebuchet MS"/>
          <w:color w:val="000000"/>
        </w:rPr>
        <w:t xml:space="preserve"> </w:t>
      </w:r>
      <w:r w:rsidR="00C67079" w:rsidRPr="00D82C7B">
        <w:rPr>
          <w:rFonts w:ascii="Trebuchet MS" w:eastAsia="Calibri" w:hAnsi="Trebuchet MS"/>
          <w:color w:val="000000"/>
        </w:rPr>
        <w:t>must</w:t>
      </w:r>
      <w:r w:rsidR="0023513A" w:rsidRPr="00D82C7B">
        <w:rPr>
          <w:rFonts w:ascii="Trebuchet MS" w:eastAsia="Calibri" w:hAnsi="Trebuchet MS"/>
          <w:color w:val="000000"/>
        </w:rPr>
        <w:t xml:space="preserve"> take </w:t>
      </w:r>
      <w:r w:rsidR="0023513A" w:rsidRPr="00D82C7B">
        <w:rPr>
          <w:rFonts w:ascii="Trebuchet MS" w:eastAsia="Calibri" w:hAnsi="Trebuchet MS"/>
          <w:color w:val="000000"/>
        </w:rPr>
        <w:lastRenderedPageBreak/>
        <w:t>a decision which way to go</w:t>
      </w:r>
      <w:r w:rsidR="005C66CE" w:rsidRPr="00D82C7B">
        <w:rPr>
          <w:rFonts w:ascii="Trebuchet MS" w:eastAsia="Calibri" w:hAnsi="Trebuchet MS"/>
          <w:color w:val="000000"/>
        </w:rPr>
        <w:t xml:space="preserve"> or which road to take</w:t>
      </w:r>
      <w:r w:rsidRPr="00D82C7B">
        <w:rPr>
          <w:rFonts w:ascii="Trebuchet MS" w:eastAsia="Calibri" w:hAnsi="Trebuchet MS"/>
          <w:color w:val="000000"/>
        </w:rPr>
        <w:t xml:space="preserve">. It symbolizes a state of mind, a stage of growth and development, a place of difficulty, a test of choices and decision making. It is a representation of being neither at home in the mountain nor in the wilderness totally lost.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is portrayed to be a wanderer in the two worlds.</w:t>
      </w:r>
    </w:p>
    <w:p w14:paraId="4BE1F91C" w14:textId="18F5B19F"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color w:val="000000"/>
        </w:rPr>
        <w:t>The shrine is symbolic of African traditional religion and worship as organized in a systematic and philosophical way. Like the Christian religion, the shrine has its priests and is portrayed to be highly efficient in fostering</w:t>
      </w:r>
      <w:r w:rsidR="00DA1675">
        <w:rPr>
          <w:rFonts w:ascii="Trebuchet MS" w:eastAsia="Calibri" w:hAnsi="Trebuchet MS"/>
          <w:color w:val="000000"/>
        </w:rPr>
        <w:t>?</w:t>
      </w:r>
      <w:r w:rsidRPr="00D82C7B">
        <w:rPr>
          <w:rFonts w:ascii="Trebuchet MS" w:eastAsia="Calibri" w:hAnsi="Trebuchet MS"/>
          <w:color w:val="000000"/>
        </w:rPr>
        <w:t xml:space="preserve"> its followers who include but </w:t>
      </w:r>
      <w:r w:rsidR="00DA1675">
        <w:rPr>
          <w:rFonts w:ascii="Trebuchet MS" w:eastAsia="Calibri" w:hAnsi="Trebuchet MS"/>
          <w:color w:val="000000"/>
        </w:rPr>
        <w:t xml:space="preserve">are </w:t>
      </w:r>
      <w:r w:rsidRPr="00D82C7B">
        <w:rPr>
          <w:rFonts w:ascii="Trebuchet MS" w:eastAsia="Calibri" w:hAnsi="Trebuchet MS"/>
          <w:color w:val="000000"/>
        </w:rPr>
        <w:t xml:space="preserve">not limited to well-travelled </w:t>
      </w:r>
      <w:proofErr w:type="spellStart"/>
      <w:r w:rsidRPr="00D82C7B">
        <w:rPr>
          <w:rFonts w:ascii="Trebuchet MS" w:eastAsia="Calibri" w:hAnsi="Trebuchet MS"/>
          <w:color w:val="000000"/>
        </w:rPr>
        <w:t>Muntu</w:t>
      </w:r>
      <w:proofErr w:type="spellEnd"/>
      <w:r w:rsidRPr="00D82C7B">
        <w:rPr>
          <w:rFonts w:ascii="Trebuchet MS" w:eastAsia="Calibri" w:hAnsi="Trebuchet MS"/>
          <w:color w:val="000000"/>
        </w:rPr>
        <w:t xml:space="preserve"> we </w:t>
      </w:r>
      <w:proofErr w:type="spellStart"/>
      <w:r w:rsidRPr="00D82C7B">
        <w:rPr>
          <w:rFonts w:ascii="Trebuchet MS" w:eastAsia="Calibri" w:hAnsi="Trebuchet MS"/>
          <w:color w:val="000000"/>
        </w:rPr>
        <w:t>Butond</w:t>
      </w:r>
      <w:r w:rsidR="00F56216" w:rsidRPr="00D82C7B">
        <w:rPr>
          <w:rFonts w:ascii="Trebuchet MS" w:eastAsia="Calibri" w:hAnsi="Trebuchet MS"/>
          <w:color w:val="000000"/>
        </w:rPr>
        <w:t>a</w:t>
      </w:r>
      <w:proofErr w:type="spellEnd"/>
      <w:r w:rsidR="00F56216" w:rsidRPr="00D82C7B">
        <w:rPr>
          <w:rFonts w:ascii="Trebuchet MS" w:eastAsia="Calibri" w:hAnsi="Trebuchet MS"/>
          <w:color w:val="000000"/>
        </w:rPr>
        <w:t xml:space="preserve"> and highly educated </w:t>
      </w:r>
      <w:r w:rsidR="00F56216" w:rsidRPr="005A6F9D">
        <w:rPr>
          <w:rFonts w:ascii="Trebuchet MS" w:eastAsia="Calibri" w:hAnsi="Trebuchet MS"/>
          <w:color w:val="000000"/>
        </w:rPr>
        <w:t xml:space="preserve">Musisi. </w:t>
      </w:r>
      <w:r w:rsidR="005C66CE" w:rsidRPr="005A6F9D">
        <w:rPr>
          <w:rFonts w:ascii="Trebuchet MS" w:eastAsia="Calibri" w:hAnsi="Trebuchet MS"/>
          <w:color w:val="000000"/>
        </w:rPr>
        <w:t>(The</w:t>
      </w:r>
      <w:r w:rsidRPr="005A6F9D">
        <w:rPr>
          <w:rFonts w:ascii="Trebuchet MS" w:eastAsia="Calibri" w:hAnsi="Trebuchet MS"/>
          <w:color w:val="000000"/>
        </w:rPr>
        <w:t xml:space="preserve"> shrine attendant and former student at Makerere University).</w:t>
      </w:r>
    </w:p>
    <w:p w14:paraId="371E8E33" w14:textId="5A4E9EFD" w:rsidR="001D68AF" w:rsidRPr="00D82C7B" w:rsidRDefault="00A219A6" w:rsidP="002F08CA">
      <w:pPr>
        <w:pStyle w:val="Heading4"/>
        <w:rPr>
          <w:rFonts w:eastAsia="Calibri"/>
        </w:rPr>
      </w:pPr>
      <w:r>
        <w:t>4.</w:t>
      </w:r>
      <w:r w:rsidR="002F08CA">
        <w:t>3.2</w:t>
      </w:r>
      <w:r>
        <w:t xml:space="preserve">.8 </w:t>
      </w:r>
      <w:r w:rsidR="002953D6">
        <w:t>VOICE AND</w:t>
      </w:r>
      <w:r w:rsidR="002953D6" w:rsidRPr="00D82C7B">
        <w:t xml:space="preserve"> TONE</w:t>
      </w:r>
    </w:p>
    <w:p w14:paraId="2A420B01" w14:textId="604EEC52" w:rsidR="007C1BFC" w:rsidRPr="00D82C7B" w:rsidRDefault="007C1BFC" w:rsidP="003D313F">
      <w:pPr>
        <w:spacing w:line="480" w:lineRule="auto"/>
        <w:ind w:firstLine="720"/>
        <w:rPr>
          <w:rFonts w:ascii="Trebuchet MS" w:eastAsia="Calibri" w:hAnsi="Trebuchet MS"/>
        </w:rPr>
      </w:pPr>
      <w:r w:rsidRPr="00D82C7B">
        <w:rPr>
          <w:rFonts w:ascii="Trebuchet MS" w:eastAsia="Calibri" w:hAnsi="Trebuchet MS"/>
        </w:rPr>
        <w:t>Voice is the golden thread that runs through a narrative or piece of writing. It is the author’s music coming out through the words, the sense that a real person is speaking and cares about the message. It is the heart and soul of writing, the magic, the wit, soul of the writing, the life and threadbare. Voice is how the writing draws the reader in and creates a bond between reader and writer. It is the soul of writing.</w:t>
      </w:r>
      <w:r w:rsidR="002C0D10">
        <w:rPr>
          <w:rStyle w:val="FootnoteReference"/>
          <w:rFonts w:ascii="Trebuchet MS" w:eastAsia="Calibri" w:hAnsi="Trebuchet MS"/>
        </w:rPr>
        <w:footnoteReference w:id="114"/>
      </w:r>
    </w:p>
    <w:p w14:paraId="42ACDBFC" w14:textId="77777777" w:rsidR="00880B3E"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The narrative voice in </w:t>
      </w:r>
      <w:r w:rsidRPr="00D82C7B">
        <w:rPr>
          <w:rFonts w:ascii="Trebuchet MS" w:eastAsia="Calibri" w:hAnsi="Trebuchet MS"/>
          <w:bCs/>
          <w:i/>
          <w:iCs/>
          <w:color w:val="000000"/>
        </w:rPr>
        <w:t>Betwixt Mountain and Wilderness</w:t>
      </w:r>
      <w:r w:rsidRPr="00D82C7B">
        <w:rPr>
          <w:rFonts w:ascii="Trebuchet MS" w:eastAsia="Calibri" w:hAnsi="Trebuchet MS"/>
          <w:color w:val="000000"/>
        </w:rPr>
        <w:t xml:space="preserve"> is powerful, </w:t>
      </w:r>
      <w:proofErr w:type="gramStart"/>
      <w:r w:rsidRPr="00D82C7B">
        <w:rPr>
          <w:rFonts w:ascii="Trebuchet MS" w:eastAsia="Calibri" w:hAnsi="Trebuchet MS"/>
          <w:color w:val="000000"/>
        </w:rPr>
        <w:t>passionate</w:t>
      </w:r>
      <w:proofErr w:type="gramEnd"/>
      <w:r w:rsidRPr="00D82C7B">
        <w:rPr>
          <w:rFonts w:ascii="Trebuchet MS" w:eastAsia="Calibri" w:hAnsi="Trebuchet MS"/>
          <w:color w:val="000000"/>
        </w:rPr>
        <w:t xml:space="preserve"> and full of conviction. </w:t>
      </w:r>
    </w:p>
    <w:p w14:paraId="7C803C58" w14:textId="77777777" w:rsidR="007C1BFC" w:rsidRPr="00D82C7B" w:rsidRDefault="007C1BFC" w:rsidP="00EF59ED">
      <w:pPr>
        <w:spacing w:line="480" w:lineRule="auto"/>
        <w:rPr>
          <w:rFonts w:ascii="Trebuchet MS" w:eastAsia="Calibri" w:hAnsi="Trebuchet MS"/>
          <w:i/>
          <w:iCs/>
          <w:color w:val="000000"/>
        </w:rPr>
      </w:pP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passionately writes about the initiation cul</w:t>
      </w:r>
      <w:r w:rsidR="005868BC">
        <w:rPr>
          <w:rFonts w:ascii="Trebuchet MS" w:eastAsia="Calibri" w:hAnsi="Trebuchet MS"/>
          <w:color w:val="000000"/>
        </w:rPr>
        <w:t xml:space="preserve">tural circumcision among the </w:t>
      </w:r>
      <w:proofErr w:type="spellStart"/>
      <w:r w:rsidR="005868BC">
        <w:rPr>
          <w:rFonts w:ascii="Trebuchet MS" w:eastAsia="Calibri" w:hAnsi="Trebuchet MS"/>
          <w:color w:val="000000"/>
        </w:rPr>
        <w:t>BaM</w:t>
      </w:r>
      <w:r w:rsidRPr="00D82C7B">
        <w:rPr>
          <w:rFonts w:ascii="Trebuchet MS" w:eastAsia="Calibri" w:hAnsi="Trebuchet MS"/>
          <w:color w:val="000000"/>
        </w:rPr>
        <w:t>asaaba</w:t>
      </w:r>
      <w:proofErr w:type="spellEnd"/>
      <w:r w:rsidRPr="00D82C7B">
        <w:rPr>
          <w:rFonts w:ascii="Trebuchet MS" w:eastAsia="Calibri" w:hAnsi="Trebuchet MS"/>
          <w:color w:val="000000"/>
        </w:rPr>
        <w:t xml:space="preserve">. It is evident from the detailed description of events which involve </w:t>
      </w:r>
      <w:r w:rsidRPr="00D82C7B">
        <w:rPr>
          <w:rFonts w:ascii="Trebuchet MS" w:eastAsia="Calibri" w:hAnsi="Trebuchet MS"/>
          <w:color w:val="000000"/>
        </w:rPr>
        <w:lastRenderedPageBreak/>
        <w:t>circumcision. He seemingly feels convicted that it is a great and highly valued cultural practice. This</w:t>
      </w:r>
      <w:r w:rsidR="00B93474" w:rsidRPr="00D82C7B">
        <w:rPr>
          <w:rFonts w:ascii="Trebuchet MS" w:eastAsia="Calibri" w:hAnsi="Trebuchet MS"/>
          <w:color w:val="000000"/>
        </w:rPr>
        <w:t>,</w:t>
      </w:r>
      <w:r w:rsidRPr="00D82C7B">
        <w:rPr>
          <w:rFonts w:ascii="Trebuchet MS" w:eastAsia="Calibri" w:hAnsi="Trebuchet MS"/>
          <w:color w:val="000000"/>
        </w:rPr>
        <w:t xml:space="preserve"> points back to his first narrative </w:t>
      </w:r>
      <w:r w:rsidRPr="00D82C7B">
        <w:rPr>
          <w:rFonts w:ascii="Trebuchet MS" w:eastAsia="Calibri" w:hAnsi="Trebuchet MS"/>
          <w:bCs/>
          <w:i/>
          <w:iCs/>
          <w:color w:val="000000"/>
        </w:rPr>
        <w:t>Upon This Mountain</w:t>
      </w:r>
      <w:r w:rsidRPr="00D82C7B">
        <w:rPr>
          <w:rFonts w:ascii="Trebuchet MS" w:eastAsia="Calibri" w:hAnsi="Trebuchet MS"/>
          <w:i/>
          <w:iCs/>
          <w:color w:val="000000"/>
        </w:rPr>
        <w:t>.</w:t>
      </w:r>
    </w:p>
    <w:p w14:paraId="5E97E817" w14:textId="7777777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Relatively, a powerful tone of inspiration or motivation is detected in the narrative. The author be</w:t>
      </w:r>
      <w:r w:rsidR="00B93474" w:rsidRPr="00D82C7B">
        <w:rPr>
          <w:rFonts w:ascii="Trebuchet MS" w:eastAsia="Calibri" w:hAnsi="Trebuchet MS"/>
          <w:color w:val="000000"/>
        </w:rPr>
        <w:t xml:space="preserve">ing one from </w:t>
      </w:r>
      <w:proofErr w:type="spellStart"/>
      <w:r w:rsidR="00B93474" w:rsidRPr="00D82C7B">
        <w:rPr>
          <w:rFonts w:ascii="Trebuchet MS" w:eastAsia="Calibri" w:hAnsi="Trebuchet MS"/>
          <w:color w:val="000000"/>
        </w:rPr>
        <w:t>BaMasaaba</w:t>
      </w:r>
      <w:proofErr w:type="spellEnd"/>
      <w:r w:rsidR="00B93474" w:rsidRPr="00D82C7B">
        <w:rPr>
          <w:rFonts w:ascii="Trebuchet MS" w:eastAsia="Calibri" w:hAnsi="Trebuchet MS"/>
          <w:color w:val="000000"/>
        </w:rPr>
        <w:t xml:space="preserve"> culture </w:t>
      </w:r>
      <w:r w:rsidRPr="00D82C7B">
        <w:rPr>
          <w:rFonts w:ascii="Trebuchet MS" w:eastAsia="Calibri" w:hAnsi="Trebuchet MS"/>
          <w:color w:val="000000"/>
        </w:rPr>
        <w:t>writes authoritatively and factually about the cultural practices and traditions, not forgetting the sense of pride that resonates with him.</w:t>
      </w:r>
    </w:p>
    <w:p w14:paraId="04AF9865" w14:textId="7777777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He also speaks directly to the reader in a way that is individual, </w:t>
      </w:r>
      <w:proofErr w:type="gramStart"/>
      <w:r w:rsidRPr="00D82C7B">
        <w:rPr>
          <w:rFonts w:ascii="Trebuchet MS" w:eastAsia="Calibri" w:hAnsi="Trebuchet MS"/>
          <w:color w:val="000000"/>
        </w:rPr>
        <w:t>compelling</w:t>
      </w:r>
      <w:proofErr w:type="gramEnd"/>
      <w:r w:rsidRPr="00D82C7B">
        <w:rPr>
          <w:rFonts w:ascii="Trebuchet MS" w:eastAsia="Calibri" w:hAnsi="Trebuchet MS"/>
          <w:color w:val="000000"/>
        </w:rPr>
        <w:t xml:space="preserve"> and engaging.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often employs scenes or events that require the reader to make subjective analysis.</w:t>
      </w:r>
    </w:p>
    <w:p w14:paraId="5F760C98" w14:textId="408BCE0B"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The narrative makes the reader think about and react to the author’s ideas and point of view.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achieves this through the conversational style which often reveals a great deal of details thus having well connected ideas and thoughts expressed. Much as most writers employ the conversational style, what makes </w:t>
      </w:r>
      <w:proofErr w:type="spellStart"/>
      <w:r w:rsidRPr="00D82C7B">
        <w:rPr>
          <w:rFonts w:ascii="Trebuchet MS" w:eastAsia="Calibri" w:hAnsi="Trebuchet MS"/>
          <w:color w:val="000000"/>
        </w:rPr>
        <w:t>Wangusa’s</w:t>
      </w:r>
      <w:proofErr w:type="spellEnd"/>
      <w:r w:rsidRPr="00D82C7B">
        <w:rPr>
          <w:rFonts w:ascii="Trebuchet MS" w:eastAsia="Calibri" w:hAnsi="Trebuchet MS"/>
          <w:color w:val="000000"/>
        </w:rPr>
        <w:t xml:space="preserve"> unique is the ability to explicitly use</w:t>
      </w:r>
      <w:r w:rsidR="0085149F">
        <w:rPr>
          <w:rFonts w:ascii="Trebuchet MS" w:eastAsia="Calibri" w:hAnsi="Trebuchet MS"/>
          <w:color w:val="000000"/>
        </w:rPr>
        <w:t xml:space="preserve"> ??</w:t>
      </w:r>
      <w:r w:rsidRPr="00D82C7B">
        <w:rPr>
          <w:rFonts w:ascii="Trebuchet MS" w:eastAsia="Calibri" w:hAnsi="Trebuchet MS"/>
          <w:color w:val="000000"/>
        </w:rPr>
        <w:t xml:space="preserve"> to achieve theme, idea, </w:t>
      </w:r>
      <w:r w:rsidR="00431600" w:rsidRPr="00D82C7B">
        <w:rPr>
          <w:rFonts w:ascii="Trebuchet MS" w:eastAsia="Calibri" w:hAnsi="Trebuchet MS"/>
          <w:color w:val="000000"/>
        </w:rPr>
        <w:t>character,</w:t>
      </w:r>
      <w:r w:rsidRPr="00D82C7B">
        <w:rPr>
          <w:rFonts w:ascii="Trebuchet MS" w:eastAsia="Calibri" w:hAnsi="Trebuchet MS"/>
          <w:color w:val="000000"/>
        </w:rPr>
        <w:t xml:space="preserve"> and plot development interrelated.</w:t>
      </w:r>
    </w:p>
    <w:p w14:paraId="4ECDFC02" w14:textId="7777777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To summarize the voice in </w:t>
      </w:r>
      <w:proofErr w:type="spellStart"/>
      <w:r w:rsidRPr="00D82C7B">
        <w:rPr>
          <w:rFonts w:ascii="Trebuchet MS" w:eastAsia="Calibri" w:hAnsi="Trebuchet MS"/>
          <w:color w:val="000000"/>
        </w:rPr>
        <w:t>Wangusa’s</w:t>
      </w:r>
      <w:proofErr w:type="spellEnd"/>
      <w:r w:rsidRPr="00D82C7B">
        <w:rPr>
          <w:rFonts w:ascii="Trebuchet MS" w:eastAsia="Calibri" w:hAnsi="Trebuchet MS"/>
          <w:color w:val="000000"/>
        </w:rPr>
        <w:t xml:space="preserve"> </w:t>
      </w:r>
      <w:r w:rsidRPr="00D82C7B">
        <w:rPr>
          <w:rFonts w:ascii="Trebuchet MS" w:eastAsia="Calibri" w:hAnsi="Trebuchet MS"/>
          <w:bCs/>
          <w:i/>
          <w:color w:val="000000"/>
        </w:rPr>
        <w:t>Betwixt Mountain and Wilderness</w:t>
      </w:r>
      <w:r w:rsidR="005868BC">
        <w:rPr>
          <w:rFonts w:ascii="Trebuchet MS" w:eastAsia="Calibri" w:hAnsi="Trebuchet MS"/>
          <w:bCs/>
          <w:i/>
          <w:color w:val="000000"/>
        </w:rPr>
        <w:t xml:space="preserve"> </w:t>
      </w:r>
      <w:r w:rsidRPr="00D82C7B">
        <w:rPr>
          <w:rFonts w:ascii="Trebuchet MS" w:eastAsia="Calibri" w:hAnsi="Trebuchet MS"/>
          <w:color w:val="000000"/>
        </w:rPr>
        <w:t xml:space="preserve">Charles Wysocki, the painter and author of </w:t>
      </w:r>
      <w:r w:rsidRPr="00D82C7B">
        <w:rPr>
          <w:rFonts w:ascii="Trebuchet MS" w:eastAsia="Calibri" w:hAnsi="Trebuchet MS"/>
          <w:i/>
          <w:color w:val="000000"/>
        </w:rPr>
        <w:t>Heartland</w:t>
      </w:r>
      <w:r w:rsidRPr="00D82C7B">
        <w:rPr>
          <w:rFonts w:ascii="Trebuchet MS" w:eastAsia="Calibri" w:hAnsi="Trebuchet MS"/>
          <w:color w:val="000000"/>
        </w:rPr>
        <w:t xml:space="preserve">, puts it this way: </w:t>
      </w:r>
    </w:p>
    <w:p w14:paraId="4F49BBEE" w14:textId="0B77974A" w:rsidR="007C1BFC" w:rsidRPr="00D82C7B" w:rsidRDefault="007C1BFC" w:rsidP="00EF59ED">
      <w:pPr>
        <w:spacing w:line="240" w:lineRule="auto"/>
        <w:ind w:left="1440"/>
        <w:rPr>
          <w:rFonts w:ascii="Trebuchet MS" w:eastAsia="Calibri" w:hAnsi="Trebuchet MS"/>
          <w:color w:val="000000"/>
        </w:rPr>
      </w:pPr>
      <w:r w:rsidRPr="00D82C7B">
        <w:rPr>
          <w:rFonts w:ascii="Trebuchet MS" w:eastAsia="Calibri" w:hAnsi="Trebuchet MS"/>
          <w:color w:val="000000"/>
        </w:rPr>
        <w:t>Too often young artists paint before they think. I have disciplined myself to think before I paint… I personalize the scene, make it my own so that you and I, viewer and artist can communicate. My goal is to create paintings that are a voice, not an echo.</w:t>
      </w:r>
    </w:p>
    <w:p w14:paraId="5ABB862E" w14:textId="77777777" w:rsidR="007C1BFC" w:rsidRPr="00D82C7B" w:rsidRDefault="007C1BFC" w:rsidP="00EF59ED">
      <w:pPr>
        <w:spacing w:line="480" w:lineRule="auto"/>
        <w:ind w:firstLine="720"/>
        <w:rPr>
          <w:rFonts w:ascii="Trebuchet MS" w:eastAsia="Calibri" w:hAnsi="Trebuchet MS"/>
          <w:color w:val="000000"/>
        </w:rPr>
      </w:pPr>
      <w:r w:rsidRPr="00D82C7B">
        <w:rPr>
          <w:rFonts w:ascii="Trebuchet MS" w:eastAsia="Calibri" w:hAnsi="Trebuchet MS"/>
          <w:color w:val="000000"/>
        </w:rPr>
        <w:t xml:space="preserve">Indeed, this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interestingly conforms to this quote. The reader is convinced that this is </w:t>
      </w:r>
      <w:proofErr w:type="spellStart"/>
      <w:r w:rsidRPr="00D82C7B">
        <w:rPr>
          <w:rFonts w:ascii="Trebuchet MS" w:eastAsia="Calibri" w:hAnsi="Trebuchet MS"/>
          <w:color w:val="000000"/>
        </w:rPr>
        <w:t>Wangusa’s</w:t>
      </w:r>
      <w:proofErr w:type="spellEnd"/>
      <w:r w:rsidRPr="00D82C7B">
        <w:rPr>
          <w:rFonts w:ascii="Trebuchet MS" w:eastAsia="Calibri" w:hAnsi="Trebuchet MS"/>
          <w:color w:val="000000"/>
        </w:rPr>
        <w:t xml:space="preserve"> personal story at certain points of the narrative because he paints a vivid and clearly picture of every event.</w:t>
      </w:r>
    </w:p>
    <w:p w14:paraId="6717820D" w14:textId="24B5CA69" w:rsidR="007C1BFC" w:rsidRPr="00D82C7B" w:rsidRDefault="007C1BFC" w:rsidP="00EF59ED">
      <w:pPr>
        <w:spacing w:line="480" w:lineRule="auto"/>
        <w:ind w:firstLine="720"/>
        <w:rPr>
          <w:rFonts w:ascii="Trebuchet MS" w:eastAsia="Calibri" w:hAnsi="Trebuchet MS"/>
        </w:rPr>
      </w:pPr>
      <w:proofErr w:type="spellStart"/>
      <w:r w:rsidRPr="00D82C7B">
        <w:rPr>
          <w:rFonts w:ascii="Trebuchet MS" w:eastAsia="Calibri" w:hAnsi="Trebuchet MS"/>
          <w:color w:val="000000"/>
        </w:rPr>
        <w:lastRenderedPageBreak/>
        <w:t>Humour</w:t>
      </w:r>
      <w:proofErr w:type="spellEnd"/>
      <w:r w:rsidRPr="00D82C7B">
        <w:rPr>
          <w:rFonts w:ascii="Trebuchet MS" w:eastAsia="Calibri" w:hAnsi="Trebuchet MS"/>
          <w:color w:val="000000"/>
        </w:rPr>
        <w:t xml:space="preserve"> is elicited when the member from </w:t>
      </w:r>
      <w:proofErr w:type="spellStart"/>
      <w:r w:rsidRPr="00D82C7B">
        <w:rPr>
          <w:rFonts w:ascii="Trebuchet MS" w:eastAsia="Calibri" w:hAnsi="Trebuchet MS"/>
          <w:color w:val="000000"/>
        </w:rPr>
        <w:t>BuNetaya</w:t>
      </w:r>
      <w:proofErr w:type="spellEnd"/>
      <w:r w:rsidRPr="00D82C7B">
        <w:rPr>
          <w:rFonts w:ascii="Trebuchet MS" w:eastAsia="Calibri" w:hAnsi="Trebuchet MS"/>
          <w:color w:val="000000"/>
        </w:rPr>
        <w:t xml:space="preserve"> offers to explain the meaning of degree (</w:t>
      </w:r>
      <w:proofErr w:type="spellStart"/>
      <w:r w:rsidRPr="00D82C7B">
        <w:rPr>
          <w:rFonts w:ascii="Trebuchet MS" w:eastAsia="Calibri" w:hAnsi="Trebuchet MS"/>
          <w:color w:val="000000"/>
        </w:rPr>
        <w:t>diguli</w:t>
      </w:r>
      <w:proofErr w:type="spellEnd"/>
      <w:r w:rsidRPr="00D82C7B">
        <w:rPr>
          <w:rFonts w:ascii="Trebuchet MS" w:eastAsia="Calibri" w:hAnsi="Trebuchet MS"/>
          <w:color w:val="000000"/>
        </w:rPr>
        <w:t xml:space="preserve">). He goes on to share his experience with other members about his visit to his nephew at Makerere. What is interesting, but amusingly laughable is how he defines </w:t>
      </w:r>
      <w:r w:rsidRPr="00BF7D02">
        <w:rPr>
          <w:rFonts w:ascii="Trebuchet MS" w:eastAsia="Calibri" w:hAnsi="Trebuchet MS"/>
          <w:color w:val="000000"/>
        </w:rPr>
        <w:t>‘</w:t>
      </w:r>
      <w:proofErr w:type="spellStart"/>
      <w:r w:rsidRPr="00BF7D02">
        <w:rPr>
          <w:rFonts w:ascii="Trebuchet MS" w:eastAsia="Calibri" w:hAnsi="Trebuchet MS"/>
          <w:color w:val="000000"/>
        </w:rPr>
        <w:t>diguli</w:t>
      </w:r>
      <w:proofErr w:type="spellEnd"/>
      <w:r w:rsidR="00BF7D02" w:rsidRPr="00BF7D02">
        <w:rPr>
          <w:rFonts w:ascii="Trebuchet MS" w:eastAsia="Calibri" w:hAnsi="Trebuchet MS"/>
          <w:color w:val="000000"/>
        </w:rPr>
        <w:t>’</w:t>
      </w:r>
      <w:r w:rsidRPr="00BF7D02">
        <w:rPr>
          <w:rFonts w:ascii="Trebuchet MS" w:eastAsia="Calibri" w:hAnsi="Trebuchet MS"/>
          <w:color w:val="000000"/>
        </w:rPr>
        <w:t xml:space="preserve"> as</w:t>
      </w:r>
      <w:r w:rsidRPr="00D82C7B">
        <w:rPr>
          <w:rFonts w:ascii="Trebuchet MS" w:eastAsia="Calibri" w:hAnsi="Trebuchet MS"/>
          <w:color w:val="000000"/>
        </w:rPr>
        <w:t xml:space="preserve"> reading volumes of books with big and small letters, old and new books and concludes </w:t>
      </w:r>
      <w:r w:rsidRPr="00BA6920">
        <w:rPr>
          <w:rFonts w:ascii="Trebuchet MS" w:eastAsia="Calibri" w:hAnsi="Trebuchet MS"/>
          <w:color w:val="000000"/>
        </w:rPr>
        <w:t xml:space="preserve">that </w:t>
      </w:r>
      <w:r w:rsidR="00BA6920" w:rsidRPr="00BA6920">
        <w:rPr>
          <w:rFonts w:ascii="Trebuchet MS" w:eastAsia="Calibri" w:hAnsi="Trebuchet MS"/>
          <w:color w:val="000000"/>
        </w:rPr>
        <w:t xml:space="preserve">when </w:t>
      </w:r>
      <w:r w:rsidRPr="00BA6920">
        <w:rPr>
          <w:rFonts w:ascii="Trebuchet MS" w:eastAsia="Calibri" w:hAnsi="Trebuchet MS"/>
          <w:color w:val="000000"/>
        </w:rPr>
        <w:t>one</w:t>
      </w:r>
      <w:r w:rsidR="00BA6920" w:rsidRPr="00BA6920">
        <w:rPr>
          <w:rFonts w:ascii="Trebuchet MS" w:eastAsia="Calibri" w:hAnsi="Trebuchet MS"/>
          <w:color w:val="000000"/>
        </w:rPr>
        <w:t xml:space="preserve"> has read</w:t>
      </w:r>
      <w:r w:rsidRPr="00BA6920">
        <w:rPr>
          <w:rFonts w:ascii="Trebuchet MS" w:eastAsia="Calibri" w:hAnsi="Trebuchet MS"/>
          <w:color w:val="000000"/>
        </w:rPr>
        <w:t xml:space="preserve"> all books </w:t>
      </w:r>
      <w:r w:rsidR="00BA6920" w:rsidRPr="00BA6920">
        <w:rPr>
          <w:rFonts w:ascii="Trebuchet MS" w:eastAsia="Calibri" w:hAnsi="Trebuchet MS"/>
          <w:color w:val="000000"/>
        </w:rPr>
        <w:t>that there are in the university</w:t>
      </w:r>
      <w:r w:rsidRPr="00BA6920">
        <w:rPr>
          <w:rFonts w:ascii="Trebuchet MS" w:eastAsia="Calibri" w:hAnsi="Trebuchet MS"/>
          <w:color w:val="000000"/>
        </w:rPr>
        <w:t>, that the degree.</w:t>
      </w:r>
    </w:p>
    <w:p w14:paraId="0BE529C8" w14:textId="36DDA7CC"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The argument about the degree is humorously presented. Another member from </w:t>
      </w:r>
      <w:proofErr w:type="spellStart"/>
      <w:r w:rsidRPr="00D82C7B">
        <w:rPr>
          <w:rFonts w:ascii="Trebuchet MS" w:eastAsia="Calibri" w:hAnsi="Trebuchet MS"/>
          <w:color w:val="000000"/>
        </w:rPr>
        <w:t>BuNezekeze</w:t>
      </w:r>
      <w:proofErr w:type="spellEnd"/>
      <w:r w:rsidRPr="00D82C7B">
        <w:rPr>
          <w:rFonts w:ascii="Trebuchet MS" w:eastAsia="Calibri" w:hAnsi="Trebuchet MS"/>
          <w:color w:val="000000"/>
        </w:rPr>
        <w:t xml:space="preserve"> quickly and confidently refutes the first opinion about what a degree </w:t>
      </w:r>
      <w:r w:rsidR="00431600" w:rsidRPr="00D82C7B">
        <w:rPr>
          <w:rFonts w:ascii="Trebuchet MS" w:eastAsia="Calibri" w:hAnsi="Trebuchet MS"/>
          <w:color w:val="000000"/>
        </w:rPr>
        <w:t>is,</w:t>
      </w:r>
      <w:r w:rsidRPr="00D82C7B">
        <w:rPr>
          <w:rFonts w:ascii="Trebuchet MS" w:eastAsia="Calibri" w:hAnsi="Trebuchet MS"/>
          <w:color w:val="000000"/>
        </w:rPr>
        <w:t xml:space="preserve"> and he goes on to state that a degree is a big piece of cloth   which overflows. He continues to draw comparison between its appearance and that of the cloth the priests wear on Sunday.</w:t>
      </w:r>
    </w:p>
    <w:p w14:paraId="71809733" w14:textId="7125D988" w:rsidR="007C1BFC" w:rsidRPr="00D82C7B" w:rsidRDefault="007C1BFC" w:rsidP="005C66CE">
      <w:pPr>
        <w:spacing w:line="240" w:lineRule="auto"/>
        <w:ind w:left="1380"/>
        <w:rPr>
          <w:rFonts w:ascii="Trebuchet MS" w:eastAsia="Calibri" w:hAnsi="Trebuchet MS"/>
        </w:rPr>
      </w:pPr>
      <w:r w:rsidRPr="00D82C7B">
        <w:rPr>
          <w:rFonts w:ascii="Trebuchet MS" w:eastAsia="Calibri" w:hAnsi="Trebuchet MS"/>
          <w:color w:val="000000"/>
        </w:rPr>
        <w:t xml:space="preserve">A degree is a hat because Reverend Graves of </w:t>
      </w:r>
      <w:proofErr w:type="spellStart"/>
      <w:r w:rsidRPr="00D82C7B">
        <w:rPr>
          <w:rFonts w:ascii="Trebuchet MS" w:eastAsia="Calibri" w:hAnsi="Trebuchet MS"/>
          <w:color w:val="000000"/>
        </w:rPr>
        <w:t>Elgonton</w:t>
      </w:r>
      <w:proofErr w:type="spellEnd"/>
      <w:r w:rsidRPr="00D82C7B">
        <w:rPr>
          <w:rFonts w:ascii="Trebuchet MS" w:eastAsia="Calibri" w:hAnsi="Trebuchet MS"/>
          <w:color w:val="000000"/>
        </w:rPr>
        <w:t xml:space="preserve"> Secondary School wears it with a black gown on Sunday. If it is a hat, then </w:t>
      </w:r>
      <w:proofErr w:type="spellStart"/>
      <w:r w:rsidRPr="00D82C7B">
        <w:rPr>
          <w:rFonts w:ascii="Trebuchet MS" w:eastAsia="Calibri" w:hAnsi="Trebuchet MS"/>
          <w:color w:val="000000"/>
        </w:rPr>
        <w:t>Nataka</w:t>
      </w:r>
      <w:proofErr w:type="spellEnd"/>
      <w:r w:rsidRPr="00D82C7B">
        <w:rPr>
          <w:rFonts w:ascii="Trebuchet MS" w:eastAsia="Calibri" w:hAnsi="Trebuchet MS"/>
          <w:color w:val="000000"/>
        </w:rPr>
        <w:t xml:space="preserve"> the Illiterate has a degree because he wears a banana </w:t>
      </w:r>
      <w:r w:rsidR="002E4874" w:rsidRPr="00D82C7B">
        <w:rPr>
          <w:rFonts w:ascii="Trebuchet MS" w:eastAsia="Calibri" w:hAnsi="Trebuchet MS"/>
          <w:color w:val="000000"/>
        </w:rPr>
        <w:t>fiber</w:t>
      </w:r>
      <w:r w:rsidRPr="00D82C7B">
        <w:rPr>
          <w:rFonts w:ascii="Trebuchet MS" w:eastAsia="Calibri" w:hAnsi="Trebuchet MS"/>
          <w:color w:val="000000"/>
        </w:rPr>
        <w:t xml:space="preserve"> hat with four corners.</w:t>
      </w:r>
    </w:p>
    <w:p w14:paraId="6D356C8C" w14:textId="372554D9"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Another humorous incident is the dialogue between Lwanga and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about when they had their first girlfriends.  Lwanga considers having his first girlfriend at the age of four; his aunt who culturally </w:t>
      </w:r>
      <w:r w:rsidR="00C67079" w:rsidRPr="00D82C7B">
        <w:rPr>
          <w:rFonts w:ascii="Trebuchet MS" w:eastAsia="Calibri" w:hAnsi="Trebuchet MS"/>
          <w:color w:val="000000"/>
        </w:rPr>
        <w:t>is</w:t>
      </w:r>
      <w:r w:rsidRPr="00D82C7B">
        <w:rPr>
          <w:rFonts w:ascii="Trebuchet MS" w:eastAsia="Calibri" w:hAnsi="Trebuchet MS"/>
          <w:color w:val="000000"/>
        </w:rPr>
        <w:t xml:space="preserve"> his wife. In contrast, what is more laughable is the revelation by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having a tree as his first girlfriend. </w:t>
      </w:r>
    </w:p>
    <w:p w14:paraId="35921BCA"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Ironically, The Reverend Simon </w:t>
      </w:r>
      <w:proofErr w:type="spellStart"/>
      <w:r w:rsidRPr="00D82C7B">
        <w:rPr>
          <w:rFonts w:ascii="Trebuchet MS" w:eastAsia="Calibri" w:hAnsi="Trebuchet MS"/>
          <w:color w:val="000000"/>
        </w:rPr>
        <w:t>Kintu</w:t>
      </w:r>
      <w:proofErr w:type="spellEnd"/>
      <w:r w:rsidRPr="00D82C7B">
        <w:rPr>
          <w:rFonts w:ascii="Trebuchet MS" w:eastAsia="Calibri" w:hAnsi="Trebuchet MS"/>
          <w:color w:val="000000"/>
        </w:rPr>
        <w:t xml:space="preserve"> is </w:t>
      </w:r>
      <w:proofErr w:type="spellStart"/>
      <w:r w:rsidRPr="00D82C7B">
        <w:rPr>
          <w:rFonts w:ascii="Trebuchet MS" w:eastAsia="Calibri" w:hAnsi="Trebuchet MS"/>
          <w:color w:val="000000"/>
        </w:rPr>
        <w:t>rumoured</w:t>
      </w:r>
      <w:proofErr w:type="spellEnd"/>
      <w:r w:rsidRPr="00D82C7B">
        <w:rPr>
          <w:rFonts w:ascii="Trebuchet MS" w:eastAsia="Calibri" w:hAnsi="Trebuchet MS"/>
          <w:color w:val="000000"/>
        </w:rPr>
        <w:t xml:space="preserve"> to have fathered up to seven extra children from married and unmarried female parishioners who adored his fiery sermons. Could this be the same ordeal that </w:t>
      </w:r>
      <w:proofErr w:type="spellStart"/>
      <w:r w:rsidRPr="00D82C7B">
        <w:rPr>
          <w:rFonts w:ascii="Trebuchet MS" w:eastAsia="Calibri" w:hAnsi="Trebuchet MS"/>
          <w:color w:val="000000"/>
        </w:rPr>
        <w:t>Ocwinyo</w:t>
      </w:r>
      <w:proofErr w:type="spellEnd"/>
      <w:r w:rsidRPr="00D82C7B">
        <w:rPr>
          <w:rFonts w:ascii="Trebuchet MS" w:eastAsia="Calibri" w:hAnsi="Trebuchet MS"/>
          <w:color w:val="000000"/>
        </w:rPr>
        <w:t xml:space="preserve"> puts up in The Fate of the Banished? From the reader's perspective,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seems to share the same thematic preoccupation with Hawthorne Nathaniel in The Scarlet Letter and   Graham Greene’s </w:t>
      </w:r>
      <w:r w:rsidRPr="00D82C7B">
        <w:rPr>
          <w:rFonts w:ascii="Trebuchet MS" w:eastAsia="Calibri" w:hAnsi="Trebuchet MS"/>
          <w:i/>
          <w:iCs/>
          <w:color w:val="000000"/>
        </w:rPr>
        <w:t>The Power and the Glory</w:t>
      </w:r>
      <w:r w:rsidRPr="00D82C7B">
        <w:rPr>
          <w:rFonts w:ascii="Trebuchet MS" w:eastAsia="Calibri" w:hAnsi="Trebuchet MS"/>
          <w:color w:val="000000"/>
        </w:rPr>
        <w:t>. </w:t>
      </w:r>
    </w:p>
    <w:p w14:paraId="4140E1A2" w14:textId="42EA396B"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lastRenderedPageBreak/>
        <w:t xml:space="preserve">           Relatively, Mary </w:t>
      </w:r>
      <w:proofErr w:type="spellStart"/>
      <w:r w:rsidRPr="00D82C7B">
        <w:rPr>
          <w:rFonts w:ascii="Trebuchet MS" w:eastAsia="Calibri" w:hAnsi="Trebuchet MS"/>
          <w:color w:val="000000"/>
        </w:rPr>
        <w:t>Kintu</w:t>
      </w:r>
      <w:proofErr w:type="spellEnd"/>
      <w:r w:rsidRPr="00D82C7B">
        <w:rPr>
          <w:rFonts w:ascii="Trebuchet MS" w:eastAsia="Calibri" w:hAnsi="Trebuchet MS"/>
          <w:color w:val="000000"/>
        </w:rPr>
        <w:t xml:space="preserve">, Wife to the Reverend Simon </w:t>
      </w:r>
      <w:proofErr w:type="spellStart"/>
      <w:r w:rsidRPr="00D82C7B">
        <w:rPr>
          <w:rFonts w:ascii="Trebuchet MS" w:eastAsia="Calibri" w:hAnsi="Trebuchet MS"/>
          <w:color w:val="000000"/>
        </w:rPr>
        <w:t>Kintu</w:t>
      </w:r>
      <w:proofErr w:type="spellEnd"/>
      <w:r w:rsidRPr="00D82C7B">
        <w:rPr>
          <w:rFonts w:ascii="Trebuchet MS" w:eastAsia="Calibri" w:hAnsi="Trebuchet MS"/>
          <w:color w:val="000000"/>
        </w:rPr>
        <w:t xml:space="preserve"> is the chairwoman of the Mothers Union which preaches sanctity of the marital </w:t>
      </w:r>
      <w:proofErr w:type="gramStart"/>
      <w:r w:rsidRPr="00D82C7B">
        <w:rPr>
          <w:rFonts w:ascii="Trebuchet MS" w:eastAsia="Calibri" w:hAnsi="Trebuchet MS"/>
          <w:color w:val="000000"/>
        </w:rPr>
        <w:t>bed</w:t>
      </w:r>
      <w:proofErr w:type="gramEnd"/>
      <w:r w:rsidRPr="00D82C7B">
        <w:rPr>
          <w:rFonts w:ascii="Trebuchet MS" w:eastAsia="Calibri" w:hAnsi="Trebuchet MS"/>
          <w:color w:val="000000"/>
        </w:rPr>
        <w:t xml:space="preserve">   yet she contrived an extra-marital affair with the ruffian. What is laughable is how much these ‘servants of God’ are revered in the societies and communities they live in. </w:t>
      </w:r>
    </w:p>
    <w:p w14:paraId="711CE81A"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In addition, when their daughter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is impregnated by the chicken thief, her parents decide to hide this dark secret from the community in which they do pastoral work and yet they continue to pretend to be religious. This is seemingly borrowed from </w:t>
      </w:r>
      <w:r w:rsidRPr="00D82C7B">
        <w:rPr>
          <w:rFonts w:ascii="Trebuchet MS" w:eastAsia="Calibri" w:hAnsi="Trebuchet MS"/>
          <w:i/>
          <w:iCs/>
          <w:color w:val="000000"/>
        </w:rPr>
        <w:t>The Scarlet Letter</w:t>
      </w:r>
      <w:r w:rsidRPr="00D82C7B">
        <w:rPr>
          <w:rFonts w:ascii="Trebuchet MS" w:eastAsia="Calibri" w:hAnsi="Trebuchet MS"/>
          <w:color w:val="000000"/>
        </w:rPr>
        <w:t xml:space="preserve"> in which Arthur Dimmesdale takes the same path in questioning the very woman he impregnates. </w:t>
      </w:r>
    </w:p>
    <w:p w14:paraId="7D012EFE"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Furthermore, it is ironical that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vows to continue to be a virgin even after giving birth to a baby. This is more laughable when her aunt and uncle take on the naming system of the Baganda twin parents; </w:t>
      </w:r>
      <w:proofErr w:type="spellStart"/>
      <w:r w:rsidRPr="00D82C7B">
        <w:rPr>
          <w:rFonts w:ascii="Trebuchet MS" w:eastAsia="Calibri" w:hAnsi="Trebuchet MS"/>
          <w:color w:val="000000"/>
        </w:rPr>
        <w:t>Nalongo</w:t>
      </w:r>
      <w:proofErr w:type="spellEnd"/>
      <w:r w:rsidRPr="00D82C7B">
        <w:rPr>
          <w:rFonts w:ascii="Trebuchet MS" w:eastAsia="Calibri" w:hAnsi="Trebuchet MS"/>
          <w:color w:val="000000"/>
        </w:rPr>
        <w:t xml:space="preserve"> and </w:t>
      </w:r>
      <w:proofErr w:type="spellStart"/>
      <w:r w:rsidRPr="00D82C7B">
        <w:rPr>
          <w:rFonts w:ascii="Trebuchet MS" w:eastAsia="Calibri" w:hAnsi="Trebuchet MS"/>
          <w:color w:val="000000"/>
        </w:rPr>
        <w:t>Ssalongo</w:t>
      </w:r>
      <w:proofErr w:type="spellEnd"/>
      <w:r w:rsidRPr="00D82C7B">
        <w:rPr>
          <w:rFonts w:ascii="Trebuchet MS" w:eastAsia="Calibri" w:hAnsi="Trebuchet MS"/>
          <w:color w:val="000000"/>
        </w:rPr>
        <w:t xml:space="preserve"> yet they didn’t ever bear twins. Through irony,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exposes the religious hypocrisy and immorality in society.</w:t>
      </w:r>
    </w:p>
    <w:p w14:paraId="3174C8BA" w14:textId="676499F2"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ab/>
        <w:t xml:space="preserve">The court proceeding is one which elicits laughter when it comes to the responses given by the suspects.  Peter </w:t>
      </w:r>
      <w:proofErr w:type="spellStart"/>
      <w:r w:rsidRPr="00D82C7B">
        <w:rPr>
          <w:rFonts w:ascii="Trebuchet MS" w:eastAsia="Calibri" w:hAnsi="Trebuchet MS"/>
          <w:color w:val="000000"/>
        </w:rPr>
        <w:t>Wayelo</w:t>
      </w:r>
      <w:proofErr w:type="spellEnd"/>
      <w:r w:rsidRPr="00D82C7B">
        <w:rPr>
          <w:rFonts w:ascii="Trebuchet MS" w:eastAsia="Calibri" w:hAnsi="Trebuchet MS"/>
          <w:color w:val="000000"/>
        </w:rPr>
        <w:t xml:space="preserve"> who is </w:t>
      </w:r>
      <w:proofErr w:type="spellStart"/>
      <w:r w:rsidRPr="00D82C7B">
        <w:rPr>
          <w:rFonts w:ascii="Trebuchet MS" w:eastAsia="Calibri" w:hAnsi="Trebuchet MS"/>
          <w:color w:val="000000"/>
        </w:rPr>
        <w:t>Mwambu’s</w:t>
      </w:r>
      <w:proofErr w:type="spellEnd"/>
      <w:r w:rsidRPr="00D82C7B">
        <w:rPr>
          <w:rFonts w:ascii="Trebuchet MS" w:eastAsia="Calibri" w:hAnsi="Trebuchet MS"/>
          <w:color w:val="000000"/>
        </w:rPr>
        <w:t xml:space="preserve"> adversary takes on to speaking</w:t>
      </w:r>
      <w:r w:rsidR="00C57C8E">
        <w:rPr>
          <w:rFonts w:ascii="Trebuchet MS" w:eastAsia="Calibri" w:hAnsi="Trebuchet MS"/>
          <w:color w:val="000000"/>
        </w:rPr>
        <w:t xml:space="preserve"> the</w:t>
      </w:r>
      <w:r w:rsidRPr="00D82C7B">
        <w:rPr>
          <w:rFonts w:ascii="Trebuchet MS" w:eastAsia="Calibri" w:hAnsi="Trebuchet MS"/>
          <w:color w:val="000000"/>
        </w:rPr>
        <w:t xml:space="preserve"> English Language in an adulterated </w:t>
      </w:r>
      <w:proofErr w:type="spellStart"/>
      <w:r w:rsidRPr="00D82C7B">
        <w:rPr>
          <w:rFonts w:ascii="Trebuchet MS" w:eastAsia="Calibri" w:hAnsi="Trebuchet MS"/>
          <w:color w:val="000000"/>
        </w:rPr>
        <w:t>LuMasaaba</w:t>
      </w:r>
      <w:proofErr w:type="spellEnd"/>
      <w:r w:rsidRPr="00D82C7B">
        <w:rPr>
          <w:rFonts w:ascii="Trebuchet MS" w:eastAsia="Calibri" w:hAnsi="Trebuchet MS"/>
          <w:color w:val="000000"/>
        </w:rPr>
        <w:t xml:space="preserve"> accent. The English he speaks is vernacularized. This form of character differentiation in </w:t>
      </w:r>
      <w:proofErr w:type="spellStart"/>
      <w:r w:rsidRPr="00D82C7B">
        <w:rPr>
          <w:rFonts w:ascii="Trebuchet MS" w:eastAsia="Calibri" w:hAnsi="Trebuchet MS"/>
          <w:color w:val="000000"/>
        </w:rPr>
        <w:t>Wangusa’s</w:t>
      </w:r>
      <w:proofErr w:type="spellEnd"/>
      <w:r w:rsidRPr="00D82C7B">
        <w:rPr>
          <w:rFonts w:ascii="Trebuchet MS" w:eastAsia="Calibri" w:hAnsi="Trebuchet MS"/>
          <w:color w:val="000000"/>
        </w:rPr>
        <w:t xml:space="preserve"> narrative explains the different social status of the people in society.  This shift in style can be related to Wole Soyinka’s employment of </w:t>
      </w:r>
      <w:r w:rsidR="005C66CE" w:rsidRPr="00D82C7B">
        <w:rPr>
          <w:rFonts w:ascii="Trebuchet MS" w:eastAsia="Calibri" w:hAnsi="Trebuchet MS"/>
          <w:color w:val="000000"/>
        </w:rPr>
        <w:t>Pidgin</w:t>
      </w:r>
      <w:r w:rsidRPr="00D82C7B">
        <w:rPr>
          <w:rFonts w:ascii="Trebuchet MS" w:eastAsia="Calibri" w:hAnsi="Trebuchet MS"/>
          <w:color w:val="000000"/>
        </w:rPr>
        <w:t xml:space="preserve"> English to his </w:t>
      </w:r>
      <w:r w:rsidR="005C66CE" w:rsidRPr="00D82C7B">
        <w:rPr>
          <w:rFonts w:ascii="Trebuchet MS" w:eastAsia="Calibri" w:hAnsi="Trebuchet MS"/>
          <w:color w:val="000000"/>
        </w:rPr>
        <w:t>characters;</w:t>
      </w:r>
      <w:r w:rsidRPr="00D82C7B">
        <w:rPr>
          <w:rFonts w:ascii="Trebuchet MS" w:eastAsia="Calibri" w:hAnsi="Trebuchet MS"/>
          <w:color w:val="000000"/>
        </w:rPr>
        <w:t xml:space="preserve"> however important to note is that this is seemingly ‘</w:t>
      </w:r>
      <w:r w:rsidRPr="00D82C7B">
        <w:rPr>
          <w:rFonts w:ascii="Trebuchet MS" w:eastAsia="Calibri" w:hAnsi="Trebuchet MS"/>
          <w:i/>
          <w:iCs/>
          <w:color w:val="000000"/>
        </w:rPr>
        <w:t xml:space="preserve">English in </w:t>
      </w:r>
      <w:proofErr w:type="spellStart"/>
      <w:r w:rsidRPr="00D82C7B">
        <w:rPr>
          <w:rFonts w:ascii="Trebuchet MS" w:eastAsia="Calibri" w:hAnsi="Trebuchet MS"/>
          <w:i/>
          <w:iCs/>
          <w:color w:val="000000"/>
        </w:rPr>
        <w:t>LuMasaaba</w:t>
      </w:r>
      <w:proofErr w:type="spellEnd"/>
      <w:r w:rsidRPr="00D82C7B">
        <w:rPr>
          <w:rFonts w:ascii="Trebuchet MS" w:eastAsia="Calibri" w:hAnsi="Trebuchet MS"/>
          <w:i/>
          <w:iCs/>
          <w:color w:val="000000"/>
        </w:rPr>
        <w:t>.</w:t>
      </w:r>
      <w:r w:rsidRPr="00D82C7B">
        <w:rPr>
          <w:rFonts w:ascii="Trebuchet MS" w:eastAsia="Calibri" w:hAnsi="Trebuchet MS"/>
          <w:color w:val="000000"/>
        </w:rPr>
        <w:t>’  The tactful accentuation is what makes it humorous t</w:t>
      </w:r>
      <w:r w:rsidR="00F56216" w:rsidRPr="00D82C7B">
        <w:rPr>
          <w:rFonts w:ascii="Trebuchet MS" w:eastAsia="Calibri" w:hAnsi="Trebuchet MS"/>
          <w:color w:val="000000"/>
        </w:rPr>
        <w:t>o the reader. (pp</w:t>
      </w:r>
      <w:r w:rsidRPr="00D82C7B">
        <w:rPr>
          <w:rFonts w:ascii="Trebuchet MS" w:eastAsia="Calibri" w:hAnsi="Trebuchet MS"/>
          <w:color w:val="000000"/>
        </w:rPr>
        <w:t>. 183)</w:t>
      </w:r>
    </w:p>
    <w:p w14:paraId="6845442F" w14:textId="469381C0" w:rsidR="007C1BFC" w:rsidRPr="00D82C7B" w:rsidRDefault="007C1BFC" w:rsidP="00EF59ED">
      <w:pPr>
        <w:spacing w:line="480" w:lineRule="auto"/>
        <w:ind w:firstLine="720"/>
        <w:rPr>
          <w:rFonts w:ascii="Trebuchet MS" w:eastAsia="Calibri" w:hAnsi="Trebuchet MS" w:cs="Arial"/>
          <w:color w:val="202124"/>
          <w:shd w:val="clear" w:color="auto" w:fill="FFFFFF"/>
        </w:rPr>
      </w:pPr>
      <w:proofErr w:type="spellStart"/>
      <w:r w:rsidRPr="00D82C7B">
        <w:rPr>
          <w:rFonts w:ascii="Trebuchet MS" w:eastAsia="Calibri" w:hAnsi="Trebuchet MS"/>
          <w:color w:val="000000"/>
        </w:rPr>
        <w:lastRenderedPageBreak/>
        <w:t>Butoto</w:t>
      </w:r>
      <w:proofErr w:type="spellEnd"/>
      <w:r w:rsidRPr="00D82C7B">
        <w:rPr>
          <w:rFonts w:ascii="Trebuchet MS" w:eastAsia="Calibri" w:hAnsi="Trebuchet MS"/>
          <w:color w:val="000000"/>
        </w:rPr>
        <w:t xml:space="preserve"> also says that he is a ‘professional circumciser” when arraigned in court. The hilarious bit is the way the word </w:t>
      </w:r>
      <w:r w:rsidRPr="00D82C7B">
        <w:rPr>
          <w:rFonts w:ascii="Trebuchet MS" w:eastAsia="Calibri" w:hAnsi="Trebuchet MS"/>
          <w:i/>
          <w:iCs/>
          <w:color w:val="000000"/>
        </w:rPr>
        <w:t>profession</w:t>
      </w:r>
      <w:r w:rsidRPr="00D82C7B">
        <w:rPr>
          <w:rFonts w:ascii="Trebuchet MS" w:eastAsia="Calibri" w:hAnsi="Trebuchet MS"/>
          <w:color w:val="000000"/>
        </w:rPr>
        <w:t xml:space="preserve"> has been used</w:t>
      </w:r>
      <w:r w:rsidR="00BF7D02">
        <w:rPr>
          <w:rFonts w:ascii="Trebuchet MS" w:eastAsia="Calibri" w:hAnsi="Trebuchet MS"/>
          <w:color w:val="000000"/>
        </w:rPr>
        <w:t xml:space="preserve"> l</w:t>
      </w:r>
      <w:r w:rsidRPr="00D82C7B">
        <w:rPr>
          <w:rFonts w:ascii="Trebuchet MS" w:eastAsia="Calibri" w:hAnsi="Trebuchet MS"/>
          <w:color w:val="000000"/>
        </w:rPr>
        <w:t>ooking at the definition of profession;</w:t>
      </w:r>
      <w:r w:rsidRPr="00D82C7B">
        <w:rPr>
          <w:rFonts w:ascii="Trebuchet MS" w:eastAsia="Calibri" w:hAnsi="Trebuchet MS" w:cs="Arial"/>
          <w:color w:val="202124"/>
          <w:shd w:val="clear" w:color="auto" w:fill="FFFFFF"/>
        </w:rPr>
        <w:t xml:space="preserve"> a paid occupation, especially one that involves prolonged training and a formal qualification. The reader reflects on what formal qualification does the circumciser possess? </w:t>
      </w:r>
    </w:p>
    <w:p w14:paraId="4455BD41" w14:textId="77777777" w:rsidR="007C1BFC" w:rsidRPr="00D82C7B" w:rsidRDefault="007C1BFC" w:rsidP="00EF59ED">
      <w:pPr>
        <w:spacing w:line="480" w:lineRule="auto"/>
        <w:ind w:firstLine="720"/>
        <w:rPr>
          <w:rFonts w:ascii="Trebuchet MS" w:eastAsia="Calibri" w:hAnsi="Trebuchet MS"/>
        </w:rPr>
      </w:pPr>
      <w:r w:rsidRPr="00D82C7B">
        <w:rPr>
          <w:rFonts w:ascii="Trebuchet MS" w:eastAsia="Calibri" w:hAnsi="Trebuchet MS" w:cs="Arial"/>
          <w:color w:val="202124"/>
          <w:shd w:val="clear" w:color="auto" w:fill="FFFFFF"/>
        </w:rPr>
        <w:t xml:space="preserve">The author satirizes the struggle for independence from European colonialists. He does it through Hamilton </w:t>
      </w:r>
      <w:proofErr w:type="spellStart"/>
      <w:r w:rsidRPr="00D82C7B">
        <w:rPr>
          <w:rFonts w:ascii="Trebuchet MS" w:eastAsia="Calibri" w:hAnsi="Trebuchet MS" w:cs="Arial"/>
          <w:color w:val="202124"/>
          <w:shd w:val="clear" w:color="auto" w:fill="FFFFFF"/>
        </w:rPr>
        <w:t>Otebo’s</w:t>
      </w:r>
      <w:proofErr w:type="spellEnd"/>
      <w:r w:rsidRPr="00D82C7B">
        <w:rPr>
          <w:rFonts w:ascii="Trebuchet MS" w:eastAsia="Calibri" w:hAnsi="Trebuchet MS" w:cs="Arial"/>
          <w:color w:val="202124"/>
          <w:shd w:val="clear" w:color="auto" w:fill="FFFFFF"/>
        </w:rPr>
        <w:t xml:space="preserve"> ministerial appointments of school dropouts. How laughable it is to think that such a cabinet will steer the political and economic development of the country!</w:t>
      </w:r>
    </w:p>
    <w:p w14:paraId="284A3BF5" w14:textId="1B956D56" w:rsidR="001208CE" w:rsidRPr="00D82C7B" w:rsidRDefault="002F08CA" w:rsidP="002F08CA">
      <w:pPr>
        <w:pStyle w:val="Heading4"/>
      </w:pPr>
      <w:r>
        <w:t>4.3.</w:t>
      </w:r>
      <w:r w:rsidR="00E37CED">
        <w:t xml:space="preserve">2.9 </w:t>
      </w:r>
      <w:r w:rsidR="002953D6" w:rsidRPr="00D82C7B">
        <w:t>THEMES AND MOTIFS</w:t>
      </w:r>
    </w:p>
    <w:p w14:paraId="42EAFB92"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b/>
          <w:bCs/>
          <w:color w:val="000000"/>
        </w:rPr>
        <w:t>Culture and Tradition </w:t>
      </w:r>
    </w:p>
    <w:p w14:paraId="4BC1FA83" w14:textId="317106C5"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This is one of the dominant themes of the narrative. The action that takes and infuriates </w:t>
      </w:r>
      <w:proofErr w:type="spellStart"/>
      <w:r w:rsidRPr="00D82C7B">
        <w:rPr>
          <w:rFonts w:ascii="Trebuchet MS" w:eastAsia="Calibri" w:hAnsi="Trebuchet MS"/>
          <w:color w:val="000000"/>
        </w:rPr>
        <w:t>Masaaba’s</w:t>
      </w:r>
      <w:proofErr w:type="spellEnd"/>
      <w:r w:rsidRPr="00D82C7B">
        <w:rPr>
          <w:rFonts w:ascii="Trebuchet MS" w:eastAsia="Calibri" w:hAnsi="Trebuchet MS"/>
          <w:color w:val="000000"/>
        </w:rPr>
        <w:t xml:space="preserve"> is the fact that he receives news that his son</w:t>
      </w:r>
      <w:r w:rsidR="00530643">
        <w:rPr>
          <w:rFonts w:ascii="Trebuchet MS" w:eastAsia="Calibri" w:hAnsi="Trebuchet MS"/>
          <w:color w:val="000000"/>
        </w:rPr>
        <w:t>,</w:t>
      </w:r>
      <w:r w:rsidRPr="00D82C7B">
        <w:rPr>
          <w:rFonts w:ascii="Trebuchet MS" w:eastAsia="Calibri" w:hAnsi="Trebuchet MS"/>
          <w:color w:val="000000"/>
        </w:rPr>
        <w:t xml:space="preserve">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was not circumcised traditionally according to customs and practices. He is very bitter to the extent of rebuking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on arrival from school that evening. </w:t>
      </w:r>
      <w:proofErr w:type="spellStart"/>
      <w:r w:rsidRPr="00D82C7B">
        <w:rPr>
          <w:rFonts w:ascii="Trebuchet MS" w:eastAsia="Calibri" w:hAnsi="Trebuchet MS"/>
          <w:color w:val="000000"/>
        </w:rPr>
        <w:t>Masaaba</w:t>
      </w:r>
      <w:proofErr w:type="spellEnd"/>
      <w:r w:rsidRPr="00D82C7B">
        <w:rPr>
          <w:rFonts w:ascii="Trebuchet MS" w:eastAsia="Calibri" w:hAnsi="Trebuchet MS"/>
          <w:color w:val="000000"/>
        </w:rPr>
        <w:t xml:space="preserve"> feels that </w:t>
      </w:r>
      <w:proofErr w:type="spellStart"/>
      <w:r w:rsidRPr="00D82C7B">
        <w:rPr>
          <w:rFonts w:ascii="Trebuchet MS" w:eastAsia="Calibri" w:hAnsi="Trebuchet MS"/>
          <w:color w:val="000000"/>
        </w:rPr>
        <w:t>Mwambu’s</w:t>
      </w:r>
      <w:proofErr w:type="spellEnd"/>
      <w:r w:rsidRPr="00D82C7B">
        <w:rPr>
          <w:rFonts w:ascii="Trebuchet MS" w:eastAsia="Calibri" w:hAnsi="Trebuchet MS"/>
          <w:color w:val="000000"/>
        </w:rPr>
        <w:t xml:space="preserve"> decision to be circumcised on the hospital bed is a curse upon his homestead and lineage.  This strong attachment to circumcision is what explains and defines the culture of the </w:t>
      </w:r>
      <w:proofErr w:type="spellStart"/>
      <w:r w:rsidRPr="00D82C7B">
        <w:rPr>
          <w:rFonts w:ascii="Trebuchet MS" w:eastAsia="Calibri" w:hAnsi="Trebuchet MS"/>
          <w:color w:val="000000"/>
        </w:rPr>
        <w:t>Bamasaaba</w:t>
      </w:r>
      <w:proofErr w:type="spellEnd"/>
      <w:r w:rsidRPr="00D82C7B">
        <w:rPr>
          <w:rFonts w:ascii="Trebuchet MS" w:eastAsia="Calibri" w:hAnsi="Trebuchet MS"/>
          <w:color w:val="000000"/>
        </w:rPr>
        <w:t>.</w:t>
      </w:r>
    </w:p>
    <w:p w14:paraId="6BB451B3" w14:textId="2CA91359"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Another aspect of culture and tradition is the naming system of the children. This is done by the </w:t>
      </w:r>
      <w:r w:rsidR="00C67079" w:rsidRPr="00D82C7B">
        <w:rPr>
          <w:rFonts w:ascii="Trebuchet MS" w:eastAsia="Calibri" w:hAnsi="Trebuchet MS"/>
          <w:color w:val="000000"/>
        </w:rPr>
        <w:t>aunt,</w:t>
      </w:r>
      <w:r w:rsidRPr="00D82C7B">
        <w:rPr>
          <w:rFonts w:ascii="Trebuchet MS" w:eastAsia="Calibri" w:hAnsi="Trebuchet MS"/>
          <w:color w:val="000000"/>
        </w:rPr>
        <w:t xml:space="preserve"> and it has attachments to how you are bound to behave in the future. </w:t>
      </w:r>
    </w:p>
    <w:p w14:paraId="7FAF1F42" w14:textId="3DA02CA1" w:rsidR="007C1BFC" w:rsidRPr="00D82C7B" w:rsidRDefault="00B93474" w:rsidP="00EF59ED">
      <w:pPr>
        <w:spacing w:line="480" w:lineRule="auto"/>
        <w:rPr>
          <w:rFonts w:ascii="Trebuchet MS" w:eastAsia="Calibri" w:hAnsi="Trebuchet MS"/>
        </w:rPr>
      </w:pPr>
      <w:r w:rsidRPr="00D82C7B">
        <w:rPr>
          <w:rFonts w:ascii="Trebuchet MS" w:eastAsia="Calibri" w:hAnsi="Trebuchet MS"/>
          <w:color w:val="000000"/>
        </w:rPr>
        <w:lastRenderedPageBreak/>
        <w:t xml:space="preserve">            P</w:t>
      </w:r>
      <w:r w:rsidR="007C1BFC" w:rsidRPr="00D82C7B">
        <w:rPr>
          <w:rFonts w:ascii="Trebuchet MS" w:eastAsia="Calibri" w:hAnsi="Trebuchet MS"/>
          <w:color w:val="000000"/>
        </w:rPr>
        <w:t xml:space="preserve">olygamy is a common </w:t>
      </w:r>
      <w:r w:rsidR="00C67079" w:rsidRPr="00D82C7B">
        <w:rPr>
          <w:rFonts w:ascii="Trebuchet MS" w:eastAsia="Calibri" w:hAnsi="Trebuchet MS"/>
          <w:color w:val="000000"/>
        </w:rPr>
        <w:t>practice,</w:t>
      </w:r>
      <w:r w:rsidR="007C1BFC" w:rsidRPr="00D82C7B">
        <w:rPr>
          <w:rFonts w:ascii="Trebuchet MS" w:eastAsia="Calibri" w:hAnsi="Trebuchet MS"/>
          <w:color w:val="000000"/>
        </w:rPr>
        <w:t xml:space="preserve"> and this is clearly portrayed through the dialogue between </w:t>
      </w:r>
      <w:proofErr w:type="spellStart"/>
      <w:r w:rsidR="007C1BFC" w:rsidRPr="00D82C7B">
        <w:rPr>
          <w:rFonts w:ascii="Trebuchet MS" w:eastAsia="Calibri" w:hAnsi="Trebuchet MS"/>
          <w:color w:val="000000"/>
        </w:rPr>
        <w:t>Mwambu</w:t>
      </w:r>
      <w:proofErr w:type="spellEnd"/>
      <w:r w:rsidR="007C1BFC" w:rsidRPr="00D82C7B">
        <w:rPr>
          <w:rFonts w:ascii="Trebuchet MS" w:eastAsia="Calibri" w:hAnsi="Trebuchet MS"/>
          <w:color w:val="000000"/>
        </w:rPr>
        <w:t xml:space="preserve"> and </w:t>
      </w:r>
      <w:proofErr w:type="spellStart"/>
      <w:r w:rsidR="007C1BFC" w:rsidRPr="00D82C7B">
        <w:rPr>
          <w:rFonts w:ascii="Trebuchet MS" w:eastAsia="Calibri" w:hAnsi="Trebuchet MS"/>
          <w:color w:val="000000"/>
        </w:rPr>
        <w:t>Kang</w:t>
      </w:r>
      <w:r w:rsidR="002953D6">
        <w:rPr>
          <w:rFonts w:ascii="Trebuchet MS" w:eastAsia="Calibri" w:hAnsi="Trebuchet MS"/>
          <w:color w:val="000000"/>
        </w:rPr>
        <w:t>ala</w:t>
      </w:r>
      <w:proofErr w:type="spellEnd"/>
      <w:r w:rsidR="002953D6">
        <w:rPr>
          <w:rFonts w:ascii="Trebuchet MS" w:eastAsia="Calibri" w:hAnsi="Trebuchet MS"/>
          <w:color w:val="000000"/>
        </w:rPr>
        <w:t xml:space="preserve">. </w:t>
      </w:r>
      <w:proofErr w:type="spellStart"/>
      <w:r w:rsidR="002953D6">
        <w:rPr>
          <w:rFonts w:ascii="Trebuchet MS" w:eastAsia="Calibri" w:hAnsi="Trebuchet MS"/>
          <w:color w:val="000000"/>
        </w:rPr>
        <w:t>Mwambu</w:t>
      </w:r>
      <w:proofErr w:type="spellEnd"/>
      <w:r w:rsidR="002953D6">
        <w:rPr>
          <w:rFonts w:ascii="Trebuchet MS" w:eastAsia="Calibri" w:hAnsi="Trebuchet MS"/>
          <w:color w:val="000000"/>
        </w:rPr>
        <w:t xml:space="preserve"> asks</w:t>
      </w:r>
      <w:r w:rsidRPr="00D82C7B">
        <w:rPr>
          <w:rFonts w:ascii="Trebuchet MS" w:eastAsia="Calibri" w:hAnsi="Trebuchet MS"/>
          <w:color w:val="000000"/>
        </w:rPr>
        <w:t xml:space="preserve"> the question</w:t>
      </w:r>
      <w:r w:rsidR="007C1BFC" w:rsidRPr="00D82C7B">
        <w:rPr>
          <w:rFonts w:ascii="Trebuchet MS" w:eastAsia="Calibri" w:hAnsi="Trebuchet MS"/>
          <w:color w:val="000000"/>
        </w:rPr>
        <w:t xml:space="preserve"> ‘</w:t>
      </w:r>
      <w:r w:rsidR="007C1BFC" w:rsidRPr="00D82C7B">
        <w:rPr>
          <w:rFonts w:ascii="Trebuchet MS" w:eastAsia="Calibri" w:hAnsi="Trebuchet MS"/>
          <w:i/>
          <w:iCs/>
          <w:color w:val="000000"/>
        </w:rPr>
        <w:t>how does it feel like to be husband of two wives?’</w:t>
      </w:r>
    </w:p>
    <w:p w14:paraId="7C4F2215" w14:textId="6CD15B73"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w:t>
      </w:r>
      <w:r w:rsidR="00C67079" w:rsidRPr="00D82C7B">
        <w:rPr>
          <w:rFonts w:ascii="Trebuchet MS" w:eastAsia="Calibri" w:hAnsi="Trebuchet MS"/>
          <w:color w:val="000000"/>
        </w:rPr>
        <w:t>Childbearing</w:t>
      </w:r>
      <w:r w:rsidRPr="00D82C7B">
        <w:rPr>
          <w:rFonts w:ascii="Trebuchet MS" w:eastAsia="Calibri" w:hAnsi="Trebuchet MS"/>
          <w:color w:val="000000"/>
        </w:rPr>
        <w:t xml:space="preserve"> is highly considered in African societies. If one does not have children, be it impotence for a man or barrenness for a woman, then society looks at it as a curse or misfortune. The victims often suffer ridicule or condemnation just like Reverend </w:t>
      </w:r>
      <w:proofErr w:type="spellStart"/>
      <w:r w:rsidRPr="00D82C7B">
        <w:rPr>
          <w:rFonts w:ascii="Trebuchet MS" w:eastAsia="Calibri" w:hAnsi="Trebuchet MS"/>
          <w:color w:val="000000"/>
        </w:rPr>
        <w:t>Matamali</w:t>
      </w:r>
      <w:proofErr w:type="spellEnd"/>
      <w:r w:rsidRPr="00D82C7B">
        <w:rPr>
          <w:rFonts w:ascii="Trebuchet MS" w:eastAsia="Calibri" w:hAnsi="Trebuchet MS"/>
          <w:color w:val="000000"/>
        </w:rPr>
        <w:t xml:space="preserve"> and his wife.</w:t>
      </w:r>
    </w:p>
    <w:p w14:paraId="02DB6A42" w14:textId="77777777" w:rsidR="007C1BFC" w:rsidRPr="00D82C7B" w:rsidRDefault="007C1BFC" w:rsidP="00EF59ED">
      <w:pPr>
        <w:spacing w:line="480" w:lineRule="auto"/>
        <w:ind w:left="720"/>
        <w:rPr>
          <w:rFonts w:ascii="Trebuchet MS" w:eastAsia="Calibri" w:hAnsi="Trebuchet MS"/>
        </w:rPr>
      </w:pPr>
      <w:r w:rsidRPr="00D82C7B">
        <w:rPr>
          <w:rFonts w:ascii="Trebuchet MS" w:eastAsia="Calibri" w:hAnsi="Trebuchet MS"/>
          <w:color w:val="000000"/>
        </w:rPr>
        <w:t>‘Naturally</w:t>
      </w:r>
      <w:r w:rsidRPr="00D82C7B">
        <w:rPr>
          <w:rFonts w:ascii="Trebuchet MS" w:eastAsia="Calibri" w:hAnsi="Trebuchet MS"/>
          <w:i/>
          <w:iCs/>
          <w:color w:val="000000"/>
        </w:rPr>
        <w:t>! If your wife doesn't give you a child, then you have no child.’</w:t>
      </w:r>
    </w:p>
    <w:p w14:paraId="3688055F"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Circumcision is another cultural belief and practice that is held with utmost respect among the </w:t>
      </w:r>
      <w:proofErr w:type="spellStart"/>
      <w:r w:rsidRPr="00D82C7B">
        <w:rPr>
          <w:rFonts w:ascii="Trebuchet MS" w:eastAsia="Calibri" w:hAnsi="Trebuchet MS"/>
          <w:color w:val="000000"/>
        </w:rPr>
        <w:t>Bamasaaba</w:t>
      </w:r>
      <w:proofErr w:type="spellEnd"/>
      <w:r w:rsidRPr="00D82C7B">
        <w:rPr>
          <w:rFonts w:ascii="Trebuchet MS" w:eastAsia="Calibri" w:hAnsi="Trebuchet MS"/>
          <w:color w:val="000000"/>
        </w:rPr>
        <w:t xml:space="preserve">. This is evident from the story that </w:t>
      </w:r>
      <w:proofErr w:type="spellStart"/>
      <w:r w:rsidRPr="00D82C7B">
        <w:rPr>
          <w:rFonts w:ascii="Trebuchet MS" w:eastAsia="Calibri" w:hAnsi="Trebuchet MS"/>
          <w:color w:val="000000"/>
        </w:rPr>
        <w:t>Kangala</w:t>
      </w:r>
      <w:proofErr w:type="spellEnd"/>
      <w:r w:rsidRPr="00D82C7B">
        <w:rPr>
          <w:rFonts w:ascii="Trebuchet MS" w:eastAsia="Calibri" w:hAnsi="Trebuchet MS"/>
          <w:color w:val="000000"/>
        </w:rPr>
        <w:t xml:space="preserve"> shares with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about Reverend </w:t>
      </w:r>
      <w:proofErr w:type="spellStart"/>
      <w:r w:rsidRPr="00D82C7B">
        <w:rPr>
          <w:rFonts w:ascii="Trebuchet MS" w:eastAsia="Calibri" w:hAnsi="Trebuchet MS"/>
          <w:color w:val="000000"/>
        </w:rPr>
        <w:t>Matamali</w:t>
      </w:r>
      <w:proofErr w:type="spellEnd"/>
      <w:r w:rsidRPr="00D82C7B">
        <w:rPr>
          <w:rFonts w:ascii="Trebuchet MS" w:eastAsia="Calibri" w:hAnsi="Trebuchet MS"/>
          <w:color w:val="000000"/>
        </w:rPr>
        <w:t xml:space="preserve">. He says that </w:t>
      </w:r>
      <w:proofErr w:type="spellStart"/>
      <w:r w:rsidRPr="00D82C7B">
        <w:rPr>
          <w:rFonts w:ascii="Trebuchet MS" w:eastAsia="Calibri" w:hAnsi="Trebuchet MS"/>
          <w:color w:val="000000"/>
        </w:rPr>
        <w:t>Matamali</w:t>
      </w:r>
      <w:proofErr w:type="spellEnd"/>
      <w:r w:rsidRPr="00D82C7B">
        <w:rPr>
          <w:rFonts w:ascii="Trebuchet MS" w:eastAsia="Calibri" w:hAnsi="Trebuchet MS"/>
          <w:color w:val="000000"/>
        </w:rPr>
        <w:t xml:space="preserve"> had never been circumcised and there was a planned attempt to forcefully circumcise him inside the church.</w:t>
      </w:r>
    </w:p>
    <w:p w14:paraId="1B42EB7A"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The definitive role of circumcision is also one that explains the </w:t>
      </w:r>
      <w:proofErr w:type="spellStart"/>
      <w:r w:rsidRPr="00D82C7B">
        <w:rPr>
          <w:rFonts w:ascii="Trebuchet MS" w:eastAsia="Calibri" w:hAnsi="Trebuchet MS"/>
          <w:color w:val="000000"/>
        </w:rPr>
        <w:t>Bamasaaba’s</w:t>
      </w:r>
      <w:proofErr w:type="spellEnd"/>
      <w:r w:rsidRPr="00D82C7B">
        <w:rPr>
          <w:rFonts w:ascii="Trebuchet MS" w:eastAsia="Calibri" w:hAnsi="Trebuchet MS"/>
          <w:color w:val="000000"/>
        </w:rPr>
        <w:t xml:space="preserve"> attachment to it. It is considered a stronghold in determining one's passage from childhood to adulthood among the males. It is upon such background that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w:t>
      </w:r>
      <w:r w:rsidR="00F56216" w:rsidRPr="00D82C7B">
        <w:rPr>
          <w:rFonts w:ascii="Trebuchet MS" w:eastAsia="Calibri" w:hAnsi="Trebuchet MS"/>
          <w:color w:val="000000"/>
        </w:rPr>
        <w:t>is ambushed and circumcised. (p</w:t>
      </w:r>
      <w:r w:rsidRPr="00D82C7B">
        <w:rPr>
          <w:rFonts w:ascii="Trebuchet MS" w:eastAsia="Calibri" w:hAnsi="Trebuchet MS"/>
          <w:color w:val="000000"/>
        </w:rPr>
        <w:t>.183)</w:t>
      </w:r>
    </w:p>
    <w:p w14:paraId="71506941" w14:textId="7777777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African traditional worship is yet another practice that conforms to tradition and culture. When Lwanga accompanies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to </w:t>
      </w:r>
      <w:proofErr w:type="spellStart"/>
      <w:r w:rsidRPr="00D82C7B">
        <w:rPr>
          <w:rFonts w:ascii="Trebuchet MS" w:eastAsia="Calibri" w:hAnsi="Trebuchet MS"/>
          <w:color w:val="000000"/>
        </w:rPr>
        <w:t>Butonda</w:t>
      </w:r>
      <w:proofErr w:type="spellEnd"/>
      <w:r w:rsidRPr="00D82C7B">
        <w:rPr>
          <w:rFonts w:ascii="Trebuchet MS" w:eastAsia="Calibri" w:hAnsi="Trebuchet MS"/>
          <w:color w:val="000000"/>
        </w:rPr>
        <w:t xml:space="preserve"> shrine, he finds supplicants who have gone for various reasons to consult the spirits (baluba ale) of their ancestors. This explains that before the introduction of Christianity, Africans have had a religion and gods whom they </w:t>
      </w:r>
      <w:r w:rsidR="00F56216" w:rsidRPr="00D82C7B">
        <w:rPr>
          <w:rFonts w:ascii="Trebuchet MS" w:eastAsia="Calibri" w:hAnsi="Trebuchet MS"/>
          <w:color w:val="000000"/>
        </w:rPr>
        <w:t>have worshiped and appeased. (pp</w:t>
      </w:r>
      <w:r w:rsidRPr="00D82C7B">
        <w:rPr>
          <w:rFonts w:ascii="Trebuchet MS" w:eastAsia="Calibri" w:hAnsi="Trebuchet MS"/>
          <w:color w:val="000000"/>
        </w:rPr>
        <w:t>. 105- 108)</w:t>
      </w:r>
    </w:p>
    <w:p w14:paraId="34E2DCD3" w14:textId="301469EE"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lastRenderedPageBreak/>
        <w:t xml:space="preserve">          Virginity was highly valued for girls, but what is painstakingly annoying is the hypocrisy of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and her family over a virginity that was lost ages ago! How dare she lie to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that she is pure? Among the Baganda, a girl who was found to be a virgin brought pride and </w:t>
      </w:r>
      <w:proofErr w:type="spellStart"/>
      <w:r w:rsidRPr="00D82C7B">
        <w:rPr>
          <w:rFonts w:ascii="Trebuchet MS" w:eastAsia="Calibri" w:hAnsi="Trebuchet MS"/>
          <w:color w:val="000000"/>
        </w:rPr>
        <w:t>honour</w:t>
      </w:r>
      <w:proofErr w:type="spellEnd"/>
      <w:r w:rsidRPr="00D82C7B">
        <w:rPr>
          <w:rFonts w:ascii="Trebuchet MS" w:eastAsia="Calibri" w:hAnsi="Trebuchet MS"/>
          <w:color w:val="000000"/>
        </w:rPr>
        <w:t xml:space="preserve"> to her aunt. The aunt was meant to be rewarded with a she-goat. In </w:t>
      </w:r>
      <w:proofErr w:type="spellStart"/>
      <w:r w:rsidRPr="00D82C7B">
        <w:rPr>
          <w:rFonts w:ascii="Trebuchet MS" w:eastAsia="Calibri" w:hAnsi="Trebuchet MS"/>
          <w:color w:val="000000"/>
        </w:rPr>
        <w:t>Nakintu’s</w:t>
      </w:r>
      <w:proofErr w:type="spellEnd"/>
      <w:r w:rsidRPr="00D82C7B">
        <w:rPr>
          <w:rFonts w:ascii="Trebuchet MS" w:eastAsia="Calibri" w:hAnsi="Trebuchet MS"/>
          <w:color w:val="000000"/>
        </w:rPr>
        <w:t xml:space="preserve"> scenario, was this the case? Had</w:t>
      </w:r>
      <w:r w:rsidR="00F56216" w:rsidRPr="00D82C7B">
        <w:rPr>
          <w:rFonts w:ascii="Trebuchet MS" w:eastAsia="Calibri" w:hAnsi="Trebuchet MS"/>
          <w:color w:val="000000"/>
        </w:rPr>
        <w:t xml:space="preserve"> she brought pride and </w:t>
      </w:r>
      <w:proofErr w:type="spellStart"/>
      <w:r w:rsidR="00F56216" w:rsidRPr="00D82C7B">
        <w:rPr>
          <w:rFonts w:ascii="Trebuchet MS" w:eastAsia="Calibri" w:hAnsi="Trebuchet MS"/>
          <w:color w:val="000000"/>
        </w:rPr>
        <w:t>honour</w:t>
      </w:r>
      <w:proofErr w:type="spellEnd"/>
      <w:r w:rsidR="00F56216" w:rsidRPr="00D82C7B">
        <w:rPr>
          <w:rFonts w:ascii="Trebuchet MS" w:eastAsia="Calibri" w:hAnsi="Trebuchet MS"/>
          <w:color w:val="000000"/>
        </w:rPr>
        <w:t>? C</w:t>
      </w:r>
      <w:r w:rsidRPr="00D82C7B">
        <w:rPr>
          <w:rFonts w:ascii="Trebuchet MS" w:eastAsia="Calibri" w:hAnsi="Trebuchet MS"/>
          <w:color w:val="000000"/>
        </w:rPr>
        <w:t xml:space="preserve">ould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w:t>
      </w:r>
      <w:r w:rsidR="00530643" w:rsidRPr="00D82C7B">
        <w:rPr>
          <w:rFonts w:ascii="Trebuchet MS" w:eastAsia="Calibri" w:hAnsi="Trebuchet MS"/>
          <w:color w:val="000000"/>
        </w:rPr>
        <w:t xml:space="preserve">have </w:t>
      </w:r>
      <w:r w:rsidRPr="00D82C7B">
        <w:rPr>
          <w:rFonts w:ascii="Trebuchet MS" w:eastAsia="Calibri" w:hAnsi="Trebuchet MS"/>
          <w:color w:val="000000"/>
        </w:rPr>
        <w:t xml:space="preserve">borrowed this idea from </w:t>
      </w:r>
      <w:r w:rsidRPr="00D82C7B">
        <w:rPr>
          <w:rFonts w:ascii="Trebuchet MS" w:eastAsia="Calibri" w:hAnsi="Trebuchet MS"/>
          <w:i/>
          <w:iCs/>
          <w:color w:val="000000"/>
        </w:rPr>
        <w:t>Tess of the D’Urbervilles</w:t>
      </w:r>
      <w:r w:rsidR="00F56216" w:rsidRPr="00D82C7B">
        <w:rPr>
          <w:rFonts w:ascii="Trebuchet MS" w:eastAsia="Calibri" w:hAnsi="Trebuchet MS"/>
          <w:color w:val="000000"/>
        </w:rPr>
        <w:t>? I</w:t>
      </w:r>
      <w:r w:rsidRPr="00D82C7B">
        <w:rPr>
          <w:rFonts w:ascii="Trebuchet MS" w:eastAsia="Calibri" w:hAnsi="Trebuchet MS"/>
          <w:color w:val="000000"/>
        </w:rPr>
        <w:t xml:space="preserve">s he condemning the puritanism that sets the bar high for the girl child and </w:t>
      </w:r>
      <w:r w:rsidRPr="00BF7D02">
        <w:rPr>
          <w:rFonts w:ascii="Trebuchet MS" w:eastAsia="Calibri" w:hAnsi="Trebuchet MS"/>
          <w:color w:val="000000"/>
        </w:rPr>
        <w:t>n</w:t>
      </w:r>
      <w:r w:rsidR="00BF7D02" w:rsidRPr="00BF7D02">
        <w:rPr>
          <w:rFonts w:ascii="Trebuchet MS" w:eastAsia="Calibri" w:hAnsi="Trebuchet MS"/>
          <w:color w:val="000000"/>
        </w:rPr>
        <w:t>ea</w:t>
      </w:r>
      <w:r w:rsidRPr="00BF7D02">
        <w:rPr>
          <w:rFonts w:ascii="Trebuchet MS" w:eastAsia="Calibri" w:hAnsi="Trebuchet MS"/>
          <w:color w:val="000000"/>
        </w:rPr>
        <w:t>t t</w:t>
      </w:r>
      <w:r w:rsidRPr="00D82C7B">
        <w:rPr>
          <w:rFonts w:ascii="Trebuchet MS" w:eastAsia="Calibri" w:hAnsi="Trebuchet MS"/>
          <w:color w:val="000000"/>
        </w:rPr>
        <w:t xml:space="preserve">he boy child? Equally,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was not sexually pure. </w:t>
      </w:r>
    </w:p>
    <w:p w14:paraId="7E3E4804" w14:textId="7777777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Raising a child was an issue of communal responsibility. This is evident during </w:t>
      </w:r>
      <w:proofErr w:type="spellStart"/>
      <w:r w:rsidRPr="00D82C7B">
        <w:rPr>
          <w:rFonts w:ascii="Trebuchet MS" w:eastAsia="Calibri" w:hAnsi="Trebuchet MS"/>
          <w:color w:val="000000"/>
        </w:rPr>
        <w:t>Nakintu’s</w:t>
      </w:r>
      <w:proofErr w:type="spellEnd"/>
      <w:r w:rsidRPr="00D82C7B">
        <w:rPr>
          <w:rFonts w:ascii="Trebuchet MS" w:eastAsia="Calibri" w:hAnsi="Trebuchet MS"/>
          <w:color w:val="000000"/>
        </w:rPr>
        <w:t xml:space="preserve"> traditional marriage when her grandmothers and Sengas are all involved in her marriage. How her Senga is meant to be involved in her marital issues progress further explains the African cultural aspect of collective responsibility.</w:t>
      </w:r>
    </w:p>
    <w:p w14:paraId="365DB897" w14:textId="7777777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ab/>
        <w:t xml:space="preserve">Childbearing was a tradition that was highly respected in both the </w:t>
      </w:r>
      <w:proofErr w:type="spellStart"/>
      <w:r w:rsidRPr="00D82C7B">
        <w:rPr>
          <w:rFonts w:ascii="Trebuchet MS" w:eastAsia="Calibri" w:hAnsi="Trebuchet MS"/>
          <w:color w:val="000000"/>
        </w:rPr>
        <w:t>kiganda</w:t>
      </w:r>
      <w:proofErr w:type="spellEnd"/>
      <w:r w:rsidRPr="00D82C7B">
        <w:rPr>
          <w:rFonts w:ascii="Trebuchet MS" w:eastAsia="Calibri" w:hAnsi="Trebuchet MS"/>
          <w:color w:val="000000"/>
        </w:rPr>
        <w:t xml:space="preserve"> and </w:t>
      </w:r>
      <w:proofErr w:type="spellStart"/>
      <w:r w:rsidRPr="00D82C7B">
        <w:rPr>
          <w:rFonts w:ascii="Trebuchet MS" w:eastAsia="Calibri" w:hAnsi="Trebuchet MS"/>
          <w:color w:val="000000"/>
        </w:rPr>
        <w:t>Bamasaaba</w:t>
      </w:r>
      <w:proofErr w:type="spellEnd"/>
      <w:r w:rsidRPr="00D82C7B">
        <w:rPr>
          <w:rFonts w:ascii="Trebuchet MS" w:eastAsia="Calibri" w:hAnsi="Trebuchet MS"/>
          <w:color w:val="000000"/>
        </w:rPr>
        <w:t xml:space="preserve"> culture. The bearing of twins by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and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is accompanied by celebration and cultural practices to welcome the children.  It is evident that birth initiation rite</w:t>
      </w:r>
      <w:r w:rsidR="00F56216" w:rsidRPr="00D82C7B">
        <w:rPr>
          <w:rFonts w:ascii="Trebuchet MS" w:eastAsia="Calibri" w:hAnsi="Trebuchet MS"/>
          <w:color w:val="000000"/>
        </w:rPr>
        <w:t>s were considered important. (pp</w:t>
      </w:r>
      <w:r w:rsidRPr="00D82C7B">
        <w:rPr>
          <w:rFonts w:ascii="Trebuchet MS" w:eastAsia="Calibri" w:hAnsi="Trebuchet MS"/>
          <w:color w:val="000000"/>
        </w:rPr>
        <w:t>. 150-151)</w:t>
      </w:r>
    </w:p>
    <w:p w14:paraId="447F4B80"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b/>
          <w:bCs/>
          <w:color w:val="000000"/>
        </w:rPr>
        <w:t> Poverty </w:t>
      </w:r>
    </w:p>
    <w:p w14:paraId="628054C0" w14:textId="09193D9D"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The proverbial message given by </w:t>
      </w:r>
      <w:proofErr w:type="spellStart"/>
      <w:r w:rsidRPr="00D82C7B">
        <w:rPr>
          <w:rFonts w:ascii="Trebuchet MS" w:eastAsia="Calibri" w:hAnsi="Trebuchet MS"/>
          <w:color w:val="000000"/>
        </w:rPr>
        <w:t>Mwambu’s</w:t>
      </w:r>
      <w:proofErr w:type="spellEnd"/>
      <w:r w:rsidRPr="00D82C7B">
        <w:rPr>
          <w:rFonts w:ascii="Trebuchet MS" w:eastAsia="Calibri" w:hAnsi="Trebuchet MS"/>
          <w:color w:val="000000"/>
        </w:rPr>
        <w:t xml:space="preserve"> aunt as he plans to leave her house is evident of biting poverty. </w:t>
      </w:r>
      <w:proofErr w:type="spellStart"/>
      <w:r w:rsidRPr="00D82C7B">
        <w:rPr>
          <w:rFonts w:ascii="Trebuchet MS" w:eastAsia="Calibri" w:hAnsi="Trebuchet MS"/>
          <w:color w:val="000000"/>
        </w:rPr>
        <w:t>Mwambu’s</w:t>
      </w:r>
      <w:proofErr w:type="spellEnd"/>
      <w:r w:rsidRPr="00D82C7B">
        <w:rPr>
          <w:rFonts w:ascii="Trebuchet MS" w:eastAsia="Calibri" w:hAnsi="Trebuchet MS"/>
          <w:color w:val="000000"/>
        </w:rPr>
        <w:t xml:space="preserve"> aunt confesses not having a drop of paraffin.  She smartly disguises her outcry through proverbial expressions such as ‘if the goat does not cry out it dies on its tether</w:t>
      </w:r>
      <w:r w:rsidR="00530643">
        <w:rPr>
          <w:rFonts w:ascii="Trebuchet MS" w:eastAsia="Calibri" w:hAnsi="Trebuchet MS"/>
          <w:color w:val="000000"/>
        </w:rPr>
        <w:t>.</w:t>
      </w:r>
      <w:r w:rsidRPr="00D82C7B">
        <w:rPr>
          <w:rFonts w:ascii="Trebuchet MS" w:eastAsia="Calibri" w:hAnsi="Trebuchet MS"/>
          <w:color w:val="000000"/>
        </w:rPr>
        <w:t xml:space="preserve">’ </w:t>
      </w:r>
      <w:r w:rsidR="00530643">
        <w:rPr>
          <w:rFonts w:ascii="Trebuchet MS" w:eastAsia="Calibri" w:hAnsi="Trebuchet MS"/>
          <w:color w:val="000000"/>
        </w:rPr>
        <w:t xml:space="preserve">By this, </w:t>
      </w:r>
      <w:r w:rsidRPr="00D82C7B">
        <w:rPr>
          <w:rFonts w:ascii="Trebuchet MS" w:eastAsia="Calibri" w:hAnsi="Trebuchet MS"/>
          <w:color w:val="000000"/>
        </w:rPr>
        <w:t xml:space="preserve">she simply means that if she </w:t>
      </w:r>
      <w:r w:rsidRPr="00DE5F2C">
        <w:rPr>
          <w:rFonts w:ascii="Trebuchet MS" w:eastAsia="Calibri" w:hAnsi="Trebuchet MS"/>
          <w:color w:val="000000"/>
        </w:rPr>
        <w:t>does</w:t>
      </w:r>
      <w:r w:rsidR="00BF7D02" w:rsidRPr="00DE5F2C">
        <w:rPr>
          <w:rFonts w:ascii="Trebuchet MS" w:eastAsia="Calibri" w:hAnsi="Trebuchet MS"/>
          <w:color w:val="000000"/>
        </w:rPr>
        <w:t xml:space="preserve"> </w:t>
      </w:r>
      <w:r w:rsidRPr="00DE5F2C">
        <w:rPr>
          <w:rFonts w:ascii="Trebuchet MS" w:eastAsia="Calibri" w:hAnsi="Trebuchet MS"/>
          <w:color w:val="000000"/>
        </w:rPr>
        <w:t>n</w:t>
      </w:r>
      <w:r w:rsidR="00BF7D02" w:rsidRPr="00DE5F2C">
        <w:rPr>
          <w:rFonts w:ascii="Trebuchet MS" w:eastAsia="Calibri" w:hAnsi="Trebuchet MS"/>
          <w:color w:val="000000"/>
        </w:rPr>
        <w:t>o</w:t>
      </w:r>
      <w:r w:rsidRPr="00DE5F2C">
        <w:rPr>
          <w:rFonts w:ascii="Trebuchet MS" w:eastAsia="Calibri" w:hAnsi="Trebuchet MS"/>
          <w:color w:val="000000"/>
        </w:rPr>
        <w:t>t</w:t>
      </w:r>
      <w:r w:rsidRPr="00D82C7B">
        <w:rPr>
          <w:rFonts w:ascii="Trebuchet MS" w:eastAsia="Calibri" w:hAnsi="Trebuchet MS"/>
          <w:color w:val="000000"/>
        </w:rPr>
        <w:t xml:space="preserve"> express her need, she is bound to suffer in silence.</w:t>
      </w:r>
    </w:p>
    <w:p w14:paraId="70402F20"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lastRenderedPageBreak/>
        <w:t xml:space="preserve">      In addition, </w:t>
      </w:r>
      <w:proofErr w:type="spellStart"/>
      <w:r w:rsidRPr="00D82C7B">
        <w:rPr>
          <w:rFonts w:ascii="Trebuchet MS" w:eastAsia="Calibri" w:hAnsi="Trebuchet MS"/>
          <w:color w:val="000000"/>
        </w:rPr>
        <w:t>Mwambu’s</w:t>
      </w:r>
      <w:proofErr w:type="spellEnd"/>
      <w:r w:rsidRPr="00D82C7B">
        <w:rPr>
          <w:rFonts w:ascii="Trebuchet MS" w:eastAsia="Calibri" w:hAnsi="Trebuchet MS"/>
          <w:color w:val="000000"/>
        </w:rPr>
        <w:t xml:space="preserve"> cousins are excited when he visits because they get to have a decent meal. His aunt slaughters chicken for him to enjoy and to this, one of the boys’ remarks, ‘The visitor is the </w:t>
      </w:r>
      <w:proofErr w:type="spellStart"/>
      <w:r w:rsidRPr="00D82C7B">
        <w:rPr>
          <w:rFonts w:ascii="Trebuchet MS" w:eastAsia="Calibri" w:hAnsi="Trebuchet MS"/>
          <w:color w:val="000000"/>
        </w:rPr>
        <w:t>saviour</w:t>
      </w:r>
      <w:proofErr w:type="spellEnd"/>
      <w:r w:rsidRPr="00D82C7B">
        <w:rPr>
          <w:rFonts w:ascii="Trebuchet MS" w:eastAsia="Calibri" w:hAnsi="Trebuchet MS"/>
          <w:color w:val="000000"/>
        </w:rPr>
        <w:t xml:space="preserve"> of his host’ to mean that they have been longing for such a moment to enjoy such a sumptuous meal. </w:t>
      </w:r>
    </w:p>
    <w:p w14:paraId="695CD59C" w14:textId="77777777" w:rsidR="007C1BFC" w:rsidRPr="00D82C7B"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The use of proverbial expressions and sayings is quite a shift in the narrative style of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as he seems to draw inspiration from Chinua Achebe. This also makes the narrative distinct in its </w:t>
      </w:r>
      <w:proofErr w:type="spellStart"/>
      <w:r w:rsidRPr="00D82C7B">
        <w:rPr>
          <w:rFonts w:ascii="Trebuchet MS" w:eastAsia="Calibri" w:hAnsi="Trebuchet MS"/>
          <w:color w:val="000000"/>
        </w:rPr>
        <w:t>Africanness</w:t>
      </w:r>
      <w:proofErr w:type="spellEnd"/>
      <w:r w:rsidRPr="00D82C7B">
        <w:rPr>
          <w:rFonts w:ascii="Trebuchet MS" w:eastAsia="Calibri" w:hAnsi="Trebuchet MS"/>
          <w:color w:val="000000"/>
        </w:rPr>
        <w:t>.</w:t>
      </w:r>
    </w:p>
    <w:p w14:paraId="297BAC99"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b/>
          <w:bCs/>
          <w:color w:val="000000"/>
        </w:rPr>
        <w:t>Hypocrisy </w:t>
      </w:r>
    </w:p>
    <w:p w14:paraId="089924C7" w14:textId="3F767164"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A highly revered priest, the chairman Fathers’ Union, the Reverend Simon </w:t>
      </w:r>
      <w:proofErr w:type="spellStart"/>
      <w:r w:rsidRPr="00D82C7B">
        <w:rPr>
          <w:rFonts w:ascii="Trebuchet MS" w:eastAsia="Calibri" w:hAnsi="Trebuchet MS"/>
          <w:color w:val="000000"/>
        </w:rPr>
        <w:t>Kintu</w:t>
      </w:r>
      <w:proofErr w:type="spellEnd"/>
      <w:r w:rsidR="00530643">
        <w:rPr>
          <w:rFonts w:ascii="Trebuchet MS" w:eastAsia="Calibri" w:hAnsi="Trebuchet MS"/>
          <w:color w:val="000000"/>
        </w:rPr>
        <w:t>,</w:t>
      </w:r>
      <w:r w:rsidRPr="00D82C7B">
        <w:rPr>
          <w:rFonts w:ascii="Trebuchet MS" w:eastAsia="Calibri" w:hAnsi="Trebuchet MS"/>
          <w:color w:val="000000"/>
        </w:rPr>
        <w:t xml:space="preserve"> is caught up in adultery that he preaches against. </w:t>
      </w:r>
    </w:p>
    <w:p w14:paraId="7624ACCC" w14:textId="77777777" w:rsidR="007C1BFC" w:rsidRPr="00D82C7B" w:rsidRDefault="007C1BFC" w:rsidP="00EF59ED">
      <w:pPr>
        <w:spacing w:line="480" w:lineRule="auto"/>
        <w:rPr>
          <w:rFonts w:ascii="Trebuchet MS" w:eastAsia="Calibri" w:hAnsi="Trebuchet MS"/>
        </w:rPr>
      </w:pPr>
      <w:r w:rsidRPr="00D82C7B">
        <w:rPr>
          <w:rFonts w:ascii="Trebuchet MS" w:eastAsia="Calibri" w:hAnsi="Trebuchet MS"/>
          <w:color w:val="000000"/>
        </w:rPr>
        <w:t xml:space="preserve">      The Reverend Simon </w:t>
      </w:r>
      <w:proofErr w:type="spellStart"/>
      <w:r w:rsidRPr="00D82C7B">
        <w:rPr>
          <w:rFonts w:ascii="Trebuchet MS" w:eastAsia="Calibri" w:hAnsi="Trebuchet MS"/>
          <w:color w:val="000000"/>
        </w:rPr>
        <w:t>Kintu</w:t>
      </w:r>
      <w:proofErr w:type="spellEnd"/>
      <w:r w:rsidRPr="00D82C7B">
        <w:rPr>
          <w:rFonts w:ascii="Trebuchet MS" w:eastAsia="Calibri" w:hAnsi="Trebuchet MS"/>
          <w:color w:val="000000"/>
        </w:rPr>
        <w:t xml:space="preserve"> and his wife decide to hide the fact that their daughter has conceived. Not only do they hide that fact, but also the child who is later   given away to </w:t>
      </w:r>
      <w:proofErr w:type="spellStart"/>
      <w:r w:rsidRPr="00D82C7B">
        <w:rPr>
          <w:rFonts w:ascii="Trebuchet MS" w:eastAsia="Calibri" w:hAnsi="Trebuchet MS"/>
          <w:color w:val="000000"/>
        </w:rPr>
        <w:t>Nakintu’s</w:t>
      </w:r>
      <w:proofErr w:type="spellEnd"/>
      <w:r w:rsidRPr="00D82C7B">
        <w:rPr>
          <w:rFonts w:ascii="Trebuchet MS" w:eastAsia="Calibri" w:hAnsi="Trebuchet MS"/>
          <w:color w:val="000000"/>
        </w:rPr>
        <w:t xml:space="preserve"> aunt.</w:t>
      </w:r>
    </w:p>
    <w:p w14:paraId="78060B63" w14:textId="36AE4DC1" w:rsidR="007C1BFC" w:rsidRDefault="007C1BFC" w:rsidP="00EF59ED">
      <w:pPr>
        <w:spacing w:line="480" w:lineRule="auto"/>
        <w:rPr>
          <w:rFonts w:ascii="Trebuchet MS" w:eastAsia="Calibri" w:hAnsi="Trebuchet MS"/>
          <w:color w:val="000000"/>
        </w:rPr>
      </w:pPr>
      <w:r w:rsidRPr="00D82C7B">
        <w:rPr>
          <w:rFonts w:ascii="Trebuchet MS" w:eastAsia="Calibri" w:hAnsi="Trebuchet MS"/>
          <w:color w:val="000000"/>
        </w:rPr>
        <w:t xml:space="preserve">        Relatively, Reverend </w:t>
      </w:r>
      <w:proofErr w:type="spellStart"/>
      <w:r w:rsidRPr="00D82C7B">
        <w:rPr>
          <w:rFonts w:ascii="Trebuchet MS" w:eastAsia="Calibri" w:hAnsi="Trebuchet MS"/>
          <w:color w:val="000000"/>
        </w:rPr>
        <w:t>Matamali</w:t>
      </w:r>
      <w:proofErr w:type="spellEnd"/>
      <w:r w:rsidRPr="00D82C7B">
        <w:rPr>
          <w:rFonts w:ascii="Trebuchet MS" w:eastAsia="Calibri" w:hAnsi="Trebuchet MS"/>
          <w:color w:val="000000"/>
        </w:rPr>
        <w:t xml:space="preserve"> goes on to bear children with extra women, but all is in vain. How can a revered ‘man of God’ be desperate in the name of having an heir?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scornfully presents the whole idea of monogamy as a scam that is ch</w:t>
      </w:r>
      <w:r w:rsidR="005868BC">
        <w:rPr>
          <w:rFonts w:ascii="Trebuchet MS" w:eastAsia="Calibri" w:hAnsi="Trebuchet MS"/>
          <w:color w:val="000000"/>
        </w:rPr>
        <w:t>ampioned by Christianity. If a R</w:t>
      </w:r>
      <w:r w:rsidRPr="00D82C7B">
        <w:rPr>
          <w:rFonts w:ascii="Trebuchet MS" w:eastAsia="Calibri" w:hAnsi="Trebuchet MS"/>
          <w:color w:val="000000"/>
        </w:rPr>
        <w:t>everend can have more than on</w:t>
      </w:r>
      <w:r w:rsidR="005868BC">
        <w:rPr>
          <w:rFonts w:ascii="Trebuchet MS" w:eastAsia="Calibri" w:hAnsi="Trebuchet MS"/>
          <w:color w:val="000000"/>
        </w:rPr>
        <w:t>e woman! H</w:t>
      </w:r>
      <w:r w:rsidRPr="00D82C7B">
        <w:rPr>
          <w:rFonts w:ascii="Trebuchet MS" w:eastAsia="Calibri" w:hAnsi="Trebuchet MS"/>
          <w:color w:val="000000"/>
        </w:rPr>
        <w:t xml:space="preserve">ow about poor </w:t>
      </w:r>
      <w:proofErr w:type="spellStart"/>
      <w:r w:rsidRPr="00D82C7B">
        <w:rPr>
          <w:rFonts w:ascii="Trebuchet MS" w:eastAsia="Calibri" w:hAnsi="Trebuchet MS"/>
          <w:color w:val="000000"/>
        </w:rPr>
        <w:t>Kangala</w:t>
      </w:r>
      <w:proofErr w:type="spellEnd"/>
      <w:r w:rsidRPr="00D82C7B">
        <w:rPr>
          <w:rFonts w:ascii="Trebuchet MS" w:eastAsia="Calibri" w:hAnsi="Trebuchet MS"/>
          <w:color w:val="000000"/>
        </w:rPr>
        <w:t>?</w:t>
      </w:r>
      <w:r w:rsidR="005868BC">
        <w:rPr>
          <w:rFonts w:ascii="Trebuchet MS" w:eastAsia="Calibri" w:hAnsi="Trebuchet MS"/>
          <w:color w:val="000000"/>
        </w:rPr>
        <w:t xml:space="preserve"> </w:t>
      </w:r>
      <w:r w:rsidRPr="00D82C7B">
        <w:rPr>
          <w:rFonts w:ascii="Trebuchet MS" w:eastAsia="Calibri" w:hAnsi="Trebuchet MS"/>
          <w:color w:val="000000"/>
        </w:rPr>
        <w:t>Perhaps</w:t>
      </w:r>
      <w:r w:rsidR="005868BC">
        <w:rPr>
          <w:rFonts w:ascii="Trebuchet MS" w:eastAsia="Calibri" w:hAnsi="Trebuchet MS"/>
          <w:color w:val="000000"/>
        </w:rPr>
        <w:t xml:space="preserve"> </w:t>
      </w:r>
      <w:proofErr w:type="spellStart"/>
      <w:r w:rsidRPr="00D82C7B">
        <w:rPr>
          <w:rFonts w:ascii="Trebuchet MS" w:eastAsia="Calibri" w:hAnsi="Trebuchet MS"/>
          <w:color w:val="000000"/>
        </w:rPr>
        <w:t>Kanga</w:t>
      </w:r>
      <w:r w:rsidR="005868BC">
        <w:rPr>
          <w:rFonts w:ascii="Trebuchet MS" w:eastAsia="Calibri" w:hAnsi="Trebuchet MS"/>
          <w:color w:val="000000"/>
        </w:rPr>
        <w:t>la</w:t>
      </w:r>
      <w:proofErr w:type="spellEnd"/>
      <w:r w:rsidR="005868BC">
        <w:rPr>
          <w:rFonts w:ascii="Trebuchet MS" w:eastAsia="Calibri" w:hAnsi="Trebuchet MS"/>
          <w:color w:val="000000"/>
        </w:rPr>
        <w:t xml:space="preserve">, how about a ‘non-believer’? </w:t>
      </w:r>
      <w:r w:rsidRPr="00D82C7B">
        <w:rPr>
          <w:rFonts w:ascii="Trebuchet MS" w:eastAsia="Calibri" w:hAnsi="Trebuchet MS"/>
          <w:color w:val="000000"/>
        </w:rPr>
        <w:t xml:space="preserve">From such incidents, </w:t>
      </w:r>
      <w:proofErr w:type="spellStart"/>
      <w:r w:rsidRPr="00D82C7B">
        <w:rPr>
          <w:rFonts w:ascii="Trebuchet MS" w:eastAsia="Calibri" w:hAnsi="Trebuchet MS"/>
          <w:color w:val="000000"/>
        </w:rPr>
        <w:t>Wangusa</w:t>
      </w:r>
      <w:proofErr w:type="spellEnd"/>
      <w:r w:rsidRPr="00D82C7B">
        <w:rPr>
          <w:rFonts w:ascii="Trebuchet MS" w:eastAsia="Calibri" w:hAnsi="Trebuchet MS"/>
          <w:color w:val="000000"/>
        </w:rPr>
        <w:t xml:space="preserve"> castigates the controversial actions of Christians and how the religion is a conduit of evil in society.  </w:t>
      </w:r>
    </w:p>
    <w:p w14:paraId="57E9AC12" w14:textId="3A7B08E7" w:rsidR="00C67079" w:rsidRDefault="00C67079" w:rsidP="00EF59ED">
      <w:pPr>
        <w:spacing w:line="480" w:lineRule="auto"/>
        <w:rPr>
          <w:rFonts w:ascii="Trebuchet MS" w:eastAsia="Calibri" w:hAnsi="Trebuchet MS"/>
          <w:color w:val="000000"/>
        </w:rPr>
      </w:pPr>
    </w:p>
    <w:p w14:paraId="1D116202" w14:textId="77777777" w:rsidR="00C67079" w:rsidRPr="00D82C7B" w:rsidRDefault="00C67079" w:rsidP="00EF59ED">
      <w:pPr>
        <w:spacing w:line="480" w:lineRule="auto"/>
        <w:rPr>
          <w:rFonts w:ascii="Trebuchet MS" w:eastAsia="Calibri" w:hAnsi="Trebuchet MS"/>
        </w:rPr>
      </w:pPr>
    </w:p>
    <w:p w14:paraId="1AEFC9C8" w14:textId="77777777" w:rsidR="007C1BFC" w:rsidRPr="00D82C7B" w:rsidRDefault="007C1BFC" w:rsidP="00EF59ED">
      <w:pPr>
        <w:spacing w:line="480" w:lineRule="auto"/>
        <w:rPr>
          <w:rFonts w:ascii="Trebuchet MS" w:eastAsia="Calibri" w:hAnsi="Trebuchet MS"/>
          <w:b/>
          <w:bCs/>
          <w:color w:val="000000"/>
        </w:rPr>
      </w:pPr>
      <w:r w:rsidRPr="00D82C7B">
        <w:rPr>
          <w:rFonts w:ascii="Trebuchet MS" w:eastAsia="Calibri" w:hAnsi="Trebuchet MS"/>
          <w:b/>
          <w:bCs/>
          <w:color w:val="000000"/>
        </w:rPr>
        <w:lastRenderedPageBreak/>
        <w:t xml:space="preserve">Love and Marriage </w:t>
      </w:r>
    </w:p>
    <w:p w14:paraId="7C1CB806" w14:textId="77777777" w:rsidR="007C1BFC" w:rsidRPr="00D82C7B" w:rsidRDefault="007C1BFC" w:rsidP="00EF59ED">
      <w:pPr>
        <w:spacing w:line="480" w:lineRule="auto"/>
        <w:ind w:firstLine="720"/>
        <w:rPr>
          <w:rFonts w:ascii="Trebuchet MS" w:eastAsia="Calibri" w:hAnsi="Trebuchet MS"/>
          <w:color w:val="000000"/>
        </w:rPr>
      </w:pPr>
      <w:r w:rsidRPr="00D82C7B">
        <w:rPr>
          <w:rFonts w:ascii="Trebuchet MS" w:eastAsia="Calibri" w:hAnsi="Trebuchet MS"/>
          <w:color w:val="000000"/>
        </w:rPr>
        <w:t xml:space="preserve">The union between </w:t>
      </w:r>
      <w:proofErr w:type="spellStart"/>
      <w:r w:rsidRPr="00D82C7B">
        <w:rPr>
          <w:rFonts w:ascii="Trebuchet MS" w:eastAsia="Calibri" w:hAnsi="Trebuchet MS"/>
          <w:color w:val="000000"/>
        </w:rPr>
        <w:t>Mwambu</w:t>
      </w:r>
      <w:proofErr w:type="spellEnd"/>
      <w:r w:rsidRPr="00D82C7B">
        <w:rPr>
          <w:rFonts w:ascii="Trebuchet MS" w:eastAsia="Calibri" w:hAnsi="Trebuchet MS"/>
          <w:color w:val="000000"/>
        </w:rPr>
        <w:t xml:space="preserve"> and </w:t>
      </w:r>
      <w:proofErr w:type="spellStart"/>
      <w:r w:rsidRPr="00D82C7B">
        <w:rPr>
          <w:rFonts w:ascii="Trebuchet MS" w:eastAsia="Calibri" w:hAnsi="Trebuchet MS"/>
          <w:color w:val="000000"/>
        </w:rPr>
        <w:t>Nakintu</w:t>
      </w:r>
      <w:proofErr w:type="spellEnd"/>
      <w:r w:rsidRPr="00D82C7B">
        <w:rPr>
          <w:rFonts w:ascii="Trebuchet MS" w:eastAsia="Calibri" w:hAnsi="Trebuchet MS"/>
          <w:color w:val="000000"/>
        </w:rPr>
        <w:t xml:space="preserve"> is one that is representative of love and marriage. Even after they have spilled their long kept and dark secrets of having children out of wedlock, they seemingly understand each other.</w:t>
      </w:r>
    </w:p>
    <w:p w14:paraId="74CCAB1F" w14:textId="5C9E6C0E" w:rsidR="001208CE" w:rsidRPr="00D82C7B" w:rsidRDefault="00E37CED" w:rsidP="00E37CED">
      <w:pPr>
        <w:pStyle w:val="Heading2"/>
        <w:rPr>
          <w:bCs/>
        </w:rPr>
      </w:pPr>
      <w:bookmarkStart w:id="76" w:name="_Toc118368469"/>
      <w:r>
        <w:t xml:space="preserve">4.4 </w:t>
      </w:r>
      <w:r w:rsidR="00D5380E" w:rsidRPr="00D82C7B">
        <w:t>SUMMARY</w:t>
      </w:r>
      <w:bookmarkEnd w:id="76"/>
    </w:p>
    <w:p w14:paraId="6ACDC8A8" w14:textId="12D993F5" w:rsidR="007A5203" w:rsidRPr="00D82C7B" w:rsidRDefault="00FF5F8F" w:rsidP="00880B3E">
      <w:pPr>
        <w:spacing w:line="480" w:lineRule="auto"/>
        <w:rPr>
          <w:rFonts w:ascii="Trebuchet MS" w:hAnsi="Trebuchet MS"/>
        </w:rPr>
      </w:pPr>
      <w:r w:rsidRPr="00D82C7B">
        <w:rPr>
          <w:rFonts w:ascii="Trebuchet MS" w:hAnsi="Trebuchet MS"/>
        </w:rPr>
        <w:t xml:space="preserve">In summary, </w:t>
      </w:r>
      <w:proofErr w:type="spellStart"/>
      <w:r w:rsidRPr="00D82C7B">
        <w:rPr>
          <w:rFonts w:ascii="Trebuchet MS" w:hAnsi="Trebuchet MS"/>
        </w:rPr>
        <w:t>Wangusa’s</w:t>
      </w:r>
      <w:proofErr w:type="spellEnd"/>
      <w:r w:rsidRPr="00D82C7B">
        <w:rPr>
          <w:rFonts w:ascii="Trebuchet MS" w:hAnsi="Trebuchet MS"/>
        </w:rPr>
        <w:t xml:space="preserve"> prose is written in poetic voice and so is compact and melodic. This is evident in his shorter works as well as the longer ones. In fact, shorter prose works are categorized as short entities because of the compactness of language and </w:t>
      </w:r>
      <w:proofErr w:type="spellStart"/>
      <w:r w:rsidRPr="00D82C7B">
        <w:rPr>
          <w:rFonts w:ascii="Trebuchet MS" w:hAnsi="Trebuchet MS"/>
        </w:rPr>
        <w:t>Wangusa’s</w:t>
      </w:r>
      <w:proofErr w:type="spellEnd"/>
      <w:r w:rsidRPr="00D82C7B">
        <w:rPr>
          <w:rFonts w:ascii="Trebuchet MS" w:hAnsi="Trebuchet MS"/>
        </w:rPr>
        <w:t xml:space="preserve"> being tight lipped in offering his prose accounts. Following in the steps of T.S Elliot, he aims at showing and not merely telling. That is why he is distinguished as a poetic-prose </w:t>
      </w:r>
      <w:r w:rsidR="007A5203" w:rsidRPr="00D82C7B">
        <w:rPr>
          <w:rFonts w:ascii="Trebuchet MS" w:hAnsi="Trebuchet MS"/>
        </w:rPr>
        <w:t xml:space="preserve">narrative </w:t>
      </w:r>
      <w:r w:rsidRPr="00D82C7B">
        <w:rPr>
          <w:rFonts w:ascii="Trebuchet MS" w:hAnsi="Trebuchet MS"/>
        </w:rPr>
        <w:t>writer in what</w:t>
      </w:r>
      <w:r w:rsidR="007A5203" w:rsidRPr="00D82C7B">
        <w:rPr>
          <w:rFonts w:ascii="Trebuchet MS" w:hAnsi="Trebuchet MS"/>
        </w:rPr>
        <w:t xml:space="preserve"> this researcher chooses to name</w:t>
      </w:r>
      <w:r w:rsidRPr="00D82C7B">
        <w:rPr>
          <w:rFonts w:ascii="Trebuchet MS" w:hAnsi="Trebuchet MS"/>
        </w:rPr>
        <w:t xml:space="preserve"> a </w:t>
      </w:r>
      <w:r w:rsidR="007A5203" w:rsidRPr="00D82C7B">
        <w:rPr>
          <w:rFonts w:ascii="Trebuchet MS" w:hAnsi="Trebuchet MS"/>
        </w:rPr>
        <w:t>‘</w:t>
      </w:r>
      <w:proofErr w:type="spellStart"/>
      <w:r w:rsidRPr="00D82C7B">
        <w:rPr>
          <w:rFonts w:ascii="Trebuchet MS" w:hAnsi="Trebuchet MS"/>
        </w:rPr>
        <w:t>Wangusaic</w:t>
      </w:r>
      <w:proofErr w:type="spellEnd"/>
      <w:r w:rsidR="007A5203" w:rsidRPr="00D82C7B">
        <w:rPr>
          <w:rFonts w:ascii="Trebuchet MS" w:hAnsi="Trebuchet MS"/>
        </w:rPr>
        <w:t>’</w:t>
      </w:r>
      <w:r w:rsidRPr="00D82C7B">
        <w:rPr>
          <w:rFonts w:ascii="Trebuchet MS" w:hAnsi="Trebuchet MS"/>
        </w:rPr>
        <w:t xml:space="preserve"> Style which struts both strong elements of poetry and prose or what </w:t>
      </w:r>
      <w:proofErr w:type="spellStart"/>
      <w:r w:rsidRPr="00D82C7B">
        <w:rPr>
          <w:rFonts w:ascii="Trebuchet MS" w:hAnsi="Trebuchet MS"/>
        </w:rPr>
        <w:t>Barktin</w:t>
      </w:r>
      <w:proofErr w:type="spellEnd"/>
      <w:r w:rsidRPr="00D82C7B">
        <w:rPr>
          <w:rFonts w:ascii="Trebuchet MS" w:hAnsi="Trebuchet MS"/>
        </w:rPr>
        <w:t xml:space="preserve"> calls double</w:t>
      </w:r>
      <w:r w:rsidR="00F70900">
        <w:rPr>
          <w:rFonts w:ascii="Trebuchet MS" w:hAnsi="Trebuchet MS"/>
        </w:rPr>
        <w:t>-</w:t>
      </w:r>
      <w:proofErr w:type="spellStart"/>
      <w:r w:rsidRPr="00D82C7B">
        <w:rPr>
          <w:rFonts w:ascii="Trebuchet MS" w:hAnsi="Trebuchet MS"/>
        </w:rPr>
        <w:t>voicedness</w:t>
      </w:r>
      <w:proofErr w:type="spellEnd"/>
      <w:r w:rsidRPr="00D82C7B">
        <w:rPr>
          <w:rFonts w:ascii="Trebuchet MS" w:hAnsi="Trebuchet MS"/>
        </w:rPr>
        <w:t xml:space="preserve">. </w:t>
      </w:r>
      <w:bookmarkStart w:id="77" w:name="_Toc82874923"/>
      <w:bookmarkStart w:id="78" w:name="_Hlk41402277"/>
      <w:bookmarkStart w:id="79" w:name="_Toc41050437"/>
      <w:bookmarkEnd w:id="0"/>
      <w:bookmarkEnd w:id="1"/>
    </w:p>
    <w:p w14:paraId="7397D3BB" w14:textId="77777777" w:rsidR="00880B3E" w:rsidRPr="00D82C7B" w:rsidRDefault="00880B3E" w:rsidP="00880B3E"/>
    <w:p w14:paraId="22A2B322" w14:textId="77777777" w:rsidR="00880B3E" w:rsidRPr="00D82C7B" w:rsidRDefault="00880B3E" w:rsidP="00880B3E"/>
    <w:p w14:paraId="56BEDF1D" w14:textId="77777777" w:rsidR="00880B3E" w:rsidRPr="00D82C7B" w:rsidRDefault="00880B3E" w:rsidP="00880B3E"/>
    <w:p w14:paraId="73824B7A" w14:textId="77777777" w:rsidR="00880B3E" w:rsidRPr="00D82C7B" w:rsidRDefault="00880B3E" w:rsidP="00880B3E"/>
    <w:p w14:paraId="68966F65" w14:textId="77777777" w:rsidR="00880B3E" w:rsidRPr="00D82C7B" w:rsidRDefault="00880B3E" w:rsidP="00880B3E"/>
    <w:p w14:paraId="6E3C5B11" w14:textId="77777777" w:rsidR="00880B3E" w:rsidRPr="00D82C7B" w:rsidRDefault="00880B3E" w:rsidP="00880B3E"/>
    <w:p w14:paraId="1C7E922A" w14:textId="77777777" w:rsidR="00880B3E" w:rsidRPr="00D82C7B" w:rsidRDefault="00880B3E" w:rsidP="00880B3E"/>
    <w:p w14:paraId="3EBA19D1" w14:textId="77777777" w:rsidR="00D9604A" w:rsidRDefault="00D9604A" w:rsidP="008C050B">
      <w:pPr>
        <w:pStyle w:val="NoSpacing"/>
      </w:pPr>
    </w:p>
    <w:p w14:paraId="44178582" w14:textId="64119F57" w:rsidR="009A227B" w:rsidRDefault="009A227B" w:rsidP="009A227B">
      <w:pPr>
        <w:pStyle w:val="NoSpacing"/>
        <w:rPr>
          <w:sz w:val="28"/>
          <w:szCs w:val="28"/>
        </w:rPr>
      </w:pPr>
    </w:p>
    <w:p w14:paraId="131AC3AB" w14:textId="0C216852" w:rsidR="009A227B" w:rsidRDefault="009A227B" w:rsidP="009A227B">
      <w:pPr>
        <w:pStyle w:val="NoSpacing"/>
        <w:rPr>
          <w:sz w:val="28"/>
          <w:szCs w:val="28"/>
        </w:rPr>
      </w:pPr>
    </w:p>
    <w:p w14:paraId="78ABB693" w14:textId="77777777" w:rsidR="009A227B" w:rsidRDefault="009A227B" w:rsidP="008C050B">
      <w:pPr>
        <w:pStyle w:val="NoSpacing"/>
        <w:rPr>
          <w:sz w:val="28"/>
          <w:szCs w:val="28"/>
        </w:rPr>
      </w:pPr>
    </w:p>
    <w:p w14:paraId="598DB580" w14:textId="5FEB9EF4" w:rsidR="00D9604A" w:rsidRDefault="00D9604A" w:rsidP="008C050B">
      <w:pPr>
        <w:pStyle w:val="NoSpacing"/>
        <w:rPr>
          <w:sz w:val="28"/>
          <w:szCs w:val="28"/>
        </w:rPr>
      </w:pPr>
    </w:p>
    <w:p w14:paraId="6D3DE89B" w14:textId="02A0475F" w:rsidR="00171276" w:rsidRDefault="00171276" w:rsidP="008C050B">
      <w:pPr>
        <w:pStyle w:val="NoSpacing"/>
        <w:rPr>
          <w:sz w:val="28"/>
          <w:szCs w:val="28"/>
        </w:rPr>
      </w:pPr>
    </w:p>
    <w:p w14:paraId="59DEC4CD" w14:textId="77777777" w:rsidR="00171276" w:rsidRDefault="00171276" w:rsidP="008C050B">
      <w:pPr>
        <w:pStyle w:val="NoSpacing"/>
        <w:rPr>
          <w:sz w:val="28"/>
          <w:szCs w:val="28"/>
        </w:rPr>
      </w:pPr>
    </w:p>
    <w:p w14:paraId="2C78E451" w14:textId="77777777" w:rsidR="00815D31" w:rsidRPr="00D9604A" w:rsidRDefault="00815D31" w:rsidP="00171276">
      <w:pPr>
        <w:pStyle w:val="Heading1"/>
      </w:pPr>
      <w:bookmarkStart w:id="80" w:name="_Toc118368470"/>
      <w:r w:rsidRPr="00D9604A">
        <w:lastRenderedPageBreak/>
        <w:t>CHAPTER FIVE</w:t>
      </w:r>
      <w:bookmarkEnd w:id="77"/>
      <w:bookmarkEnd w:id="80"/>
    </w:p>
    <w:p w14:paraId="34DBB1B9" w14:textId="77777777" w:rsidR="00815D31" w:rsidRPr="00D9604A" w:rsidRDefault="00815D31" w:rsidP="00171276">
      <w:pPr>
        <w:pStyle w:val="Heading1"/>
      </w:pPr>
      <w:bookmarkStart w:id="81" w:name="_Toc82874924"/>
      <w:bookmarkStart w:id="82" w:name="_Toc118368471"/>
      <w:r w:rsidRPr="00D9604A">
        <w:t xml:space="preserve">JENNIFER NANSUBUGA </w:t>
      </w:r>
      <w:bookmarkEnd w:id="81"/>
      <w:r w:rsidR="002953D6" w:rsidRPr="00D9604A">
        <w:t>MAKUMBI’S FICTION</w:t>
      </w:r>
      <w:bookmarkEnd w:id="82"/>
    </w:p>
    <w:p w14:paraId="6B3DC5D2" w14:textId="77777777" w:rsidR="00815D31" w:rsidRPr="00D9604A" w:rsidRDefault="00815D31" w:rsidP="00EF59ED">
      <w:pPr>
        <w:pStyle w:val="Heading2"/>
        <w:numPr>
          <w:ilvl w:val="1"/>
          <w:numId w:val="11"/>
        </w:numPr>
        <w:jc w:val="both"/>
      </w:pPr>
      <w:bookmarkStart w:id="83" w:name="_Toc82874925"/>
      <w:bookmarkStart w:id="84" w:name="_Toc118368472"/>
      <w:r w:rsidRPr="00D9604A">
        <w:t>INTRODUCTION</w:t>
      </w:r>
      <w:bookmarkEnd w:id="83"/>
      <w:bookmarkEnd w:id="84"/>
    </w:p>
    <w:p w14:paraId="3BDAEB4C" w14:textId="24295EEB" w:rsidR="007A5203" w:rsidRPr="00D82C7B" w:rsidRDefault="007A5203" w:rsidP="00D5380E">
      <w:pPr>
        <w:spacing w:line="480" w:lineRule="auto"/>
        <w:ind w:firstLine="720"/>
        <w:rPr>
          <w:rFonts w:ascii="Trebuchet MS" w:hAnsi="Trebuchet MS"/>
        </w:rPr>
      </w:pPr>
      <w:proofErr w:type="spellStart"/>
      <w:r w:rsidRPr="00D82C7B">
        <w:rPr>
          <w:rFonts w:ascii="Trebuchet MS" w:hAnsi="Trebuchet MS"/>
        </w:rPr>
        <w:t>Nans</w:t>
      </w:r>
      <w:r w:rsidR="00223EC9" w:rsidRPr="00D82C7B">
        <w:rPr>
          <w:rFonts w:ascii="Trebuchet MS" w:hAnsi="Trebuchet MS"/>
        </w:rPr>
        <w:t>ubuga’s</w:t>
      </w:r>
      <w:proofErr w:type="spellEnd"/>
      <w:r w:rsidR="00223EC9" w:rsidRPr="00D82C7B">
        <w:rPr>
          <w:rFonts w:ascii="Trebuchet MS" w:hAnsi="Trebuchet MS"/>
        </w:rPr>
        <w:t xml:space="preserve"> fiction is to be considered as hybrid from the </w:t>
      </w:r>
      <w:r w:rsidR="00C67079" w:rsidRPr="00D82C7B">
        <w:rPr>
          <w:rFonts w:ascii="Trebuchet MS" w:hAnsi="Trebuchet MS"/>
        </w:rPr>
        <w:t>onset</w:t>
      </w:r>
      <w:r w:rsidR="00223EC9" w:rsidRPr="00D82C7B">
        <w:rPr>
          <w:rFonts w:ascii="Trebuchet MS" w:hAnsi="Trebuchet MS"/>
        </w:rPr>
        <w:t xml:space="preserve"> as it fuses the Biblical elements and the Ganda oral traditions. Her short stories as well as the novel </w:t>
      </w:r>
      <w:proofErr w:type="spellStart"/>
      <w:r w:rsidR="00223EC9" w:rsidRPr="00D82C7B">
        <w:rPr>
          <w:rFonts w:ascii="Trebuchet MS" w:hAnsi="Trebuchet MS"/>
        </w:rPr>
        <w:t>Kintu</w:t>
      </w:r>
      <w:proofErr w:type="spellEnd"/>
      <w:r w:rsidR="00223EC9" w:rsidRPr="00D82C7B">
        <w:rPr>
          <w:rFonts w:ascii="Trebuchet MS" w:hAnsi="Trebuchet MS"/>
        </w:rPr>
        <w:t xml:space="preserve"> have characters that strut both the European and African identity and settings of the short stories is both Britain and Africa. So, her fiction tends to reflect the hybridized existence in terms of theme and form.</w:t>
      </w:r>
      <w:r w:rsidR="00223EC9" w:rsidRPr="00D82C7B">
        <w:rPr>
          <w:rStyle w:val="FootnoteReference"/>
          <w:rFonts w:ascii="Trebuchet MS" w:hAnsi="Trebuchet MS"/>
        </w:rPr>
        <w:footnoteReference w:id="115"/>
      </w:r>
    </w:p>
    <w:p w14:paraId="58818C90" w14:textId="77777777" w:rsidR="004C4972" w:rsidRPr="00D9604A" w:rsidRDefault="004C4972" w:rsidP="00EF59ED">
      <w:pPr>
        <w:pStyle w:val="Heading2"/>
        <w:numPr>
          <w:ilvl w:val="1"/>
          <w:numId w:val="11"/>
        </w:numPr>
        <w:jc w:val="both"/>
      </w:pPr>
      <w:bookmarkStart w:id="85" w:name="_Toc82874926"/>
      <w:bookmarkStart w:id="86" w:name="_Toc118368473"/>
      <w:r w:rsidRPr="00D9604A">
        <w:t>THE SHORT STORIES</w:t>
      </w:r>
      <w:bookmarkEnd w:id="85"/>
      <w:bookmarkEnd w:id="86"/>
    </w:p>
    <w:p w14:paraId="2174EEF0" w14:textId="2923C727" w:rsidR="00513612" w:rsidRPr="00D82C7B" w:rsidRDefault="006E35C8" w:rsidP="000C4B4C">
      <w:pPr>
        <w:spacing w:line="480" w:lineRule="auto"/>
        <w:ind w:firstLine="720"/>
      </w:pPr>
      <w:r w:rsidRPr="00D82C7B">
        <w:rPr>
          <w:rFonts w:ascii="Trebuchet MS" w:hAnsi="Trebuchet MS"/>
        </w:rPr>
        <w:t>This section</w:t>
      </w:r>
      <w:r w:rsidR="00BA6920">
        <w:rPr>
          <w:rFonts w:ascii="Trebuchet MS" w:hAnsi="Trebuchet MS"/>
        </w:rPr>
        <w:t xml:space="preserve"> </w:t>
      </w:r>
      <w:r w:rsidR="00117E0F" w:rsidRPr="00D82C7B">
        <w:rPr>
          <w:rFonts w:ascii="Trebuchet MS" w:hAnsi="Trebuchet MS"/>
        </w:rPr>
        <w:t xml:space="preserve">discusses how style is employed in two of </w:t>
      </w:r>
      <w:proofErr w:type="spellStart"/>
      <w:r w:rsidR="00117E0F" w:rsidRPr="00D82C7B">
        <w:rPr>
          <w:rFonts w:ascii="Trebuchet MS" w:hAnsi="Trebuchet MS"/>
        </w:rPr>
        <w:t>Nansubuga’s</w:t>
      </w:r>
      <w:proofErr w:type="spellEnd"/>
      <w:r w:rsidR="00117E0F" w:rsidRPr="00D82C7B">
        <w:rPr>
          <w:rFonts w:ascii="Trebuchet MS" w:hAnsi="Trebuchet MS"/>
        </w:rPr>
        <w:t xml:space="preserve"> earlier short stories beginning with The Commonwealth Award winning ‘Let’s Tell This Story Properly’ and then followed by ‘The Accidental Seaman’. The stories are both hybrid in nature as the characters in both strut both Ugandan and British identities</w:t>
      </w:r>
      <w:r w:rsidR="00F70900">
        <w:rPr>
          <w:rFonts w:ascii="Trebuchet MS" w:hAnsi="Trebuchet MS"/>
        </w:rPr>
        <w:t>;</w:t>
      </w:r>
      <w:r w:rsidR="00117E0F" w:rsidRPr="00D82C7B">
        <w:rPr>
          <w:rFonts w:ascii="Trebuchet MS" w:hAnsi="Trebuchet MS"/>
        </w:rPr>
        <w:t xml:space="preserve"> they are either born in Uganda and stay in the United Kingdom or living in Uganda but did study or work in the UK.</w:t>
      </w:r>
      <w:r w:rsidR="00F70900">
        <w:rPr>
          <w:rFonts w:ascii="Trebuchet MS" w:hAnsi="Trebuchet MS"/>
        </w:rPr>
        <w:t xml:space="preserve"> </w:t>
      </w:r>
      <w:r w:rsidRPr="00D82C7B">
        <w:rPr>
          <w:rFonts w:ascii="Trebuchet MS" w:hAnsi="Trebuchet MS"/>
        </w:rPr>
        <w:t xml:space="preserve">The setting of these stories is also </w:t>
      </w:r>
      <w:r w:rsidR="00C67079" w:rsidRPr="00D82C7B">
        <w:rPr>
          <w:rFonts w:ascii="Trebuchet MS" w:hAnsi="Trebuchet MS"/>
        </w:rPr>
        <w:t>like</w:t>
      </w:r>
      <w:r w:rsidRPr="00D82C7B">
        <w:rPr>
          <w:rFonts w:ascii="Trebuchet MS" w:hAnsi="Trebuchet MS"/>
        </w:rPr>
        <w:t xml:space="preserve"> the characters. They are set in both Britain and in Uganda. Characters move from the UK to Uganda and vice versa and the plot in the stories is developed as a hybrid of the two settings.</w:t>
      </w:r>
    </w:p>
    <w:p w14:paraId="1DFF23AA" w14:textId="04F75B4E" w:rsidR="004F23D0" w:rsidRPr="00D9604A" w:rsidRDefault="00171276" w:rsidP="00171276">
      <w:pPr>
        <w:pStyle w:val="Heading3"/>
      </w:pPr>
      <w:bookmarkStart w:id="87" w:name="_Toc82874927"/>
      <w:bookmarkStart w:id="88" w:name="_Toc118368474"/>
      <w:r>
        <w:t xml:space="preserve">5.2.1 </w:t>
      </w:r>
      <w:r w:rsidR="004C4972" w:rsidRPr="00D9604A">
        <w:t>LET</w:t>
      </w:r>
      <w:r w:rsidR="00EA66D2" w:rsidRPr="00D9604A">
        <w:t>’</w:t>
      </w:r>
      <w:r w:rsidR="004C4972" w:rsidRPr="00D9604A">
        <w:t>S TELL TH</w:t>
      </w:r>
      <w:r w:rsidR="00BA591C" w:rsidRPr="00D9604A">
        <w:t>IS</w:t>
      </w:r>
      <w:r w:rsidR="004C4972" w:rsidRPr="00D9604A">
        <w:t xml:space="preserve"> STORY PROPERLY</w:t>
      </w:r>
      <w:bookmarkEnd w:id="87"/>
      <w:bookmarkEnd w:id="88"/>
    </w:p>
    <w:p w14:paraId="6007E641" w14:textId="77777777" w:rsidR="001208CE" w:rsidRPr="00513612" w:rsidRDefault="00513612" w:rsidP="00D55BA1">
      <w:pPr>
        <w:pStyle w:val="Heading4"/>
      </w:pPr>
      <w:bookmarkStart w:id="89" w:name="_Toc82874928"/>
      <w:r w:rsidRPr="00513612">
        <w:t>5.2.1.1 INTRODUCTION</w:t>
      </w:r>
      <w:bookmarkEnd w:id="89"/>
    </w:p>
    <w:p w14:paraId="2A193FFB" w14:textId="3CB65F41" w:rsidR="002F25BC" w:rsidRPr="00D82C7B" w:rsidRDefault="00CB72C2" w:rsidP="002953D6">
      <w:pPr>
        <w:spacing w:after="240" w:line="480" w:lineRule="auto"/>
        <w:ind w:firstLine="720"/>
        <w:rPr>
          <w:rFonts w:ascii="Trebuchet MS" w:hAnsi="Trebuchet MS"/>
        </w:rPr>
      </w:pPr>
      <w:r w:rsidRPr="00D82C7B">
        <w:rPr>
          <w:rFonts w:ascii="Trebuchet MS" w:hAnsi="Trebuchet MS"/>
        </w:rPr>
        <w:t>‘Let’s Tell This Story Properly’</w:t>
      </w:r>
      <w:r w:rsidR="00D8455F" w:rsidRPr="00D82C7B">
        <w:rPr>
          <w:rFonts w:ascii="Trebuchet MS" w:hAnsi="Trebuchet MS"/>
        </w:rPr>
        <w:t xml:space="preserve"> is</w:t>
      </w:r>
      <w:r w:rsidRPr="00D82C7B">
        <w:rPr>
          <w:rFonts w:ascii="Trebuchet MS" w:hAnsi="Trebuchet MS"/>
        </w:rPr>
        <w:t xml:space="preserve"> a story, which Jennifer </w:t>
      </w:r>
      <w:proofErr w:type="spellStart"/>
      <w:r w:rsidRPr="00D82C7B">
        <w:rPr>
          <w:rFonts w:ascii="Trebuchet MS" w:hAnsi="Trebuchet MS"/>
        </w:rPr>
        <w:t>Nansubuga</w:t>
      </w:r>
      <w:proofErr w:type="spellEnd"/>
      <w:r w:rsidRPr="00D82C7B">
        <w:rPr>
          <w:rFonts w:ascii="Trebuchet MS" w:hAnsi="Trebuchet MS"/>
        </w:rPr>
        <w:t xml:space="preserve"> Makumbi says, is one of immigration. </w:t>
      </w:r>
      <w:r w:rsidR="002F25BC" w:rsidRPr="00D82C7B">
        <w:rPr>
          <w:rFonts w:ascii="Trebuchet MS" w:hAnsi="Trebuchet MS"/>
        </w:rPr>
        <w:t xml:space="preserve">How far does one have to travel to find home </w:t>
      </w:r>
      <w:r w:rsidR="002F25BC" w:rsidRPr="00D82C7B">
        <w:rPr>
          <w:rFonts w:ascii="Trebuchet MS" w:hAnsi="Trebuchet MS"/>
        </w:rPr>
        <w:lastRenderedPageBreak/>
        <w:t>elsewhere? In this</w:t>
      </w:r>
      <w:r w:rsidR="00F70900">
        <w:rPr>
          <w:rFonts w:ascii="Trebuchet MS" w:hAnsi="Trebuchet MS"/>
        </w:rPr>
        <w:t xml:space="preserve"> </w:t>
      </w:r>
      <w:r w:rsidR="004441E4">
        <w:rPr>
          <w:rFonts w:ascii="Trebuchet MS" w:hAnsi="Trebuchet MS"/>
        </w:rPr>
        <w:t xml:space="preserve">story, </w:t>
      </w:r>
      <w:r w:rsidR="002F25BC" w:rsidRPr="00D82C7B">
        <w:rPr>
          <w:rFonts w:ascii="Trebuchet MS" w:hAnsi="Trebuchet MS"/>
        </w:rPr>
        <w:t>Makumbi attempt</w:t>
      </w:r>
      <w:r w:rsidR="00F70900">
        <w:rPr>
          <w:rFonts w:ascii="Trebuchet MS" w:hAnsi="Trebuchet MS"/>
        </w:rPr>
        <w:t>s</w:t>
      </w:r>
      <w:r w:rsidR="002F25BC" w:rsidRPr="00D82C7B">
        <w:rPr>
          <w:rFonts w:ascii="Trebuchet MS" w:hAnsi="Trebuchet MS"/>
        </w:rPr>
        <w:t xml:space="preserve"> to measure that distance </w:t>
      </w:r>
      <w:r w:rsidR="00431600" w:rsidRPr="00D82C7B">
        <w:rPr>
          <w:rFonts w:ascii="Trebuchet MS" w:hAnsi="Trebuchet MS"/>
        </w:rPr>
        <w:t>of</w:t>
      </w:r>
      <w:r w:rsidR="002F25BC" w:rsidRPr="00D82C7B">
        <w:rPr>
          <w:rFonts w:ascii="Trebuchet MS" w:hAnsi="Trebuchet MS"/>
        </w:rPr>
        <w:t xml:space="preserve"> how far </w:t>
      </w:r>
      <w:proofErr w:type="spellStart"/>
      <w:r w:rsidR="002F25BC" w:rsidRPr="00D82C7B">
        <w:rPr>
          <w:rFonts w:ascii="Trebuchet MS" w:hAnsi="Trebuchet MS"/>
        </w:rPr>
        <w:t>Nnam</w:t>
      </w:r>
      <w:proofErr w:type="spellEnd"/>
      <w:r w:rsidR="002F25BC" w:rsidRPr="00D82C7B">
        <w:rPr>
          <w:rFonts w:ascii="Trebuchet MS" w:hAnsi="Trebuchet MS"/>
        </w:rPr>
        <w:t xml:space="preserve"> and </w:t>
      </w:r>
      <w:proofErr w:type="spellStart"/>
      <w:r w:rsidR="002F25BC" w:rsidRPr="00D82C7B">
        <w:rPr>
          <w:rFonts w:ascii="Trebuchet MS" w:hAnsi="Trebuchet MS"/>
        </w:rPr>
        <w:t>Ka</w:t>
      </w:r>
      <w:r w:rsidR="00DE5F2C">
        <w:rPr>
          <w:rFonts w:ascii="Trebuchet MS" w:hAnsi="Trebuchet MS"/>
        </w:rPr>
        <w:t>y</w:t>
      </w:r>
      <w:r w:rsidR="002F25BC" w:rsidRPr="00D82C7B">
        <w:rPr>
          <w:rFonts w:ascii="Trebuchet MS" w:hAnsi="Trebuchet MS"/>
        </w:rPr>
        <w:t>ita</w:t>
      </w:r>
      <w:proofErr w:type="spellEnd"/>
      <w:r w:rsidR="002F25BC" w:rsidRPr="00D82C7B">
        <w:rPr>
          <w:rFonts w:ascii="Trebuchet MS" w:hAnsi="Trebuchet MS"/>
        </w:rPr>
        <w:t xml:space="preserve"> and their likes have really moved from what they are as Ugandans and what they have become as immigrants. Centered around the lives of Ugandans in Britain, </w:t>
      </w:r>
      <w:r w:rsidR="002F25BC" w:rsidRPr="00D82C7B">
        <w:rPr>
          <w:rFonts w:ascii="Trebuchet MS" w:hAnsi="Trebuchet MS"/>
          <w:i/>
          <w:iCs/>
        </w:rPr>
        <w:t>Let's Tell This Story Properly</w:t>
      </w:r>
      <w:r w:rsidR="002F25BC" w:rsidRPr="00D82C7B">
        <w:rPr>
          <w:rFonts w:ascii="Trebuchet MS" w:hAnsi="Trebuchet MS"/>
        </w:rPr>
        <w:t> features characters both hyper-visible and unseen--they take on jobs at airport security, care for the elderly, and work in hospitals, while remaining excluded from white, British life. As they try to find their place, they drift from a home that feels further and further away.  </w:t>
      </w:r>
      <w:r w:rsidR="002F25BC" w:rsidRPr="00D82C7B">
        <w:rPr>
          <w:rFonts w:ascii="Trebuchet MS" w:hAnsi="Trebuchet MS"/>
          <w:i/>
          <w:iCs/>
        </w:rPr>
        <w:t>Let's Tell This Story Properly</w:t>
      </w:r>
      <w:r w:rsidR="002F25BC" w:rsidRPr="00D82C7B">
        <w:rPr>
          <w:rFonts w:ascii="Trebuchet MS" w:hAnsi="Trebuchet MS"/>
        </w:rPr>
        <w:t> explores what happens to those who</w:t>
      </w:r>
      <w:r w:rsidR="0095301F">
        <w:rPr>
          <w:rFonts w:ascii="Trebuchet MS" w:hAnsi="Trebuchet MS"/>
        </w:rPr>
        <w:t xml:space="preserve"> </w:t>
      </w:r>
      <w:r w:rsidR="002F25BC" w:rsidRPr="00D82C7B">
        <w:rPr>
          <w:rFonts w:ascii="Trebuchet MS" w:hAnsi="Trebuchet MS"/>
        </w:rPr>
        <w:t>leave</w:t>
      </w:r>
      <w:r w:rsidR="00564C06" w:rsidRPr="00D82C7B">
        <w:rPr>
          <w:rFonts w:ascii="Trebuchet MS" w:hAnsi="Trebuchet MS"/>
        </w:rPr>
        <w:t>.</w:t>
      </w:r>
    </w:p>
    <w:p w14:paraId="25B83708" w14:textId="77777777" w:rsidR="00564C06" w:rsidRPr="00D82C7B" w:rsidRDefault="00CB72C2" w:rsidP="00EF59ED">
      <w:pPr>
        <w:spacing w:line="480" w:lineRule="auto"/>
        <w:ind w:firstLine="720"/>
        <w:rPr>
          <w:rFonts w:ascii="Trebuchet MS" w:hAnsi="Trebuchet MS"/>
        </w:rPr>
      </w:pPr>
      <w:r w:rsidRPr="00D82C7B">
        <w:rPr>
          <w:rFonts w:ascii="Trebuchet MS" w:hAnsi="Trebuchet MS"/>
        </w:rPr>
        <w:t xml:space="preserve">The piece, in which a Ugandan woman, </w:t>
      </w:r>
      <w:proofErr w:type="spellStart"/>
      <w:r w:rsidRPr="00D82C7B">
        <w:rPr>
          <w:rFonts w:ascii="Trebuchet MS" w:hAnsi="Trebuchet MS"/>
        </w:rPr>
        <w:t>Nnam</w:t>
      </w:r>
      <w:proofErr w:type="spellEnd"/>
      <w:r w:rsidRPr="00D82C7B">
        <w:rPr>
          <w:rFonts w:ascii="Trebuchet MS" w:hAnsi="Trebuchet MS"/>
        </w:rPr>
        <w:t>, living in Manchester, finds her husband has ‘died in the bathroom with his pants down</w:t>
      </w:r>
      <w:r w:rsidR="00A255DD" w:rsidRPr="00D82C7B">
        <w:rPr>
          <w:rFonts w:ascii="Trebuchet MS" w:hAnsi="Trebuchet MS"/>
        </w:rPr>
        <w:t>’</w:t>
      </w:r>
      <w:r w:rsidRPr="00D82C7B">
        <w:rPr>
          <w:rFonts w:ascii="Trebuchet MS" w:hAnsi="Trebuchet MS"/>
        </w:rPr>
        <w:t>.</w:t>
      </w:r>
    </w:p>
    <w:p w14:paraId="27240640" w14:textId="77777777" w:rsidR="00CB72C2" w:rsidRPr="00D82C7B" w:rsidRDefault="00CB72C2" w:rsidP="00EF59ED">
      <w:pPr>
        <w:spacing w:line="240" w:lineRule="auto"/>
        <w:ind w:left="1440"/>
        <w:rPr>
          <w:rFonts w:ascii="Trebuchet MS" w:hAnsi="Trebuchet MS"/>
        </w:rPr>
      </w:pPr>
      <w:r w:rsidRPr="00D82C7B">
        <w:rPr>
          <w:rFonts w:ascii="Trebuchet MS" w:hAnsi="Trebuchet MS"/>
        </w:rPr>
        <w:t xml:space="preserve">He was 45 years old and should have pulled up his pants before he collapsed. The more shame because it was Easter. Who dies naked on Easter? </w:t>
      </w:r>
    </w:p>
    <w:p w14:paraId="2C107EA6" w14:textId="648B86D3" w:rsidR="00CB72C2" w:rsidRPr="00D82C7B" w:rsidRDefault="00CB72C2" w:rsidP="00EF59ED">
      <w:pPr>
        <w:spacing w:line="480" w:lineRule="auto"/>
        <w:rPr>
          <w:rFonts w:ascii="Trebuchet MS" w:hAnsi="Trebuchet MS"/>
        </w:rPr>
      </w:pPr>
      <w:r w:rsidRPr="00D82C7B">
        <w:rPr>
          <w:rFonts w:ascii="Trebuchet MS" w:hAnsi="Trebuchet MS"/>
        </w:rPr>
        <w:t xml:space="preserve">She travels back to Uganda for his funeral, to discover a web of deception by her late husband which she, her family and friends </w:t>
      </w:r>
      <w:r w:rsidR="00C67079" w:rsidRPr="00D82C7B">
        <w:rPr>
          <w:rFonts w:ascii="Trebuchet MS" w:hAnsi="Trebuchet MS"/>
        </w:rPr>
        <w:t>must</w:t>
      </w:r>
      <w:r w:rsidRPr="00D82C7B">
        <w:rPr>
          <w:rFonts w:ascii="Trebuchet MS" w:hAnsi="Trebuchet MS"/>
        </w:rPr>
        <w:t xml:space="preserve"> deal with before the husband </w:t>
      </w:r>
      <w:proofErr w:type="spellStart"/>
      <w:r w:rsidRPr="00D82C7B">
        <w:rPr>
          <w:rFonts w:ascii="Trebuchet MS" w:hAnsi="Trebuchet MS"/>
        </w:rPr>
        <w:t>Kayita’s</w:t>
      </w:r>
      <w:proofErr w:type="spellEnd"/>
      <w:r w:rsidRPr="00D82C7B">
        <w:rPr>
          <w:rFonts w:ascii="Trebuchet MS" w:hAnsi="Trebuchet MS"/>
        </w:rPr>
        <w:t xml:space="preserve"> burial.</w:t>
      </w:r>
    </w:p>
    <w:p w14:paraId="0FD75F07" w14:textId="0C8C51F0" w:rsidR="00440C5B" w:rsidRPr="00D82C7B" w:rsidRDefault="00EA66D2" w:rsidP="00EF59ED">
      <w:pPr>
        <w:spacing w:after="0" w:line="480" w:lineRule="auto"/>
        <w:ind w:firstLine="720"/>
        <w:rPr>
          <w:rFonts w:ascii="Trebuchet MS" w:hAnsi="Trebuchet MS"/>
        </w:rPr>
      </w:pPr>
      <w:r w:rsidRPr="00D82C7B">
        <w:rPr>
          <w:rFonts w:ascii="Trebuchet MS" w:hAnsi="Trebuchet MS"/>
        </w:rPr>
        <w:t>The title suggests that there is another side to a certain story that has not been told or has been misinterpreted.</w:t>
      </w:r>
      <w:r w:rsidR="00CB72C2" w:rsidRPr="00D82C7B">
        <w:rPr>
          <w:rFonts w:ascii="Trebuchet MS" w:hAnsi="Trebuchet MS"/>
        </w:rPr>
        <w:t xml:space="preserve"> There is deception that needs uncovering. Among the mourners, a gang of women is ready to help </w:t>
      </w:r>
      <w:proofErr w:type="spellStart"/>
      <w:r w:rsidR="00CB72C2" w:rsidRPr="00D82C7B">
        <w:rPr>
          <w:rFonts w:ascii="Trebuchet MS" w:hAnsi="Trebuchet MS"/>
        </w:rPr>
        <w:t>Nnam</w:t>
      </w:r>
      <w:proofErr w:type="spellEnd"/>
      <w:r w:rsidR="00CB72C2" w:rsidRPr="00D82C7B">
        <w:rPr>
          <w:rFonts w:ascii="Trebuchet MS" w:hAnsi="Trebuchet MS"/>
        </w:rPr>
        <w:t xml:space="preserve"> do it if she </w:t>
      </w:r>
      <w:r w:rsidR="00CB72C2" w:rsidRPr="00DE5F2C">
        <w:rPr>
          <w:rFonts w:ascii="Trebuchet MS" w:hAnsi="Trebuchet MS"/>
        </w:rPr>
        <w:t>does</w:t>
      </w:r>
      <w:r w:rsidR="00DE5F2C">
        <w:rPr>
          <w:rFonts w:ascii="Trebuchet MS" w:hAnsi="Trebuchet MS"/>
        </w:rPr>
        <w:t xml:space="preserve"> </w:t>
      </w:r>
      <w:r w:rsidR="00CB72C2" w:rsidRPr="00DE5F2C">
        <w:rPr>
          <w:rFonts w:ascii="Trebuchet MS" w:hAnsi="Trebuchet MS"/>
        </w:rPr>
        <w:t>n</w:t>
      </w:r>
      <w:r w:rsidR="00DE5F2C">
        <w:rPr>
          <w:rFonts w:ascii="Trebuchet MS" w:hAnsi="Trebuchet MS"/>
        </w:rPr>
        <w:t>o</w:t>
      </w:r>
      <w:r w:rsidR="00CB72C2" w:rsidRPr="00DE5F2C">
        <w:rPr>
          <w:rFonts w:ascii="Trebuchet MS" w:hAnsi="Trebuchet MS"/>
        </w:rPr>
        <w:t>t</w:t>
      </w:r>
      <w:r w:rsidR="00CB72C2" w:rsidRPr="00D82C7B">
        <w:rPr>
          <w:rFonts w:ascii="Trebuchet MS" w:hAnsi="Trebuchet MS"/>
        </w:rPr>
        <w:t xml:space="preserve"> have the guts to do it.</w:t>
      </w:r>
    </w:p>
    <w:p w14:paraId="54655646" w14:textId="77777777" w:rsidR="00440C5B" w:rsidRPr="00D82C7B" w:rsidRDefault="00440C5B" w:rsidP="00EF59ED">
      <w:pPr>
        <w:spacing w:after="0" w:line="240" w:lineRule="auto"/>
        <w:ind w:left="1440"/>
        <w:rPr>
          <w:rFonts w:ascii="Trebuchet MS" w:hAnsi="Trebuchet MS"/>
        </w:rPr>
      </w:pPr>
      <w:r w:rsidRPr="00D82C7B">
        <w:rPr>
          <w:rFonts w:ascii="Trebuchet MS" w:hAnsi="Trebuchet MS"/>
        </w:rPr>
        <w:t>Come on,’ the interrupted woman protested gently. ‘I was unwrapping the story properly: you are tearing into it.</w:t>
      </w:r>
    </w:p>
    <w:p w14:paraId="4EABA740" w14:textId="77777777" w:rsidR="00331900" w:rsidRPr="00D82C7B" w:rsidRDefault="00331900" w:rsidP="00EF59ED">
      <w:pPr>
        <w:spacing w:after="0" w:line="240" w:lineRule="auto"/>
        <w:ind w:left="1440"/>
        <w:rPr>
          <w:rFonts w:ascii="Trebuchet MS" w:hAnsi="Trebuchet MS"/>
        </w:rPr>
      </w:pPr>
    </w:p>
    <w:p w14:paraId="2A3C2AB4" w14:textId="02189B5F" w:rsidR="00EA66D2" w:rsidRPr="00D82C7B" w:rsidRDefault="00EA66D2" w:rsidP="00EF59ED">
      <w:pPr>
        <w:spacing w:line="480" w:lineRule="auto"/>
        <w:rPr>
          <w:rFonts w:ascii="Trebuchet MS" w:hAnsi="Trebuchet MS"/>
        </w:rPr>
      </w:pPr>
      <w:r w:rsidRPr="00D82C7B">
        <w:rPr>
          <w:rFonts w:ascii="Trebuchet MS" w:hAnsi="Trebuchet MS"/>
        </w:rPr>
        <w:t xml:space="preserve">So, it </w:t>
      </w:r>
      <w:r w:rsidR="00C67079" w:rsidRPr="00D82C7B">
        <w:rPr>
          <w:rFonts w:ascii="Trebuchet MS" w:hAnsi="Trebuchet MS"/>
        </w:rPr>
        <w:t>must</w:t>
      </w:r>
      <w:r w:rsidRPr="00D82C7B">
        <w:rPr>
          <w:rFonts w:ascii="Trebuchet MS" w:hAnsi="Trebuchet MS"/>
        </w:rPr>
        <w:t xml:space="preserve"> be revisited and given a fair tel</w:t>
      </w:r>
      <w:r w:rsidR="00440C5B" w:rsidRPr="00D82C7B">
        <w:rPr>
          <w:rFonts w:ascii="Trebuchet MS" w:hAnsi="Trebuchet MS"/>
        </w:rPr>
        <w:t>l</w:t>
      </w:r>
      <w:r w:rsidRPr="00D82C7B">
        <w:rPr>
          <w:rFonts w:ascii="Trebuchet MS" w:hAnsi="Trebuchet MS"/>
        </w:rPr>
        <w:t>ing</w:t>
      </w:r>
      <w:r w:rsidR="00440C5B" w:rsidRPr="00D82C7B">
        <w:rPr>
          <w:rFonts w:ascii="Trebuchet MS" w:hAnsi="Trebuchet MS"/>
        </w:rPr>
        <w:t xml:space="preserve"> and hearing</w:t>
      </w:r>
      <w:r w:rsidRPr="00D82C7B">
        <w:rPr>
          <w:rFonts w:ascii="Trebuchet MS" w:hAnsi="Trebuchet MS"/>
        </w:rPr>
        <w:t>.</w:t>
      </w:r>
      <w:r w:rsidR="00440C5B" w:rsidRPr="00D82C7B">
        <w:rPr>
          <w:rFonts w:ascii="Trebuchet MS" w:hAnsi="Trebuchet MS"/>
        </w:rPr>
        <w:t xml:space="preserve"> The story begins with</w:t>
      </w:r>
      <w:r w:rsidRPr="00D82C7B">
        <w:rPr>
          <w:rFonts w:ascii="Trebuchet MS" w:hAnsi="Trebuchet MS"/>
        </w:rPr>
        <w:t xml:space="preserve"> ‘We are not burying one of us in snow.’ Snow is foreign to</w:t>
      </w:r>
      <w:r w:rsidR="002953D6">
        <w:rPr>
          <w:rFonts w:ascii="Trebuchet MS" w:hAnsi="Trebuchet MS"/>
        </w:rPr>
        <w:t xml:space="preserve"> the tropical Saharan Africa. This suggests</w:t>
      </w:r>
      <w:r w:rsidRPr="00D82C7B">
        <w:rPr>
          <w:rFonts w:ascii="Trebuchet MS" w:hAnsi="Trebuchet MS"/>
        </w:rPr>
        <w:t xml:space="preserve"> that the story is set to begin from a foreign land.</w:t>
      </w:r>
      <w:r w:rsidR="00CB72C2" w:rsidRPr="00D82C7B">
        <w:rPr>
          <w:rFonts w:ascii="Trebuchet MS" w:hAnsi="Trebuchet MS"/>
        </w:rPr>
        <w:t xml:space="preserve"> It is therefore a hybrid story strutting two worlds like its characters.</w:t>
      </w:r>
    </w:p>
    <w:p w14:paraId="613EF6CF" w14:textId="77777777" w:rsidR="001208CE" w:rsidRPr="00513612" w:rsidRDefault="00513612" w:rsidP="00D55BA1">
      <w:pPr>
        <w:pStyle w:val="Heading4"/>
      </w:pPr>
      <w:bookmarkStart w:id="90" w:name="_Toc82874929"/>
      <w:r w:rsidRPr="00513612">
        <w:lastRenderedPageBreak/>
        <w:t>5.2.1.2 DICTION</w:t>
      </w:r>
      <w:bookmarkEnd w:id="90"/>
    </w:p>
    <w:p w14:paraId="478F3E9D" w14:textId="038F5FBD" w:rsidR="00331900" w:rsidRPr="00D82C7B" w:rsidRDefault="00331900" w:rsidP="00513612">
      <w:pPr>
        <w:spacing w:after="240" w:line="480" w:lineRule="auto"/>
        <w:ind w:firstLine="720"/>
      </w:pPr>
      <w:r w:rsidRPr="00D82C7B">
        <w:rPr>
          <w:rFonts w:ascii="Trebuchet MS" w:hAnsi="Trebuchet MS"/>
          <w:color w:val="000000"/>
        </w:rPr>
        <w:t>The author employs both formal and informal diction in her narrative</w:t>
      </w:r>
      <w:r w:rsidRPr="00D82C7B">
        <w:rPr>
          <w:rFonts w:ascii="Trebuchet MS" w:hAnsi="Trebuchet MS"/>
          <w:b/>
          <w:bCs/>
          <w:color w:val="000000"/>
        </w:rPr>
        <w:t>.</w:t>
      </w:r>
      <w:r w:rsidR="0095301F">
        <w:rPr>
          <w:rFonts w:ascii="Trebuchet MS" w:hAnsi="Trebuchet MS"/>
          <w:b/>
          <w:bCs/>
          <w:color w:val="000000"/>
        </w:rPr>
        <w:t xml:space="preserve"> </w:t>
      </w:r>
      <w:r w:rsidRPr="00D82C7B">
        <w:rPr>
          <w:rFonts w:ascii="Trebuchet MS" w:hAnsi="Trebuchet MS"/>
          <w:color w:val="000000"/>
        </w:rPr>
        <w:t>She employs concrete word</w:t>
      </w:r>
      <w:r w:rsidR="0095301F">
        <w:rPr>
          <w:rFonts w:ascii="Trebuchet MS" w:hAnsi="Trebuchet MS"/>
          <w:color w:val="000000"/>
        </w:rPr>
        <w:t>s</w:t>
      </w:r>
      <w:r w:rsidRPr="00D82C7B">
        <w:rPr>
          <w:rFonts w:ascii="Trebuchet MS" w:hAnsi="Trebuchet MS"/>
          <w:color w:val="000000"/>
        </w:rPr>
        <w:t xml:space="preserve"> to make the story dramatic and as graphic as possible. She concentrates on using words and expressions that respond to the reader in a sensory way. Her usage of imagery and figures of speech is what makes the story appealing to the reader and the message conveyed clearly. For example, she employs words like lingering scent to tell the reader the </w:t>
      </w:r>
      <w:proofErr w:type="spellStart"/>
      <w:r w:rsidRPr="00D82C7B">
        <w:rPr>
          <w:rFonts w:ascii="Trebuchet MS" w:hAnsi="Trebuchet MS"/>
          <w:color w:val="000000"/>
        </w:rPr>
        <w:t>Kayita’s</w:t>
      </w:r>
      <w:proofErr w:type="spellEnd"/>
      <w:r w:rsidRPr="00D82C7B">
        <w:rPr>
          <w:rFonts w:ascii="Trebuchet MS" w:hAnsi="Trebuchet MS"/>
          <w:color w:val="000000"/>
        </w:rPr>
        <w:t xml:space="preserve"> scent was all over </w:t>
      </w:r>
      <w:proofErr w:type="spellStart"/>
      <w:r w:rsidRPr="00D82C7B">
        <w:rPr>
          <w:rFonts w:ascii="Trebuchet MS" w:hAnsi="Trebuchet MS"/>
          <w:color w:val="000000"/>
        </w:rPr>
        <w:t>Nnam’s</w:t>
      </w:r>
      <w:proofErr w:type="spellEnd"/>
      <w:r w:rsidRPr="00D82C7B">
        <w:rPr>
          <w:rFonts w:ascii="Trebuchet MS" w:hAnsi="Trebuchet MS"/>
          <w:color w:val="000000"/>
        </w:rPr>
        <w:t xml:space="preserve"> apartment.</w:t>
      </w:r>
    </w:p>
    <w:p w14:paraId="5D61D796" w14:textId="77777777" w:rsidR="00331900" w:rsidRPr="00D82C7B" w:rsidRDefault="00331900" w:rsidP="00EF59ED">
      <w:pPr>
        <w:spacing w:after="160" w:line="480" w:lineRule="auto"/>
        <w:ind w:firstLine="720"/>
      </w:pPr>
      <w:r w:rsidRPr="00D82C7B">
        <w:rPr>
          <w:rFonts w:ascii="Trebuchet MS" w:hAnsi="Trebuchet MS"/>
          <w:color w:val="000000"/>
        </w:rPr>
        <w:t> She also employs contractions especially through the different dialogues and interactions of her characters. Makumbi uses contracted forms express natural conversation, making the characters to be more real and believable.</w:t>
      </w:r>
    </w:p>
    <w:p w14:paraId="0D988B6F" w14:textId="77777777" w:rsidR="00935BC0" w:rsidRPr="00D82C7B" w:rsidRDefault="008D67B0" w:rsidP="00EF59ED">
      <w:pPr>
        <w:spacing w:line="480" w:lineRule="auto"/>
        <w:ind w:firstLine="720"/>
        <w:rPr>
          <w:rFonts w:ascii="Trebuchet MS" w:hAnsi="Trebuchet MS"/>
        </w:rPr>
      </w:pPr>
      <w:r w:rsidRPr="00D82C7B">
        <w:rPr>
          <w:rFonts w:ascii="Trebuchet MS" w:hAnsi="Trebuchet MS"/>
        </w:rPr>
        <w:t xml:space="preserve">The diction in ‘Let’s Tell This Story Properly’ is anything but compact. She chooses to use normal conversational language with English mixed sometimes with the local dialects and jargon. She uses highly descriptive words in varying magnitude and situations. For example, when </w:t>
      </w:r>
      <w:proofErr w:type="spellStart"/>
      <w:r w:rsidRPr="00D82C7B">
        <w:rPr>
          <w:rFonts w:ascii="Trebuchet MS" w:hAnsi="Trebuchet MS"/>
        </w:rPr>
        <w:t>Nnam</w:t>
      </w:r>
      <w:proofErr w:type="spellEnd"/>
      <w:r w:rsidRPr="00D82C7B">
        <w:rPr>
          <w:rFonts w:ascii="Trebuchet MS" w:hAnsi="Trebuchet MS"/>
        </w:rPr>
        <w:t xml:space="preserve"> calls the police, the conversation between her, her son, the phone </w:t>
      </w:r>
      <w:proofErr w:type="gramStart"/>
      <w:r w:rsidRPr="00D82C7B">
        <w:rPr>
          <w:rFonts w:ascii="Trebuchet MS" w:hAnsi="Trebuchet MS"/>
        </w:rPr>
        <w:t>operator</w:t>
      </w:r>
      <w:proofErr w:type="gramEnd"/>
      <w:r w:rsidRPr="00D82C7B">
        <w:rPr>
          <w:rFonts w:ascii="Trebuchet MS" w:hAnsi="Trebuchet MS"/>
        </w:rPr>
        <w:t xml:space="preserve"> and the paramedics, is totally different from the one she holds between her and the gang of women</w:t>
      </w:r>
      <w:r w:rsidR="002F0D7F" w:rsidRPr="00D82C7B">
        <w:rPr>
          <w:rFonts w:ascii="Trebuchet MS" w:hAnsi="Trebuchet MS"/>
        </w:rPr>
        <w:t xml:space="preserve">. In the telephone conversation, she is polite and carefully chooses her words not to shock the listener on the other end of the line as well as enlist for sympathy from the nurse. </w:t>
      </w:r>
    </w:p>
    <w:p w14:paraId="3029D10E" w14:textId="77777777" w:rsidR="00190F73" w:rsidRPr="00D82C7B" w:rsidRDefault="00935BC0" w:rsidP="00EF59ED">
      <w:pPr>
        <w:spacing w:line="240" w:lineRule="auto"/>
        <w:ind w:left="720" w:firstLine="720"/>
        <w:rPr>
          <w:rFonts w:ascii="Trebuchet MS" w:hAnsi="Trebuchet MS"/>
        </w:rPr>
      </w:pPr>
      <w:r w:rsidRPr="00D82C7B">
        <w:rPr>
          <w:rFonts w:ascii="Trebuchet MS" w:hAnsi="Trebuchet MS"/>
        </w:rPr>
        <w:t>‘Get me the phone, Lum.’</w:t>
      </w:r>
    </w:p>
    <w:p w14:paraId="4F45D49C" w14:textId="77777777" w:rsidR="00935BC0" w:rsidRPr="00D82C7B" w:rsidRDefault="00935BC0" w:rsidP="00EF59ED">
      <w:pPr>
        <w:spacing w:line="240" w:lineRule="auto"/>
        <w:ind w:left="720" w:firstLine="720"/>
        <w:rPr>
          <w:rFonts w:ascii="Trebuchet MS" w:hAnsi="Trebuchet MS"/>
        </w:rPr>
      </w:pPr>
      <w:r w:rsidRPr="00D82C7B">
        <w:rPr>
          <w:rFonts w:ascii="Trebuchet MS" w:hAnsi="Trebuchet MS"/>
        </w:rPr>
        <w:t>She held the door closed when Lumumba gave it to her.</w:t>
      </w:r>
    </w:p>
    <w:p w14:paraId="44FA4C4C" w14:textId="79958DE6" w:rsidR="00190F73" w:rsidRPr="00D82C7B" w:rsidRDefault="00935BC0" w:rsidP="00EF59ED">
      <w:pPr>
        <w:spacing w:line="240" w:lineRule="auto"/>
        <w:ind w:left="720" w:firstLine="720"/>
        <w:rPr>
          <w:rFonts w:ascii="Trebuchet MS" w:hAnsi="Trebuchet MS"/>
        </w:rPr>
      </w:pPr>
      <w:r w:rsidRPr="00D82C7B">
        <w:rPr>
          <w:rFonts w:ascii="Trebuchet MS" w:hAnsi="Trebuchet MS"/>
        </w:rPr>
        <w:t xml:space="preserve">‘Get me your father’s gown too,’ she said, </w:t>
      </w:r>
      <w:r w:rsidR="00431600" w:rsidRPr="00D82C7B">
        <w:rPr>
          <w:rFonts w:ascii="Trebuchet MS" w:hAnsi="Trebuchet MS"/>
        </w:rPr>
        <w:t>dialing</w:t>
      </w:r>
      <w:r w:rsidRPr="00D82C7B">
        <w:rPr>
          <w:rFonts w:ascii="Trebuchet MS" w:hAnsi="Trebuchet MS"/>
        </w:rPr>
        <w:t>.</w:t>
      </w:r>
    </w:p>
    <w:p w14:paraId="514DE177" w14:textId="77777777" w:rsidR="00935BC0" w:rsidRPr="00D82C7B" w:rsidRDefault="00935BC0" w:rsidP="00EF59ED">
      <w:pPr>
        <w:spacing w:line="240" w:lineRule="auto"/>
        <w:ind w:left="720" w:firstLine="720"/>
        <w:rPr>
          <w:rFonts w:ascii="Trebuchet MS" w:hAnsi="Trebuchet MS"/>
        </w:rPr>
      </w:pPr>
      <w:r w:rsidRPr="00D82C7B">
        <w:rPr>
          <w:rFonts w:ascii="Trebuchet MS" w:hAnsi="Trebuchet MS"/>
        </w:rPr>
        <w:t xml:space="preserve">She closed the door and covered </w:t>
      </w:r>
      <w:proofErr w:type="spellStart"/>
      <w:r w:rsidRPr="00D82C7B">
        <w:rPr>
          <w:rFonts w:ascii="Trebuchet MS" w:hAnsi="Trebuchet MS"/>
        </w:rPr>
        <w:t>Kayita</w:t>
      </w:r>
      <w:proofErr w:type="spellEnd"/>
      <w:r w:rsidRPr="00D82C7B">
        <w:rPr>
          <w:rFonts w:ascii="Trebuchet MS" w:hAnsi="Trebuchet MS"/>
        </w:rPr>
        <w:t xml:space="preserve"> with his grey gown.</w:t>
      </w:r>
    </w:p>
    <w:p w14:paraId="33CF749D" w14:textId="77777777" w:rsidR="00935BC0" w:rsidRPr="00D82C7B" w:rsidRDefault="00935BC0" w:rsidP="00EF59ED">
      <w:pPr>
        <w:spacing w:line="240" w:lineRule="auto"/>
        <w:ind w:left="1440"/>
        <w:rPr>
          <w:rFonts w:ascii="Trebuchet MS" w:hAnsi="Trebuchet MS"/>
        </w:rPr>
      </w:pPr>
      <w:r w:rsidRPr="00D82C7B">
        <w:rPr>
          <w:rFonts w:ascii="Trebuchet MS" w:hAnsi="Trebuchet MS"/>
        </w:rPr>
        <w:lastRenderedPageBreak/>
        <w:t>On the phone, the nurse told her what to do while she waited for the ambulance to arrive.</w:t>
      </w:r>
    </w:p>
    <w:p w14:paraId="38B97178" w14:textId="77777777" w:rsidR="00935BC0" w:rsidRPr="00D82C7B" w:rsidRDefault="00935BC0" w:rsidP="00EF59ED">
      <w:pPr>
        <w:spacing w:line="240" w:lineRule="auto"/>
        <w:ind w:left="1440"/>
        <w:rPr>
          <w:rFonts w:ascii="Trebuchet MS" w:hAnsi="Trebuchet MS"/>
        </w:rPr>
      </w:pPr>
      <w:r w:rsidRPr="00D82C7B">
        <w:rPr>
          <w:rFonts w:ascii="Trebuchet MS" w:hAnsi="Trebuchet MS"/>
        </w:rPr>
        <w:t>‘Put him in recovery position . . . keep him warm . . . you need to talk to him . . . make sure he can hear you . . .’</w:t>
      </w:r>
    </w:p>
    <w:p w14:paraId="3D42D88B" w14:textId="29F80EE7" w:rsidR="00935BC0" w:rsidRPr="00D82C7B" w:rsidRDefault="00935BC0" w:rsidP="00EF59ED">
      <w:pPr>
        <w:spacing w:line="240" w:lineRule="auto"/>
        <w:ind w:left="1440"/>
        <w:rPr>
          <w:rFonts w:ascii="Trebuchet MS" w:hAnsi="Trebuchet MS"/>
        </w:rPr>
      </w:pPr>
      <w:r w:rsidRPr="00D82C7B">
        <w:rPr>
          <w:rFonts w:ascii="Trebuchet MS" w:hAnsi="Trebuchet MS"/>
        </w:rPr>
        <w:t xml:space="preserve">When the paramedics arrived, </w:t>
      </w:r>
      <w:proofErr w:type="spellStart"/>
      <w:r w:rsidRPr="00D82C7B">
        <w:rPr>
          <w:rFonts w:ascii="Trebuchet MS" w:hAnsi="Trebuchet MS"/>
        </w:rPr>
        <w:t>Nnam</w:t>
      </w:r>
      <w:proofErr w:type="spellEnd"/>
      <w:r w:rsidRPr="00D82C7B">
        <w:rPr>
          <w:rFonts w:ascii="Trebuchet MS" w:hAnsi="Trebuchet MS"/>
        </w:rPr>
        <w:t xml:space="preserve"> explained that the only thing she had noticed was </w:t>
      </w:r>
      <w:proofErr w:type="spellStart"/>
      <w:r w:rsidRPr="00D82C7B">
        <w:rPr>
          <w:rFonts w:ascii="Trebuchet MS" w:hAnsi="Trebuchet MS"/>
        </w:rPr>
        <w:t>Kayita</w:t>
      </w:r>
      <w:proofErr w:type="spellEnd"/>
      <w:r w:rsidRPr="00D82C7B">
        <w:rPr>
          <w:rFonts w:ascii="Trebuchet MS" w:hAnsi="Trebuchet MS"/>
        </w:rPr>
        <w:t xml:space="preserve"> falling back in bed that morning. Tears gathered a bit when she explained to the boys, ‘Daddy is </w:t>
      </w:r>
      <w:r w:rsidR="00C67079" w:rsidRPr="00D82C7B">
        <w:rPr>
          <w:rFonts w:ascii="Trebuchet MS" w:hAnsi="Trebuchet MS"/>
        </w:rPr>
        <w:t>unwell,</w:t>
      </w:r>
      <w:r w:rsidRPr="00D82C7B">
        <w:rPr>
          <w:rFonts w:ascii="Trebuchet MS" w:hAnsi="Trebuchet MS"/>
        </w:rPr>
        <w:t xml:space="preserve"> but he’ll be fine.’</w:t>
      </w:r>
    </w:p>
    <w:p w14:paraId="487A1F11" w14:textId="77777777" w:rsidR="00935BC0" w:rsidRPr="00D82C7B" w:rsidRDefault="00935BC0" w:rsidP="00EF59ED">
      <w:pPr>
        <w:spacing w:line="240" w:lineRule="auto"/>
        <w:ind w:left="1440"/>
        <w:rPr>
          <w:rFonts w:ascii="Trebuchet MS" w:hAnsi="Trebuchet MS"/>
        </w:rPr>
      </w:pPr>
      <w:r w:rsidRPr="00D82C7B">
        <w:rPr>
          <w:rFonts w:ascii="Trebuchet MS" w:hAnsi="Trebuchet MS"/>
        </w:rPr>
        <w:t xml:space="preserve">She got dressed and rang a friend to come and pick up the boys. When the paramedics emerged from the bathroom, they had put an oxygen mask on </w:t>
      </w:r>
      <w:proofErr w:type="spellStart"/>
      <w:r w:rsidRPr="00D82C7B">
        <w:rPr>
          <w:rFonts w:ascii="Trebuchet MS" w:hAnsi="Trebuchet MS"/>
        </w:rPr>
        <w:t>Kayita</w:t>
      </w:r>
      <w:proofErr w:type="spellEnd"/>
      <w:r w:rsidRPr="00D82C7B">
        <w:rPr>
          <w:rFonts w:ascii="Trebuchet MS" w:hAnsi="Trebuchet MS"/>
        </w:rPr>
        <w:t xml:space="preserve"> which reassured her. Because the friend had not arrived to take the boys, </w:t>
      </w:r>
      <w:proofErr w:type="spellStart"/>
      <w:r w:rsidRPr="00D82C7B">
        <w:rPr>
          <w:rFonts w:ascii="Trebuchet MS" w:hAnsi="Trebuchet MS"/>
        </w:rPr>
        <w:t>Nnam</w:t>
      </w:r>
      <w:proofErr w:type="spellEnd"/>
      <w:r w:rsidRPr="00D82C7B">
        <w:rPr>
          <w:rFonts w:ascii="Trebuchet MS" w:hAnsi="Trebuchet MS"/>
        </w:rPr>
        <w:t xml:space="preserve"> did not go with the ambulance. The paramedics would ring to let her know which hospital had admitted </w:t>
      </w:r>
      <w:proofErr w:type="spellStart"/>
      <w:r w:rsidRPr="00D82C7B">
        <w:rPr>
          <w:rFonts w:ascii="Trebuchet MS" w:hAnsi="Trebuchet MS"/>
        </w:rPr>
        <w:t>Kayita</w:t>
      </w:r>
      <w:proofErr w:type="spellEnd"/>
      <w:r w:rsidRPr="00D82C7B">
        <w:rPr>
          <w:rFonts w:ascii="Trebuchet MS" w:hAnsi="Trebuchet MS"/>
        </w:rPr>
        <w:t>.</w:t>
      </w:r>
    </w:p>
    <w:p w14:paraId="1006AF76" w14:textId="639C66C2" w:rsidR="002F0D7F" w:rsidRPr="00D82C7B" w:rsidRDefault="002F0D7F" w:rsidP="00EF59ED">
      <w:pPr>
        <w:spacing w:line="480" w:lineRule="auto"/>
        <w:ind w:firstLine="720"/>
        <w:rPr>
          <w:rFonts w:ascii="Trebuchet MS" w:hAnsi="Trebuchet MS"/>
        </w:rPr>
      </w:pPr>
      <w:r w:rsidRPr="00D82C7B">
        <w:rPr>
          <w:rFonts w:ascii="Trebuchet MS" w:hAnsi="Trebuchet MS"/>
        </w:rPr>
        <w:t xml:space="preserve">However, with the encouragement from fellow women and while speaking from a group, </w:t>
      </w:r>
      <w:proofErr w:type="spellStart"/>
      <w:r w:rsidRPr="00D82C7B">
        <w:rPr>
          <w:rFonts w:ascii="Trebuchet MS" w:hAnsi="Trebuchet MS"/>
        </w:rPr>
        <w:t>Nnam</w:t>
      </w:r>
      <w:proofErr w:type="spellEnd"/>
      <w:r w:rsidRPr="00D82C7B">
        <w:rPr>
          <w:rFonts w:ascii="Trebuchet MS" w:hAnsi="Trebuchet MS"/>
        </w:rPr>
        <w:t xml:space="preserve"> becomes not only rude but vulgar. </w:t>
      </w:r>
      <w:r w:rsidR="007B630E" w:rsidRPr="00D82C7B">
        <w:rPr>
          <w:rFonts w:ascii="Trebuchet MS" w:hAnsi="Trebuchet MS"/>
        </w:rPr>
        <w:t xml:space="preserve">For Makumbi there is no need to use euphemisms to dress up what would have been unpalatable to some section of the audience. The subject being handled is vulgar and hence </w:t>
      </w:r>
      <w:r w:rsidR="00483C35" w:rsidRPr="00D82C7B">
        <w:rPr>
          <w:rFonts w:ascii="Trebuchet MS" w:hAnsi="Trebuchet MS"/>
        </w:rPr>
        <w:t xml:space="preserve">calls for use of a language clearly understood by the vulgar who would dare do things such as what </w:t>
      </w:r>
      <w:proofErr w:type="spellStart"/>
      <w:r w:rsidR="00483C35" w:rsidRPr="00D82C7B">
        <w:rPr>
          <w:rFonts w:ascii="Trebuchet MS" w:hAnsi="Trebuchet MS"/>
        </w:rPr>
        <w:t>Kayita</w:t>
      </w:r>
      <w:proofErr w:type="spellEnd"/>
      <w:r w:rsidR="00483C35" w:rsidRPr="00D82C7B">
        <w:rPr>
          <w:rFonts w:ascii="Trebuchet MS" w:hAnsi="Trebuchet MS"/>
        </w:rPr>
        <w:t xml:space="preserve"> and his family had done.</w:t>
      </w:r>
    </w:p>
    <w:p w14:paraId="6B860500" w14:textId="77777777" w:rsidR="002F0D7F" w:rsidRPr="00D82C7B" w:rsidRDefault="002F0D7F" w:rsidP="00EF59ED">
      <w:pPr>
        <w:spacing w:line="240" w:lineRule="auto"/>
        <w:ind w:left="1440"/>
        <w:rPr>
          <w:rFonts w:ascii="Trebuchet MS" w:hAnsi="Trebuchet MS"/>
        </w:rPr>
      </w:pPr>
      <w:proofErr w:type="spellStart"/>
      <w:r w:rsidRPr="00D82C7B">
        <w:rPr>
          <w:rFonts w:ascii="Trebuchet MS" w:hAnsi="Trebuchet MS"/>
        </w:rPr>
        <w:t>Nnam</w:t>
      </w:r>
      <w:proofErr w:type="spellEnd"/>
      <w:r w:rsidRPr="00D82C7B">
        <w:rPr>
          <w:rFonts w:ascii="Trebuchet MS" w:hAnsi="Trebuchet MS"/>
        </w:rPr>
        <w:t xml:space="preserve">, her friends and family returned to the funeral at around 11 p.m. Where she sat, she was able to observe </w:t>
      </w:r>
      <w:proofErr w:type="spellStart"/>
      <w:r w:rsidRPr="00D82C7B">
        <w:rPr>
          <w:rFonts w:ascii="Trebuchet MS" w:hAnsi="Trebuchet MS"/>
        </w:rPr>
        <w:t>Kayita’s</w:t>
      </w:r>
      <w:proofErr w:type="spellEnd"/>
      <w:r w:rsidRPr="00D82C7B">
        <w:rPr>
          <w:rFonts w:ascii="Trebuchet MS" w:hAnsi="Trebuchet MS"/>
        </w:rPr>
        <w:t xml:space="preserve"> wife. The woman looked old enough to be her mother. That observation, rather than give her satisfaction, stung. Neither the pampering nor the expensive </w:t>
      </w:r>
      <w:proofErr w:type="spellStart"/>
      <w:r w:rsidRPr="00D82C7B">
        <w:rPr>
          <w:rFonts w:ascii="Trebuchet MS" w:hAnsi="Trebuchet MS"/>
        </w:rPr>
        <w:t>busuuti</w:t>
      </w:r>
      <w:proofErr w:type="spellEnd"/>
      <w:r w:rsidRPr="00D82C7B">
        <w:rPr>
          <w:rFonts w:ascii="Trebuchet MS" w:hAnsi="Trebuchet MS"/>
        </w:rPr>
        <w:t xml:space="preserve"> and expensive </w:t>
      </w:r>
      <w:proofErr w:type="spellStart"/>
      <w:r w:rsidRPr="00D82C7B">
        <w:rPr>
          <w:rFonts w:ascii="Trebuchet MS" w:hAnsi="Trebuchet MS"/>
        </w:rPr>
        <w:t>jewellery</w:t>
      </w:r>
      <w:proofErr w:type="spellEnd"/>
      <w:r w:rsidRPr="00D82C7B">
        <w:rPr>
          <w:rFonts w:ascii="Trebuchet MS" w:hAnsi="Trebuchet MS"/>
        </w:rPr>
        <w:t xml:space="preserve"> and British airs could keep away the pain that </w:t>
      </w:r>
      <w:proofErr w:type="spellStart"/>
      <w:r w:rsidRPr="00D82C7B">
        <w:rPr>
          <w:rFonts w:ascii="Trebuchet MS" w:hAnsi="Trebuchet MS"/>
        </w:rPr>
        <w:t>Kayita</w:t>
      </w:r>
      <w:proofErr w:type="spellEnd"/>
      <w:r w:rsidRPr="00D82C7B">
        <w:rPr>
          <w:rFonts w:ascii="Trebuchet MS" w:hAnsi="Trebuchet MS"/>
        </w:rPr>
        <w:t xml:space="preserve"> had remained loyal to such a woman. It dented her </w:t>
      </w:r>
      <w:r w:rsidR="00E6431A" w:rsidRPr="00D82C7B">
        <w:rPr>
          <w:rFonts w:ascii="Trebuchet MS" w:hAnsi="Trebuchet MS"/>
        </w:rPr>
        <w:t>well-choreographed</w:t>
      </w:r>
      <w:r w:rsidRPr="00D82C7B">
        <w:rPr>
          <w:rFonts w:ascii="Trebuchet MS" w:hAnsi="Trebuchet MS"/>
        </w:rPr>
        <w:t xml:space="preserve"> air of indifference. Every time she looked at his wife, it was not jealousy that wrung her heart: it was the whisper of you were not good enough.</w:t>
      </w:r>
    </w:p>
    <w:p w14:paraId="0F7AC79D" w14:textId="77777777" w:rsidR="002F0D7F" w:rsidRPr="00D82C7B" w:rsidRDefault="002F0D7F" w:rsidP="00EF59ED">
      <w:pPr>
        <w:spacing w:line="240" w:lineRule="auto"/>
        <w:ind w:left="1440"/>
        <w:rPr>
          <w:rFonts w:ascii="Trebuchet MS" w:hAnsi="Trebuchet MS"/>
        </w:rPr>
      </w:pPr>
      <w:r w:rsidRPr="00D82C7B">
        <w:rPr>
          <w:rFonts w:ascii="Trebuchet MS" w:hAnsi="Trebuchet MS"/>
        </w:rPr>
        <w:t>Just then, her aunt, the one who prepared her for marriage, came to whisper tradition. She leaned close and said,</w:t>
      </w:r>
    </w:p>
    <w:p w14:paraId="74489A30" w14:textId="77777777" w:rsidR="002F0D7F" w:rsidRPr="00D82C7B" w:rsidRDefault="002F0D7F" w:rsidP="00EF59ED">
      <w:pPr>
        <w:spacing w:line="240" w:lineRule="auto"/>
        <w:ind w:left="1440"/>
        <w:rPr>
          <w:rFonts w:ascii="Trebuchet MS" w:hAnsi="Trebuchet MS"/>
        </w:rPr>
      </w:pPr>
      <w:r w:rsidRPr="00D82C7B">
        <w:rPr>
          <w:rFonts w:ascii="Trebuchet MS" w:hAnsi="Trebuchet MS"/>
        </w:rPr>
        <w:t>‘When a husband dies you must wear a sanitary towel immediately. As he is wrapped for burial, it is placed on his genitals so that he does not return for . . .’</w:t>
      </w:r>
    </w:p>
    <w:p w14:paraId="20502092" w14:textId="77777777" w:rsidR="002F0D7F" w:rsidRPr="00D82C7B" w:rsidRDefault="002F0D7F" w:rsidP="00EF59ED">
      <w:pPr>
        <w:spacing w:line="240" w:lineRule="auto"/>
        <w:ind w:left="720" w:firstLine="720"/>
        <w:rPr>
          <w:rFonts w:ascii="Trebuchet MS" w:hAnsi="Trebuchet MS"/>
        </w:rPr>
      </w:pPr>
      <w:r w:rsidRPr="00D82C7B">
        <w:rPr>
          <w:rFonts w:ascii="Trebuchet MS" w:hAnsi="Trebuchet MS"/>
        </w:rPr>
        <w:t>‘Fuck that shit!’</w:t>
      </w:r>
    </w:p>
    <w:p w14:paraId="3CFE41B4" w14:textId="66401D94" w:rsidR="002F0D7F" w:rsidRPr="00D82C7B" w:rsidRDefault="002F0D7F" w:rsidP="00EF59ED">
      <w:pPr>
        <w:spacing w:line="240" w:lineRule="auto"/>
        <w:ind w:left="720" w:firstLine="720"/>
        <w:rPr>
          <w:rFonts w:ascii="Trebuchet MS" w:hAnsi="Trebuchet MS"/>
        </w:rPr>
      </w:pPr>
      <w:r w:rsidRPr="00D82C7B">
        <w:rPr>
          <w:rFonts w:ascii="Trebuchet MS" w:hAnsi="Trebuchet MS"/>
        </w:rPr>
        <w:t xml:space="preserve">‘I was only </w:t>
      </w:r>
      <w:r w:rsidR="000F77F2" w:rsidRPr="00D82C7B">
        <w:rPr>
          <w:rFonts w:ascii="Trebuchet MS" w:hAnsi="Trebuchet MS"/>
        </w:rPr>
        <w:t>. . .’</w:t>
      </w:r>
    </w:p>
    <w:p w14:paraId="012B66DE" w14:textId="77777777" w:rsidR="002F0D7F" w:rsidRPr="00D82C7B" w:rsidRDefault="002F0D7F" w:rsidP="00EF59ED">
      <w:pPr>
        <w:spacing w:line="240" w:lineRule="auto"/>
        <w:ind w:left="720" w:firstLine="720"/>
        <w:rPr>
          <w:rFonts w:ascii="Trebuchet MS" w:hAnsi="Trebuchet MS"/>
        </w:rPr>
      </w:pPr>
      <w:r w:rsidRPr="00D82C7B">
        <w:rPr>
          <w:rFonts w:ascii="Trebuchet MS" w:hAnsi="Trebuchet MS"/>
        </w:rPr>
        <w:lastRenderedPageBreak/>
        <w:t xml:space="preserve">‘Fuck it,’ </w:t>
      </w:r>
      <w:proofErr w:type="spellStart"/>
      <w:r w:rsidRPr="00D82C7B">
        <w:rPr>
          <w:rFonts w:ascii="Trebuchet MS" w:hAnsi="Trebuchet MS"/>
        </w:rPr>
        <w:t>Nnam</w:t>
      </w:r>
      <w:proofErr w:type="spellEnd"/>
      <w:r w:rsidRPr="00D82C7B">
        <w:rPr>
          <w:rFonts w:ascii="Trebuchet MS" w:hAnsi="Trebuchet MS"/>
        </w:rPr>
        <w:t xml:space="preserve"> did not bother in Luganda.</w:t>
      </w:r>
    </w:p>
    <w:p w14:paraId="79160945" w14:textId="77777777" w:rsidR="002F0D7F" w:rsidRPr="00D82C7B" w:rsidRDefault="002F0D7F" w:rsidP="00EF59ED">
      <w:pPr>
        <w:spacing w:line="240" w:lineRule="auto"/>
        <w:ind w:left="720" w:firstLine="720"/>
        <w:rPr>
          <w:rFonts w:ascii="Trebuchet MS" w:hAnsi="Trebuchet MS"/>
        </w:rPr>
      </w:pPr>
      <w:r w:rsidRPr="00D82C7B">
        <w:rPr>
          <w:rFonts w:ascii="Trebuchet MS" w:hAnsi="Trebuchet MS"/>
        </w:rPr>
        <w:t>The aunt melted away.</w:t>
      </w:r>
    </w:p>
    <w:p w14:paraId="5D6E85DD" w14:textId="77777777" w:rsidR="00850EE9" w:rsidRPr="00D82C7B" w:rsidRDefault="002F0D7F" w:rsidP="00EF59ED">
      <w:pPr>
        <w:spacing w:line="480" w:lineRule="auto"/>
        <w:rPr>
          <w:rFonts w:ascii="Trebuchet MS" w:hAnsi="Trebuchet MS"/>
        </w:rPr>
      </w:pPr>
      <w:r w:rsidRPr="00D82C7B">
        <w:rPr>
          <w:rFonts w:ascii="Trebuchet MS" w:hAnsi="Trebuchet MS"/>
        </w:rPr>
        <w:t xml:space="preserve">She uses words that are stunning to the ear without any apology. </w:t>
      </w:r>
      <w:proofErr w:type="spellStart"/>
      <w:r w:rsidRPr="00D82C7B">
        <w:rPr>
          <w:rFonts w:ascii="Trebuchet MS" w:hAnsi="Trebuchet MS"/>
        </w:rPr>
        <w:t>Nansubuga</w:t>
      </w:r>
      <w:proofErr w:type="spellEnd"/>
      <w:r w:rsidRPr="00D82C7B">
        <w:rPr>
          <w:rFonts w:ascii="Trebuchet MS" w:hAnsi="Trebuchet MS"/>
        </w:rPr>
        <w:t xml:space="preserve"> Makumbi uses this to show not only the pain in </w:t>
      </w:r>
      <w:proofErr w:type="spellStart"/>
      <w:r w:rsidRPr="00D82C7B">
        <w:rPr>
          <w:rFonts w:ascii="Trebuchet MS" w:hAnsi="Trebuchet MS"/>
        </w:rPr>
        <w:t>Nnam</w:t>
      </w:r>
      <w:proofErr w:type="spellEnd"/>
      <w:r w:rsidRPr="00D82C7B">
        <w:rPr>
          <w:rFonts w:ascii="Trebuchet MS" w:hAnsi="Trebuchet MS"/>
        </w:rPr>
        <w:t xml:space="preserve"> but also the depth of the hurt inflicted upon her by her late husband. Since he was shamelessly deceptive, she also becomes shamelessly vulgar in anger and what would be taken as revenge. </w:t>
      </w:r>
      <w:r w:rsidR="00331900" w:rsidRPr="00D82C7B">
        <w:rPr>
          <w:rFonts w:ascii="Trebuchet MS" w:hAnsi="Trebuchet MS"/>
        </w:rPr>
        <w:t xml:space="preserve">No wonder even the auntie, just </w:t>
      </w:r>
      <w:r w:rsidR="00331900" w:rsidRPr="00D82C7B">
        <w:rPr>
          <w:rFonts w:ascii="Trebuchet MS" w:hAnsi="Trebuchet MS"/>
          <w:i/>
        </w:rPr>
        <w:t>melts away</w:t>
      </w:r>
      <w:r w:rsidR="00331900" w:rsidRPr="00D82C7B">
        <w:rPr>
          <w:rFonts w:ascii="Trebuchet MS" w:hAnsi="Trebuchet MS"/>
        </w:rPr>
        <w:t>.</w:t>
      </w:r>
    </w:p>
    <w:p w14:paraId="741266F1" w14:textId="77777777" w:rsidR="001208CE" w:rsidRPr="00513612" w:rsidRDefault="00513612" w:rsidP="00D55BA1">
      <w:pPr>
        <w:pStyle w:val="Heading4"/>
      </w:pPr>
      <w:bookmarkStart w:id="91" w:name="_Toc82874930"/>
      <w:r>
        <w:t xml:space="preserve">5.2.1.3 </w:t>
      </w:r>
      <w:r w:rsidRPr="00513612">
        <w:t>LANGUAGE</w:t>
      </w:r>
      <w:bookmarkEnd w:id="91"/>
    </w:p>
    <w:p w14:paraId="01042ED4" w14:textId="0B0DA6F6" w:rsidR="00A86548" w:rsidRPr="00D82C7B" w:rsidRDefault="00A86548" w:rsidP="00513612">
      <w:pPr>
        <w:spacing w:after="240" w:line="480" w:lineRule="auto"/>
        <w:ind w:firstLine="720"/>
        <w:rPr>
          <w:rFonts w:ascii="Trebuchet MS" w:hAnsi="Trebuchet MS"/>
        </w:rPr>
      </w:pPr>
      <w:r w:rsidRPr="00D82C7B">
        <w:rPr>
          <w:rFonts w:ascii="Trebuchet MS" w:hAnsi="Trebuchet MS"/>
        </w:rPr>
        <w:t xml:space="preserve">The language used in ‘Let’s Tell This Story Properly’ </w:t>
      </w:r>
      <w:r w:rsidR="00331900" w:rsidRPr="00D82C7B">
        <w:rPr>
          <w:rFonts w:ascii="Trebuchet MS" w:hAnsi="Trebuchet MS"/>
        </w:rPr>
        <w:t>is conversation</w:t>
      </w:r>
      <w:r w:rsidR="00E87BF1">
        <w:rPr>
          <w:rFonts w:ascii="Trebuchet MS" w:hAnsi="Trebuchet MS"/>
        </w:rPr>
        <w:t>al</w:t>
      </w:r>
      <w:r w:rsidR="00331900" w:rsidRPr="00D82C7B">
        <w:rPr>
          <w:rFonts w:ascii="Trebuchet MS" w:hAnsi="Trebuchet MS"/>
        </w:rPr>
        <w:t xml:space="preserve">, </w:t>
      </w:r>
      <w:r w:rsidR="00431600" w:rsidRPr="00D82C7B">
        <w:rPr>
          <w:rFonts w:ascii="Trebuchet MS" w:hAnsi="Trebuchet MS"/>
        </w:rPr>
        <w:t>expressive,</w:t>
      </w:r>
      <w:r w:rsidR="00331900" w:rsidRPr="00D82C7B">
        <w:rPr>
          <w:rFonts w:ascii="Trebuchet MS" w:hAnsi="Trebuchet MS"/>
        </w:rPr>
        <w:t xml:space="preserve"> and graphic. It moves from formal conversation with medics in London to non</w:t>
      </w:r>
      <w:r w:rsidR="00E87BF1">
        <w:rPr>
          <w:rFonts w:ascii="Trebuchet MS" w:hAnsi="Trebuchet MS"/>
        </w:rPr>
        <w:t>-</w:t>
      </w:r>
      <w:r w:rsidR="00331900" w:rsidRPr="00D82C7B">
        <w:rPr>
          <w:rFonts w:ascii="Trebuchet MS" w:hAnsi="Trebuchet MS"/>
        </w:rPr>
        <w:t xml:space="preserve">formal with drunken women at the funeral. The language ranges from use of English to </w:t>
      </w:r>
      <w:proofErr w:type="spellStart"/>
      <w:r w:rsidR="00331900" w:rsidRPr="00D82C7B">
        <w:rPr>
          <w:rFonts w:ascii="Trebuchet MS" w:hAnsi="Trebuchet MS"/>
        </w:rPr>
        <w:t>LuGanda</w:t>
      </w:r>
      <w:proofErr w:type="spellEnd"/>
      <w:r w:rsidR="00331900" w:rsidRPr="00D82C7B">
        <w:rPr>
          <w:rFonts w:ascii="Trebuchet MS" w:hAnsi="Trebuchet MS"/>
        </w:rPr>
        <w:t xml:space="preserve"> and a mixture of both depending on the situation and characters in action.</w:t>
      </w:r>
    </w:p>
    <w:p w14:paraId="1885377C" w14:textId="77777777" w:rsidR="004C6209" w:rsidRPr="00D82C7B" w:rsidRDefault="004C6209" w:rsidP="00EF59ED">
      <w:pPr>
        <w:spacing w:line="240" w:lineRule="auto"/>
        <w:ind w:left="1440"/>
        <w:rPr>
          <w:rFonts w:ascii="Trebuchet MS" w:hAnsi="Trebuchet MS"/>
        </w:rPr>
      </w:pPr>
      <w:r w:rsidRPr="00D82C7B">
        <w:rPr>
          <w:rFonts w:ascii="Trebuchet MS" w:hAnsi="Trebuchet MS"/>
        </w:rPr>
        <w:t xml:space="preserve">Apparently, </w:t>
      </w:r>
      <w:proofErr w:type="spellStart"/>
      <w:r w:rsidRPr="00D82C7B">
        <w:rPr>
          <w:rFonts w:ascii="Trebuchet MS" w:hAnsi="Trebuchet MS"/>
        </w:rPr>
        <w:t>Nnam’s</w:t>
      </w:r>
      <w:proofErr w:type="spellEnd"/>
      <w:r w:rsidRPr="00D82C7B">
        <w:rPr>
          <w:rFonts w:ascii="Trebuchet MS" w:hAnsi="Trebuchet MS"/>
        </w:rPr>
        <w:t xml:space="preserve"> story was common. They had heard about her plight and had come to her aid. The women looked like former, </w:t>
      </w:r>
      <w:proofErr w:type="spellStart"/>
      <w:r w:rsidRPr="00D82C7B">
        <w:rPr>
          <w:rFonts w:ascii="Trebuchet MS" w:hAnsi="Trebuchet MS"/>
          <w:i/>
        </w:rPr>
        <w:t>nkuba</w:t>
      </w:r>
      <w:proofErr w:type="spellEnd"/>
      <w:r w:rsidRPr="00D82C7B">
        <w:rPr>
          <w:rFonts w:ascii="Trebuchet MS" w:hAnsi="Trebuchet MS"/>
          <w:i/>
        </w:rPr>
        <w:t xml:space="preserve"> </w:t>
      </w:r>
      <w:proofErr w:type="spellStart"/>
      <w:r w:rsidRPr="00D82C7B">
        <w:rPr>
          <w:rFonts w:ascii="Trebuchet MS" w:hAnsi="Trebuchet MS"/>
          <w:i/>
        </w:rPr>
        <w:t>kyeyo</w:t>
      </w:r>
      <w:proofErr w:type="spellEnd"/>
      <w:r w:rsidRPr="00D82C7B">
        <w:rPr>
          <w:rFonts w:ascii="Trebuchet MS" w:hAnsi="Trebuchet MS"/>
        </w:rPr>
        <w:t xml:space="preserve"> – the broom swinging economic immigrants to the West. They were dressed expensively. They mixed </w:t>
      </w:r>
      <w:r w:rsidRPr="00D82C7B">
        <w:rPr>
          <w:rFonts w:ascii="Trebuchet MS" w:hAnsi="Trebuchet MS"/>
          <w:i/>
        </w:rPr>
        <w:t>Luganda</w:t>
      </w:r>
      <w:r w:rsidRPr="00D82C7B">
        <w:rPr>
          <w:rFonts w:ascii="Trebuchet MS" w:hAnsi="Trebuchet MS"/>
        </w:rPr>
        <w:t xml:space="preserve"> and English as if the languages were sisters.</w:t>
      </w:r>
    </w:p>
    <w:p w14:paraId="49AE59ED" w14:textId="1452E656" w:rsidR="00331900" w:rsidRPr="00D82C7B" w:rsidRDefault="00331900" w:rsidP="00EF59ED">
      <w:pPr>
        <w:spacing w:after="160" w:line="480" w:lineRule="auto"/>
        <w:ind w:firstLine="720"/>
      </w:pPr>
      <w:r w:rsidRPr="00D82C7B">
        <w:rPr>
          <w:rFonts w:ascii="Trebuchet MS" w:hAnsi="Trebuchet MS"/>
          <w:color w:val="000000"/>
        </w:rPr>
        <w:t xml:space="preserve">The author uses simple and direct language, but with intentionality. Formal, informal, and figurative expressions are employed to appeal to the reader. Makumbi employs figures of speech such as similes, </w:t>
      </w:r>
      <w:r w:rsidR="00431600" w:rsidRPr="00D82C7B">
        <w:rPr>
          <w:rFonts w:ascii="Trebuchet MS" w:hAnsi="Trebuchet MS"/>
          <w:color w:val="000000"/>
        </w:rPr>
        <w:t>personification,</w:t>
      </w:r>
      <w:r w:rsidRPr="00D82C7B">
        <w:rPr>
          <w:rFonts w:ascii="Trebuchet MS" w:hAnsi="Trebuchet MS"/>
          <w:color w:val="000000"/>
        </w:rPr>
        <w:t xml:space="preserve"> and rhetoric.</w:t>
      </w:r>
    </w:p>
    <w:p w14:paraId="40BCC22F" w14:textId="015A8701" w:rsidR="00331900" w:rsidRPr="00D82C7B" w:rsidRDefault="00331900" w:rsidP="00EF59ED">
      <w:pPr>
        <w:spacing w:after="160" w:line="480" w:lineRule="auto"/>
        <w:ind w:firstLine="720"/>
      </w:pPr>
      <w:r w:rsidRPr="00D82C7B">
        <w:rPr>
          <w:rFonts w:ascii="Trebuchet MS" w:hAnsi="Trebuchet MS"/>
          <w:color w:val="000000"/>
        </w:rPr>
        <w:t xml:space="preserve">The author employs similes to create a vivid picture to the reader. She compares the memory that lingered in </w:t>
      </w:r>
      <w:proofErr w:type="spellStart"/>
      <w:r w:rsidRPr="00D82C7B">
        <w:rPr>
          <w:rFonts w:ascii="Trebuchet MS" w:hAnsi="Trebuchet MS"/>
          <w:color w:val="000000"/>
        </w:rPr>
        <w:t>Nnam’s</w:t>
      </w:r>
      <w:proofErr w:type="spellEnd"/>
      <w:r w:rsidRPr="00D82C7B">
        <w:rPr>
          <w:rFonts w:ascii="Trebuchet MS" w:hAnsi="Trebuchet MS"/>
          <w:color w:val="000000"/>
        </w:rPr>
        <w:t xml:space="preserve"> mind about </w:t>
      </w:r>
      <w:proofErr w:type="spellStart"/>
      <w:r w:rsidRPr="00D82C7B">
        <w:rPr>
          <w:rFonts w:ascii="Trebuchet MS" w:hAnsi="Trebuchet MS"/>
          <w:color w:val="000000"/>
        </w:rPr>
        <w:t>Kayita</w:t>
      </w:r>
      <w:proofErr w:type="spellEnd"/>
      <w:r w:rsidRPr="00D82C7B">
        <w:rPr>
          <w:rFonts w:ascii="Trebuchet MS" w:hAnsi="Trebuchet MS"/>
          <w:color w:val="000000"/>
        </w:rPr>
        <w:t xml:space="preserve">. It explains how difficult </w:t>
      </w:r>
      <w:proofErr w:type="spellStart"/>
      <w:r w:rsidRPr="00D82C7B">
        <w:rPr>
          <w:rFonts w:ascii="Trebuchet MS" w:hAnsi="Trebuchet MS"/>
          <w:color w:val="000000"/>
        </w:rPr>
        <w:t>Nnam</w:t>
      </w:r>
      <w:proofErr w:type="spellEnd"/>
      <w:r w:rsidRPr="00D82C7B">
        <w:rPr>
          <w:rFonts w:ascii="Trebuchet MS" w:hAnsi="Trebuchet MS"/>
          <w:color w:val="000000"/>
        </w:rPr>
        <w:t xml:space="preserve"> found it to erase the images of </w:t>
      </w:r>
      <w:proofErr w:type="spellStart"/>
      <w:r w:rsidRPr="00D82C7B">
        <w:rPr>
          <w:rFonts w:ascii="Trebuchet MS" w:hAnsi="Trebuchet MS"/>
          <w:color w:val="000000"/>
        </w:rPr>
        <w:t>Kayita</w:t>
      </w:r>
      <w:proofErr w:type="spellEnd"/>
      <w:r w:rsidRPr="00D82C7B">
        <w:rPr>
          <w:rFonts w:ascii="Trebuchet MS" w:hAnsi="Trebuchet MS"/>
          <w:color w:val="000000"/>
        </w:rPr>
        <w:t xml:space="preserve">. She </w:t>
      </w:r>
      <w:r w:rsidR="00431600" w:rsidRPr="00D82C7B">
        <w:rPr>
          <w:rFonts w:ascii="Trebuchet MS" w:hAnsi="Trebuchet MS"/>
          <w:color w:val="000000"/>
        </w:rPr>
        <w:t>says,</w:t>
      </w:r>
      <w:r w:rsidRPr="00D82C7B">
        <w:rPr>
          <w:rFonts w:ascii="Trebuchet MS" w:hAnsi="Trebuchet MS"/>
          <w:color w:val="222222"/>
        </w:rPr>
        <w:t> </w:t>
      </w:r>
      <w:r w:rsidRPr="00D82C7B">
        <w:rPr>
          <w:rFonts w:ascii="Trebuchet MS" w:hAnsi="Trebuchet MS"/>
          <w:iCs/>
          <w:color w:val="222222"/>
        </w:rPr>
        <w:t xml:space="preserve">‘every time </w:t>
      </w: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lay down to sleep, the walls played back his voice like a record’.</w:t>
      </w:r>
      <w:r w:rsidR="00E87BF1">
        <w:rPr>
          <w:rFonts w:ascii="Trebuchet MS" w:hAnsi="Trebuchet MS"/>
          <w:iCs/>
          <w:color w:val="222222"/>
        </w:rPr>
        <w:t xml:space="preserve"> </w:t>
      </w:r>
      <w:r w:rsidRPr="00D82C7B">
        <w:rPr>
          <w:rFonts w:ascii="Trebuchet MS" w:hAnsi="Trebuchet MS"/>
          <w:color w:val="222222"/>
        </w:rPr>
        <w:t xml:space="preserve">Another simile is employed in describing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state when </w:t>
      </w:r>
      <w:proofErr w:type="spellStart"/>
      <w:r w:rsidRPr="00D82C7B">
        <w:rPr>
          <w:rFonts w:ascii="Trebuchet MS" w:hAnsi="Trebuchet MS"/>
          <w:color w:val="222222"/>
        </w:rPr>
        <w:t>Nnam</w:t>
      </w:r>
      <w:proofErr w:type="spellEnd"/>
      <w:r w:rsidRPr="00D82C7B">
        <w:rPr>
          <w:rFonts w:ascii="Trebuchet MS" w:hAnsi="Trebuchet MS"/>
          <w:color w:val="222222"/>
        </w:rPr>
        <w:t xml:space="preserve"> finds him lying naked on the </w:t>
      </w:r>
      <w:r w:rsidRPr="00D82C7B">
        <w:rPr>
          <w:rFonts w:ascii="Trebuchet MS" w:hAnsi="Trebuchet MS"/>
          <w:color w:val="222222"/>
        </w:rPr>
        <w:lastRenderedPageBreak/>
        <w:t xml:space="preserve">bathroom floor.   She likens his condition to that of a person who has </w:t>
      </w:r>
      <w:r w:rsidRPr="000F77F2">
        <w:rPr>
          <w:rFonts w:ascii="Trebuchet MS" w:hAnsi="Trebuchet MS"/>
          <w:color w:val="222222"/>
        </w:rPr>
        <w:t>fainted.</w:t>
      </w:r>
      <w:r w:rsidR="000F77F2" w:rsidRPr="000F77F2">
        <w:rPr>
          <w:rFonts w:ascii="Trebuchet MS" w:hAnsi="Trebuchet MS"/>
          <w:color w:val="222222"/>
        </w:rPr>
        <w:t xml:space="preserve"> </w:t>
      </w:r>
      <w:r w:rsidRPr="000F77F2">
        <w:rPr>
          <w:rFonts w:ascii="Trebuchet MS" w:hAnsi="Trebuchet MS"/>
          <w:iCs/>
          <w:color w:val="222222"/>
        </w:rPr>
        <w:t>‘</w:t>
      </w:r>
      <w:proofErr w:type="spellStart"/>
      <w:r w:rsidRPr="000F77F2">
        <w:rPr>
          <w:rFonts w:ascii="Trebuchet MS" w:hAnsi="Trebuchet MS"/>
          <w:iCs/>
          <w:color w:val="222222"/>
        </w:rPr>
        <w:t>Kayita’s</w:t>
      </w:r>
      <w:proofErr w:type="spellEnd"/>
      <w:r w:rsidRPr="00D82C7B">
        <w:rPr>
          <w:rFonts w:ascii="Trebuchet MS" w:hAnsi="Trebuchet MS"/>
          <w:iCs/>
          <w:color w:val="222222"/>
        </w:rPr>
        <w:t xml:space="preserve"> eyes were closed like he had only fainted’.</w:t>
      </w:r>
    </w:p>
    <w:p w14:paraId="24726895" w14:textId="16C15102" w:rsidR="00331900" w:rsidRPr="00D82C7B" w:rsidRDefault="00331900" w:rsidP="00EF59ED">
      <w:pPr>
        <w:spacing w:after="160" w:line="480" w:lineRule="auto"/>
        <w:ind w:firstLine="720"/>
      </w:pPr>
      <w:r w:rsidRPr="00D82C7B">
        <w:rPr>
          <w:rFonts w:ascii="Trebuchet MS" w:hAnsi="Trebuchet MS"/>
          <w:color w:val="222222"/>
        </w:rPr>
        <w:t xml:space="preserve">To describe </w:t>
      </w:r>
      <w:proofErr w:type="spellStart"/>
      <w:r w:rsidRPr="00D82C7B">
        <w:rPr>
          <w:rFonts w:ascii="Trebuchet MS" w:hAnsi="Trebuchet MS"/>
          <w:color w:val="222222"/>
        </w:rPr>
        <w:t>Nnam’s</w:t>
      </w:r>
      <w:proofErr w:type="spellEnd"/>
      <w:r w:rsidRPr="00D82C7B">
        <w:rPr>
          <w:rFonts w:ascii="Trebuchet MS" w:hAnsi="Trebuchet MS"/>
          <w:color w:val="222222"/>
        </w:rPr>
        <w:t xml:space="preserve"> reaction when her brothers disclose to her that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body was being taken to </w:t>
      </w:r>
      <w:r w:rsidR="00E87BF1" w:rsidRPr="00D82C7B">
        <w:rPr>
          <w:rFonts w:ascii="Trebuchet MS" w:hAnsi="Trebuchet MS"/>
          <w:color w:val="222222"/>
        </w:rPr>
        <w:t xml:space="preserve">their house in </w:t>
      </w:r>
      <w:proofErr w:type="spellStart"/>
      <w:r w:rsidRPr="00D82C7B">
        <w:rPr>
          <w:rFonts w:ascii="Trebuchet MS" w:hAnsi="Trebuchet MS"/>
          <w:color w:val="222222"/>
        </w:rPr>
        <w:t>Nsangi</w:t>
      </w:r>
      <w:proofErr w:type="spellEnd"/>
      <w:r w:rsidRPr="00D82C7B">
        <w:rPr>
          <w:rFonts w:ascii="Trebuchet MS" w:hAnsi="Trebuchet MS"/>
          <w:color w:val="222222"/>
        </w:rPr>
        <w:t xml:space="preserve">, Makumbi uses a simile. The simile brings out the shock and panic with which </w:t>
      </w:r>
      <w:proofErr w:type="spellStart"/>
      <w:r w:rsidRPr="00D82C7B">
        <w:rPr>
          <w:rFonts w:ascii="Trebuchet MS" w:hAnsi="Trebuchet MS"/>
          <w:color w:val="222222"/>
        </w:rPr>
        <w:t>Nnam</w:t>
      </w:r>
      <w:proofErr w:type="spellEnd"/>
      <w:r w:rsidRPr="00D82C7B">
        <w:rPr>
          <w:rFonts w:ascii="Trebuchet MS" w:hAnsi="Trebuchet MS"/>
          <w:color w:val="222222"/>
        </w:rPr>
        <w:t xml:space="preserve"> receives the news. </w:t>
      </w:r>
      <w:r w:rsidRPr="00D82C7B">
        <w:rPr>
          <w:rFonts w:ascii="Trebuchet MS" w:hAnsi="Trebuchet MS"/>
          <w:iCs/>
          <w:color w:val="222222"/>
        </w:rPr>
        <w:t xml:space="preserve">‘Like a dog pricking up its ears, </w:t>
      </w: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sat up’.</w:t>
      </w:r>
    </w:p>
    <w:p w14:paraId="5422D7FF" w14:textId="0DC98D0F" w:rsidR="00331900" w:rsidRPr="00D82C7B" w:rsidRDefault="00331900" w:rsidP="00EF59ED">
      <w:pPr>
        <w:spacing w:after="160" w:line="480" w:lineRule="auto"/>
        <w:ind w:firstLine="720"/>
      </w:pPr>
      <w:r w:rsidRPr="00D82C7B">
        <w:rPr>
          <w:rFonts w:ascii="Trebuchet MS" w:hAnsi="Trebuchet MS"/>
          <w:color w:val="222222"/>
        </w:rPr>
        <w:t xml:space="preserve">The depiction of the pain and sorrow that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wife is going through on arrival of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body in </w:t>
      </w:r>
      <w:proofErr w:type="spellStart"/>
      <w:r w:rsidRPr="00D82C7B">
        <w:rPr>
          <w:rFonts w:ascii="Trebuchet MS" w:hAnsi="Trebuchet MS"/>
          <w:color w:val="222222"/>
        </w:rPr>
        <w:t>Nsangi</w:t>
      </w:r>
      <w:proofErr w:type="spellEnd"/>
      <w:r w:rsidRPr="00D82C7B">
        <w:rPr>
          <w:rFonts w:ascii="Trebuchet MS" w:hAnsi="Trebuchet MS"/>
          <w:color w:val="222222"/>
        </w:rPr>
        <w:t xml:space="preserve"> is clearly portrayed through a simile. The narrator </w:t>
      </w:r>
      <w:r w:rsidR="00C67079" w:rsidRPr="00D82C7B">
        <w:rPr>
          <w:rFonts w:ascii="Trebuchet MS" w:hAnsi="Trebuchet MS"/>
          <w:color w:val="222222"/>
        </w:rPr>
        <w:t>says.</w:t>
      </w:r>
    </w:p>
    <w:p w14:paraId="57C5307F" w14:textId="77777777" w:rsidR="00331900" w:rsidRPr="00D82C7B" w:rsidRDefault="00331900" w:rsidP="00EF59ED">
      <w:pPr>
        <w:spacing w:after="160" w:line="240" w:lineRule="auto"/>
        <w:ind w:left="1440"/>
      </w:pPr>
      <w:proofErr w:type="spellStart"/>
      <w:r w:rsidRPr="00D82C7B">
        <w:rPr>
          <w:rFonts w:ascii="Trebuchet MS" w:hAnsi="Trebuchet MS"/>
          <w:iCs/>
          <w:color w:val="222222"/>
        </w:rPr>
        <w:t>Kayita’s</w:t>
      </w:r>
      <w:proofErr w:type="spellEnd"/>
      <w:r w:rsidRPr="00D82C7B">
        <w:rPr>
          <w:rFonts w:ascii="Trebuchet MS" w:hAnsi="Trebuchet MS"/>
          <w:iCs/>
          <w:color w:val="222222"/>
        </w:rPr>
        <w:t xml:space="preserve"> wife’s wail stood out: a lament for a husband who had died alone in the cold. The crying was like a soundtrack to </w:t>
      </w:r>
      <w:proofErr w:type="spellStart"/>
      <w:r w:rsidRPr="00D82C7B">
        <w:rPr>
          <w:rFonts w:ascii="Trebuchet MS" w:hAnsi="Trebuchet MS"/>
          <w:iCs/>
          <w:color w:val="222222"/>
        </w:rPr>
        <w:t>Kayita’s</w:t>
      </w:r>
      <w:proofErr w:type="spellEnd"/>
      <w:r w:rsidRPr="00D82C7B">
        <w:rPr>
          <w:rFonts w:ascii="Trebuchet MS" w:hAnsi="Trebuchet MS"/>
          <w:iCs/>
          <w:color w:val="222222"/>
        </w:rPr>
        <w:t xml:space="preserve"> coffin being offloaded and carried into the house.</w:t>
      </w:r>
    </w:p>
    <w:p w14:paraId="42E25054" w14:textId="7C0B0772" w:rsidR="00331900" w:rsidRPr="00D82C7B" w:rsidRDefault="00331900" w:rsidP="00EF59ED">
      <w:pPr>
        <w:spacing w:after="160" w:line="480" w:lineRule="auto"/>
      </w:pPr>
      <w:r w:rsidRPr="00D82C7B">
        <w:rPr>
          <w:rFonts w:ascii="Trebuchet MS" w:hAnsi="Trebuchet MS"/>
          <w:color w:val="222222"/>
        </w:rPr>
        <w:t xml:space="preserve">The comparison of the wailing to a </w:t>
      </w:r>
      <w:r w:rsidR="00C67079" w:rsidRPr="00D82C7B">
        <w:rPr>
          <w:rFonts w:ascii="Trebuchet MS" w:hAnsi="Trebuchet MS"/>
          <w:color w:val="222222"/>
        </w:rPr>
        <w:t>soundtrack</w:t>
      </w:r>
      <w:r w:rsidRPr="00D82C7B">
        <w:rPr>
          <w:rFonts w:ascii="Trebuchet MS" w:hAnsi="Trebuchet MS"/>
          <w:color w:val="222222"/>
        </w:rPr>
        <w:t xml:space="preserve"> creates a sensory response to the </w:t>
      </w:r>
      <w:r w:rsidR="00675A59" w:rsidRPr="00D82C7B">
        <w:rPr>
          <w:rFonts w:ascii="Trebuchet MS" w:hAnsi="Trebuchet MS"/>
          <w:color w:val="222222"/>
        </w:rPr>
        <w:t>reader’s</w:t>
      </w:r>
      <w:r w:rsidRPr="00D82C7B">
        <w:rPr>
          <w:rFonts w:ascii="Trebuchet MS" w:hAnsi="Trebuchet MS"/>
          <w:color w:val="222222"/>
        </w:rPr>
        <w:t xml:space="preserve"> auditory nerves which enlists sympathy.</w:t>
      </w:r>
    </w:p>
    <w:p w14:paraId="7F307855" w14:textId="77777777" w:rsidR="00331900" w:rsidRPr="00D82C7B" w:rsidRDefault="00331900" w:rsidP="00EF59ED">
      <w:pPr>
        <w:spacing w:after="160" w:line="480" w:lineRule="auto"/>
        <w:ind w:firstLine="720"/>
      </w:pPr>
      <w:r w:rsidRPr="00D82C7B">
        <w:rPr>
          <w:rFonts w:ascii="Trebuchet MS" w:hAnsi="Trebuchet MS"/>
          <w:color w:val="222222"/>
        </w:rPr>
        <w:t xml:space="preserve">A simile is used to liken death to a thief. This explains that death occurs unplanned and any time. There is no programmed death. In relation to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ordeal, this expression brings out the fact that </w:t>
      </w:r>
      <w:proofErr w:type="spellStart"/>
      <w:r w:rsidRPr="00D82C7B">
        <w:rPr>
          <w:rFonts w:ascii="Trebuchet MS" w:hAnsi="Trebuchet MS"/>
          <w:color w:val="222222"/>
        </w:rPr>
        <w:t>Kayita</w:t>
      </w:r>
      <w:proofErr w:type="spellEnd"/>
      <w:r w:rsidRPr="00D82C7B">
        <w:rPr>
          <w:rFonts w:ascii="Trebuchet MS" w:hAnsi="Trebuchet MS"/>
          <w:color w:val="222222"/>
        </w:rPr>
        <w:t xml:space="preserve"> could not strike a bargain whatsoever, but death has exposed his acts of bigamy</w:t>
      </w:r>
      <w:r w:rsidR="00675A59" w:rsidRPr="00D82C7B">
        <w:rPr>
          <w:rFonts w:ascii="Trebuchet MS" w:hAnsi="Trebuchet MS"/>
          <w:color w:val="222222"/>
        </w:rPr>
        <w:t>.</w:t>
      </w:r>
      <w:r w:rsidR="00675A59" w:rsidRPr="00D82C7B">
        <w:rPr>
          <w:rFonts w:ascii="Trebuchet MS" w:hAnsi="Trebuchet MS"/>
          <w:iCs/>
          <w:color w:val="222222"/>
        </w:rPr>
        <w:t xml:space="preserve"> ‘</w:t>
      </w:r>
      <w:r w:rsidRPr="00D82C7B">
        <w:rPr>
          <w:rFonts w:ascii="Trebuchet MS" w:hAnsi="Trebuchet MS"/>
          <w:iCs/>
          <w:color w:val="222222"/>
        </w:rPr>
        <w:t xml:space="preserve">Death came like a thief,’ ‘It did not knock to alert </w:t>
      </w:r>
      <w:proofErr w:type="spellStart"/>
      <w:r w:rsidRPr="00D82C7B">
        <w:rPr>
          <w:rFonts w:ascii="Trebuchet MS" w:hAnsi="Trebuchet MS"/>
          <w:iCs/>
          <w:color w:val="222222"/>
        </w:rPr>
        <w:t>Kayita</w:t>
      </w:r>
      <w:proofErr w:type="spellEnd"/>
      <w:r w:rsidRPr="00D82C7B">
        <w:rPr>
          <w:rFonts w:ascii="Trebuchet MS" w:hAnsi="Trebuchet MS"/>
          <w:iCs/>
          <w:color w:val="222222"/>
        </w:rPr>
        <w:t>. The curtain blew away and what filth!’</w:t>
      </w:r>
    </w:p>
    <w:p w14:paraId="01856293" w14:textId="0F402D32" w:rsidR="00331900" w:rsidRPr="00D82C7B" w:rsidRDefault="00331900" w:rsidP="00EF59ED">
      <w:pPr>
        <w:spacing w:after="280" w:line="480" w:lineRule="auto"/>
        <w:ind w:firstLine="720"/>
      </w:pPr>
      <w:r w:rsidRPr="00D82C7B">
        <w:rPr>
          <w:rFonts w:ascii="Trebuchet MS" w:hAnsi="Trebuchet MS"/>
          <w:color w:val="222222"/>
        </w:rPr>
        <w:t xml:space="preserve">The author also employs a metaphor to bring out the magnitude of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betrayal to </w:t>
      </w:r>
      <w:proofErr w:type="spellStart"/>
      <w:r w:rsidRPr="00D82C7B">
        <w:rPr>
          <w:rFonts w:ascii="Trebuchet MS" w:hAnsi="Trebuchet MS"/>
          <w:color w:val="222222"/>
        </w:rPr>
        <w:t>Nnam</w:t>
      </w:r>
      <w:proofErr w:type="spellEnd"/>
      <w:r w:rsidRPr="00D82C7B">
        <w:rPr>
          <w:rFonts w:ascii="Trebuchet MS" w:hAnsi="Trebuchet MS"/>
          <w:color w:val="222222"/>
        </w:rPr>
        <w:t xml:space="preserve">.  </w:t>
      </w:r>
      <w:proofErr w:type="spellStart"/>
      <w:r w:rsidRPr="00D82C7B">
        <w:rPr>
          <w:rFonts w:ascii="Trebuchet MS" w:hAnsi="Trebuchet MS"/>
          <w:color w:val="222222"/>
        </w:rPr>
        <w:t>Nnam</w:t>
      </w:r>
      <w:proofErr w:type="spellEnd"/>
      <w:r w:rsidRPr="00D82C7B">
        <w:rPr>
          <w:rFonts w:ascii="Trebuchet MS" w:hAnsi="Trebuchet MS"/>
          <w:color w:val="222222"/>
        </w:rPr>
        <w:t xml:space="preserve"> describes </w:t>
      </w:r>
      <w:proofErr w:type="spellStart"/>
      <w:r w:rsidRPr="00D82C7B">
        <w:rPr>
          <w:rFonts w:ascii="Trebuchet MS" w:hAnsi="Trebuchet MS"/>
          <w:color w:val="222222"/>
        </w:rPr>
        <w:t>Kayita</w:t>
      </w:r>
      <w:proofErr w:type="spellEnd"/>
      <w:r w:rsidRPr="00D82C7B">
        <w:rPr>
          <w:rFonts w:ascii="Trebuchet MS" w:hAnsi="Trebuchet MS"/>
          <w:color w:val="222222"/>
        </w:rPr>
        <w:t xml:space="preserve"> as murderer after she realizes that it</w:t>
      </w:r>
      <w:r w:rsidR="00513612">
        <w:rPr>
          <w:rFonts w:ascii="Trebuchet MS" w:hAnsi="Trebuchet MS"/>
          <w:color w:val="222222"/>
        </w:rPr>
        <w:t xml:space="preserve"> i</w:t>
      </w:r>
      <w:r w:rsidRPr="00D82C7B">
        <w:rPr>
          <w:rFonts w:ascii="Trebuchet MS" w:hAnsi="Trebuchet MS"/>
          <w:color w:val="222222"/>
        </w:rPr>
        <w:t xml:space="preserve">s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Ugandan wife who has been her tenant.  She </w:t>
      </w:r>
      <w:r w:rsidR="00C67079" w:rsidRPr="00D82C7B">
        <w:rPr>
          <w:rFonts w:ascii="Trebuchet MS" w:hAnsi="Trebuchet MS"/>
          <w:color w:val="222222"/>
        </w:rPr>
        <w:t>says,</w:t>
      </w:r>
      <w:r w:rsidR="00675A59" w:rsidRPr="00D82C7B">
        <w:rPr>
          <w:rFonts w:ascii="Trebuchet MS" w:hAnsi="Trebuchet MS"/>
          <w:iCs/>
          <w:color w:val="222222"/>
        </w:rPr>
        <w:t xml:space="preserve"> ‘</w:t>
      </w:r>
      <w:proofErr w:type="spellStart"/>
      <w:r w:rsidR="00675A59" w:rsidRPr="00D82C7B">
        <w:rPr>
          <w:rFonts w:ascii="Trebuchet MS" w:hAnsi="Trebuchet MS"/>
          <w:iCs/>
          <w:color w:val="222222"/>
        </w:rPr>
        <w:t>Kayita</w:t>
      </w:r>
      <w:proofErr w:type="spellEnd"/>
      <w:r w:rsidRPr="00D82C7B">
        <w:rPr>
          <w:rFonts w:ascii="Trebuchet MS" w:hAnsi="Trebuchet MS"/>
          <w:iCs/>
          <w:color w:val="222222"/>
        </w:rPr>
        <w:t xml:space="preserve"> was not a thief; he was a murderer’.</w:t>
      </w:r>
    </w:p>
    <w:p w14:paraId="75234118" w14:textId="0DA97DEE" w:rsidR="00331900" w:rsidRPr="00D82C7B" w:rsidRDefault="00331900" w:rsidP="00EF59ED">
      <w:pPr>
        <w:spacing w:after="280" w:line="480" w:lineRule="auto"/>
        <w:ind w:firstLine="720"/>
      </w:pPr>
      <w:r w:rsidRPr="00D82C7B">
        <w:rPr>
          <w:rFonts w:ascii="Trebuchet MS" w:hAnsi="Trebuchet MS"/>
          <w:color w:val="222222"/>
        </w:rPr>
        <w:lastRenderedPageBreak/>
        <w:t xml:space="preserve">When an old man comes over to </w:t>
      </w:r>
      <w:proofErr w:type="spellStart"/>
      <w:r w:rsidRPr="00D82C7B">
        <w:rPr>
          <w:rFonts w:ascii="Trebuchet MS" w:hAnsi="Trebuchet MS"/>
          <w:color w:val="222222"/>
        </w:rPr>
        <w:t>Nnameya</w:t>
      </w:r>
      <w:proofErr w:type="spellEnd"/>
      <w:r w:rsidRPr="00D82C7B">
        <w:rPr>
          <w:rFonts w:ascii="Trebuchet MS" w:hAnsi="Trebuchet MS"/>
          <w:color w:val="222222"/>
        </w:rPr>
        <w:t xml:space="preserve"> and peers inside the car, he introduces himself as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father and tells </w:t>
      </w:r>
      <w:proofErr w:type="spellStart"/>
      <w:r w:rsidRPr="00D82C7B">
        <w:rPr>
          <w:rFonts w:ascii="Trebuchet MS" w:hAnsi="Trebuchet MS"/>
          <w:color w:val="222222"/>
        </w:rPr>
        <w:t>Nnam</w:t>
      </w:r>
      <w:proofErr w:type="spellEnd"/>
      <w:r w:rsidRPr="00D82C7B">
        <w:rPr>
          <w:rFonts w:ascii="Trebuchet MS" w:hAnsi="Trebuchet MS"/>
          <w:color w:val="222222"/>
        </w:rPr>
        <w:t xml:space="preserve"> that he understands s she is the woman his son has been living with in London, </w:t>
      </w:r>
      <w:proofErr w:type="spellStart"/>
      <w:r w:rsidRPr="00D82C7B">
        <w:rPr>
          <w:rFonts w:ascii="Trebuchet MS" w:hAnsi="Trebuchet MS"/>
          <w:color w:val="222222"/>
        </w:rPr>
        <w:t>Nnam’s</w:t>
      </w:r>
      <w:proofErr w:type="spellEnd"/>
      <w:r w:rsidRPr="00D82C7B">
        <w:rPr>
          <w:rFonts w:ascii="Trebuchet MS" w:hAnsi="Trebuchet MS"/>
          <w:color w:val="222222"/>
        </w:rPr>
        <w:t xml:space="preserve"> sister is quick to correct him, but he confesses that that he cannot tell them apart, he likens their resemblance to flies in a simile. He </w:t>
      </w:r>
      <w:r w:rsidR="00C67079" w:rsidRPr="00D82C7B">
        <w:rPr>
          <w:rFonts w:ascii="Trebuchet MS" w:hAnsi="Trebuchet MS"/>
          <w:color w:val="222222"/>
        </w:rPr>
        <w:t>says,</w:t>
      </w:r>
      <w:r w:rsidR="00675A59" w:rsidRPr="00D82C7B">
        <w:rPr>
          <w:rFonts w:ascii="Trebuchet MS" w:hAnsi="Trebuchet MS"/>
          <w:color w:val="222222"/>
        </w:rPr>
        <w:t xml:space="preserve"> ‘Manchester</w:t>
      </w:r>
      <w:r w:rsidRPr="00D82C7B">
        <w:rPr>
          <w:rFonts w:ascii="Trebuchet MS" w:hAnsi="Trebuchet MS"/>
          <w:iCs/>
          <w:color w:val="222222"/>
        </w:rPr>
        <w:t>, London, New York, they are like flies to me: I can’t tell male from female.’</w:t>
      </w:r>
    </w:p>
    <w:p w14:paraId="64852F8D" w14:textId="77777777" w:rsidR="00331900" w:rsidRPr="00D82C7B" w:rsidRDefault="00331900" w:rsidP="00EF59ED">
      <w:pPr>
        <w:spacing w:after="160" w:line="480" w:lineRule="auto"/>
        <w:ind w:firstLine="720"/>
      </w:pPr>
      <w:r w:rsidRPr="00D82C7B">
        <w:rPr>
          <w:rFonts w:ascii="Trebuchet MS" w:hAnsi="Trebuchet MS"/>
          <w:color w:val="000000"/>
        </w:rPr>
        <w:t xml:space="preserve"> Rhetoric is another device that Makumbi employs in the narrative. When </w:t>
      </w:r>
      <w:proofErr w:type="spellStart"/>
      <w:r w:rsidRPr="00D82C7B">
        <w:rPr>
          <w:rFonts w:ascii="Trebuchet MS" w:hAnsi="Trebuchet MS"/>
          <w:color w:val="000000"/>
        </w:rPr>
        <w:t>Nnameya</w:t>
      </w:r>
      <w:proofErr w:type="spellEnd"/>
      <w:r w:rsidRPr="00D82C7B">
        <w:rPr>
          <w:rFonts w:ascii="Trebuchet MS" w:hAnsi="Trebuchet MS"/>
          <w:color w:val="000000"/>
        </w:rPr>
        <w:t xml:space="preserve"> arrives at the airport with </w:t>
      </w:r>
      <w:proofErr w:type="spellStart"/>
      <w:r w:rsidRPr="00D82C7B">
        <w:rPr>
          <w:rFonts w:ascii="Trebuchet MS" w:hAnsi="Trebuchet MS"/>
          <w:color w:val="000000"/>
        </w:rPr>
        <w:t>Kayita’s</w:t>
      </w:r>
      <w:proofErr w:type="spellEnd"/>
      <w:r w:rsidRPr="00D82C7B">
        <w:rPr>
          <w:rFonts w:ascii="Trebuchet MS" w:hAnsi="Trebuchet MS"/>
          <w:color w:val="000000"/>
        </w:rPr>
        <w:t xml:space="preserve"> body and his relatives whisk him away, she is bothered by the reception given. She then wonders</w:t>
      </w:r>
      <w:r w:rsidR="00675A59" w:rsidRPr="00D82C7B">
        <w:rPr>
          <w:rFonts w:ascii="Trebuchet MS" w:hAnsi="Trebuchet MS"/>
          <w:color w:val="000000"/>
        </w:rPr>
        <w:t>;</w:t>
      </w:r>
      <w:r w:rsidR="00675A59" w:rsidRPr="00D82C7B">
        <w:rPr>
          <w:rFonts w:ascii="Trebuchet MS" w:hAnsi="Trebuchet MS"/>
          <w:iCs/>
          <w:color w:val="222222"/>
        </w:rPr>
        <w:t xml:space="preserve"> ‘Do</w:t>
      </w:r>
      <w:r w:rsidRPr="00D82C7B">
        <w:rPr>
          <w:rFonts w:ascii="Trebuchet MS" w:hAnsi="Trebuchet MS"/>
          <w:iCs/>
          <w:color w:val="222222"/>
        </w:rPr>
        <w:t xml:space="preserve"> they think I killed him?’</w:t>
      </w:r>
    </w:p>
    <w:p w14:paraId="647E26F0" w14:textId="788515AC" w:rsidR="00331900" w:rsidRPr="00D82C7B" w:rsidRDefault="00331900" w:rsidP="00EF59ED">
      <w:pPr>
        <w:spacing w:after="160" w:line="480" w:lineRule="auto"/>
        <w:ind w:firstLine="720"/>
      </w:pPr>
      <w:r w:rsidRPr="00D82C7B">
        <w:rPr>
          <w:rFonts w:ascii="Trebuchet MS" w:hAnsi="Trebuchet MS"/>
          <w:color w:val="222222"/>
        </w:rPr>
        <w:t xml:space="preserve">Another illustration in which the author uses rhetoric is when </w:t>
      </w:r>
      <w:proofErr w:type="spellStart"/>
      <w:r w:rsidRPr="00D82C7B">
        <w:rPr>
          <w:rFonts w:ascii="Trebuchet MS" w:hAnsi="Trebuchet MS"/>
          <w:color w:val="222222"/>
        </w:rPr>
        <w:t>Nnam</w:t>
      </w:r>
      <w:proofErr w:type="spellEnd"/>
      <w:r w:rsidRPr="00D82C7B">
        <w:rPr>
          <w:rFonts w:ascii="Trebuchet MS" w:hAnsi="Trebuchet MS"/>
          <w:color w:val="222222"/>
        </w:rPr>
        <w:t xml:space="preserve"> calls her father to inquire whether he has the title deeds for the house in </w:t>
      </w:r>
      <w:proofErr w:type="spellStart"/>
      <w:r w:rsidRPr="00D82C7B">
        <w:rPr>
          <w:rFonts w:ascii="Trebuchet MS" w:hAnsi="Trebuchet MS"/>
          <w:color w:val="222222"/>
        </w:rPr>
        <w:t>Nsangi</w:t>
      </w:r>
      <w:proofErr w:type="spellEnd"/>
      <w:r w:rsidRPr="00D82C7B">
        <w:rPr>
          <w:rFonts w:ascii="Trebuchet MS" w:hAnsi="Trebuchet MS"/>
          <w:color w:val="222222"/>
        </w:rPr>
        <w:t xml:space="preserve"> and if they are in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names, her father </w:t>
      </w:r>
      <w:r w:rsidR="00C67079" w:rsidRPr="00D82C7B">
        <w:rPr>
          <w:rFonts w:ascii="Trebuchet MS" w:hAnsi="Trebuchet MS"/>
          <w:color w:val="222222"/>
        </w:rPr>
        <w:t>responds,</w:t>
      </w:r>
      <w:r w:rsidR="00675A59" w:rsidRPr="00D82C7B">
        <w:rPr>
          <w:rFonts w:ascii="Trebuchet MS" w:hAnsi="Trebuchet MS"/>
          <w:iCs/>
          <w:color w:val="222222"/>
        </w:rPr>
        <w:t xml:space="preserve"> ‘Am</w:t>
      </w:r>
      <w:r w:rsidRPr="00D82C7B">
        <w:rPr>
          <w:rFonts w:ascii="Trebuchet MS" w:hAnsi="Trebuchet MS"/>
          <w:iCs/>
          <w:color w:val="222222"/>
        </w:rPr>
        <w:t xml:space="preserve"> I stupid?’</w:t>
      </w:r>
    </w:p>
    <w:p w14:paraId="56A8A28C" w14:textId="4629967A" w:rsidR="00331900" w:rsidRPr="00D82C7B" w:rsidRDefault="00331900" w:rsidP="00EF59ED">
      <w:pPr>
        <w:spacing w:after="160" w:line="480" w:lineRule="auto"/>
        <w:ind w:firstLine="720"/>
      </w:pPr>
      <w:r w:rsidRPr="00D82C7B">
        <w:rPr>
          <w:rFonts w:ascii="Trebuchet MS" w:hAnsi="Trebuchet MS"/>
          <w:color w:val="222222"/>
        </w:rPr>
        <w:t xml:space="preserve">Relatively, the narrator tells us about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death and the circumstances surrounding it, but the rhetoric seems to suggest surprise and shock. The narrator </w:t>
      </w:r>
      <w:r w:rsidR="00C67079" w:rsidRPr="00D82C7B">
        <w:rPr>
          <w:rFonts w:ascii="Trebuchet MS" w:hAnsi="Trebuchet MS"/>
          <w:color w:val="222222"/>
        </w:rPr>
        <w:t>says,</w:t>
      </w:r>
      <w:r w:rsidRPr="00D82C7B">
        <w:t xml:space="preserve"> ‘</w:t>
      </w:r>
      <w:r w:rsidRPr="00D82C7B">
        <w:rPr>
          <w:rFonts w:ascii="Trebuchet MS" w:hAnsi="Trebuchet MS"/>
          <w:iCs/>
          <w:color w:val="222222"/>
        </w:rPr>
        <w:t>Who dies naked on Easter?’</w:t>
      </w:r>
      <w:r w:rsidR="00E94818">
        <w:rPr>
          <w:rFonts w:ascii="Trebuchet MS" w:hAnsi="Trebuchet MS"/>
          <w:iCs/>
          <w:color w:val="222222"/>
        </w:rPr>
        <w:t xml:space="preserve"> </w:t>
      </w:r>
      <w:r w:rsidRPr="00D82C7B">
        <w:rPr>
          <w:rFonts w:ascii="Trebuchet MS" w:hAnsi="Trebuchet MS"/>
          <w:color w:val="222222"/>
        </w:rPr>
        <w:t xml:space="preserve">Does the rhetoric insinuate that one can die naked on any other day, but not Easter? Could it be a symbolic comparison of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death to that of Jesus’ crucifixion?  This keeps the reader pondering and wanting to know the details of the story.</w:t>
      </w:r>
    </w:p>
    <w:p w14:paraId="1E70BB24" w14:textId="77777777" w:rsidR="00331900" w:rsidRPr="00D82C7B" w:rsidRDefault="00331900" w:rsidP="00EF59ED">
      <w:pPr>
        <w:spacing w:after="160" w:line="480" w:lineRule="auto"/>
      </w:pPr>
      <w:r w:rsidRPr="00D82C7B">
        <w:rPr>
          <w:rFonts w:ascii="Trebuchet MS" w:hAnsi="Trebuchet MS"/>
          <w:b/>
          <w:bCs/>
          <w:color w:val="000000"/>
        </w:rPr>
        <w:t> </w:t>
      </w:r>
      <w:r w:rsidRPr="00D82C7B">
        <w:rPr>
          <w:rFonts w:ascii="Trebuchet MS" w:hAnsi="Trebuchet MS"/>
          <w:b/>
          <w:bCs/>
          <w:color w:val="000000"/>
        </w:rPr>
        <w:tab/>
      </w:r>
      <w:r w:rsidRPr="00D82C7B">
        <w:rPr>
          <w:rFonts w:ascii="Trebuchet MS" w:hAnsi="Trebuchet MS"/>
          <w:color w:val="000000"/>
        </w:rPr>
        <w:t xml:space="preserve">The author employs </w:t>
      </w:r>
      <w:proofErr w:type="spellStart"/>
      <w:r w:rsidRPr="00D82C7B">
        <w:rPr>
          <w:rFonts w:ascii="Trebuchet MS" w:hAnsi="Trebuchet MS"/>
          <w:color w:val="000000"/>
        </w:rPr>
        <w:t>vernacularization</w:t>
      </w:r>
      <w:proofErr w:type="spellEnd"/>
      <w:r w:rsidRPr="00D82C7B">
        <w:rPr>
          <w:rFonts w:ascii="Trebuchet MS" w:hAnsi="Trebuchet MS"/>
          <w:color w:val="000000"/>
        </w:rPr>
        <w:t xml:space="preserve"> in her narrative which makes the story lively but also makes it a Ugandan story. Its authenticity is proven by her occasional application of Luganda phrases and words. For instance, words and phrases like</w:t>
      </w:r>
      <w:r w:rsidRPr="00D82C7B">
        <w:rPr>
          <w:rFonts w:ascii="Trebuchet MS" w:hAnsi="Trebuchet MS"/>
          <w:i/>
          <w:iCs/>
          <w:color w:val="222222"/>
        </w:rPr>
        <w:t xml:space="preserve"> </w:t>
      </w:r>
      <w:proofErr w:type="spellStart"/>
      <w:r w:rsidRPr="00D82C7B">
        <w:rPr>
          <w:rFonts w:ascii="Trebuchet MS" w:hAnsi="Trebuchet MS"/>
          <w:i/>
          <w:iCs/>
          <w:color w:val="222222"/>
        </w:rPr>
        <w:t>nkuba</w:t>
      </w:r>
      <w:proofErr w:type="spellEnd"/>
      <w:r w:rsidRPr="00D82C7B">
        <w:rPr>
          <w:rFonts w:ascii="Trebuchet MS" w:hAnsi="Trebuchet MS"/>
          <w:i/>
          <w:iCs/>
          <w:color w:val="222222"/>
        </w:rPr>
        <w:t xml:space="preserve"> </w:t>
      </w:r>
      <w:proofErr w:type="spellStart"/>
      <w:r w:rsidRPr="00D82C7B">
        <w:rPr>
          <w:rFonts w:ascii="Trebuchet MS" w:hAnsi="Trebuchet MS"/>
          <w:i/>
          <w:iCs/>
          <w:color w:val="222222"/>
        </w:rPr>
        <w:t>kyeyo</w:t>
      </w:r>
      <w:proofErr w:type="spellEnd"/>
      <w:r w:rsidRPr="00D82C7B">
        <w:rPr>
          <w:rFonts w:ascii="Trebuchet MS" w:hAnsi="Trebuchet MS"/>
          <w:i/>
          <w:iCs/>
          <w:color w:val="222222"/>
        </w:rPr>
        <w:t xml:space="preserve">, </w:t>
      </w:r>
      <w:proofErr w:type="spellStart"/>
      <w:r w:rsidRPr="00D82C7B">
        <w:rPr>
          <w:rFonts w:ascii="Trebuchet MS" w:hAnsi="Trebuchet MS"/>
          <w:i/>
          <w:iCs/>
          <w:color w:val="222222"/>
        </w:rPr>
        <w:t>Bazze</w:t>
      </w:r>
      <w:proofErr w:type="spellEnd"/>
      <w:r w:rsidRPr="00D82C7B">
        <w:rPr>
          <w:rFonts w:ascii="Trebuchet MS" w:hAnsi="Trebuchet MS"/>
          <w:i/>
          <w:iCs/>
          <w:color w:val="222222"/>
        </w:rPr>
        <w:t xml:space="preserve"> </w:t>
      </w:r>
      <w:proofErr w:type="spellStart"/>
      <w:r w:rsidRPr="00D82C7B">
        <w:rPr>
          <w:rFonts w:ascii="Trebuchet MS" w:hAnsi="Trebuchet MS"/>
          <w:i/>
          <w:iCs/>
          <w:color w:val="222222"/>
        </w:rPr>
        <w:t>wange</w:t>
      </w:r>
      <w:proofErr w:type="spellEnd"/>
      <w:r w:rsidRPr="00D82C7B">
        <w:rPr>
          <w:rFonts w:ascii="Trebuchet MS" w:hAnsi="Trebuchet MS"/>
          <w:i/>
          <w:iCs/>
          <w:color w:val="222222"/>
        </w:rPr>
        <w:t xml:space="preserve">, </w:t>
      </w:r>
      <w:proofErr w:type="spellStart"/>
      <w:r w:rsidRPr="00D82C7B">
        <w:rPr>
          <w:rFonts w:ascii="Trebuchet MS" w:hAnsi="Trebuchet MS"/>
          <w:i/>
          <w:iCs/>
          <w:color w:val="222222"/>
        </w:rPr>
        <w:t>Amiina</w:t>
      </w:r>
      <w:proofErr w:type="spellEnd"/>
      <w:r w:rsidRPr="00D82C7B">
        <w:rPr>
          <w:rFonts w:ascii="Trebuchet MS" w:hAnsi="Trebuchet MS"/>
          <w:i/>
          <w:iCs/>
          <w:color w:val="222222"/>
        </w:rPr>
        <w:t xml:space="preserve"> </w:t>
      </w:r>
      <w:proofErr w:type="spellStart"/>
      <w:r w:rsidRPr="00D82C7B">
        <w:rPr>
          <w:rFonts w:ascii="Trebuchet MS" w:hAnsi="Trebuchet MS"/>
          <w:i/>
          <w:iCs/>
          <w:color w:val="222222"/>
        </w:rPr>
        <w:t>mwattu</w:t>
      </w:r>
      <w:proofErr w:type="spellEnd"/>
      <w:r w:rsidRPr="00D82C7B">
        <w:rPr>
          <w:rFonts w:ascii="Trebuchet MS" w:hAnsi="Trebuchet MS"/>
          <w:i/>
          <w:iCs/>
          <w:color w:val="222222"/>
        </w:rPr>
        <w:t>. </w:t>
      </w:r>
      <w:r w:rsidRPr="00D82C7B">
        <w:rPr>
          <w:rFonts w:ascii="Trebuchet MS" w:hAnsi="Trebuchet MS"/>
          <w:color w:val="222222"/>
        </w:rPr>
        <w:t xml:space="preserve">I believe that Makumbi </w:t>
      </w:r>
      <w:r w:rsidRPr="00D82C7B">
        <w:rPr>
          <w:rFonts w:ascii="Trebuchet MS" w:hAnsi="Trebuchet MS"/>
          <w:color w:val="222222"/>
        </w:rPr>
        <w:lastRenderedPageBreak/>
        <w:t xml:space="preserve">could find an English translation for these expressions, but to maintain the </w:t>
      </w:r>
      <w:proofErr w:type="spellStart"/>
      <w:r w:rsidRPr="00D82C7B">
        <w:rPr>
          <w:rFonts w:ascii="Trebuchet MS" w:hAnsi="Trebuchet MS"/>
          <w:color w:val="222222"/>
        </w:rPr>
        <w:t>Kiganda</w:t>
      </w:r>
      <w:proofErr w:type="spellEnd"/>
      <w:r w:rsidRPr="00D82C7B">
        <w:rPr>
          <w:rFonts w:ascii="Trebuchet MS" w:hAnsi="Trebuchet MS"/>
          <w:color w:val="222222"/>
        </w:rPr>
        <w:t xml:space="preserve"> and Ugandan heritage, she chooses to write in Luganda</w:t>
      </w:r>
      <w:r w:rsidRPr="00D82C7B">
        <w:rPr>
          <w:rFonts w:ascii="Trebuchet MS" w:hAnsi="Trebuchet MS"/>
          <w:i/>
          <w:iCs/>
          <w:color w:val="222222"/>
        </w:rPr>
        <w:t>.</w:t>
      </w:r>
    </w:p>
    <w:p w14:paraId="65C8053B" w14:textId="48E735A9" w:rsidR="00331900" w:rsidRPr="00D82C7B" w:rsidRDefault="00331900" w:rsidP="00EF59ED">
      <w:pPr>
        <w:spacing w:after="160" w:line="480" w:lineRule="auto"/>
        <w:ind w:firstLine="720"/>
      </w:pPr>
      <w:r w:rsidRPr="00D82C7B">
        <w:rPr>
          <w:rFonts w:ascii="Trebuchet MS" w:hAnsi="Trebuchet MS"/>
          <w:color w:val="222222"/>
        </w:rPr>
        <w:t xml:space="preserve">She also uses slang in the narrative for instance, when </w:t>
      </w:r>
      <w:proofErr w:type="spellStart"/>
      <w:r w:rsidRPr="00D82C7B">
        <w:rPr>
          <w:rFonts w:ascii="Trebuchet MS" w:hAnsi="Trebuchet MS"/>
          <w:color w:val="222222"/>
        </w:rPr>
        <w:t>Nnam’s</w:t>
      </w:r>
      <w:proofErr w:type="spellEnd"/>
      <w:r w:rsidRPr="00D82C7B">
        <w:rPr>
          <w:rFonts w:ascii="Trebuchet MS" w:hAnsi="Trebuchet MS"/>
          <w:color w:val="222222"/>
        </w:rPr>
        <w:t xml:space="preserve"> aunt whispers to her the cultural practice of wearing a pad. </w:t>
      </w:r>
      <w:proofErr w:type="spellStart"/>
      <w:r w:rsidRPr="00D82C7B">
        <w:rPr>
          <w:rFonts w:ascii="Trebuchet MS" w:hAnsi="Trebuchet MS"/>
          <w:color w:val="222222"/>
        </w:rPr>
        <w:t>Nnam</w:t>
      </w:r>
      <w:proofErr w:type="spellEnd"/>
      <w:r w:rsidRPr="00D82C7B">
        <w:rPr>
          <w:rFonts w:ascii="Trebuchet MS" w:hAnsi="Trebuchet MS"/>
          <w:color w:val="222222"/>
        </w:rPr>
        <w:t xml:space="preserve"> retorts in vulgar slang as </w:t>
      </w:r>
      <w:r w:rsidR="00C67079" w:rsidRPr="00D82C7B">
        <w:rPr>
          <w:rFonts w:ascii="Trebuchet MS" w:hAnsi="Trebuchet MS"/>
          <w:color w:val="222222"/>
        </w:rPr>
        <w:t>below.</w:t>
      </w:r>
    </w:p>
    <w:p w14:paraId="457D8844" w14:textId="77777777" w:rsidR="00331900" w:rsidRPr="00D82C7B" w:rsidRDefault="00331900" w:rsidP="00EF59ED">
      <w:pPr>
        <w:spacing w:after="0" w:line="240" w:lineRule="auto"/>
        <w:ind w:left="720" w:firstLine="720"/>
      </w:pPr>
      <w:r w:rsidRPr="00D82C7B">
        <w:rPr>
          <w:rFonts w:ascii="Trebuchet MS" w:hAnsi="Trebuchet MS"/>
          <w:iCs/>
          <w:color w:val="222222"/>
        </w:rPr>
        <w:t>‘Fuck that shit!’</w:t>
      </w:r>
    </w:p>
    <w:p w14:paraId="7BE17EC1" w14:textId="346D88D7" w:rsidR="00331900" w:rsidRPr="00D82C7B" w:rsidRDefault="00331900" w:rsidP="00EF59ED">
      <w:pPr>
        <w:spacing w:after="0" w:line="240" w:lineRule="auto"/>
        <w:ind w:left="720" w:firstLine="720"/>
      </w:pPr>
      <w:r w:rsidRPr="00D82C7B">
        <w:rPr>
          <w:rFonts w:ascii="Trebuchet MS" w:hAnsi="Trebuchet MS"/>
          <w:iCs/>
          <w:color w:val="222222"/>
        </w:rPr>
        <w:t xml:space="preserve">‘I was only </w:t>
      </w:r>
      <w:r w:rsidR="004441E4" w:rsidRPr="00D82C7B">
        <w:rPr>
          <w:rFonts w:ascii="Trebuchet MS" w:hAnsi="Trebuchet MS"/>
          <w:iCs/>
          <w:color w:val="222222"/>
        </w:rPr>
        <w:t>. . .’</w:t>
      </w:r>
    </w:p>
    <w:p w14:paraId="14C89B17" w14:textId="77777777" w:rsidR="00331900" w:rsidRPr="00D82C7B" w:rsidRDefault="00331900" w:rsidP="00EF59ED">
      <w:pPr>
        <w:spacing w:after="0" w:line="240" w:lineRule="auto"/>
        <w:ind w:left="720" w:firstLine="720"/>
      </w:pPr>
      <w:r w:rsidRPr="00D82C7B">
        <w:rPr>
          <w:rFonts w:ascii="Trebuchet MS" w:hAnsi="Trebuchet MS"/>
          <w:iCs/>
          <w:color w:val="222222"/>
        </w:rPr>
        <w:t xml:space="preserve">‘Fuck it,’ </w:t>
      </w: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did not bother in Luganda.</w:t>
      </w:r>
    </w:p>
    <w:p w14:paraId="6EF28743" w14:textId="77777777" w:rsidR="00331900" w:rsidRPr="00D82C7B" w:rsidRDefault="00331900" w:rsidP="00EF59ED">
      <w:pPr>
        <w:spacing w:after="0" w:line="240" w:lineRule="auto"/>
        <w:ind w:left="720" w:firstLine="720"/>
        <w:rPr>
          <w:rFonts w:ascii="Trebuchet MS" w:hAnsi="Trebuchet MS"/>
          <w:iCs/>
          <w:color w:val="222222"/>
        </w:rPr>
      </w:pPr>
      <w:r w:rsidRPr="00D82C7B">
        <w:rPr>
          <w:rFonts w:ascii="Trebuchet MS" w:hAnsi="Trebuchet MS"/>
          <w:iCs/>
          <w:color w:val="222222"/>
        </w:rPr>
        <w:t>The aunt melted away.</w:t>
      </w:r>
    </w:p>
    <w:p w14:paraId="693C013C" w14:textId="77777777" w:rsidR="00331900" w:rsidRPr="00D82C7B" w:rsidRDefault="00331900" w:rsidP="00EF59ED">
      <w:pPr>
        <w:spacing w:after="0" w:line="240" w:lineRule="auto"/>
        <w:ind w:left="720" w:firstLine="720"/>
      </w:pPr>
    </w:p>
    <w:p w14:paraId="3E084A37" w14:textId="1E252318" w:rsidR="000D52FB" w:rsidRDefault="00331900" w:rsidP="00EF59ED">
      <w:pPr>
        <w:spacing w:after="0" w:line="480" w:lineRule="auto"/>
        <w:rPr>
          <w:rFonts w:ascii="Trebuchet MS" w:hAnsi="Trebuchet MS"/>
          <w:color w:val="222222"/>
        </w:rPr>
      </w:pPr>
      <w:r w:rsidRPr="00D82C7B">
        <w:rPr>
          <w:rFonts w:ascii="Trebuchet MS" w:hAnsi="Trebuchet MS"/>
          <w:color w:val="222222"/>
        </w:rPr>
        <w:t xml:space="preserve">This kind of language expresses the rage, </w:t>
      </w:r>
      <w:r w:rsidR="00431600" w:rsidRPr="00D82C7B">
        <w:rPr>
          <w:rFonts w:ascii="Trebuchet MS" w:hAnsi="Trebuchet MS"/>
          <w:color w:val="222222"/>
        </w:rPr>
        <w:t>bitterness,</w:t>
      </w:r>
      <w:r w:rsidRPr="00D82C7B">
        <w:rPr>
          <w:rFonts w:ascii="Trebuchet MS" w:hAnsi="Trebuchet MS"/>
          <w:color w:val="222222"/>
        </w:rPr>
        <w:t xml:space="preserve"> and contempt that </w:t>
      </w:r>
      <w:proofErr w:type="spellStart"/>
      <w:r w:rsidRPr="00D82C7B">
        <w:rPr>
          <w:rFonts w:ascii="Trebuchet MS" w:hAnsi="Trebuchet MS"/>
          <w:color w:val="222222"/>
        </w:rPr>
        <w:t>Nnam</w:t>
      </w:r>
      <w:proofErr w:type="spellEnd"/>
      <w:r w:rsidRPr="00D82C7B">
        <w:rPr>
          <w:rFonts w:ascii="Trebuchet MS" w:hAnsi="Trebuchet MS"/>
          <w:color w:val="222222"/>
        </w:rPr>
        <w:t xml:space="preserve"> is experiencing.</w:t>
      </w:r>
      <w:r w:rsidR="007341B8">
        <w:rPr>
          <w:rFonts w:ascii="Trebuchet MS" w:hAnsi="Trebuchet MS"/>
          <w:color w:val="222222"/>
        </w:rPr>
        <w:t xml:space="preserve"> </w:t>
      </w:r>
      <w:r w:rsidRPr="00D82C7B">
        <w:rPr>
          <w:rFonts w:ascii="Trebuchet MS" w:hAnsi="Trebuchet MS"/>
          <w:color w:val="222222"/>
        </w:rPr>
        <w:t>Another incident in which Makumbi uses slang is illustrated in the sentence ‘</w:t>
      </w:r>
      <w:r w:rsidRPr="00D82C7B">
        <w:rPr>
          <w:rFonts w:ascii="Trebuchet MS" w:hAnsi="Trebuchet MS"/>
          <w:iCs/>
          <w:color w:val="222222"/>
        </w:rPr>
        <w:t xml:space="preserve">Let the world see the woman this peasant family has used like </w:t>
      </w:r>
      <w:proofErr w:type="spellStart"/>
      <w:proofErr w:type="gramStart"/>
      <w:r w:rsidRPr="00D82C7B">
        <w:rPr>
          <w:rFonts w:ascii="Trebuchet MS" w:hAnsi="Trebuchet MS"/>
          <w:iCs/>
          <w:color w:val="222222"/>
        </w:rPr>
        <w:t>arse</w:t>
      </w:r>
      <w:proofErr w:type="spellEnd"/>
      <w:proofErr w:type="gramEnd"/>
      <w:r w:rsidRPr="00D82C7B">
        <w:rPr>
          <w:rFonts w:ascii="Trebuchet MS" w:hAnsi="Trebuchet MS"/>
          <w:iCs/>
          <w:color w:val="222222"/>
        </w:rPr>
        <w:t xml:space="preserve"> </w:t>
      </w:r>
      <w:r w:rsidR="00C67079" w:rsidRPr="00D82C7B">
        <w:rPr>
          <w:rFonts w:ascii="Trebuchet MS" w:hAnsi="Trebuchet MS"/>
          <w:iCs/>
          <w:color w:val="222222"/>
        </w:rPr>
        <w:t>wipes</w:t>
      </w:r>
      <w:r w:rsidRPr="00D82C7B">
        <w:rPr>
          <w:rFonts w:ascii="Trebuchet MS" w:hAnsi="Trebuchet MS"/>
          <w:iCs/>
          <w:color w:val="222222"/>
        </w:rPr>
        <w:t>. </w:t>
      </w:r>
      <w:r w:rsidRPr="00D82C7B">
        <w:rPr>
          <w:rFonts w:ascii="Trebuchet MS" w:hAnsi="Trebuchet MS"/>
          <w:color w:val="222222"/>
        </w:rPr>
        <w:t xml:space="preserve">This is an informal expression that brings out the financial exploitation and plight of </w:t>
      </w:r>
      <w:proofErr w:type="spellStart"/>
      <w:r w:rsidRPr="00D82C7B">
        <w:rPr>
          <w:rFonts w:ascii="Trebuchet MS" w:hAnsi="Trebuchet MS"/>
          <w:color w:val="222222"/>
        </w:rPr>
        <w:t>Nnam</w:t>
      </w:r>
      <w:proofErr w:type="spellEnd"/>
      <w:r w:rsidRPr="00D82C7B">
        <w:rPr>
          <w:rFonts w:ascii="Trebuchet MS" w:hAnsi="Trebuchet MS"/>
          <w:color w:val="222222"/>
        </w:rPr>
        <w:t xml:space="preserve"> by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family.</w:t>
      </w:r>
    </w:p>
    <w:p w14:paraId="5F13FDA4" w14:textId="77777777" w:rsidR="000D52FB" w:rsidRPr="00513612" w:rsidRDefault="000D52FB" w:rsidP="00513612">
      <w:pPr>
        <w:pStyle w:val="NoSpacing"/>
        <w:rPr>
          <w:rFonts w:ascii="Trebuchet MS" w:hAnsi="Trebuchet MS"/>
          <w:b/>
        </w:rPr>
      </w:pPr>
    </w:p>
    <w:p w14:paraId="1CF6585E" w14:textId="6D8428B2" w:rsidR="001208CE" w:rsidRPr="00513612" w:rsidRDefault="00513612" w:rsidP="007D238E">
      <w:pPr>
        <w:pStyle w:val="Heading4"/>
      </w:pPr>
      <w:bookmarkStart w:id="92" w:name="_Toc82874931"/>
      <w:r>
        <w:t>5.2.1.</w:t>
      </w:r>
      <w:r w:rsidR="00D9724D">
        <w:t>4</w:t>
      </w:r>
      <w:r w:rsidRPr="00B3471A">
        <w:t xml:space="preserve"> </w:t>
      </w:r>
      <w:r w:rsidRPr="00513612">
        <w:t>DESCRIPTION</w:t>
      </w:r>
      <w:bookmarkEnd w:id="92"/>
    </w:p>
    <w:p w14:paraId="31A8D52F" w14:textId="7D303D54" w:rsidR="00EF428A" w:rsidRPr="00D82C7B" w:rsidRDefault="00331900" w:rsidP="00513612">
      <w:pPr>
        <w:pStyle w:val="NoSpacing"/>
        <w:spacing w:after="240" w:line="480" w:lineRule="auto"/>
        <w:ind w:firstLine="720"/>
        <w:rPr>
          <w:rFonts w:ascii="Trebuchet MS" w:hAnsi="Trebuchet MS"/>
          <w:b/>
        </w:rPr>
      </w:pPr>
      <w:r w:rsidRPr="00D82C7B">
        <w:rPr>
          <w:rFonts w:ascii="Trebuchet MS" w:hAnsi="Trebuchet MS"/>
        </w:rPr>
        <w:t xml:space="preserve">The plot and action in in the story </w:t>
      </w:r>
      <w:r w:rsidR="00C67079" w:rsidRPr="00D82C7B">
        <w:rPr>
          <w:rFonts w:ascii="Trebuchet MS" w:hAnsi="Trebuchet MS"/>
        </w:rPr>
        <w:t>are</w:t>
      </w:r>
      <w:r w:rsidRPr="00D82C7B">
        <w:rPr>
          <w:rFonts w:ascii="Trebuchet MS" w:hAnsi="Trebuchet MS"/>
        </w:rPr>
        <w:t xml:space="preserve"> highly dramatized, right from the beginning of the story</w:t>
      </w:r>
      <w:r w:rsidR="007341B8">
        <w:rPr>
          <w:rFonts w:ascii="Trebuchet MS" w:hAnsi="Trebuchet MS"/>
        </w:rPr>
        <w:t>.</w:t>
      </w:r>
      <w:r w:rsidRPr="00D82C7B">
        <w:rPr>
          <w:rFonts w:ascii="Trebuchet MS" w:hAnsi="Trebuchet MS"/>
        </w:rPr>
        <w:t xml:space="preserve"> </w:t>
      </w:r>
      <w:r w:rsidR="007341B8">
        <w:rPr>
          <w:rFonts w:ascii="Trebuchet MS" w:hAnsi="Trebuchet MS"/>
        </w:rPr>
        <w:t>E</w:t>
      </w:r>
      <w:r w:rsidRPr="00D82C7B">
        <w:rPr>
          <w:rFonts w:ascii="Trebuchet MS" w:hAnsi="Trebuchet MS"/>
        </w:rPr>
        <w:t xml:space="preserve">ven when it is one character telling what happened, the telling is full of energy and packed with action. </w:t>
      </w:r>
      <w:proofErr w:type="spellStart"/>
      <w:r w:rsidR="00675A59" w:rsidRPr="00D82C7B">
        <w:rPr>
          <w:rFonts w:ascii="Trebuchet MS" w:hAnsi="Trebuchet MS"/>
        </w:rPr>
        <w:t>Kaita</w:t>
      </w:r>
      <w:proofErr w:type="spellEnd"/>
      <w:r w:rsidRPr="00D82C7B">
        <w:rPr>
          <w:rFonts w:ascii="Trebuchet MS" w:hAnsi="Trebuchet MS"/>
        </w:rPr>
        <w:t xml:space="preserve"> is described as a considerate and caring person. </w:t>
      </w:r>
    </w:p>
    <w:p w14:paraId="3507270B" w14:textId="77777777" w:rsidR="00331900" w:rsidRPr="00D82C7B" w:rsidRDefault="00EF428A" w:rsidP="00EF59ED">
      <w:pPr>
        <w:spacing w:line="240" w:lineRule="auto"/>
        <w:ind w:left="720" w:firstLine="720"/>
        <w:rPr>
          <w:rFonts w:ascii="Trebuchet MS" w:hAnsi="Trebuchet MS"/>
        </w:rPr>
      </w:pPr>
      <w:r w:rsidRPr="00D82C7B">
        <w:rPr>
          <w:rFonts w:ascii="Trebuchet MS" w:hAnsi="Trebuchet MS"/>
        </w:rPr>
        <w:t>‘What?’</w:t>
      </w:r>
    </w:p>
    <w:p w14:paraId="6E71A8F6" w14:textId="77777777" w:rsidR="00EF428A" w:rsidRPr="00D82C7B" w:rsidRDefault="00EF428A" w:rsidP="00EF59ED">
      <w:pPr>
        <w:spacing w:line="240" w:lineRule="auto"/>
        <w:ind w:left="720" w:firstLine="720"/>
        <w:rPr>
          <w:rFonts w:ascii="Trebuchet MS" w:hAnsi="Trebuchet MS"/>
        </w:rPr>
      </w:pPr>
      <w:r w:rsidRPr="00D82C7B">
        <w:rPr>
          <w:rFonts w:ascii="Trebuchet MS" w:hAnsi="Trebuchet MS"/>
        </w:rPr>
        <w:t>‘I guess I’ve not woken up yet,’ he yawned,</w:t>
      </w:r>
    </w:p>
    <w:p w14:paraId="196BC8A6" w14:textId="77777777" w:rsidR="00331900" w:rsidRPr="00D82C7B" w:rsidRDefault="00331900" w:rsidP="00EF59ED">
      <w:pPr>
        <w:spacing w:line="240" w:lineRule="auto"/>
        <w:ind w:left="720" w:firstLine="720"/>
        <w:rPr>
          <w:rFonts w:ascii="Trebuchet MS" w:hAnsi="Trebuchet MS"/>
        </w:rPr>
      </w:pPr>
      <w:r w:rsidRPr="00D82C7B">
        <w:rPr>
          <w:rFonts w:ascii="Trebuchet MS" w:hAnsi="Trebuchet MS"/>
        </w:rPr>
        <w:t xml:space="preserve">‘Then come back to bed.’ </w:t>
      </w:r>
    </w:p>
    <w:p w14:paraId="56FD55B4" w14:textId="77777777" w:rsidR="00EF428A" w:rsidRPr="00D82C7B" w:rsidRDefault="00EF428A" w:rsidP="00EF59ED">
      <w:pPr>
        <w:spacing w:line="240" w:lineRule="auto"/>
        <w:ind w:left="1440"/>
        <w:rPr>
          <w:rFonts w:ascii="Trebuchet MS" w:hAnsi="Trebuchet MS"/>
        </w:rPr>
      </w:pPr>
      <w:r w:rsidRPr="00D82C7B">
        <w:rPr>
          <w:rFonts w:ascii="Trebuchet MS" w:hAnsi="Trebuchet MS"/>
        </w:rPr>
        <w:t xml:space="preserve">But </w:t>
      </w:r>
      <w:proofErr w:type="spellStart"/>
      <w:r w:rsidRPr="00D82C7B">
        <w:rPr>
          <w:rFonts w:ascii="Trebuchet MS" w:hAnsi="Trebuchet MS"/>
        </w:rPr>
        <w:t>Kayita</w:t>
      </w:r>
      <w:proofErr w:type="spellEnd"/>
      <w:r w:rsidRPr="00D82C7B">
        <w:rPr>
          <w:rFonts w:ascii="Trebuchet MS" w:hAnsi="Trebuchet MS"/>
        </w:rPr>
        <w:t xml:space="preserve"> stood up and wrapped a towel around his waist. At the door he turned to </w:t>
      </w:r>
      <w:proofErr w:type="spellStart"/>
      <w:r w:rsidRPr="00D82C7B">
        <w:rPr>
          <w:rFonts w:ascii="Trebuchet MS" w:hAnsi="Trebuchet MS"/>
        </w:rPr>
        <w:t>Nnam</w:t>
      </w:r>
      <w:proofErr w:type="spellEnd"/>
      <w:r w:rsidRPr="00D82C7B">
        <w:rPr>
          <w:rFonts w:ascii="Trebuchet MS" w:hAnsi="Trebuchet MS"/>
        </w:rPr>
        <w:t xml:space="preserve"> and said,</w:t>
      </w:r>
    </w:p>
    <w:p w14:paraId="4FCDCC95" w14:textId="77777777" w:rsidR="00190F73" w:rsidRPr="00D82C7B" w:rsidRDefault="00EF428A" w:rsidP="00EF59ED">
      <w:pPr>
        <w:spacing w:line="240" w:lineRule="auto"/>
        <w:ind w:left="720" w:firstLine="720"/>
        <w:rPr>
          <w:rFonts w:ascii="Trebuchet MS" w:hAnsi="Trebuchet MS"/>
        </w:rPr>
      </w:pPr>
      <w:r w:rsidRPr="00D82C7B">
        <w:rPr>
          <w:rFonts w:ascii="Trebuchet MS" w:hAnsi="Trebuchet MS"/>
        </w:rPr>
        <w:t>‘Go back to sleep: I’ll give the children their breakfast.’</w:t>
      </w:r>
    </w:p>
    <w:p w14:paraId="252E4314" w14:textId="77777777" w:rsidR="0045481D" w:rsidRPr="00D82C7B" w:rsidRDefault="00EF428A" w:rsidP="00EF59ED">
      <w:pPr>
        <w:spacing w:line="480" w:lineRule="auto"/>
        <w:rPr>
          <w:rFonts w:ascii="Trebuchet MS" w:hAnsi="Trebuchet MS"/>
        </w:rPr>
      </w:pPr>
      <w:r w:rsidRPr="00D82C7B">
        <w:rPr>
          <w:rFonts w:ascii="Trebuchet MS" w:hAnsi="Trebuchet MS"/>
        </w:rPr>
        <w:t xml:space="preserve">To an extent that he is willing to take care of the children as his wife rested. </w:t>
      </w:r>
    </w:p>
    <w:p w14:paraId="7AD00CA9" w14:textId="77777777" w:rsidR="0045481D" w:rsidRPr="00D82C7B" w:rsidRDefault="0045481D" w:rsidP="00EF59ED">
      <w:pPr>
        <w:spacing w:line="240" w:lineRule="auto"/>
        <w:ind w:left="1440"/>
        <w:rPr>
          <w:rFonts w:ascii="Trebuchet MS" w:hAnsi="Trebuchet MS"/>
        </w:rPr>
      </w:pPr>
      <w:r w:rsidRPr="00D82C7B">
        <w:rPr>
          <w:rFonts w:ascii="Trebuchet MS" w:hAnsi="Trebuchet MS"/>
        </w:rPr>
        <w:lastRenderedPageBreak/>
        <w:t xml:space="preserve">That morning, he got up and swung his legs out of bed. He stood up but then sat down as if he had been pulled back. Then he put his hand on his chest and listened. </w:t>
      </w:r>
      <w:proofErr w:type="spellStart"/>
      <w:r w:rsidRPr="00D82C7B">
        <w:rPr>
          <w:rFonts w:ascii="Trebuchet MS" w:hAnsi="Trebuchet MS"/>
        </w:rPr>
        <w:t>Nnam</w:t>
      </w:r>
      <w:proofErr w:type="spellEnd"/>
      <w:r w:rsidRPr="00D82C7B">
        <w:rPr>
          <w:rFonts w:ascii="Trebuchet MS" w:hAnsi="Trebuchet MS"/>
        </w:rPr>
        <w:t>, lying next to the wall, propped her head on her elbow and said,</w:t>
      </w:r>
    </w:p>
    <w:p w14:paraId="1A82AAA7" w14:textId="6B9357E4" w:rsidR="00EF2731" w:rsidRPr="00D82C7B" w:rsidRDefault="0045481D" w:rsidP="00EF59ED">
      <w:pPr>
        <w:spacing w:line="480" w:lineRule="auto"/>
        <w:ind w:firstLine="720"/>
        <w:rPr>
          <w:rFonts w:ascii="Trebuchet MS" w:hAnsi="Trebuchet MS"/>
        </w:rPr>
      </w:pPr>
      <w:r w:rsidRPr="00D82C7B">
        <w:rPr>
          <w:rFonts w:ascii="Trebuchet MS" w:hAnsi="Trebuchet MS"/>
        </w:rPr>
        <w:t xml:space="preserve">The description of action is strengthened by the choice of verbs </w:t>
      </w:r>
      <w:r w:rsidR="008404A5" w:rsidRPr="00D82C7B">
        <w:rPr>
          <w:rFonts w:ascii="Trebuchet MS" w:hAnsi="Trebuchet MS"/>
        </w:rPr>
        <w:t xml:space="preserve">‘…he got up and </w:t>
      </w:r>
      <w:r w:rsidR="004441E4" w:rsidRPr="00D82C7B">
        <w:rPr>
          <w:rFonts w:ascii="Trebuchet MS" w:hAnsi="Trebuchet MS"/>
        </w:rPr>
        <w:t>swung</w:t>
      </w:r>
      <w:r w:rsidR="008404A5" w:rsidRPr="00D82C7B">
        <w:rPr>
          <w:rFonts w:ascii="Trebuchet MS" w:hAnsi="Trebuchet MS"/>
        </w:rPr>
        <w:t xml:space="preserve">…’ </w:t>
      </w:r>
      <w:r w:rsidR="004441E4" w:rsidRPr="004441E4">
        <w:rPr>
          <w:rFonts w:ascii="Trebuchet MS" w:hAnsi="Trebuchet MS"/>
        </w:rPr>
        <w:t>‘</w:t>
      </w:r>
      <w:r w:rsidR="008404A5" w:rsidRPr="004441E4">
        <w:rPr>
          <w:rFonts w:ascii="Trebuchet MS" w:hAnsi="Trebuchet MS"/>
        </w:rPr>
        <w:t>Pulled back, propped up her head…</w:t>
      </w:r>
      <w:r w:rsidR="004441E4" w:rsidRPr="004441E4">
        <w:rPr>
          <w:rFonts w:ascii="Trebuchet MS" w:hAnsi="Trebuchet MS"/>
        </w:rPr>
        <w:t>’</w:t>
      </w:r>
      <w:r w:rsidR="008404A5" w:rsidRPr="00D82C7B">
        <w:rPr>
          <w:rFonts w:ascii="Trebuchet MS" w:hAnsi="Trebuchet MS"/>
        </w:rPr>
        <w:t xml:space="preserve"> </w:t>
      </w:r>
      <w:r w:rsidR="004441E4">
        <w:rPr>
          <w:rFonts w:ascii="Trebuchet MS" w:hAnsi="Trebuchet MS"/>
        </w:rPr>
        <w:t>Makumbi</w:t>
      </w:r>
      <w:r w:rsidR="008404A5" w:rsidRPr="00D82C7B">
        <w:rPr>
          <w:rFonts w:ascii="Trebuchet MS" w:hAnsi="Trebuchet MS"/>
        </w:rPr>
        <w:t xml:space="preserve"> clearly draws a picture of a man who</w:t>
      </w:r>
      <w:r w:rsidR="00D13309" w:rsidRPr="00D82C7B">
        <w:rPr>
          <w:rFonts w:ascii="Trebuchet MS" w:hAnsi="Trebuchet MS"/>
        </w:rPr>
        <w:t xml:space="preserve"> is experiencing a life-threatening situation but unaware</w:t>
      </w:r>
      <w:r w:rsidR="008404A5" w:rsidRPr="00D82C7B">
        <w:rPr>
          <w:rFonts w:ascii="Trebuchet MS" w:hAnsi="Trebuchet MS"/>
        </w:rPr>
        <w:t>.</w:t>
      </w:r>
      <w:r w:rsidR="003E5875">
        <w:rPr>
          <w:rFonts w:ascii="Trebuchet MS" w:hAnsi="Trebuchet MS"/>
        </w:rPr>
        <w:t xml:space="preserve"> </w:t>
      </w:r>
      <w:r w:rsidR="00EF428A" w:rsidRPr="00D82C7B">
        <w:rPr>
          <w:rFonts w:ascii="Trebuchet MS" w:hAnsi="Trebuchet MS"/>
        </w:rPr>
        <w:t xml:space="preserve">This is supported by the description of the setting. </w:t>
      </w:r>
      <w:r w:rsidR="00370ED9" w:rsidRPr="00D82C7B">
        <w:rPr>
          <w:rFonts w:ascii="Trebuchet MS" w:hAnsi="Trebuchet MS"/>
        </w:rPr>
        <w:t xml:space="preserve">The bedroom has a shared </w:t>
      </w:r>
      <w:r w:rsidR="00C67079" w:rsidRPr="00D82C7B">
        <w:rPr>
          <w:rFonts w:ascii="Trebuchet MS" w:hAnsi="Trebuchet MS"/>
        </w:rPr>
        <w:t>bathroom,</w:t>
      </w:r>
      <w:r w:rsidR="00370ED9" w:rsidRPr="00D82C7B">
        <w:rPr>
          <w:rFonts w:ascii="Trebuchet MS" w:hAnsi="Trebuchet MS"/>
        </w:rPr>
        <w:t xml:space="preserve"> and it is because of this that </w:t>
      </w:r>
      <w:proofErr w:type="spellStart"/>
      <w:r w:rsidR="00370ED9" w:rsidRPr="00D82C7B">
        <w:rPr>
          <w:rFonts w:ascii="Trebuchet MS" w:hAnsi="Trebuchet MS"/>
        </w:rPr>
        <w:t>Nnam</w:t>
      </w:r>
      <w:proofErr w:type="spellEnd"/>
      <w:r w:rsidR="00370ED9" w:rsidRPr="00D82C7B">
        <w:rPr>
          <w:rFonts w:ascii="Trebuchet MS" w:hAnsi="Trebuchet MS"/>
        </w:rPr>
        <w:t xml:space="preserve"> is made aware of </w:t>
      </w:r>
      <w:proofErr w:type="spellStart"/>
      <w:r w:rsidR="00370ED9" w:rsidRPr="00D82C7B">
        <w:rPr>
          <w:rFonts w:ascii="Trebuchet MS" w:hAnsi="Trebuchet MS"/>
        </w:rPr>
        <w:t>Kaita’s</w:t>
      </w:r>
      <w:proofErr w:type="spellEnd"/>
      <w:r w:rsidR="00370ED9" w:rsidRPr="00D82C7B">
        <w:rPr>
          <w:rFonts w:ascii="Trebuchet MS" w:hAnsi="Trebuchet MS"/>
        </w:rPr>
        <w:t xml:space="preserve"> collapse in the bathroom by their son Lumumba. </w:t>
      </w:r>
      <w:proofErr w:type="spellStart"/>
      <w:r w:rsidR="00370ED9" w:rsidRPr="00D82C7B">
        <w:rPr>
          <w:rFonts w:ascii="Trebuchet MS" w:hAnsi="Trebuchet MS"/>
        </w:rPr>
        <w:t>Nnam</w:t>
      </w:r>
      <w:proofErr w:type="spellEnd"/>
      <w:r w:rsidR="00370ED9" w:rsidRPr="00D82C7B">
        <w:rPr>
          <w:rFonts w:ascii="Trebuchet MS" w:hAnsi="Trebuchet MS"/>
        </w:rPr>
        <w:t xml:space="preserve"> got out of bed cursing the builders who put the bathroom and the toilet in the same room.</w:t>
      </w:r>
    </w:p>
    <w:p w14:paraId="21D99ADE" w14:textId="77777777" w:rsidR="0045481D" w:rsidRPr="00D82C7B" w:rsidRDefault="0045481D" w:rsidP="00EF59ED">
      <w:pPr>
        <w:spacing w:line="240" w:lineRule="auto"/>
        <w:ind w:left="1440"/>
        <w:rPr>
          <w:rFonts w:ascii="Trebuchet MS" w:hAnsi="Trebuchet MS"/>
        </w:rPr>
      </w:pPr>
      <w:r w:rsidRPr="00D82C7B">
        <w:rPr>
          <w:rFonts w:ascii="Trebuchet MS" w:hAnsi="Trebuchet MS"/>
        </w:rPr>
        <w:t>Lumumba woke her up. He needed the bathroom but ‘Dad won’t come out.’ She knocked and opened the bathro</w:t>
      </w:r>
      <w:r w:rsidR="00331900" w:rsidRPr="00D82C7B">
        <w:rPr>
          <w:rFonts w:ascii="Trebuchet MS" w:hAnsi="Trebuchet MS"/>
        </w:rPr>
        <w:t>om door saying, ‘It’s only me.’</w:t>
      </w:r>
    </w:p>
    <w:p w14:paraId="3416F417" w14:textId="22CE3E6E" w:rsidR="009E2ECC" w:rsidRPr="00D82C7B" w:rsidRDefault="0045481D" w:rsidP="00EF59ED">
      <w:pPr>
        <w:spacing w:line="240" w:lineRule="auto"/>
        <w:ind w:left="1440"/>
        <w:rPr>
          <w:rFonts w:ascii="Trebuchet MS" w:hAnsi="Trebuchet MS"/>
        </w:rPr>
      </w:pPr>
      <w:proofErr w:type="spellStart"/>
      <w:r w:rsidRPr="00D82C7B">
        <w:rPr>
          <w:rFonts w:ascii="Trebuchet MS" w:hAnsi="Trebuchet MS"/>
        </w:rPr>
        <w:t>Nnam</w:t>
      </w:r>
      <w:proofErr w:type="spellEnd"/>
      <w:r w:rsidRPr="00D82C7B">
        <w:rPr>
          <w:rFonts w:ascii="Trebuchet MS" w:hAnsi="Trebuchet MS"/>
        </w:rPr>
        <w:t xml:space="preserve"> did not scream. Perhaps she feared that Lumumba would come in and see his father naked. Perhaps it was because </w:t>
      </w:r>
      <w:proofErr w:type="spellStart"/>
      <w:r w:rsidRPr="00D82C7B">
        <w:rPr>
          <w:rFonts w:ascii="Trebuchet MS" w:hAnsi="Trebuchet MS"/>
        </w:rPr>
        <w:t>Kayita’s</w:t>
      </w:r>
      <w:proofErr w:type="spellEnd"/>
      <w:r w:rsidRPr="00D82C7B">
        <w:rPr>
          <w:rFonts w:ascii="Trebuchet MS" w:hAnsi="Trebuchet MS"/>
        </w:rPr>
        <w:t xml:space="preserve"> eyes were closed like he had only fainted. She closed the door and calling his name, pulled his briefs up. She took the towel out of the toilet bowl and threw it in the </w:t>
      </w:r>
      <w:r w:rsidR="00C67079" w:rsidRPr="00D82C7B">
        <w:rPr>
          <w:rFonts w:ascii="Trebuchet MS" w:hAnsi="Trebuchet MS"/>
        </w:rPr>
        <w:t>bathtub</w:t>
      </w:r>
      <w:r w:rsidRPr="00D82C7B">
        <w:rPr>
          <w:rFonts w:ascii="Trebuchet MS" w:hAnsi="Trebuchet MS"/>
        </w:rPr>
        <w:t>. Then she shouted</w:t>
      </w:r>
      <w:r w:rsidR="00675A59" w:rsidRPr="00D82C7B">
        <w:rPr>
          <w:rFonts w:ascii="Trebuchet MS" w:hAnsi="Trebuchet MS"/>
        </w:rPr>
        <w:t>…</w:t>
      </w:r>
    </w:p>
    <w:p w14:paraId="6F9EEE18" w14:textId="77777777" w:rsidR="00331900" w:rsidRPr="00D82C7B" w:rsidRDefault="00331900" w:rsidP="00EF59ED">
      <w:pPr>
        <w:spacing w:after="160" w:line="480" w:lineRule="auto"/>
      </w:pPr>
      <w:r w:rsidRPr="00D82C7B">
        <w:rPr>
          <w:rFonts w:ascii="Trebuchet MS" w:hAnsi="Trebuchet MS"/>
          <w:color w:val="000000"/>
        </w:rPr>
        <w:t>Makumbi’s power to use descriptive language to put her message and concerns across through her stories is incredibly admirable and worth noticing. She has mastered the writing art of making the unfamiliar appear familiar to the reader. </w:t>
      </w:r>
    </w:p>
    <w:p w14:paraId="3F210375" w14:textId="2F694E4A" w:rsidR="00331900" w:rsidRPr="00D82C7B" w:rsidRDefault="00331900" w:rsidP="00EF59ED">
      <w:pPr>
        <w:spacing w:after="160" w:line="480" w:lineRule="auto"/>
        <w:ind w:firstLine="720"/>
      </w:pPr>
      <w:r w:rsidRPr="00D82C7B">
        <w:rPr>
          <w:rFonts w:ascii="Trebuchet MS" w:hAnsi="Trebuchet MS"/>
          <w:color w:val="000000"/>
        </w:rPr>
        <w:t xml:space="preserve">This description explains the setting in which </w:t>
      </w:r>
      <w:proofErr w:type="spellStart"/>
      <w:r w:rsidRPr="00D82C7B">
        <w:rPr>
          <w:rFonts w:ascii="Trebuchet MS" w:hAnsi="Trebuchet MS"/>
          <w:color w:val="000000"/>
        </w:rPr>
        <w:t>Kayita</w:t>
      </w:r>
      <w:proofErr w:type="spellEnd"/>
      <w:r w:rsidRPr="00D82C7B">
        <w:rPr>
          <w:rFonts w:ascii="Trebuchet MS" w:hAnsi="Trebuchet MS"/>
          <w:color w:val="000000"/>
        </w:rPr>
        <w:t xml:space="preserve"> dies and this enlists sympathy </w:t>
      </w:r>
      <w:r w:rsidR="00806CEF" w:rsidRPr="008C050B">
        <w:rPr>
          <w:rFonts w:ascii="Trebuchet MS" w:hAnsi="Trebuchet MS"/>
          <w:color w:val="000000"/>
        </w:rPr>
        <w:t>from</w:t>
      </w:r>
      <w:r w:rsidRPr="00D82C7B">
        <w:rPr>
          <w:rFonts w:ascii="Trebuchet MS" w:hAnsi="Trebuchet MS"/>
          <w:color w:val="000000"/>
        </w:rPr>
        <w:t xml:space="preserve"> the reader. </w:t>
      </w:r>
    </w:p>
    <w:p w14:paraId="708E7957" w14:textId="77777777" w:rsidR="00331900" w:rsidRPr="00D82C7B" w:rsidRDefault="00331900" w:rsidP="00EF59ED">
      <w:pPr>
        <w:spacing w:after="280" w:line="240" w:lineRule="auto"/>
        <w:ind w:left="1440"/>
      </w:pPr>
      <w:proofErr w:type="spellStart"/>
      <w:r w:rsidRPr="00D82C7B">
        <w:rPr>
          <w:rFonts w:ascii="Trebuchet MS" w:hAnsi="Trebuchet MS"/>
          <w:iCs/>
          <w:color w:val="222222"/>
        </w:rPr>
        <w:t>Kayita</w:t>
      </w:r>
      <w:proofErr w:type="spellEnd"/>
      <w:r w:rsidRPr="00D82C7B">
        <w:rPr>
          <w:rFonts w:ascii="Trebuchet MS" w:hAnsi="Trebuchet MS"/>
          <w:iCs/>
          <w:color w:val="222222"/>
        </w:rPr>
        <w:t xml:space="preserve"> lay on the floor with his head near the heater, his stomach on the bathroom mat, one end of the towel inside the toilet bowl, the other on the floor, him totally naked save for the briefs around the ankles.</w:t>
      </w:r>
    </w:p>
    <w:p w14:paraId="24D1F6A5" w14:textId="77777777" w:rsidR="00331900" w:rsidRPr="00D82C7B" w:rsidRDefault="00331900" w:rsidP="00EF59ED">
      <w:pPr>
        <w:spacing w:after="280" w:line="480" w:lineRule="auto"/>
        <w:ind w:firstLine="720"/>
      </w:pPr>
      <w:r w:rsidRPr="00D82C7B">
        <w:rPr>
          <w:rFonts w:ascii="Trebuchet MS" w:hAnsi="Trebuchet MS"/>
          <w:color w:val="222222"/>
        </w:rPr>
        <w:t xml:space="preserve">The physical description of the doctor expresses the tense and emotional moment of breaking the news of the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death.</w:t>
      </w:r>
    </w:p>
    <w:p w14:paraId="25EFCB1F" w14:textId="77777777" w:rsidR="00331900" w:rsidRPr="00D82C7B" w:rsidRDefault="00331900" w:rsidP="00EF59ED">
      <w:pPr>
        <w:spacing w:after="0" w:line="240" w:lineRule="auto"/>
        <w:ind w:left="720" w:firstLine="720"/>
      </w:pPr>
      <w:r w:rsidRPr="00D82C7B">
        <w:rPr>
          <w:rFonts w:ascii="Trebuchet MS" w:hAnsi="Trebuchet MS"/>
          <w:iCs/>
          <w:color w:val="222222"/>
        </w:rPr>
        <w:lastRenderedPageBreak/>
        <w:t> a youngish doctor wearing blue scrubs came in and introduced himself.</w:t>
      </w:r>
    </w:p>
    <w:p w14:paraId="7B501A0F" w14:textId="14D2EC9A" w:rsidR="00331900" w:rsidRPr="00D82C7B" w:rsidRDefault="00660EAB" w:rsidP="00EF59ED">
      <w:pPr>
        <w:spacing w:after="0" w:line="240" w:lineRule="auto"/>
        <w:ind w:left="1440"/>
        <w:rPr>
          <w:rFonts w:ascii="Trebuchet MS" w:hAnsi="Trebuchet MS"/>
          <w:iCs/>
          <w:color w:val="222222"/>
        </w:rPr>
      </w:pPr>
      <w:r>
        <w:rPr>
          <w:rFonts w:ascii="Trebuchet MS" w:hAnsi="Trebuchet MS"/>
          <w:iCs/>
          <w:color w:val="222222"/>
        </w:rPr>
        <w:t>’</w:t>
      </w:r>
      <w:r w:rsidR="00331900" w:rsidRPr="00D82C7B">
        <w:rPr>
          <w:rFonts w:ascii="Trebuchet MS" w:hAnsi="Trebuchet MS"/>
          <w:iCs/>
          <w:color w:val="222222"/>
        </w:rPr>
        <w:t>Mrs</w:t>
      </w:r>
      <w:r>
        <w:rPr>
          <w:rFonts w:ascii="Trebuchet MS" w:hAnsi="Trebuchet MS"/>
          <w:iCs/>
          <w:color w:val="222222"/>
        </w:rPr>
        <w:t>.</w:t>
      </w:r>
      <w:r w:rsidR="00331900" w:rsidRPr="00D82C7B">
        <w:rPr>
          <w:rFonts w:ascii="Trebuchet MS" w:hAnsi="Trebuchet MS"/>
          <w:iCs/>
          <w:color w:val="222222"/>
        </w:rPr>
        <w:t xml:space="preserve"> </w:t>
      </w:r>
      <w:proofErr w:type="spellStart"/>
      <w:r w:rsidR="00331900" w:rsidRPr="00D82C7B">
        <w:rPr>
          <w:rFonts w:ascii="Trebuchet MS" w:hAnsi="Trebuchet MS"/>
          <w:iCs/>
          <w:color w:val="222222"/>
        </w:rPr>
        <w:t>Kayita</w:t>
      </w:r>
      <w:proofErr w:type="spellEnd"/>
      <w:r w:rsidR="00331900" w:rsidRPr="00D82C7B">
        <w:rPr>
          <w:rFonts w:ascii="Trebuchet MS" w:hAnsi="Trebuchet MS"/>
          <w:iCs/>
          <w:color w:val="222222"/>
        </w:rPr>
        <w:t>, I am sorry we could not save your husband; he was dead on arrival.’ His voice was velvety. ‘There was nothing we could do. I am sorry for your loss.’ His hands crossed each other and settled on the chest. Then one hand pinched his lips, ‘Is there anything we can do?</w:t>
      </w:r>
    </w:p>
    <w:p w14:paraId="4B049B53" w14:textId="77777777" w:rsidR="00331900" w:rsidRPr="00D82C7B" w:rsidRDefault="00331900" w:rsidP="00EF59ED">
      <w:pPr>
        <w:spacing w:after="0" w:line="240" w:lineRule="auto"/>
        <w:ind w:left="1440"/>
      </w:pPr>
    </w:p>
    <w:p w14:paraId="0AC78BF5" w14:textId="1BE994A7" w:rsidR="00331900" w:rsidRPr="00D82C7B" w:rsidRDefault="00331900" w:rsidP="00EF59ED">
      <w:pPr>
        <w:spacing w:after="280" w:line="480" w:lineRule="auto"/>
        <w:ind w:firstLine="720"/>
      </w:pPr>
      <w:r w:rsidRPr="00D82C7B">
        <w:rPr>
          <w:rFonts w:ascii="Trebuchet MS" w:hAnsi="Trebuchet MS"/>
          <w:color w:val="222222"/>
        </w:rPr>
        <w:t xml:space="preserve">The author describes the </w:t>
      </w:r>
      <w:r w:rsidR="00C67079" w:rsidRPr="00D82C7B">
        <w:rPr>
          <w:rFonts w:ascii="Trebuchet MS" w:hAnsi="Trebuchet MS"/>
          <w:color w:val="222222"/>
        </w:rPr>
        <w:t>afterlife</w:t>
      </w:r>
      <w:r w:rsidRPr="00D82C7B">
        <w:rPr>
          <w:rFonts w:ascii="Trebuchet MS" w:hAnsi="Trebuchet MS"/>
          <w:color w:val="222222"/>
        </w:rPr>
        <w:t xml:space="preserve"> of </w:t>
      </w:r>
      <w:proofErr w:type="spellStart"/>
      <w:r w:rsidRPr="00D82C7B">
        <w:rPr>
          <w:rFonts w:ascii="Trebuchet MS" w:hAnsi="Trebuchet MS"/>
          <w:color w:val="222222"/>
        </w:rPr>
        <w:t>Nnam</w:t>
      </w:r>
      <w:proofErr w:type="spellEnd"/>
      <w:r w:rsidRPr="00D82C7B">
        <w:rPr>
          <w:rFonts w:ascii="Trebuchet MS" w:hAnsi="Trebuchet MS"/>
          <w:color w:val="222222"/>
        </w:rPr>
        <w:t xml:space="preserve"> in the absence of </w:t>
      </w:r>
      <w:proofErr w:type="spellStart"/>
      <w:r w:rsidRPr="00D82C7B">
        <w:rPr>
          <w:rFonts w:ascii="Trebuchet MS" w:hAnsi="Trebuchet MS"/>
          <w:color w:val="222222"/>
        </w:rPr>
        <w:t>Kayita</w:t>
      </w:r>
      <w:proofErr w:type="spellEnd"/>
      <w:r w:rsidRPr="00D82C7B">
        <w:rPr>
          <w:rFonts w:ascii="Trebuchet MS" w:hAnsi="Trebuchet MS"/>
          <w:color w:val="222222"/>
        </w:rPr>
        <w:t xml:space="preserve">. She is cleaning up her house and decluttering.  This </w:t>
      </w:r>
      <w:r w:rsidR="00C67079" w:rsidRPr="00D82C7B">
        <w:rPr>
          <w:rFonts w:ascii="Trebuchet MS" w:hAnsi="Trebuchet MS"/>
          <w:color w:val="222222"/>
        </w:rPr>
        <w:t>description</w:t>
      </w:r>
      <w:r w:rsidRPr="00D82C7B">
        <w:rPr>
          <w:rFonts w:ascii="Trebuchet MS" w:hAnsi="Trebuchet MS"/>
          <w:color w:val="222222"/>
        </w:rPr>
        <w:t xml:space="preserve"> explains that is still bitter with the experiences </w:t>
      </w:r>
      <w:proofErr w:type="spellStart"/>
      <w:r w:rsidRPr="00D82C7B">
        <w:rPr>
          <w:rFonts w:ascii="Trebuchet MS" w:hAnsi="Trebuchet MS"/>
          <w:color w:val="222222"/>
        </w:rPr>
        <w:t>Kayita</w:t>
      </w:r>
      <w:proofErr w:type="spellEnd"/>
      <w:r w:rsidRPr="00D82C7B">
        <w:rPr>
          <w:rFonts w:ascii="Trebuchet MS" w:hAnsi="Trebuchet MS"/>
          <w:color w:val="222222"/>
        </w:rPr>
        <w:t xml:space="preserve"> has taken her through. The decluttering and throwing away of things that once belonged to </w:t>
      </w:r>
      <w:proofErr w:type="spellStart"/>
      <w:r w:rsidRPr="00D82C7B">
        <w:rPr>
          <w:rFonts w:ascii="Trebuchet MS" w:hAnsi="Trebuchet MS"/>
          <w:color w:val="222222"/>
        </w:rPr>
        <w:t>Kayita</w:t>
      </w:r>
      <w:proofErr w:type="spellEnd"/>
      <w:r w:rsidRPr="00D82C7B">
        <w:rPr>
          <w:rFonts w:ascii="Trebuchet MS" w:hAnsi="Trebuchet MS"/>
          <w:color w:val="222222"/>
        </w:rPr>
        <w:t xml:space="preserve"> is suggestive of a beginning a new life and re-inventing oneself</w:t>
      </w:r>
      <w:r w:rsidRPr="00D82C7B">
        <w:rPr>
          <w:rFonts w:ascii="Trebuchet MS" w:hAnsi="Trebuchet MS"/>
          <w:i/>
          <w:iCs/>
          <w:color w:val="222222"/>
        </w:rPr>
        <w:t>.</w:t>
      </w:r>
      <w:r w:rsidRPr="00D82C7B">
        <w:rPr>
          <w:rFonts w:ascii="Trebuchet MS" w:hAnsi="Trebuchet MS"/>
          <w:color w:val="222222"/>
        </w:rPr>
        <w:t> </w:t>
      </w:r>
    </w:p>
    <w:p w14:paraId="2450F073" w14:textId="0C94FBA6" w:rsidR="00331900" w:rsidRPr="00D82C7B" w:rsidRDefault="00331900" w:rsidP="00EF59ED">
      <w:pPr>
        <w:spacing w:after="280" w:line="240" w:lineRule="auto"/>
        <w:ind w:left="1440"/>
      </w:pP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starts cleaning in the bathroom. The floor has been replaced by blue mini mosaic vinyl. Rather than the wash basket, she puts the toilet mats in the bin. She goes to the cupboard to get clean ones. </w:t>
      </w:r>
      <w:r w:rsidR="00C67079" w:rsidRPr="00D82C7B">
        <w:rPr>
          <w:rFonts w:ascii="Trebuchet MS" w:hAnsi="Trebuchet MS"/>
          <w:iCs/>
          <w:color w:val="222222"/>
        </w:rPr>
        <w:t>Instead,</w:t>
      </w:r>
      <w:r w:rsidRPr="00D82C7B">
        <w:rPr>
          <w:rFonts w:ascii="Trebuchet MS" w:hAnsi="Trebuchet MS"/>
          <w:iCs/>
          <w:color w:val="222222"/>
        </w:rPr>
        <w:t xml:space="preserve"> she picks up all the toilet mats there are and stuffs them in the bin too: </w:t>
      </w:r>
      <w:proofErr w:type="spellStart"/>
      <w:r w:rsidRPr="00D82C7B">
        <w:rPr>
          <w:rFonts w:ascii="Trebuchet MS" w:hAnsi="Trebuchet MS"/>
          <w:iCs/>
          <w:color w:val="222222"/>
        </w:rPr>
        <w:t>Kayita’s</w:t>
      </w:r>
      <w:proofErr w:type="spellEnd"/>
      <w:r w:rsidRPr="00D82C7B">
        <w:rPr>
          <w:rFonts w:ascii="Trebuchet MS" w:hAnsi="Trebuchet MS"/>
          <w:iCs/>
          <w:color w:val="222222"/>
        </w:rPr>
        <w:t xml:space="preserve"> stomach died on one of them. Then she bleaches the bathtub, the </w:t>
      </w:r>
      <w:proofErr w:type="gramStart"/>
      <w:r w:rsidRPr="00D82C7B">
        <w:rPr>
          <w:rFonts w:ascii="Trebuchet MS" w:hAnsi="Trebuchet MS"/>
          <w:iCs/>
          <w:color w:val="222222"/>
        </w:rPr>
        <w:t>sink</w:t>
      </w:r>
      <w:proofErr w:type="gramEnd"/>
      <w:r w:rsidRPr="00D82C7B">
        <w:rPr>
          <w:rFonts w:ascii="Trebuchet MS" w:hAnsi="Trebuchet MS"/>
          <w:iCs/>
          <w:color w:val="222222"/>
        </w:rPr>
        <w:t xml:space="preserve"> and the toilet bowl. She unhooks the shower curtain and stuffs it into the bin too. When she opens the cabinet, she finds </w:t>
      </w:r>
      <w:proofErr w:type="spellStart"/>
      <w:r w:rsidRPr="00D82C7B">
        <w:rPr>
          <w:rFonts w:ascii="Trebuchet MS" w:hAnsi="Trebuchet MS"/>
          <w:iCs/>
          <w:color w:val="222222"/>
        </w:rPr>
        <w:t>Kayita’s</w:t>
      </w:r>
      <w:proofErr w:type="spellEnd"/>
      <w:r w:rsidRPr="00D82C7B">
        <w:rPr>
          <w:rFonts w:ascii="Trebuchet MS" w:hAnsi="Trebuchet MS"/>
          <w:iCs/>
          <w:color w:val="222222"/>
        </w:rPr>
        <w:t xml:space="preserve"> anti-beard-bumps powder, a shaver and cologne. They go into the bin. </w:t>
      </w:r>
      <w:proofErr w:type="spellStart"/>
      <w:r w:rsidRPr="00D82C7B">
        <w:rPr>
          <w:rFonts w:ascii="Trebuchet MS" w:hAnsi="Trebuchet MS"/>
          <w:iCs/>
          <w:color w:val="222222"/>
        </w:rPr>
        <w:t>Mould</w:t>
      </w:r>
      <w:proofErr w:type="spellEnd"/>
      <w:r w:rsidRPr="00D82C7B">
        <w:rPr>
          <w:rFonts w:ascii="Trebuchet MS" w:hAnsi="Trebuchet MS"/>
          <w:iCs/>
          <w:color w:val="222222"/>
        </w:rPr>
        <w:t xml:space="preserve"> has collected on the shelves inside the cabinet. She unhooks the cabinet off the wall and takes it to the front door. She will throw it outside later. When she returns, the bathroom is more spacious and breezier. She ties the bin-liner up and takes that to the front door as well.</w:t>
      </w:r>
    </w:p>
    <w:p w14:paraId="50253954" w14:textId="2902334B" w:rsidR="00331900" w:rsidRPr="00D82C7B" w:rsidRDefault="00331900" w:rsidP="00EF59ED">
      <w:pPr>
        <w:spacing w:after="280" w:line="480" w:lineRule="auto"/>
        <w:ind w:firstLine="720"/>
      </w:pPr>
      <w:r w:rsidRPr="00D82C7B">
        <w:rPr>
          <w:rFonts w:ascii="Trebuchet MS" w:hAnsi="Trebuchet MS"/>
          <w:color w:val="222222"/>
        </w:rPr>
        <w:t xml:space="preserve">When </w:t>
      </w:r>
      <w:proofErr w:type="spellStart"/>
      <w:r w:rsidRPr="00D82C7B">
        <w:rPr>
          <w:rFonts w:ascii="Trebuchet MS" w:hAnsi="Trebuchet MS"/>
          <w:color w:val="222222"/>
        </w:rPr>
        <w:t>Nnam’s</w:t>
      </w:r>
      <w:proofErr w:type="spellEnd"/>
      <w:r w:rsidRPr="00D82C7B">
        <w:rPr>
          <w:rFonts w:ascii="Trebuchet MS" w:hAnsi="Trebuchet MS"/>
          <w:color w:val="222222"/>
        </w:rPr>
        <w:t xml:space="preserve"> brother discloses to her that </w:t>
      </w:r>
      <w:proofErr w:type="spellStart"/>
      <w:r w:rsidRPr="00D82C7B">
        <w:rPr>
          <w:rFonts w:ascii="Trebuchet MS" w:hAnsi="Trebuchet MS"/>
          <w:color w:val="222222"/>
        </w:rPr>
        <w:t>Kayita</w:t>
      </w:r>
      <w:proofErr w:type="spellEnd"/>
      <w:r w:rsidRPr="00D82C7B">
        <w:rPr>
          <w:rFonts w:ascii="Trebuchet MS" w:hAnsi="Trebuchet MS"/>
          <w:color w:val="222222"/>
        </w:rPr>
        <w:t xml:space="preserve"> is or was married back in Uganda and had children besides the ones she knew, she is </w:t>
      </w:r>
      <w:r w:rsidR="00431600" w:rsidRPr="00D82C7B">
        <w:rPr>
          <w:rFonts w:ascii="Trebuchet MS" w:hAnsi="Trebuchet MS"/>
          <w:color w:val="222222"/>
        </w:rPr>
        <w:t>shocked struck</w:t>
      </w:r>
      <w:r w:rsidRPr="00D82C7B">
        <w:rPr>
          <w:rFonts w:ascii="Trebuchet MS" w:hAnsi="Trebuchet MS"/>
          <w:color w:val="222222"/>
        </w:rPr>
        <w:t xml:space="preserve">. The narrator describes this reaction </w:t>
      </w:r>
      <w:r w:rsidR="00C67079" w:rsidRPr="00D82C7B">
        <w:rPr>
          <w:rFonts w:ascii="Trebuchet MS" w:hAnsi="Trebuchet MS"/>
          <w:color w:val="222222"/>
        </w:rPr>
        <w:t>as.</w:t>
      </w:r>
    </w:p>
    <w:p w14:paraId="3F152548" w14:textId="77777777" w:rsidR="00331900" w:rsidRPr="00D82C7B" w:rsidRDefault="00331900" w:rsidP="00EF59ED">
      <w:pPr>
        <w:spacing w:after="280" w:line="240" w:lineRule="auto"/>
        <w:ind w:left="1440"/>
      </w:pP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did not react. Something stringy was stuck between her lower front teeth. Her tongue, irritated, kept poking at it. Now she picked at</w:t>
      </w:r>
      <w:r w:rsidRPr="00D82C7B">
        <w:rPr>
          <w:rFonts w:ascii="Trebuchet MS" w:hAnsi="Trebuchet MS"/>
          <w:color w:val="222222"/>
        </w:rPr>
        <w:t xml:space="preserve"> it with her thumbnail. She was a </w:t>
      </w:r>
      <w:proofErr w:type="spellStart"/>
      <w:r w:rsidRPr="00D82C7B">
        <w:rPr>
          <w:rFonts w:ascii="Trebuchet MS" w:hAnsi="Trebuchet MS"/>
          <w:i/>
          <w:iCs/>
          <w:color w:val="222222"/>
        </w:rPr>
        <w:t>kiwuduwudu</w:t>
      </w:r>
      <w:proofErr w:type="spellEnd"/>
      <w:r w:rsidRPr="00D82C7B">
        <w:rPr>
          <w:rFonts w:ascii="Trebuchet MS" w:hAnsi="Trebuchet MS"/>
          <w:i/>
          <w:color w:val="222222"/>
        </w:rPr>
        <w:t>,</w:t>
      </w:r>
      <w:r w:rsidRPr="00D82C7B">
        <w:rPr>
          <w:rFonts w:ascii="Trebuchet MS" w:hAnsi="Trebuchet MS"/>
          <w:color w:val="222222"/>
        </w:rPr>
        <w:t xml:space="preserve"> a </w:t>
      </w:r>
      <w:r w:rsidRPr="00D82C7B">
        <w:rPr>
          <w:rFonts w:ascii="Trebuchet MS" w:hAnsi="Trebuchet MS"/>
          <w:iCs/>
          <w:color w:val="222222"/>
        </w:rPr>
        <w:t>dismembered torso – no feelings.</w:t>
      </w:r>
    </w:p>
    <w:p w14:paraId="294405DD" w14:textId="77777777" w:rsidR="00331900" w:rsidRPr="00D82C7B" w:rsidRDefault="00331900" w:rsidP="00EF59ED">
      <w:pPr>
        <w:spacing w:after="280" w:line="480" w:lineRule="auto"/>
      </w:pPr>
      <w:r w:rsidRPr="00D82C7B">
        <w:rPr>
          <w:rFonts w:ascii="Trebuchet MS" w:hAnsi="Trebuchet MS"/>
          <w:color w:val="222222"/>
        </w:rPr>
        <w:t xml:space="preserve">The Luganda metaphorical expression that is used signifies that </w:t>
      </w:r>
      <w:proofErr w:type="spellStart"/>
      <w:r w:rsidRPr="00D82C7B">
        <w:rPr>
          <w:rFonts w:ascii="Trebuchet MS" w:hAnsi="Trebuchet MS"/>
          <w:color w:val="222222"/>
        </w:rPr>
        <w:t>Nnam</w:t>
      </w:r>
      <w:proofErr w:type="spellEnd"/>
      <w:r w:rsidRPr="00D82C7B">
        <w:rPr>
          <w:rFonts w:ascii="Trebuchet MS" w:hAnsi="Trebuchet MS"/>
          <w:color w:val="222222"/>
        </w:rPr>
        <w:t xml:space="preserve"> was numb, perhaps speechless, but then portrays the betrayal she encounters.</w:t>
      </w:r>
    </w:p>
    <w:p w14:paraId="31A1A66F" w14:textId="77777777" w:rsidR="00331900" w:rsidRPr="00D82C7B" w:rsidRDefault="00331900" w:rsidP="00EF59ED">
      <w:pPr>
        <w:spacing w:after="280" w:line="480" w:lineRule="auto"/>
      </w:pPr>
      <w:r w:rsidRPr="00D82C7B">
        <w:rPr>
          <w:rFonts w:ascii="Trebuchet MS" w:hAnsi="Trebuchet MS"/>
          <w:color w:val="222222"/>
        </w:rPr>
        <w:lastRenderedPageBreak/>
        <w:t> </w:t>
      </w:r>
      <w:r w:rsidRPr="00D82C7B">
        <w:rPr>
          <w:rFonts w:ascii="Trebuchet MS" w:hAnsi="Trebuchet MS"/>
          <w:color w:val="222222"/>
        </w:rPr>
        <w:tab/>
      </w:r>
      <w:proofErr w:type="spellStart"/>
      <w:r w:rsidRPr="00D82C7B">
        <w:rPr>
          <w:rFonts w:ascii="Trebuchet MS" w:hAnsi="Trebuchet MS"/>
          <w:color w:val="222222"/>
        </w:rPr>
        <w:t>Nnam</w:t>
      </w:r>
      <w:proofErr w:type="spellEnd"/>
      <w:r w:rsidRPr="00D82C7B">
        <w:rPr>
          <w:rFonts w:ascii="Trebuchet MS" w:hAnsi="Trebuchet MS"/>
          <w:color w:val="222222"/>
        </w:rPr>
        <w:t xml:space="preserve"> </w:t>
      </w:r>
      <w:r w:rsidRPr="00D82C7B">
        <w:rPr>
          <w:rFonts w:ascii="Trebuchet MS" w:hAnsi="Trebuchet MS"/>
          <w:i/>
          <w:iCs/>
          <w:color w:val="222222"/>
        </w:rPr>
        <w:t xml:space="preserve">twists and clenches her teeth as if anticipating a blow </w:t>
      </w:r>
      <w:r w:rsidRPr="00D82C7B">
        <w:rPr>
          <w:rFonts w:ascii="Trebuchet MS" w:hAnsi="Trebuchet MS"/>
          <w:color w:val="222222"/>
        </w:rPr>
        <w:t xml:space="preserve">when her brother asks her to be strong after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relatives have whisked away his body from the airport. This portrays the rage that </w:t>
      </w:r>
      <w:proofErr w:type="spellStart"/>
      <w:r w:rsidRPr="00D82C7B">
        <w:rPr>
          <w:rFonts w:ascii="Trebuchet MS" w:hAnsi="Trebuchet MS"/>
          <w:color w:val="222222"/>
        </w:rPr>
        <w:t>Nnam</w:t>
      </w:r>
      <w:proofErr w:type="spellEnd"/>
      <w:r w:rsidRPr="00D82C7B">
        <w:rPr>
          <w:rFonts w:ascii="Trebuchet MS" w:hAnsi="Trebuchet MS"/>
          <w:color w:val="222222"/>
        </w:rPr>
        <w:t xml:space="preserve"> feels inside her. </w:t>
      </w:r>
    </w:p>
    <w:p w14:paraId="217ABE2D" w14:textId="77777777" w:rsidR="00331900" w:rsidRPr="00D82C7B" w:rsidRDefault="00331900" w:rsidP="00EF59ED">
      <w:pPr>
        <w:spacing w:after="280" w:line="480" w:lineRule="auto"/>
        <w:ind w:firstLine="720"/>
      </w:pPr>
      <w:r w:rsidRPr="00D82C7B">
        <w:rPr>
          <w:rFonts w:ascii="Trebuchet MS" w:hAnsi="Trebuchet MS"/>
          <w:color w:val="222222"/>
        </w:rPr>
        <w:t xml:space="preserve">The physical description of </w:t>
      </w:r>
      <w:proofErr w:type="spellStart"/>
      <w:r w:rsidRPr="00D82C7B">
        <w:rPr>
          <w:rFonts w:ascii="Trebuchet MS" w:hAnsi="Trebuchet MS"/>
          <w:color w:val="222222"/>
        </w:rPr>
        <w:t>Ndeeba</w:t>
      </w:r>
      <w:proofErr w:type="spellEnd"/>
      <w:r w:rsidRPr="00D82C7B">
        <w:rPr>
          <w:rFonts w:ascii="Trebuchet MS" w:hAnsi="Trebuchet MS"/>
          <w:color w:val="222222"/>
        </w:rPr>
        <w:t xml:space="preserve"> is one which draws the discrepancy between Uganda and Manchester where </w:t>
      </w:r>
      <w:proofErr w:type="spellStart"/>
      <w:r w:rsidRPr="00D82C7B">
        <w:rPr>
          <w:rFonts w:ascii="Trebuchet MS" w:hAnsi="Trebuchet MS"/>
          <w:color w:val="222222"/>
        </w:rPr>
        <w:t>Nnam</w:t>
      </w:r>
      <w:proofErr w:type="spellEnd"/>
      <w:r w:rsidRPr="00D82C7B">
        <w:rPr>
          <w:rFonts w:ascii="Trebuchet MS" w:hAnsi="Trebuchet MS"/>
          <w:color w:val="222222"/>
        </w:rPr>
        <w:t xml:space="preserve"> has been.</w:t>
      </w:r>
    </w:p>
    <w:p w14:paraId="7CDE939E" w14:textId="77777777" w:rsidR="00331900" w:rsidRPr="00D82C7B" w:rsidRDefault="00331900" w:rsidP="00EF59ED">
      <w:pPr>
        <w:spacing w:after="280" w:line="240" w:lineRule="auto"/>
        <w:ind w:left="1440"/>
      </w:pPr>
      <w:proofErr w:type="spellStart"/>
      <w:r w:rsidRPr="00D82C7B">
        <w:rPr>
          <w:rFonts w:ascii="Trebuchet MS" w:hAnsi="Trebuchet MS"/>
          <w:iCs/>
          <w:color w:val="222222"/>
        </w:rPr>
        <w:t>Ndeeba</w:t>
      </w:r>
      <w:proofErr w:type="spellEnd"/>
      <w:r w:rsidRPr="00D82C7B">
        <w:rPr>
          <w:rFonts w:ascii="Trebuchet MS" w:hAnsi="Trebuchet MS"/>
          <w:iCs/>
          <w:color w:val="222222"/>
        </w:rPr>
        <w:t xml:space="preserve"> was </w:t>
      </w:r>
      <w:r w:rsidR="009B07D8" w:rsidRPr="00D82C7B">
        <w:rPr>
          <w:rFonts w:ascii="Trebuchet MS" w:hAnsi="Trebuchet MS"/>
          <w:iCs/>
          <w:color w:val="222222"/>
        </w:rPr>
        <w:t>recognizable</w:t>
      </w:r>
      <w:r w:rsidRPr="00D82C7B">
        <w:rPr>
          <w:rFonts w:ascii="Trebuchet MS" w:hAnsi="Trebuchet MS"/>
          <w:iCs/>
          <w:color w:val="222222"/>
        </w:rPr>
        <w:t xml:space="preserve"> by its </w:t>
      </w:r>
      <w:proofErr w:type="spellStart"/>
      <w:r w:rsidRPr="00D82C7B">
        <w:rPr>
          <w:rFonts w:ascii="Trebuchet MS" w:hAnsi="Trebuchet MS"/>
          <w:iCs/>
          <w:color w:val="222222"/>
        </w:rPr>
        <w:t>mouldy</w:t>
      </w:r>
      <w:proofErr w:type="spellEnd"/>
      <w:r w:rsidRPr="00D82C7B">
        <w:rPr>
          <w:rFonts w:ascii="Trebuchet MS" w:hAnsi="Trebuchet MS"/>
          <w:iCs/>
          <w:color w:val="222222"/>
        </w:rPr>
        <w:t xml:space="preserve"> smell of half-dry timber and sawdust. Heavy planks fell on each other and rumbled. Planks being cut sounded like a lawnmower.</w:t>
      </w:r>
    </w:p>
    <w:p w14:paraId="01D21B59" w14:textId="77777777" w:rsidR="00331900" w:rsidRPr="00D82C7B" w:rsidRDefault="00331900" w:rsidP="00EF59ED">
      <w:pPr>
        <w:spacing w:line="240" w:lineRule="auto"/>
        <w:rPr>
          <w:rFonts w:ascii="Trebuchet MS" w:hAnsi="Trebuchet MS"/>
        </w:rPr>
      </w:pPr>
    </w:p>
    <w:p w14:paraId="746FDE0D" w14:textId="77777777" w:rsidR="00A509AF" w:rsidRPr="00D82C7B" w:rsidRDefault="001627CD" w:rsidP="00EF59ED">
      <w:pPr>
        <w:spacing w:line="480" w:lineRule="auto"/>
        <w:ind w:firstLine="720"/>
        <w:rPr>
          <w:rFonts w:ascii="Trebuchet MS" w:hAnsi="Trebuchet MS"/>
        </w:rPr>
      </w:pPr>
      <w:r w:rsidRPr="00D82C7B">
        <w:rPr>
          <w:rFonts w:ascii="Trebuchet MS" w:hAnsi="Trebuchet MS"/>
        </w:rPr>
        <w:t xml:space="preserve">The setting shifts from Uganda to the UK. It is </w:t>
      </w:r>
      <w:proofErr w:type="spellStart"/>
      <w:r w:rsidRPr="00806CEF">
        <w:rPr>
          <w:rFonts w:ascii="Trebuchet MS" w:hAnsi="Trebuchet MS"/>
        </w:rPr>
        <w:t>Nnama’s</w:t>
      </w:r>
      <w:proofErr w:type="spellEnd"/>
      <w:r w:rsidRPr="00806CEF">
        <w:rPr>
          <w:rFonts w:ascii="Trebuchet MS" w:hAnsi="Trebuchet MS"/>
        </w:rPr>
        <w:t xml:space="preserve"> house in the enclosure of her privacy that the author chooses to give a reflection on what is going on in the main character’s mind. It is a stream of consciousness, </w:t>
      </w:r>
      <w:proofErr w:type="spellStart"/>
      <w:r w:rsidRPr="00806CEF">
        <w:rPr>
          <w:rFonts w:ascii="Trebuchet MS" w:hAnsi="Trebuchet MS"/>
        </w:rPr>
        <w:t>Nnama</w:t>
      </w:r>
      <w:proofErr w:type="spellEnd"/>
      <w:r w:rsidRPr="00806CEF">
        <w:rPr>
          <w:rFonts w:ascii="Trebuchet MS" w:hAnsi="Trebuchet MS"/>
        </w:rPr>
        <w:t xml:space="preserve"> unwillingly and </w:t>
      </w:r>
      <w:r w:rsidR="00331900" w:rsidRPr="00806CEF">
        <w:rPr>
          <w:rFonts w:ascii="Trebuchet MS" w:hAnsi="Trebuchet MS"/>
        </w:rPr>
        <w:t xml:space="preserve">unconscious </w:t>
      </w:r>
      <w:r w:rsidRPr="00806CEF">
        <w:rPr>
          <w:rFonts w:ascii="Trebuchet MS" w:hAnsi="Trebuchet MS"/>
        </w:rPr>
        <w:t>of herself finds time to find reason for her action lately. Her mind races back and forth from the UK (attention on herself) to Uganda</w:t>
      </w:r>
      <w:r w:rsidR="00F803B1" w:rsidRPr="00806CEF">
        <w:rPr>
          <w:rFonts w:ascii="Trebuchet MS" w:hAnsi="Trebuchet MS"/>
        </w:rPr>
        <w:t xml:space="preserve"> (in comparison to her mother) the freshly painted house and </w:t>
      </w:r>
      <w:proofErr w:type="spellStart"/>
      <w:r w:rsidR="00F803B1" w:rsidRPr="00806CEF">
        <w:rPr>
          <w:rFonts w:ascii="Trebuchet MS" w:hAnsi="Trebuchet MS"/>
        </w:rPr>
        <w:t>Nnama’s</w:t>
      </w:r>
      <w:proofErr w:type="spellEnd"/>
      <w:r w:rsidR="00F803B1" w:rsidRPr="00D82C7B">
        <w:rPr>
          <w:rFonts w:ascii="Trebuchet MS" w:hAnsi="Trebuchet MS"/>
        </w:rPr>
        <w:t xml:space="preserve"> enjoyment of the smell is compared to her mother’s enjoyment of the smell from the toilet to the disgust of everyone.</w:t>
      </w:r>
    </w:p>
    <w:p w14:paraId="02A685D3" w14:textId="77777777" w:rsidR="00A509AF" w:rsidRPr="00D82C7B" w:rsidRDefault="00A509AF" w:rsidP="00EF59ED">
      <w:pPr>
        <w:ind w:left="1440"/>
        <w:rPr>
          <w:rFonts w:ascii="Trebuchet MS" w:hAnsi="Trebuchet MS"/>
        </w:rPr>
      </w:pPr>
      <w:r w:rsidRPr="00D82C7B">
        <w:rPr>
          <w:rFonts w:ascii="Trebuchet MS" w:hAnsi="Trebuchet MS"/>
        </w:rPr>
        <w:t xml:space="preserve">If you go inside </w:t>
      </w:r>
      <w:proofErr w:type="spellStart"/>
      <w:r w:rsidRPr="00D82C7B">
        <w:rPr>
          <w:rFonts w:ascii="Trebuchet MS" w:hAnsi="Trebuchet MS"/>
        </w:rPr>
        <w:t>Nnam’s</w:t>
      </w:r>
      <w:proofErr w:type="spellEnd"/>
      <w:r w:rsidRPr="00D82C7B">
        <w:rPr>
          <w:rFonts w:ascii="Trebuchet MS" w:hAnsi="Trebuchet MS"/>
        </w:rPr>
        <w:t xml:space="preserve"> house right now the smell of paint will choke </w:t>
      </w:r>
      <w:proofErr w:type="gramStart"/>
      <w:r w:rsidRPr="00D82C7B">
        <w:rPr>
          <w:rFonts w:ascii="Trebuchet MS" w:hAnsi="Trebuchet MS"/>
        </w:rPr>
        <w:t>you</w:t>
      </w:r>
      <w:proofErr w:type="gramEnd"/>
      <w:r w:rsidRPr="00D82C7B">
        <w:rPr>
          <w:rFonts w:ascii="Trebuchet MS" w:hAnsi="Trebuchet MS"/>
        </w:rPr>
        <w:t xml:space="preserve"> but she enjoys it. She enjoys it the way her mother loved the smell of the outside toilet, a pit latrine, when she was pregnant. Her mother would sit a little distance away from the toilet doing her chores, or eating, and disgusting everyone until the baby was born. </w:t>
      </w:r>
    </w:p>
    <w:p w14:paraId="4968A5D3" w14:textId="632BBFBA" w:rsidR="00A509AF" w:rsidRPr="00D82C7B" w:rsidRDefault="00F803B1" w:rsidP="00EF59ED">
      <w:pPr>
        <w:spacing w:line="480" w:lineRule="auto"/>
        <w:ind w:firstLine="720"/>
        <w:rPr>
          <w:rFonts w:ascii="Trebuchet MS" w:hAnsi="Trebuchet MS"/>
        </w:rPr>
      </w:pPr>
      <w:r w:rsidRPr="00D82C7B">
        <w:rPr>
          <w:rFonts w:ascii="Trebuchet MS" w:hAnsi="Trebuchet MS"/>
        </w:rPr>
        <w:t xml:space="preserve">The action of painting the walls </w:t>
      </w:r>
      <w:r w:rsidR="00C67079" w:rsidRPr="00D82C7B">
        <w:rPr>
          <w:rFonts w:ascii="Trebuchet MS" w:hAnsi="Trebuchet MS"/>
        </w:rPr>
        <w:t>to</w:t>
      </w:r>
      <w:r w:rsidRPr="00D82C7B">
        <w:rPr>
          <w:rFonts w:ascii="Trebuchet MS" w:hAnsi="Trebuchet MS"/>
        </w:rPr>
        <w:t xml:space="preserve"> drown </w:t>
      </w:r>
      <w:proofErr w:type="spellStart"/>
      <w:r w:rsidRPr="00D82C7B">
        <w:rPr>
          <w:rFonts w:ascii="Trebuchet MS" w:hAnsi="Trebuchet MS"/>
        </w:rPr>
        <w:t>Kayita’s</w:t>
      </w:r>
      <w:proofErr w:type="spellEnd"/>
      <w:r w:rsidRPr="00D82C7B">
        <w:rPr>
          <w:rFonts w:ascii="Trebuchet MS" w:hAnsi="Trebuchet MS"/>
        </w:rPr>
        <w:t xml:space="preserve"> </w:t>
      </w:r>
      <w:proofErr w:type="spellStart"/>
      <w:r w:rsidRPr="00D82C7B">
        <w:rPr>
          <w:rFonts w:ascii="Trebuchet MS" w:hAnsi="Trebuchet MS"/>
        </w:rPr>
        <w:t>odour</w:t>
      </w:r>
      <w:proofErr w:type="spellEnd"/>
      <w:r w:rsidRPr="00D82C7B">
        <w:rPr>
          <w:rFonts w:ascii="Trebuchet MS" w:hAnsi="Trebuchet MS"/>
        </w:rPr>
        <w:t xml:space="preserve"> is symbolic of the time when one </w:t>
      </w:r>
      <w:r w:rsidR="00431600" w:rsidRPr="00D82C7B">
        <w:rPr>
          <w:rFonts w:ascii="Trebuchet MS" w:hAnsi="Trebuchet MS"/>
        </w:rPr>
        <w:t>must</w:t>
      </w:r>
      <w:r w:rsidRPr="00D82C7B">
        <w:rPr>
          <w:rFonts w:ascii="Trebuchet MS" w:hAnsi="Trebuchet MS"/>
        </w:rPr>
        <w:t xml:space="preserve"> suffer with the burden of carrying unwanted memories. </w:t>
      </w:r>
      <w:proofErr w:type="spellStart"/>
      <w:r w:rsidRPr="00806CEF">
        <w:rPr>
          <w:rFonts w:ascii="Trebuchet MS" w:hAnsi="Trebuchet MS"/>
        </w:rPr>
        <w:t>Nnama’s</w:t>
      </w:r>
      <w:proofErr w:type="spellEnd"/>
      <w:r w:rsidRPr="00D82C7B">
        <w:rPr>
          <w:rFonts w:ascii="Trebuchet MS" w:hAnsi="Trebuchet MS"/>
        </w:rPr>
        <w:t xml:space="preserve"> mother would sit near the toilet and even eat her food next to the smelly place but would soon give up the habit after the child was born. </w:t>
      </w:r>
    </w:p>
    <w:p w14:paraId="4EAE7602" w14:textId="77777777" w:rsidR="00A509AF" w:rsidRPr="00D82C7B" w:rsidRDefault="00A509AF" w:rsidP="00EF59ED">
      <w:pPr>
        <w:ind w:left="1440"/>
        <w:rPr>
          <w:rFonts w:ascii="Trebuchet MS" w:hAnsi="Trebuchet MS"/>
        </w:rPr>
      </w:pPr>
      <w:r w:rsidRPr="00D82C7B">
        <w:rPr>
          <w:rFonts w:ascii="Trebuchet MS" w:hAnsi="Trebuchet MS"/>
        </w:rPr>
        <w:lastRenderedPageBreak/>
        <w:t xml:space="preserve">But </w:t>
      </w:r>
      <w:proofErr w:type="spellStart"/>
      <w:r w:rsidRPr="00D82C7B">
        <w:rPr>
          <w:rFonts w:ascii="Trebuchet MS" w:hAnsi="Trebuchet MS"/>
        </w:rPr>
        <w:t>Nnam</w:t>
      </w:r>
      <w:proofErr w:type="spellEnd"/>
      <w:r w:rsidRPr="00D82C7B">
        <w:rPr>
          <w:rFonts w:ascii="Trebuchet MS" w:hAnsi="Trebuchet MS"/>
        </w:rPr>
        <w:t xml:space="preserve"> is not pregnant. She enjoys the smell of paint because her husband </w:t>
      </w:r>
      <w:proofErr w:type="spellStart"/>
      <w:r w:rsidRPr="00D82C7B">
        <w:rPr>
          <w:rFonts w:ascii="Trebuchet MS" w:hAnsi="Trebuchet MS"/>
        </w:rPr>
        <w:t>Kayita</w:t>
      </w:r>
      <w:proofErr w:type="spellEnd"/>
      <w:r w:rsidRPr="00D82C7B">
        <w:rPr>
          <w:rFonts w:ascii="Trebuchet MS" w:hAnsi="Trebuchet MS"/>
        </w:rPr>
        <w:t xml:space="preserve"> died a year ago, but his scent lingered, his image stayed on objects and his voice was absorbed in the bedroom walls: every time </w:t>
      </w:r>
      <w:proofErr w:type="spellStart"/>
      <w:r w:rsidRPr="00D82C7B">
        <w:rPr>
          <w:rFonts w:ascii="Trebuchet MS" w:hAnsi="Trebuchet MS"/>
        </w:rPr>
        <w:t>Nnam</w:t>
      </w:r>
      <w:proofErr w:type="spellEnd"/>
      <w:r w:rsidRPr="00D82C7B">
        <w:rPr>
          <w:rFonts w:ascii="Trebuchet MS" w:hAnsi="Trebuchet MS"/>
        </w:rPr>
        <w:t xml:space="preserve"> lay down to sleep, the walls played back his voice like a record. </w:t>
      </w:r>
    </w:p>
    <w:p w14:paraId="15F1F9DB" w14:textId="0E2FA997" w:rsidR="001627CD" w:rsidRPr="00D82C7B" w:rsidRDefault="000C4B4C" w:rsidP="00EF59ED">
      <w:pPr>
        <w:spacing w:line="480" w:lineRule="auto"/>
        <w:rPr>
          <w:rFonts w:ascii="Trebuchet MS" w:hAnsi="Trebuchet MS"/>
        </w:rPr>
      </w:pPr>
      <w:r>
        <w:rPr>
          <w:rFonts w:ascii="Trebuchet MS" w:hAnsi="Trebuchet MS"/>
        </w:rPr>
        <w:t xml:space="preserve">Makumbi’s intention </w:t>
      </w:r>
      <w:r w:rsidR="00806CEF">
        <w:rPr>
          <w:rFonts w:ascii="Trebuchet MS" w:hAnsi="Trebuchet MS"/>
        </w:rPr>
        <w:t xml:space="preserve">is to pain a clear picture on the reader’s mind through describing the action of dealing away with </w:t>
      </w:r>
      <w:proofErr w:type="spellStart"/>
      <w:r w:rsidR="00806CEF">
        <w:rPr>
          <w:rFonts w:ascii="Trebuchet MS" w:hAnsi="Trebuchet MS"/>
        </w:rPr>
        <w:t>Kayita’s</w:t>
      </w:r>
      <w:proofErr w:type="spellEnd"/>
      <w:r w:rsidR="00806CEF">
        <w:rPr>
          <w:rFonts w:ascii="Trebuchet MS" w:hAnsi="Trebuchet MS"/>
        </w:rPr>
        <w:t xml:space="preserve"> stuff. Makumbi invites the reader to participate in the scene, to imagine with the speaker in the story as well as</w:t>
      </w:r>
      <w:r w:rsidR="00F90960">
        <w:rPr>
          <w:rFonts w:ascii="Trebuchet MS" w:hAnsi="Trebuchet MS"/>
        </w:rPr>
        <w:t xml:space="preserve"> get</w:t>
      </w:r>
      <w:r w:rsidR="00806CEF">
        <w:rPr>
          <w:rFonts w:ascii="Trebuchet MS" w:hAnsi="Trebuchet MS"/>
        </w:rPr>
        <w:t xml:space="preserve"> </w:t>
      </w:r>
      <w:r w:rsidR="00A509AF" w:rsidRPr="00D82C7B">
        <w:rPr>
          <w:rFonts w:ascii="Trebuchet MS" w:hAnsi="Trebuchet MS"/>
        </w:rPr>
        <w:t>into th</w:t>
      </w:r>
      <w:r w:rsidR="00F90960">
        <w:rPr>
          <w:rFonts w:ascii="Trebuchet MS" w:hAnsi="Trebuchet MS"/>
        </w:rPr>
        <w:t>e</w:t>
      </w:r>
      <w:r w:rsidR="00A509AF" w:rsidRPr="00D82C7B">
        <w:rPr>
          <w:rFonts w:ascii="Trebuchet MS" w:hAnsi="Trebuchet MS"/>
        </w:rPr>
        <w:t xml:space="preserve"> setting, ‘…</w:t>
      </w:r>
      <w:r w:rsidR="00F90960">
        <w:rPr>
          <w:rFonts w:ascii="Trebuchet MS" w:hAnsi="Trebuchet MS"/>
        </w:rPr>
        <w:t xml:space="preserve"> </w:t>
      </w:r>
      <w:r w:rsidR="00A509AF" w:rsidRPr="00D82C7B">
        <w:rPr>
          <w:rFonts w:ascii="Trebuchet MS" w:hAnsi="Trebuchet MS"/>
        </w:rPr>
        <w:t xml:space="preserve">the smell of paint would choke </w:t>
      </w:r>
      <w:r w:rsidR="00431600" w:rsidRPr="00D82C7B">
        <w:rPr>
          <w:rFonts w:ascii="Trebuchet MS" w:hAnsi="Trebuchet MS"/>
        </w:rPr>
        <w:t>you,</w:t>
      </w:r>
      <w:r w:rsidR="00A509AF" w:rsidRPr="00D82C7B">
        <w:rPr>
          <w:rFonts w:ascii="Trebuchet MS" w:hAnsi="Trebuchet MS"/>
        </w:rPr>
        <w:t xml:space="preserve"> but she enjoys it.’ </w:t>
      </w:r>
      <w:proofErr w:type="spellStart"/>
      <w:r w:rsidR="00F90960">
        <w:rPr>
          <w:rFonts w:ascii="Trebuchet MS" w:hAnsi="Trebuchet MS"/>
        </w:rPr>
        <w:t>Nnama’s</w:t>
      </w:r>
      <w:proofErr w:type="spellEnd"/>
      <w:r w:rsidR="00F90960">
        <w:rPr>
          <w:rFonts w:ascii="Trebuchet MS" w:hAnsi="Trebuchet MS"/>
        </w:rPr>
        <w:t xml:space="preserve"> </w:t>
      </w:r>
      <w:r w:rsidR="00A509AF" w:rsidRPr="00D82C7B">
        <w:rPr>
          <w:rFonts w:ascii="Trebuchet MS" w:hAnsi="Trebuchet MS"/>
        </w:rPr>
        <w:t>enjoyment of the smell comes from the fact that her husb</w:t>
      </w:r>
      <w:r w:rsidR="00331900" w:rsidRPr="00D82C7B">
        <w:rPr>
          <w:rFonts w:ascii="Trebuchet MS" w:hAnsi="Trebuchet MS"/>
        </w:rPr>
        <w:t xml:space="preserve">and </w:t>
      </w:r>
      <w:proofErr w:type="spellStart"/>
      <w:r w:rsidR="00331900" w:rsidRPr="00D82C7B">
        <w:rPr>
          <w:rFonts w:ascii="Trebuchet MS" w:hAnsi="Trebuchet MS"/>
        </w:rPr>
        <w:t>Kayita</w:t>
      </w:r>
      <w:proofErr w:type="spellEnd"/>
      <w:r w:rsidR="00331900" w:rsidRPr="00D82C7B">
        <w:rPr>
          <w:rFonts w:ascii="Trebuchet MS" w:hAnsi="Trebuchet MS"/>
        </w:rPr>
        <w:t xml:space="preserve"> died </w:t>
      </w:r>
      <w:r w:rsidR="00A509AF" w:rsidRPr="00D82C7B">
        <w:rPr>
          <w:rFonts w:ascii="Trebuchet MS" w:hAnsi="Trebuchet MS"/>
        </w:rPr>
        <w:t xml:space="preserve">a year ago…’ </w:t>
      </w:r>
      <w:r w:rsidR="00F90960">
        <w:rPr>
          <w:rFonts w:ascii="Trebuchet MS" w:hAnsi="Trebuchet MS"/>
        </w:rPr>
        <w:t xml:space="preserve">and though that </w:t>
      </w:r>
      <w:r w:rsidR="00C67079">
        <w:rPr>
          <w:rFonts w:ascii="Trebuchet MS" w:hAnsi="Trebuchet MS"/>
        </w:rPr>
        <w:t xml:space="preserve">is </w:t>
      </w:r>
      <w:r w:rsidR="00C67079" w:rsidRPr="00D82C7B">
        <w:rPr>
          <w:rFonts w:ascii="Trebuchet MS" w:hAnsi="Trebuchet MS"/>
        </w:rPr>
        <w:t>the</w:t>
      </w:r>
      <w:r w:rsidR="00A509AF" w:rsidRPr="00D82C7B">
        <w:rPr>
          <w:rFonts w:ascii="Trebuchet MS" w:hAnsi="Trebuchet MS"/>
        </w:rPr>
        <w:t xml:space="preserve"> case, she had to deal with it by putting a new coat of paint as to erase his memory.</w:t>
      </w:r>
    </w:p>
    <w:p w14:paraId="7F0AF2D6" w14:textId="77777777" w:rsidR="00294EFC" w:rsidRDefault="00294EFC" w:rsidP="00EF59ED">
      <w:pPr>
        <w:spacing w:line="240" w:lineRule="auto"/>
        <w:ind w:left="1440"/>
        <w:rPr>
          <w:rFonts w:ascii="Trebuchet MS" w:hAnsi="Trebuchet MS"/>
        </w:rPr>
      </w:pPr>
      <w:r w:rsidRPr="00D82C7B">
        <w:rPr>
          <w:rFonts w:ascii="Trebuchet MS" w:hAnsi="Trebuchet MS"/>
        </w:rPr>
        <w:t xml:space="preserve">This past week, the paint has drowned </w:t>
      </w:r>
      <w:proofErr w:type="spellStart"/>
      <w:r w:rsidRPr="00D82C7B">
        <w:rPr>
          <w:rFonts w:ascii="Trebuchet MS" w:hAnsi="Trebuchet MS"/>
        </w:rPr>
        <w:t>Kayita’s</w:t>
      </w:r>
      <w:proofErr w:type="spellEnd"/>
      <w:r w:rsidRPr="00D82C7B">
        <w:rPr>
          <w:rFonts w:ascii="Trebuchet MS" w:hAnsi="Trebuchet MS"/>
        </w:rPr>
        <w:t xml:space="preserve"> </w:t>
      </w:r>
      <w:proofErr w:type="spellStart"/>
      <w:proofErr w:type="gramStart"/>
      <w:r w:rsidRPr="00D82C7B">
        <w:rPr>
          <w:rFonts w:ascii="Trebuchet MS" w:hAnsi="Trebuchet MS"/>
        </w:rPr>
        <w:t>odour</w:t>
      </w:r>
      <w:proofErr w:type="spellEnd"/>
      <w:proofErr w:type="gramEnd"/>
      <w:r w:rsidRPr="00D82C7B">
        <w:rPr>
          <w:rFonts w:ascii="Trebuchet MS" w:hAnsi="Trebuchet MS"/>
        </w:rPr>
        <w:t xml:space="preserve"> and the bedroom walls have been quiet. Today, </w:t>
      </w:r>
      <w:proofErr w:type="spellStart"/>
      <w:r w:rsidRPr="00D82C7B">
        <w:rPr>
          <w:rFonts w:ascii="Trebuchet MS" w:hAnsi="Trebuchet MS"/>
        </w:rPr>
        <w:t>Nnam</w:t>
      </w:r>
      <w:proofErr w:type="spellEnd"/>
      <w:r w:rsidRPr="00D82C7B">
        <w:rPr>
          <w:rFonts w:ascii="Trebuchet MS" w:hAnsi="Trebuchet MS"/>
        </w:rPr>
        <w:t xml:space="preserve"> plans to wipe his image off the objects.</w:t>
      </w:r>
    </w:p>
    <w:p w14:paraId="6213095B" w14:textId="77777777" w:rsidR="000D52FB" w:rsidRPr="00D82C7B" w:rsidRDefault="000D52FB" w:rsidP="00EF59ED">
      <w:pPr>
        <w:spacing w:line="240" w:lineRule="auto"/>
        <w:ind w:left="1440"/>
        <w:rPr>
          <w:rFonts w:ascii="Trebuchet MS" w:hAnsi="Trebuchet MS"/>
        </w:rPr>
      </w:pPr>
    </w:p>
    <w:p w14:paraId="0F5ACD97" w14:textId="3DF8AD9C" w:rsidR="001208CE" w:rsidRPr="00513612" w:rsidRDefault="00513612" w:rsidP="00D9724D">
      <w:pPr>
        <w:pStyle w:val="Heading4"/>
      </w:pPr>
      <w:bookmarkStart w:id="93" w:name="_Toc82874934"/>
      <w:r>
        <w:t>5.2.1.</w:t>
      </w:r>
      <w:r w:rsidR="00D9724D">
        <w:t>5</w:t>
      </w:r>
      <w:r w:rsidRPr="00B3471A">
        <w:t xml:space="preserve"> </w:t>
      </w:r>
      <w:r w:rsidRPr="00513612">
        <w:t>PACE AND RHYTHM</w:t>
      </w:r>
      <w:bookmarkEnd w:id="93"/>
    </w:p>
    <w:p w14:paraId="298DD20E" w14:textId="29322489" w:rsidR="00331900" w:rsidRPr="00D82C7B" w:rsidRDefault="00331900" w:rsidP="00513612">
      <w:pPr>
        <w:spacing w:after="240" w:line="480" w:lineRule="auto"/>
        <w:ind w:firstLine="720"/>
      </w:pPr>
      <w:r w:rsidRPr="00D82C7B">
        <w:rPr>
          <w:rFonts w:ascii="Trebuchet MS" w:hAnsi="Trebuchet MS"/>
          <w:color w:val="000000"/>
        </w:rPr>
        <w:t xml:space="preserve">Makumbi’s pace and rhythm in the narrative </w:t>
      </w:r>
      <w:r w:rsidR="00D9724D" w:rsidRPr="00D82C7B">
        <w:rPr>
          <w:rFonts w:ascii="Trebuchet MS" w:hAnsi="Trebuchet MS"/>
          <w:color w:val="000000"/>
        </w:rPr>
        <w:t>is achieved</w:t>
      </w:r>
      <w:r w:rsidRPr="00D82C7B">
        <w:rPr>
          <w:rFonts w:ascii="Trebuchet MS" w:hAnsi="Trebuchet MS"/>
          <w:color w:val="000000"/>
        </w:rPr>
        <w:t xml:space="preserve"> through sentence structure and variation in length. She is intentional in the use of long, </w:t>
      </w:r>
      <w:proofErr w:type="gramStart"/>
      <w:r w:rsidRPr="00D82C7B">
        <w:rPr>
          <w:rFonts w:ascii="Trebuchet MS" w:hAnsi="Trebuchet MS"/>
          <w:color w:val="000000"/>
        </w:rPr>
        <w:t>short</w:t>
      </w:r>
      <w:proofErr w:type="gramEnd"/>
      <w:r w:rsidRPr="00D82C7B">
        <w:rPr>
          <w:rFonts w:ascii="Trebuchet MS" w:hAnsi="Trebuchet MS"/>
          <w:color w:val="000000"/>
        </w:rPr>
        <w:t xml:space="preserve"> and medium</w:t>
      </w:r>
      <w:r w:rsidR="008C1CEE">
        <w:rPr>
          <w:rFonts w:ascii="Trebuchet MS" w:hAnsi="Trebuchet MS"/>
          <w:color w:val="000000"/>
        </w:rPr>
        <w:t>-</w:t>
      </w:r>
      <w:r w:rsidRPr="00D82C7B">
        <w:rPr>
          <w:rFonts w:ascii="Trebuchet MS" w:hAnsi="Trebuchet MS"/>
          <w:color w:val="000000"/>
        </w:rPr>
        <w:t>sized sentences. She also employs sentence fragments.</w:t>
      </w:r>
    </w:p>
    <w:p w14:paraId="40C01F67" w14:textId="03B9E553" w:rsidR="000D52FB" w:rsidRDefault="00331900" w:rsidP="00675A59">
      <w:pPr>
        <w:spacing w:after="160" w:line="480" w:lineRule="auto"/>
        <w:ind w:firstLine="720"/>
        <w:rPr>
          <w:rFonts w:ascii="Trebuchet MS" w:hAnsi="Trebuchet MS"/>
          <w:color w:val="000000"/>
        </w:rPr>
      </w:pPr>
      <w:r w:rsidRPr="00D82C7B">
        <w:rPr>
          <w:rFonts w:ascii="Trebuchet MS" w:hAnsi="Trebuchet MS"/>
          <w:color w:val="000000"/>
        </w:rPr>
        <w:t>The author’s deviation from the linear plot is what characterizes her writings but as well sets pace and rhythm in the narrative.  In ‘</w:t>
      </w:r>
      <w:r w:rsidRPr="00D82C7B">
        <w:rPr>
          <w:rFonts w:ascii="Trebuchet MS" w:hAnsi="Trebuchet MS"/>
          <w:iCs/>
          <w:color w:val="000000"/>
        </w:rPr>
        <w:t>Let’s tell this story properly’</w:t>
      </w:r>
      <w:r w:rsidRPr="00D82C7B">
        <w:rPr>
          <w:rFonts w:ascii="Trebuchet MS" w:hAnsi="Trebuchet MS"/>
          <w:color w:val="000000"/>
        </w:rPr>
        <w:t xml:space="preserve"> she begins with the middle events of the story. This shift in ordering of events propels the plot but also sustains the reader’s interest.</w:t>
      </w:r>
    </w:p>
    <w:p w14:paraId="0D9F596D" w14:textId="35366DE2" w:rsidR="00D9724D" w:rsidRDefault="00D9724D" w:rsidP="00675A59">
      <w:pPr>
        <w:spacing w:after="160" w:line="480" w:lineRule="auto"/>
        <w:ind w:firstLine="720"/>
        <w:rPr>
          <w:rFonts w:ascii="Trebuchet MS" w:hAnsi="Trebuchet MS"/>
          <w:color w:val="000000"/>
        </w:rPr>
      </w:pPr>
    </w:p>
    <w:p w14:paraId="0422554A" w14:textId="77777777" w:rsidR="00D9724D" w:rsidRPr="00675A59" w:rsidRDefault="00D9724D" w:rsidP="00675A59">
      <w:pPr>
        <w:spacing w:after="160" w:line="480" w:lineRule="auto"/>
        <w:ind w:firstLine="720"/>
        <w:rPr>
          <w:rFonts w:ascii="Trebuchet MS" w:hAnsi="Trebuchet MS"/>
          <w:color w:val="000000"/>
        </w:rPr>
      </w:pPr>
    </w:p>
    <w:p w14:paraId="258194BA" w14:textId="77777777" w:rsidR="001208CE" w:rsidRPr="00513612" w:rsidRDefault="00513612" w:rsidP="00D9724D">
      <w:pPr>
        <w:pStyle w:val="Heading4"/>
      </w:pPr>
      <w:bookmarkStart w:id="94" w:name="_Toc82874935"/>
      <w:r>
        <w:lastRenderedPageBreak/>
        <w:t xml:space="preserve">5.2.1.6 </w:t>
      </w:r>
      <w:r w:rsidRPr="00513612">
        <w:t>DIALOGUE</w:t>
      </w:r>
      <w:bookmarkEnd w:id="94"/>
    </w:p>
    <w:p w14:paraId="77336308" w14:textId="0C1C9E0F" w:rsidR="00294EFC" w:rsidRPr="00D82C7B" w:rsidRDefault="001B71DA" w:rsidP="00D51DA4">
      <w:pPr>
        <w:spacing w:before="240" w:after="240" w:line="480" w:lineRule="auto"/>
        <w:ind w:firstLine="720"/>
        <w:rPr>
          <w:rFonts w:ascii="Trebuchet MS" w:hAnsi="Trebuchet MS"/>
        </w:rPr>
      </w:pPr>
      <w:r w:rsidRPr="00D82C7B">
        <w:rPr>
          <w:rFonts w:ascii="Trebuchet MS" w:hAnsi="Trebuchet MS"/>
        </w:rPr>
        <w:t>Dialogue is defined in contrast to monologue, when only one person is speaking. Dialogue is often</w:t>
      </w:r>
      <w:r w:rsidR="002E78D9">
        <w:rPr>
          <w:rFonts w:ascii="Trebuchet MS" w:hAnsi="Trebuchet MS"/>
        </w:rPr>
        <w:t xml:space="preserve"> </w:t>
      </w:r>
      <w:r w:rsidRPr="00D82C7B">
        <w:rPr>
          <w:rFonts w:ascii="Trebuchet MS" w:hAnsi="Trebuchet MS"/>
        </w:rPr>
        <w:t xml:space="preserve">critical for moving the plot of a story </w:t>
      </w:r>
      <w:r w:rsidR="00C67079" w:rsidRPr="00D82C7B">
        <w:rPr>
          <w:rFonts w:ascii="Trebuchet MS" w:hAnsi="Trebuchet MS"/>
        </w:rPr>
        <w:t>forward and</w:t>
      </w:r>
      <w:r w:rsidRPr="00D82C7B">
        <w:rPr>
          <w:rFonts w:ascii="Trebuchet MS" w:hAnsi="Trebuchet MS"/>
        </w:rPr>
        <w:t xml:space="preserve"> can be a great way of conveying key information about characters and the plot. </w:t>
      </w:r>
      <w:r w:rsidRPr="00660EAB">
        <w:rPr>
          <w:rFonts w:ascii="Trebuchet MS" w:hAnsi="Trebuchet MS"/>
        </w:rPr>
        <w:t xml:space="preserve">Makumbi employs </w:t>
      </w:r>
      <w:r w:rsidR="00E63704" w:rsidRPr="00660EAB">
        <w:rPr>
          <w:rFonts w:ascii="Trebuchet MS" w:hAnsi="Trebuchet MS"/>
        </w:rPr>
        <w:t xml:space="preserve">this </w:t>
      </w:r>
      <w:r w:rsidR="00660EAB" w:rsidRPr="00660EAB">
        <w:rPr>
          <w:rFonts w:ascii="Trebuchet MS" w:hAnsi="Trebuchet MS"/>
        </w:rPr>
        <w:t>technique</w:t>
      </w:r>
      <w:r w:rsidR="00E63704" w:rsidRPr="00660EAB">
        <w:rPr>
          <w:rFonts w:ascii="Trebuchet MS" w:hAnsi="Trebuchet MS"/>
        </w:rPr>
        <w:t xml:space="preserve"> to develop </w:t>
      </w:r>
      <w:proofErr w:type="spellStart"/>
      <w:r w:rsidR="00E63704" w:rsidRPr="00660EAB">
        <w:rPr>
          <w:rFonts w:ascii="Trebuchet MS" w:hAnsi="Trebuchet MS"/>
        </w:rPr>
        <w:t>Nnameya</w:t>
      </w:r>
      <w:proofErr w:type="spellEnd"/>
      <w:r w:rsidR="00E63704" w:rsidRPr="00660EAB">
        <w:rPr>
          <w:rFonts w:ascii="Trebuchet MS" w:hAnsi="Trebuchet MS"/>
        </w:rPr>
        <w:t xml:space="preserve"> as a character. Through the conversations she holds with other characters, we learn that she is a woman sinned against by her husband. It is in the use of this technique that we move with </w:t>
      </w:r>
      <w:proofErr w:type="spellStart"/>
      <w:r w:rsidR="00E63704" w:rsidRPr="008C050B">
        <w:rPr>
          <w:rFonts w:ascii="Trebuchet MS" w:hAnsi="Trebuchet MS"/>
        </w:rPr>
        <w:t>Nnama</w:t>
      </w:r>
      <w:proofErr w:type="spellEnd"/>
      <w:r w:rsidR="00E63704" w:rsidRPr="00660EAB">
        <w:rPr>
          <w:rFonts w:ascii="Trebuchet MS" w:hAnsi="Trebuchet MS"/>
        </w:rPr>
        <w:t xml:space="preserve"> and come</w:t>
      </w:r>
      <w:r w:rsidR="00E63704" w:rsidRPr="00D82C7B">
        <w:rPr>
          <w:rFonts w:ascii="Trebuchet MS" w:hAnsi="Trebuchet MS"/>
        </w:rPr>
        <w:t xml:space="preserve"> to learn of where we are in the plot of the story. </w:t>
      </w:r>
    </w:p>
    <w:p w14:paraId="096B2458" w14:textId="77777777" w:rsidR="00294EFC" w:rsidRPr="00D82C7B" w:rsidRDefault="00294EFC" w:rsidP="00EF59ED">
      <w:pPr>
        <w:spacing w:line="240" w:lineRule="auto"/>
        <w:ind w:left="1440"/>
        <w:rPr>
          <w:rFonts w:ascii="Trebuchet MS" w:hAnsi="Trebuchet MS"/>
        </w:rPr>
      </w:pPr>
      <w:r w:rsidRPr="00D82C7B">
        <w:rPr>
          <w:rFonts w:ascii="Trebuchet MS" w:hAnsi="Trebuchet MS"/>
        </w:rPr>
        <w:t xml:space="preserve">‘How far we are going?’ </w:t>
      </w:r>
      <w:proofErr w:type="spellStart"/>
      <w:r w:rsidRPr="00D82C7B">
        <w:rPr>
          <w:rFonts w:ascii="Trebuchet MS" w:hAnsi="Trebuchet MS"/>
        </w:rPr>
        <w:t>Meya</w:t>
      </w:r>
      <w:proofErr w:type="spellEnd"/>
      <w:r w:rsidRPr="00D82C7B">
        <w:rPr>
          <w:rFonts w:ascii="Trebuchet MS" w:hAnsi="Trebuchet MS"/>
        </w:rPr>
        <w:t xml:space="preserve"> asked </w:t>
      </w:r>
      <w:proofErr w:type="spellStart"/>
      <w:r w:rsidRPr="00D82C7B">
        <w:rPr>
          <w:rFonts w:ascii="Trebuchet MS" w:hAnsi="Trebuchet MS"/>
        </w:rPr>
        <w:t>Kayita’s</w:t>
      </w:r>
      <w:proofErr w:type="spellEnd"/>
      <w:r w:rsidRPr="00D82C7B">
        <w:rPr>
          <w:rFonts w:ascii="Trebuchet MS" w:hAnsi="Trebuchet MS"/>
        </w:rPr>
        <w:t xml:space="preserve"> brothers. ‘We might need to fill the tank.’</w:t>
      </w:r>
    </w:p>
    <w:p w14:paraId="6E5DEFF3" w14:textId="77777777" w:rsidR="00294EFC" w:rsidRPr="00D82C7B" w:rsidRDefault="00294EFC" w:rsidP="00EF59ED">
      <w:pPr>
        <w:spacing w:line="240" w:lineRule="auto"/>
        <w:ind w:left="720" w:firstLine="720"/>
        <w:rPr>
          <w:rFonts w:ascii="Trebuchet MS" w:hAnsi="Trebuchet MS"/>
        </w:rPr>
      </w:pPr>
      <w:r w:rsidRPr="00D82C7B">
        <w:rPr>
          <w:rFonts w:ascii="Trebuchet MS" w:hAnsi="Trebuchet MS"/>
        </w:rPr>
        <w:t xml:space="preserve">‘Only to </w:t>
      </w:r>
      <w:proofErr w:type="spellStart"/>
      <w:r w:rsidRPr="00D82C7B">
        <w:rPr>
          <w:rFonts w:ascii="Trebuchet MS" w:hAnsi="Trebuchet MS"/>
        </w:rPr>
        <w:t>Nsangi</w:t>
      </w:r>
      <w:proofErr w:type="spellEnd"/>
      <w:r w:rsidRPr="00D82C7B">
        <w:rPr>
          <w:rFonts w:ascii="Trebuchet MS" w:hAnsi="Trebuchet MS"/>
        </w:rPr>
        <w:t>,’ one of them replied.</w:t>
      </w:r>
    </w:p>
    <w:p w14:paraId="24CB2F05" w14:textId="77777777" w:rsidR="00294EFC" w:rsidRPr="00D82C7B" w:rsidRDefault="00294EFC" w:rsidP="00EF59ED">
      <w:pPr>
        <w:spacing w:line="240" w:lineRule="auto"/>
        <w:ind w:left="720" w:firstLine="720"/>
        <w:rPr>
          <w:rFonts w:ascii="Trebuchet MS" w:hAnsi="Trebuchet MS"/>
        </w:rPr>
      </w:pPr>
      <w:r w:rsidRPr="00D82C7B">
        <w:rPr>
          <w:rFonts w:ascii="Trebuchet MS" w:hAnsi="Trebuchet MS"/>
        </w:rPr>
        <w:t>‘Don’t try to lose us: we shall call the police.’</w:t>
      </w:r>
    </w:p>
    <w:p w14:paraId="21D7A278" w14:textId="77777777" w:rsidR="00294EFC" w:rsidRPr="00D82C7B" w:rsidRDefault="00294EFC" w:rsidP="00EF59ED">
      <w:pPr>
        <w:spacing w:line="240" w:lineRule="auto"/>
        <w:ind w:left="1440"/>
        <w:rPr>
          <w:rFonts w:ascii="Trebuchet MS" w:hAnsi="Trebuchet MS"/>
        </w:rPr>
      </w:pPr>
      <w:r w:rsidRPr="00D82C7B">
        <w:rPr>
          <w:rFonts w:ascii="Trebuchet MS" w:hAnsi="Trebuchet MS"/>
        </w:rPr>
        <w:t xml:space="preserve">The van drove off rudely. When the three brothers returned to their </w:t>
      </w:r>
      <w:proofErr w:type="gramStart"/>
      <w:r w:rsidRPr="00D82C7B">
        <w:rPr>
          <w:rFonts w:ascii="Trebuchet MS" w:hAnsi="Trebuchet MS"/>
        </w:rPr>
        <w:t>car</w:t>
      </w:r>
      <w:proofErr w:type="gramEnd"/>
      <w:r w:rsidRPr="00D82C7B">
        <w:rPr>
          <w:rFonts w:ascii="Trebuchet MS" w:hAnsi="Trebuchet MS"/>
        </w:rPr>
        <w:t xml:space="preserve"> they informed </w:t>
      </w:r>
      <w:proofErr w:type="spellStart"/>
      <w:r w:rsidRPr="00D82C7B">
        <w:rPr>
          <w:rFonts w:ascii="Trebuchet MS" w:hAnsi="Trebuchet MS"/>
        </w:rPr>
        <w:t>Nnam</w:t>
      </w:r>
      <w:proofErr w:type="spellEnd"/>
      <w:r w:rsidRPr="00D82C7B">
        <w:rPr>
          <w:rFonts w:ascii="Trebuchet MS" w:hAnsi="Trebuchet MS"/>
        </w:rPr>
        <w:t>.</w:t>
      </w:r>
    </w:p>
    <w:p w14:paraId="68808C4A" w14:textId="77777777" w:rsidR="00294EFC" w:rsidRPr="00D82C7B" w:rsidRDefault="00294EFC" w:rsidP="00EF59ED">
      <w:pPr>
        <w:spacing w:line="240" w:lineRule="auto"/>
        <w:ind w:left="1440"/>
        <w:rPr>
          <w:rFonts w:ascii="Trebuchet MS" w:hAnsi="Trebuchet MS"/>
        </w:rPr>
      </w:pPr>
      <w:r w:rsidRPr="00D82C7B">
        <w:rPr>
          <w:rFonts w:ascii="Trebuchet MS" w:hAnsi="Trebuchet MS"/>
        </w:rPr>
        <w:t xml:space="preserve">‘They are taking him to </w:t>
      </w:r>
      <w:proofErr w:type="spellStart"/>
      <w:r w:rsidRPr="00D82C7B">
        <w:rPr>
          <w:rFonts w:ascii="Trebuchet MS" w:hAnsi="Trebuchet MS"/>
        </w:rPr>
        <w:t>Nsangi</w:t>
      </w:r>
      <w:proofErr w:type="spellEnd"/>
      <w:r w:rsidRPr="00D82C7B">
        <w:rPr>
          <w:rFonts w:ascii="Trebuchet MS" w:hAnsi="Trebuchet MS"/>
        </w:rPr>
        <w:t xml:space="preserve">, </w:t>
      </w:r>
      <w:proofErr w:type="spellStart"/>
      <w:r w:rsidRPr="00D82C7B">
        <w:rPr>
          <w:rFonts w:ascii="Trebuchet MS" w:hAnsi="Trebuchet MS"/>
        </w:rPr>
        <w:t>Nnam</w:t>
      </w:r>
      <w:proofErr w:type="spellEnd"/>
      <w:r w:rsidR="00675A59" w:rsidRPr="00D82C7B">
        <w:rPr>
          <w:rFonts w:ascii="Trebuchet MS" w:hAnsi="Trebuchet MS"/>
        </w:rPr>
        <w:t>; I</w:t>
      </w:r>
      <w:r w:rsidRPr="00D82C7B">
        <w:rPr>
          <w:rFonts w:ascii="Trebuchet MS" w:hAnsi="Trebuchet MS"/>
        </w:rPr>
        <w:t xml:space="preserve"> thought your house in </w:t>
      </w:r>
      <w:proofErr w:type="spellStart"/>
      <w:r w:rsidRPr="00D82C7B">
        <w:rPr>
          <w:rFonts w:ascii="Trebuchet MS" w:hAnsi="Trebuchet MS"/>
        </w:rPr>
        <w:t>Nsangi</w:t>
      </w:r>
      <w:proofErr w:type="spellEnd"/>
      <w:r w:rsidRPr="00D82C7B">
        <w:rPr>
          <w:rFonts w:ascii="Trebuchet MS" w:hAnsi="Trebuchet MS"/>
        </w:rPr>
        <w:t xml:space="preserve"> is rented out?’</w:t>
      </w:r>
    </w:p>
    <w:p w14:paraId="2692E3A7" w14:textId="60979A02" w:rsidR="007024B4" w:rsidRPr="00D82C7B" w:rsidRDefault="00E63704" w:rsidP="00EF59ED">
      <w:pPr>
        <w:spacing w:line="480" w:lineRule="auto"/>
        <w:rPr>
          <w:rFonts w:ascii="Trebuchet MS" w:hAnsi="Trebuchet MS"/>
        </w:rPr>
      </w:pPr>
      <w:r w:rsidRPr="00660EAB">
        <w:rPr>
          <w:rFonts w:ascii="Trebuchet MS" w:hAnsi="Trebuchet MS"/>
        </w:rPr>
        <w:t xml:space="preserve">Through this dialogue, we find out that </w:t>
      </w:r>
      <w:proofErr w:type="spellStart"/>
      <w:r w:rsidRPr="00660EAB">
        <w:rPr>
          <w:rFonts w:ascii="Trebuchet MS" w:hAnsi="Trebuchet MS"/>
        </w:rPr>
        <w:t>Kayita’s</w:t>
      </w:r>
      <w:proofErr w:type="spellEnd"/>
      <w:r w:rsidRPr="00660EAB">
        <w:rPr>
          <w:rFonts w:ascii="Trebuchet MS" w:hAnsi="Trebuchet MS"/>
        </w:rPr>
        <w:t xml:space="preserve"> </w:t>
      </w:r>
      <w:r w:rsidRPr="008C050B">
        <w:rPr>
          <w:rFonts w:ascii="Trebuchet MS" w:hAnsi="Trebuchet MS"/>
        </w:rPr>
        <w:t xml:space="preserve">body is </w:t>
      </w:r>
      <w:r w:rsidR="00660EAB" w:rsidRPr="008C050B">
        <w:rPr>
          <w:rFonts w:ascii="Trebuchet MS" w:hAnsi="Trebuchet MS"/>
        </w:rPr>
        <w:t xml:space="preserve">in </w:t>
      </w:r>
      <w:r w:rsidRPr="008C050B">
        <w:rPr>
          <w:rFonts w:ascii="Trebuchet MS" w:hAnsi="Trebuchet MS"/>
        </w:rPr>
        <w:t>the house</w:t>
      </w:r>
      <w:r w:rsidRPr="00660EAB">
        <w:rPr>
          <w:rFonts w:ascii="Trebuchet MS" w:hAnsi="Trebuchet MS"/>
        </w:rPr>
        <w:t xml:space="preserve"> that </w:t>
      </w:r>
      <w:r w:rsidR="007024B4" w:rsidRPr="00660EAB">
        <w:rPr>
          <w:rFonts w:ascii="Trebuchet MS" w:hAnsi="Trebuchet MS"/>
        </w:rPr>
        <w:t>they (</w:t>
      </w:r>
      <w:proofErr w:type="spellStart"/>
      <w:r w:rsidR="007024B4" w:rsidRPr="008C050B">
        <w:rPr>
          <w:rFonts w:ascii="Trebuchet MS" w:hAnsi="Trebuchet MS"/>
        </w:rPr>
        <w:t>Nnama</w:t>
      </w:r>
      <w:proofErr w:type="spellEnd"/>
      <w:r w:rsidR="007024B4" w:rsidRPr="00660EAB">
        <w:rPr>
          <w:rFonts w:ascii="Trebuchet MS" w:hAnsi="Trebuchet MS"/>
        </w:rPr>
        <w:t xml:space="preserve"> and</w:t>
      </w:r>
      <w:r w:rsidR="007024B4" w:rsidRPr="00D82C7B">
        <w:rPr>
          <w:rFonts w:ascii="Trebuchet MS" w:hAnsi="Trebuchet MS"/>
        </w:rPr>
        <w:t xml:space="preserve"> </w:t>
      </w:r>
      <w:proofErr w:type="spellStart"/>
      <w:r w:rsidR="007024B4" w:rsidRPr="00D82C7B">
        <w:rPr>
          <w:rFonts w:ascii="Trebuchet MS" w:hAnsi="Trebuchet MS"/>
        </w:rPr>
        <w:t>Kayita</w:t>
      </w:r>
      <w:proofErr w:type="spellEnd"/>
      <w:r w:rsidR="007024B4" w:rsidRPr="00D82C7B">
        <w:rPr>
          <w:rFonts w:ascii="Trebuchet MS" w:hAnsi="Trebuchet MS"/>
        </w:rPr>
        <w:t xml:space="preserve">) had purportedly rented out. The truth though is that </w:t>
      </w:r>
      <w:proofErr w:type="spellStart"/>
      <w:r w:rsidR="007024B4" w:rsidRPr="00D82C7B">
        <w:rPr>
          <w:rFonts w:ascii="Trebuchet MS" w:hAnsi="Trebuchet MS"/>
        </w:rPr>
        <w:t>Kayita’s</w:t>
      </w:r>
      <w:proofErr w:type="spellEnd"/>
      <w:r w:rsidR="007024B4" w:rsidRPr="00D82C7B">
        <w:rPr>
          <w:rFonts w:ascii="Trebuchet MS" w:hAnsi="Trebuchet MS"/>
        </w:rPr>
        <w:t xml:space="preserve"> </w:t>
      </w:r>
      <w:r w:rsidR="00C67079" w:rsidRPr="00D82C7B">
        <w:rPr>
          <w:rFonts w:ascii="Trebuchet MS" w:hAnsi="Trebuchet MS"/>
        </w:rPr>
        <w:t>another</w:t>
      </w:r>
      <w:r w:rsidR="007024B4" w:rsidRPr="00D82C7B">
        <w:rPr>
          <w:rFonts w:ascii="Trebuchet MS" w:hAnsi="Trebuchet MS"/>
        </w:rPr>
        <w:t xml:space="preserve"> wife was the</w:t>
      </w:r>
      <w:r w:rsidR="003D3B77" w:rsidRPr="00D82C7B">
        <w:rPr>
          <w:rFonts w:ascii="Trebuchet MS" w:hAnsi="Trebuchet MS"/>
        </w:rPr>
        <w:t xml:space="preserve"> said tenant and all along </w:t>
      </w:r>
      <w:proofErr w:type="spellStart"/>
      <w:r w:rsidR="003D3B77" w:rsidRPr="00D82C7B">
        <w:rPr>
          <w:rFonts w:ascii="Trebuchet MS" w:hAnsi="Trebuchet MS"/>
        </w:rPr>
        <w:t>Nnam</w:t>
      </w:r>
      <w:proofErr w:type="spellEnd"/>
      <w:r w:rsidR="007024B4" w:rsidRPr="00D82C7B">
        <w:rPr>
          <w:rFonts w:ascii="Trebuchet MS" w:hAnsi="Trebuchet MS"/>
        </w:rPr>
        <w:t xml:space="preserve"> had been maintaining both her husband and co-wife! When the brothers cannot give her an answer, the conversation turns to her father on the </w:t>
      </w:r>
      <w:r w:rsidR="00C67079" w:rsidRPr="00D82C7B">
        <w:rPr>
          <w:rFonts w:ascii="Trebuchet MS" w:hAnsi="Trebuchet MS"/>
        </w:rPr>
        <w:t>phone,</w:t>
      </w:r>
      <w:r w:rsidR="007024B4" w:rsidRPr="00D82C7B">
        <w:rPr>
          <w:rFonts w:ascii="Trebuchet MS" w:hAnsi="Trebuchet MS"/>
        </w:rPr>
        <w:t xml:space="preserve"> and we soon discover that the title to the house in</w:t>
      </w:r>
      <w:r w:rsidR="001C28B2" w:rsidRPr="00D82C7B">
        <w:rPr>
          <w:rFonts w:ascii="Trebuchet MS" w:hAnsi="Trebuchet MS"/>
        </w:rPr>
        <w:t xml:space="preserve"> </w:t>
      </w:r>
      <w:proofErr w:type="spellStart"/>
      <w:r w:rsidR="001C28B2" w:rsidRPr="00D82C7B">
        <w:rPr>
          <w:rFonts w:ascii="Trebuchet MS" w:hAnsi="Trebuchet MS"/>
        </w:rPr>
        <w:t>Nsangi</w:t>
      </w:r>
      <w:proofErr w:type="spellEnd"/>
      <w:r w:rsidR="001C28B2" w:rsidRPr="00D82C7B">
        <w:rPr>
          <w:rFonts w:ascii="Trebuchet MS" w:hAnsi="Trebuchet MS"/>
        </w:rPr>
        <w:t xml:space="preserve"> is in </w:t>
      </w:r>
      <w:proofErr w:type="spellStart"/>
      <w:r w:rsidR="001C28B2" w:rsidRPr="00D82C7B">
        <w:rPr>
          <w:rFonts w:ascii="Trebuchet MS" w:hAnsi="Trebuchet MS"/>
        </w:rPr>
        <w:t>Nnameya’s</w:t>
      </w:r>
      <w:proofErr w:type="spellEnd"/>
      <w:r w:rsidR="001C28B2" w:rsidRPr="00D82C7B">
        <w:rPr>
          <w:rFonts w:ascii="Trebuchet MS" w:hAnsi="Trebuchet MS"/>
        </w:rPr>
        <w:t xml:space="preserve"> name. </w:t>
      </w:r>
    </w:p>
    <w:p w14:paraId="6C343F4E" w14:textId="77777777" w:rsidR="00294EFC" w:rsidRPr="00D82C7B" w:rsidRDefault="00294EFC" w:rsidP="00EF59ED">
      <w:pPr>
        <w:spacing w:line="240" w:lineRule="auto"/>
        <w:ind w:left="1440"/>
        <w:rPr>
          <w:rFonts w:ascii="Trebuchet MS" w:hAnsi="Trebuchet MS"/>
        </w:rPr>
      </w:pPr>
      <w:r w:rsidRPr="00D82C7B">
        <w:rPr>
          <w:rFonts w:ascii="Trebuchet MS" w:hAnsi="Trebuchet MS"/>
        </w:rPr>
        <w:t xml:space="preserve">Like a dog pricking up its ears, </w:t>
      </w:r>
      <w:proofErr w:type="spellStart"/>
      <w:r w:rsidRPr="00D82C7B">
        <w:rPr>
          <w:rFonts w:ascii="Trebuchet MS" w:hAnsi="Trebuchet MS"/>
        </w:rPr>
        <w:t>Nnam</w:t>
      </w:r>
      <w:proofErr w:type="spellEnd"/>
      <w:r w:rsidRPr="00D82C7B">
        <w:rPr>
          <w:rFonts w:ascii="Trebuchet MS" w:hAnsi="Trebuchet MS"/>
        </w:rPr>
        <w:t xml:space="preserve"> sat up. Her eyes moved from one brother to another to another, as if the answer was written on their faces.</w:t>
      </w:r>
    </w:p>
    <w:p w14:paraId="2B6D71AC" w14:textId="77777777" w:rsidR="00294EFC" w:rsidRPr="00D82C7B" w:rsidRDefault="00294EFC" w:rsidP="00EF59ED">
      <w:pPr>
        <w:spacing w:line="240" w:lineRule="auto"/>
        <w:ind w:left="720" w:firstLine="720"/>
        <w:rPr>
          <w:rFonts w:ascii="Trebuchet MS" w:hAnsi="Trebuchet MS"/>
        </w:rPr>
      </w:pPr>
      <w:r w:rsidRPr="00D82C7B">
        <w:rPr>
          <w:rFonts w:ascii="Trebuchet MS" w:hAnsi="Trebuchet MS"/>
        </w:rPr>
        <w:t>‘Get me father on the phone,’ she said.</w:t>
      </w:r>
    </w:p>
    <w:p w14:paraId="20AEA156" w14:textId="77777777" w:rsidR="00294EFC" w:rsidRPr="00D82C7B" w:rsidRDefault="00294EFC" w:rsidP="00675A59">
      <w:pPr>
        <w:spacing w:line="240" w:lineRule="auto"/>
        <w:ind w:left="1440"/>
        <w:rPr>
          <w:rFonts w:ascii="Trebuchet MS" w:hAnsi="Trebuchet MS"/>
        </w:rPr>
      </w:pPr>
      <w:proofErr w:type="spellStart"/>
      <w:r w:rsidRPr="00D82C7B">
        <w:rPr>
          <w:rFonts w:ascii="Trebuchet MS" w:hAnsi="Trebuchet MS"/>
        </w:rPr>
        <w:t>Meya</w:t>
      </w:r>
      <w:proofErr w:type="spellEnd"/>
      <w:r w:rsidRPr="00D82C7B">
        <w:rPr>
          <w:rFonts w:ascii="Trebuchet MS" w:hAnsi="Trebuchet MS"/>
        </w:rPr>
        <w:t xml:space="preserve"> set the phone on speaker. When their father’s voice came </w:t>
      </w:r>
      <w:proofErr w:type="spellStart"/>
      <w:r w:rsidRPr="00D82C7B">
        <w:rPr>
          <w:rFonts w:ascii="Trebuchet MS" w:hAnsi="Trebuchet MS"/>
        </w:rPr>
        <w:t>Nnam</w:t>
      </w:r>
      <w:proofErr w:type="spellEnd"/>
      <w:r w:rsidRPr="00D82C7B">
        <w:rPr>
          <w:rFonts w:ascii="Trebuchet MS" w:hAnsi="Trebuchet MS"/>
        </w:rPr>
        <w:t xml:space="preserve"> asked,</w:t>
      </w:r>
    </w:p>
    <w:p w14:paraId="66702F84" w14:textId="77777777" w:rsidR="00294EFC" w:rsidRPr="00D82C7B" w:rsidRDefault="00294EFC" w:rsidP="00EF59ED">
      <w:pPr>
        <w:spacing w:line="240" w:lineRule="auto"/>
        <w:ind w:left="720" w:firstLine="720"/>
        <w:rPr>
          <w:rFonts w:ascii="Trebuchet MS" w:hAnsi="Trebuchet MS"/>
        </w:rPr>
      </w:pPr>
      <w:r w:rsidRPr="00D82C7B">
        <w:rPr>
          <w:rFonts w:ascii="Trebuchet MS" w:hAnsi="Trebuchet MS"/>
        </w:rPr>
        <w:lastRenderedPageBreak/>
        <w:t xml:space="preserve">‘Father, do you have the title deeds for the house in </w:t>
      </w:r>
      <w:proofErr w:type="spellStart"/>
      <w:r w:rsidRPr="00D82C7B">
        <w:rPr>
          <w:rFonts w:ascii="Trebuchet MS" w:hAnsi="Trebuchet MS"/>
        </w:rPr>
        <w:t>Nsangi</w:t>
      </w:r>
      <w:proofErr w:type="spellEnd"/>
      <w:r w:rsidRPr="00D82C7B">
        <w:rPr>
          <w:rFonts w:ascii="Trebuchet MS" w:hAnsi="Trebuchet MS"/>
        </w:rPr>
        <w:t>?’</w:t>
      </w:r>
    </w:p>
    <w:p w14:paraId="78DBBB88" w14:textId="77777777" w:rsidR="00294EFC" w:rsidRPr="00D82C7B" w:rsidRDefault="00294EFC" w:rsidP="00EF59ED">
      <w:pPr>
        <w:spacing w:line="240" w:lineRule="auto"/>
        <w:ind w:left="720" w:firstLine="720"/>
        <w:rPr>
          <w:rFonts w:ascii="Trebuchet MS" w:hAnsi="Trebuchet MS"/>
        </w:rPr>
      </w:pPr>
      <w:r w:rsidRPr="00D82C7B">
        <w:rPr>
          <w:rFonts w:ascii="Trebuchet MS" w:hAnsi="Trebuchet MS"/>
        </w:rPr>
        <w:t>‘They are in the safe deposit.’</w:t>
      </w:r>
    </w:p>
    <w:p w14:paraId="20B655C8" w14:textId="77777777" w:rsidR="00294EFC" w:rsidRPr="00D82C7B" w:rsidRDefault="00294EFC" w:rsidP="00EF59ED">
      <w:pPr>
        <w:spacing w:line="240" w:lineRule="auto"/>
        <w:ind w:left="720" w:firstLine="720"/>
        <w:rPr>
          <w:rFonts w:ascii="Trebuchet MS" w:hAnsi="Trebuchet MS"/>
        </w:rPr>
      </w:pPr>
      <w:r w:rsidRPr="00D82C7B">
        <w:rPr>
          <w:rFonts w:ascii="Trebuchet MS" w:hAnsi="Trebuchet MS"/>
        </w:rPr>
        <w:t>‘Are they in his name?’</w:t>
      </w:r>
    </w:p>
    <w:p w14:paraId="0E05996C" w14:textId="77777777" w:rsidR="00294EFC" w:rsidRPr="00D82C7B" w:rsidRDefault="00294EFC" w:rsidP="00EF59ED">
      <w:pPr>
        <w:spacing w:line="240" w:lineRule="auto"/>
        <w:ind w:left="720" w:firstLine="720"/>
        <w:rPr>
          <w:rFonts w:ascii="Trebuchet MS" w:hAnsi="Trebuchet MS"/>
        </w:rPr>
      </w:pPr>
      <w:r w:rsidRPr="00D82C7B">
        <w:rPr>
          <w:rFonts w:ascii="Trebuchet MS" w:hAnsi="Trebuchet MS"/>
        </w:rPr>
        <w:t>‘Am I stupid?’</w:t>
      </w:r>
    </w:p>
    <w:p w14:paraId="07DB8DD1" w14:textId="77777777" w:rsidR="00294EFC" w:rsidRPr="00D82C7B" w:rsidRDefault="00294EFC" w:rsidP="00675A59">
      <w:pPr>
        <w:spacing w:line="240" w:lineRule="auto"/>
        <w:ind w:left="1440"/>
        <w:rPr>
          <w:rFonts w:ascii="Trebuchet MS" w:hAnsi="Trebuchet MS"/>
        </w:rPr>
      </w:pPr>
      <w:proofErr w:type="spellStart"/>
      <w:r w:rsidRPr="00D82C7B">
        <w:rPr>
          <w:rFonts w:ascii="Trebuchet MS" w:hAnsi="Trebuchet MS"/>
        </w:rPr>
        <w:t>Nnam</w:t>
      </w:r>
      <w:proofErr w:type="spellEnd"/>
      <w:r w:rsidRPr="00D82C7B">
        <w:rPr>
          <w:rFonts w:ascii="Trebuchet MS" w:hAnsi="Trebuchet MS"/>
        </w:rPr>
        <w:t xml:space="preserve"> closed her eyes. ‘Thanks father thanks father thanks thank you.’</w:t>
      </w:r>
    </w:p>
    <w:p w14:paraId="0CDC4CA4" w14:textId="77777777" w:rsidR="00294EFC" w:rsidRPr="00D82C7B" w:rsidRDefault="00294EFC" w:rsidP="00EF59ED">
      <w:pPr>
        <w:spacing w:line="240" w:lineRule="auto"/>
        <w:ind w:left="720" w:firstLine="720"/>
        <w:rPr>
          <w:rFonts w:ascii="Trebuchet MS" w:hAnsi="Trebuchet MS"/>
        </w:rPr>
      </w:pPr>
      <w:r w:rsidRPr="00D82C7B">
        <w:rPr>
          <w:rFonts w:ascii="Trebuchet MS" w:hAnsi="Trebuchet MS"/>
        </w:rPr>
        <w:t>He did not reply.</w:t>
      </w:r>
    </w:p>
    <w:p w14:paraId="7A74EE84" w14:textId="1112AD21" w:rsidR="001C28B2" w:rsidRPr="00D82C7B" w:rsidRDefault="007024B4" w:rsidP="00EF59ED">
      <w:pPr>
        <w:spacing w:line="480" w:lineRule="auto"/>
        <w:rPr>
          <w:rFonts w:ascii="Trebuchet MS" w:hAnsi="Trebuchet MS"/>
        </w:rPr>
      </w:pPr>
      <w:r w:rsidRPr="00D82C7B">
        <w:rPr>
          <w:rFonts w:ascii="Trebuchet MS" w:hAnsi="Trebuchet MS"/>
        </w:rPr>
        <w:t xml:space="preserve">It is to the relief of the reader but also the main character that the information received in the dialogue is </w:t>
      </w:r>
      <w:r w:rsidR="00C67079" w:rsidRPr="00D82C7B">
        <w:rPr>
          <w:rFonts w:ascii="Trebuchet MS" w:hAnsi="Trebuchet MS"/>
        </w:rPr>
        <w:t>good</w:t>
      </w:r>
      <w:r w:rsidRPr="00D82C7B">
        <w:rPr>
          <w:rFonts w:ascii="Trebuchet MS" w:hAnsi="Trebuchet MS"/>
        </w:rPr>
        <w:t xml:space="preserve"> on the part of </w:t>
      </w:r>
      <w:proofErr w:type="spellStart"/>
      <w:r w:rsidRPr="00D82C7B">
        <w:rPr>
          <w:rFonts w:ascii="Trebuchet MS" w:hAnsi="Trebuchet MS"/>
        </w:rPr>
        <w:t>Nnameya</w:t>
      </w:r>
      <w:proofErr w:type="spellEnd"/>
      <w:r w:rsidRPr="00D82C7B">
        <w:rPr>
          <w:rFonts w:ascii="Trebuchet MS" w:hAnsi="Trebuchet MS"/>
        </w:rPr>
        <w:t xml:space="preserve"> who to this time has been exploited and </w:t>
      </w:r>
      <w:r w:rsidR="00A6120E" w:rsidRPr="00D82C7B">
        <w:rPr>
          <w:rFonts w:ascii="Trebuchet MS" w:hAnsi="Trebuchet MS"/>
        </w:rPr>
        <w:t>hoodwinked</w:t>
      </w:r>
      <w:r w:rsidR="008206F3">
        <w:rPr>
          <w:rFonts w:ascii="Trebuchet MS" w:hAnsi="Trebuchet MS"/>
        </w:rPr>
        <w:t xml:space="preserve"> </w:t>
      </w:r>
      <w:r w:rsidR="00A6120E" w:rsidRPr="00D82C7B">
        <w:rPr>
          <w:rFonts w:ascii="Trebuchet MS" w:hAnsi="Trebuchet MS"/>
        </w:rPr>
        <w:t xml:space="preserve">by the husband that he had left his previous wife upon marrying her. </w:t>
      </w:r>
    </w:p>
    <w:p w14:paraId="72EF2DF8" w14:textId="77777777" w:rsidR="001208CE" w:rsidRPr="00513612" w:rsidRDefault="00513612" w:rsidP="00D9724D">
      <w:pPr>
        <w:pStyle w:val="Heading4"/>
      </w:pPr>
      <w:bookmarkStart w:id="95" w:name="_Toc82874936"/>
      <w:r>
        <w:t xml:space="preserve">5.2.1.7 </w:t>
      </w:r>
      <w:r w:rsidRPr="00513612">
        <w:t>IMAGERY/ALLEGORY</w:t>
      </w:r>
      <w:bookmarkEnd w:id="95"/>
      <w:r w:rsidRPr="00513612">
        <w:t xml:space="preserve"> / SYMBOLISM</w:t>
      </w:r>
    </w:p>
    <w:p w14:paraId="5CC37236" w14:textId="5417C503" w:rsidR="00331900" w:rsidRPr="00D82C7B" w:rsidRDefault="00331900" w:rsidP="00D51DA4">
      <w:pPr>
        <w:spacing w:before="240" w:after="240" w:line="480" w:lineRule="auto"/>
        <w:ind w:firstLine="720"/>
      </w:pPr>
      <w:r w:rsidRPr="00D82C7B">
        <w:rPr>
          <w:rFonts w:ascii="Trebuchet MS" w:hAnsi="Trebuchet MS"/>
          <w:color w:val="000000"/>
        </w:rPr>
        <w:t xml:space="preserve">Visual images ranging from the physical setting, characters and events dominate the story. Makumbi paints images directly through the eyes of the reader. She does it through elaboration of shape, </w:t>
      </w:r>
      <w:proofErr w:type="spellStart"/>
      <w:r w:rsidRPr="00D82C7B">
        <w:rPr>
          <w:rFonts w:ascii="Trebuchet MS" w:hAnsi="Trebuchet MS"/>
          <w:color w:val="000000"/>
        </w:rPr>
        <w:t>colour</w:t>
      </w:r>
      <w:proofErr w:type="spellEnd"/>
      <w:r w:rsidRPr="00D82C7B">
        <w:rPr>
          <w:rFonts w:ascii="Trebuchet MS" w:hAnsi="Trebuchet MS"/>
          <w:color w:val="000000"/>
        </w:rPr>
        <w:t xml:space="preserve">, texture and patterns.  For instance, she describes the physical setting of </w:t>
      </w:r>
      <w:proofErr w:type="spellStart"/>
      <w:r w:rsidRPr="00D82C7B">
        <w:rPr>
          <w:rFonts w:ascii="Trebuchet MS" w:hAnsi="Trebuchet MS"/>
          <w:color w:val="000000"/>
        </w:rPr>
        <w:t>Ndeeba</w:t>
      </w:r>
      <w:proofErr w:type="spellEnd"/>
      <w:r w:rsidRPr="00D82C7B">
        <w:rPr>
          <w:rFonts w:ascii="Trebuchet MS" w:hAnsi="Trebuchet MS"/>
          <w:color w:val="000000"/>
        </w:rPr>
        <w:t xml:space="preserve">. It is described </w:t>
      </w:r>
      <w:r w:rsidR="00C67079" w:rsidRPr="00D82C7B">
        <w:rPr>
          <w:rFonts w:ascii="Trebuchet MS" w:hAnsi="Trebuchet MS"/>
          <w:color w:val="000000"/>
        </w:rPr>
        <w:t>below.</w:t>
      </w:r>
    </w:p>
    <w:p w14:paraId="510169D7" w14:textId="77777777" w:rsidR="00460DB9" w:rsidRPr="00D82C7B" w:rsidRDefault="00331900" w:rsidP="00EF59ED">
      <w:pPr>
        <w:spacing w:after="280" w:line="240" w:lineRule="auto"/>
        <w:ind w:left="1440"/>
        <w:rPr>
          <w:rFonts w:ascii="Trebuchet MS" w:hAnsi="Trebuchet MS"/>
          <w:iCs/>
          <w:color w:val="222222"/>
        </w:rPr>
      </w:pPr>
      <w:proofErr w:type="spellStart"/>
      <w:r w:rsidRPr="00D82C7B">
        <w:rPr>
          <w:rFonts w:ascii="Trebuchet MS" w:hAnsi="Trebuchet MS"/>
          <w:iCs/>
          <w:color w:val="222222"/>
        </w:rPr>
        <w:t>Ndeeba</w:t>
      </w:r>
      <w:proofErr w:type="spellEnd"/>
      <w:r w:rsidRPr="00D82C7B">
        <w:rPr>
          <w:rFonts w:ascii="Trebuchet MS" w:hAnsi="Trebuchet MS"/>
          <w:iCs/>
          <w:color w:val="222222"/>
        </w:rPr>
        <w:t xml:space="preserve"> was recognizable by its </w:t>
      </w:r>
      <w:proofErr w:type="spellStart"/>
      <w:r w:rsidRPr="00D82C7B">
        <w:rPr>
          <w:rFonts w:ascii="Trebuchet MS" w:hAnsi="Trebuchet MS"/>
          <w:iCs/>
          <w:color w:val="222222"/>
        </w:rPr>
        <w:t>mouldy</w:t>
      </w:r>
      <w:proofErr w:type="spellEnd"/>
      <w:r w:rsidRPr="00D82C7B">
        <w:rPr>
          <w:rFonts w:ascii="Trebuchet MS" w:hAnsi="Trebuchet MS"/>
          <w:iCs/>
          <w:color w:val="222222"/>
        </w:rPr>
        <w:t xml:space="preserve"> smell of half-dry timber and sawdust. Heavy planks fell on each other and rumbled. Planks being cut sounded like a lawnmower.</w:t>
      </w:r>
    </w:p>
    <w:p w14:paraId="3E465058" w14:textId="532A5AE5" w:rsidR="00460DB9" w:rsidRPr="00D82C7B" w:rsidRDefault="00460DB9" w:rsidP="00EF59ED">
      <w:pPr>
        <w:spacing w:after="160" w:line="480" w:lineRule="auto"/>
        <w:ind w:firstLine="720"/>
      </w:pPr>
      <w:proofErr w:type="spellStart"/>
      <w:r w:rsidRPr="00D82C7B">
        <w:rPr>
          <w:rFonts w:ascii="Trebuchet MS" w:hAnsi="Trebuchet MS"/>
          <w:color w:val="000000"/>
        </w:rPr>
        <w:t>Kayita’s</w:t>
      </w:r>
      <w:proofErr w:type="spellEnd"/>
      <w:r w:rsidRPr="00D82C7B">
        <w:rPr>
          <w:rFonts w:ascii="Trebuchet MS" w:hAnsi="Trebuchet MS"/>
          <w:color w:val="000000"/>
        </w:rPr>
        <w:t xml:space="preserve"> death on Easter day is symbolic of newfound freedom from the burden of an almost useless husband. </w:t>
      </w:r>
      <w:proofErr w:type="spellStart"/>
      <w:r w:rsidRPr="00D82C7B">
        <w:rPr>
          <w:rFonts w:ascii="Trebuchet MS" w:hAnsi="Trebuchet MS"/>
          <w:color w:val="000000"/>
        </w:rPr>
        <w:t>Nnama</w:t>
      </w:r>
      <w:proofErr w:type="spellEnd"/>
      <w:r w:rsidRPr="00D82C7B">
        <w:rPr>
          <w:rFonts w:ascii="Trebuchet MS" w:hAnsi="Trebuchet MS"/>
          <w:color w:val="000000"/>
        </w:rPr>
        <w:t xml:space="preserve"> is </w:t>
      </w:r>
      <w:r w:rsidR="005C54F8" w:rsidRPr="008C050B">
        <w:rPr>
          <w:rFonts w:ascii="Trebuchet MS" w:hAnsi="Trebuchet MS"/>
          <w:color w:val="000000"/>
        </w:rPr>
        <w:t>resurrected</w:t>
      </w:r>
      <w:r w:rsidRPr="00D82C7B">
        <w:rPr>
          <w:rFonts w:ascii="Trebuchet MS" w:hAnsi="Trebuchet MS"/>
          <w:color w:val="000000"/>
        </w:rPr>
        <w:t xml:space="preserve"> from the dead to a new life without a nagging, </w:t>
      </w:r>
      <w:r w:rsidR="00431600" w:rsidRPr="00D82C7B">
        <w:rPr>
          <w:rFonts w:ascii="Trebuchet MS" w:hAnsi="Trebuchet MS"/>
          <w:color w:val="000000"/>
        </w:rPr>
        <w:t>cheating,</w:t>
      </w:r>
      <w:r w:rsidRPr="00D82C7B">
        <w:rPr>
          <w:rFonts w:ascii="Trebuchet MS" w:hAnsi="Trebuchet MS"/>
          <w:color w:val="000000"/>
        </w:rPr>
        <w:t xml:space="preserve"> and lying husband. </w:t>
      </w:r>
      <w:r w:rsidR="005C54F8" w:rsidRPr="00D82C7B">
        <w:rPr>
          <w:rFonts w:ascii="Trebuchet MS" w:hAnsi="Trebuchet MS"/>
          <w:color w:val="000000"/>
        </w:rPr>
        <w:t>Indeed,</w:t>
      </w:r>
      <w:r w:rsidRPr="00D82C7B">
        <w:rPr>
          <w:rFonts w:ascii="Trebuchet MS" w:hAnsi="Trebuchet MS"/>
          <w:color w:val="000000"/>
        </w:rPr>
        <w:t xml:space="preserve"> to her</w:t>
      </w:r>
      <w:r w:rsidR="005C54F8">
        <w:rPr>
          <w:rFonts w:ascii="Trebuchet MS" w:hAnsi="Trebuchet MS"/>
          <w:color w:val="000000"/>
        </w:rPr>
        <w:t>,</w:t>
      </w:r>
      <w:r w:rsidRPr="00D82C7B">
        <w:rPr>
          <w:rFonts w:ascii="Trebuchet MS" w:hAnsi="Trebuchet MS"/>
          <w:color w:val="000000"/>
        </w:rPr>
        <w:t xml:space="preserve"> it is resurrection day! This is indicative of </w:t>
      </w:r>
      <w:proofErr w:type="spellStart"/>
      <w:r w:rsidRPr="00D82C7B">
        <w:rPr>
          <w:rFonts w:ascii="Trebuchet MS" w:hAnsi="Trebuchet MS"/>
          <w:color w:val="000000"/>
        </w:rPr>
        <w:t>Nnam’s</w:t>
      </w:r>
      <w:proofErr w:type="spellEnd"/>
      <w:r w:rsidRPr="00D82C7B">
        <w:rPr>
          <w:rFonts w:ascii="Trebuchet MS" w:hAnsi="Trebuchet MS"/>
          <w:color w:val="000000"/>
        </w:rPr>
        <w:t xml:space="preserve"> being saved from the burden of </w:t>
      </w:r>
      <w:proofErr w:type="spellStart"/>
      <w:r w:rsidRPr="00D82C7B">
        <w:rPr>
          <w:rFonts w:ascii="Trebuchet MS" w:hAnsi="Trebuchet MS"/>
          <w:color w:val="000000"/>
        </w:rPr>
        <w:t>Kayita’s</w:t>
      </w:r>
      <w:proofErr w:type="spellEnd"/>
      <w:r w:rsidRPr="00D82C7B">
        <w:rPr>
          <w:rFonts w:ascii="Trebuchet MS" w:hAnsi="Trebuchet MS"/>
          <w:color w:val="000000"/>
        </w:rPr>
        <w:t xml:space="preserve"> deception that she has suffered innocently for a long time.</w:t>
      </w:r>
    </w:p>
    <w:p w14:paraId="2A8527BF" w14:textId="77777777" w:rsidR="00460DB9" w:rsidRPr="00D82C7B" w:rsidRDefault="00460DB9" w:rsidP="00EF59ED">
      <w:pPr>
        <w:spacing w:after="160" w:line="480" w:lineRule="auto"/>
      </w:pPr>
      <w:r w:rsidRPr="00D82C7B">
        <w:rPr>
          <w:rFonts w:ascii="Trebuchet MS" w:hAnsi="Trebuchet MS"/>
          <w:color w:val="000000"/>
        </w:rPr>
        <w:lastRenderedPageBreak/>
        <w:t> </w:t>
      </w:r>
      <w:r w:rsidRPr="00D82C7B">
        <w:rPr>
          <w:rFonts w:ascii="Trebuchet MS" w:hAnsi="Trebuchet MS"/>
          <w:color w:val="000000"/>
        </w:rPr>
        <w:tab/>
        <w:t xml:space="preserve">The action of </w:t>
      </w:r>
      <w:proofErr w:type="spellStart"/>
      <w:r w:rsidRPr="00D82C7B">
        <w:rPr>
          <w:rFonts w:ascii="Trebuchet MS" w:hAnsi="Trebuchet MS"/>
          <w:color w:val="000000"/>
        </w:rPr>
        <w:t>Nnam</w:t>
      </w:r>
      <w:proofErr w:type="spellEnd"/>
      <w:r w:rsidRPr="00D82C7B">
        <w:rPr>
          <w:rFonts w:ascii="Trebuchet MS" w:hAnsi="Trebuchet MS"/>
          <w:color w:val="000000"/>
        </w:rPr>
        <w:t xml:space="preserve"> throwing away all the property that belonged to </w:t>
      </w:r>
      <w:proofErr w:type="spellStart"/>
      <w:r w:rsidRPr="00D82C7B">
        <w:rPr>
          <w:rFonts w:ascii="Trebuchet MS" w:hAnsi="Trebuchet MS"/>
          <w:color w:val="000000"/>
        </w:rPr>
        <w:t>Kayita</w:t>
      </w:r>
      <w:proofErr w:type="spellEnd"/>
      <w:r w:rsidRPr="00D82C7B">
        <w:rPr>
          <w:rFonts w:ascii="Trebuchet MS" w:hAnsi="Trebuchet MS"/>
          <w:color w:val="000000"/>
        </w:rPr>
        <w:t xml:space="preserve"> represents a new beginning and phase of life. It symbolic of a rebirth to new life all the old is gone, and act of dealing away with the old and letting in the new.</w:t>
      </w:r>
    </w:p>
    <w:p w14:paraId="515293D1" w14:textId="283A6B4E" w:rsidR="00460DB9" w:rsidRPr="00D82C7B" w:rsidRDefault="00460DB9" w:rsidP="00EF59ED">
      <w:pPr>
        <w:spacing w:line="480" w:lineRule="auto"/>
        <w:ind w:firstLine="720"/>
        <w:rPr>
          <w:rFonts w:ascii="Trebuchet MS" w:hAnsi="Trebuchet MS"/>
        </w:rPr>
      </w:pPr>
      <w:r w:rsidRPr="00D82C7B">
        <w:rPr>
          <w:rFonts w:ascii="Trebuchet MS" w:hAnsi="Trebuchet MS"/>
        </w:rPr>
        <w:t xml:space="preserve">Nakedness is portrayed as freedom in </w:t>
      </w:r>
      <w:r w:rsidR="005C54F8">
        <w:rPr>
          <w:rFonts w:ascii="Trebuchet MS" w:hAnsi="Trebuchet MS"/>
        </w:rPr>
        <w:t>“</w:t>
      </w:r>
      <w:r w:rsidRPr="008C050B">
        <w:rPr>
          <w:rFonts w:ascii="Trebuchet MS" w:hAnsi="Trebuchet MS"/>
        </w:rPr>
        <w:t>Let’s Tell This Story Properly</w:t>
      </w:r>
      <w:r w:rsidRPr="005C54F8">
        <w:rPr>
          <w:rFonts w:ascii="Trebuchet MS" w:hAnsi="Trebuchet MS"/>
        </w:rPr>
        <w:t>.</w:t>
      </w:r>
      <w:r w:rsidR="005C54F8">
        <w:rPr>
          <w:rFonts w:ascii="Trebuchet MS" w:hAnsi="Trebuchet MS"/>
        </w:rPr>
        <w:t>”</w:t>
      </w:r>
      <w:r w:rsidRPr="005C54F8">
        <w:rPr>
          <w:rFonts w:ascii="Trebuchet MS" w:hAnsi="Trebuchet MS"/>
        </w:rPr>
        <w:t xml:space="preserve"> The story which begins with a </w:t>
      </w:r>
      <w:r w:rsidR="003E690F" w:rsidRPr="005C54F8">
        <w:rPr>
          <w:rFonts w:ascii="Trebuchet MS" w:hAnsi="Trebuchet MS"/>
        </w:rPr>
        <w:t>death</w:t>
      </w:r>
      <w:r w:rsidRPr="005C54F8">
        <w:rPr>
          <w:rFonts w:ascii="Trebuchet MS" w:hAnsi="Trebuchet MS"/>
        </w:rPr>
        <w:t xml:space="preserve"> ends </w:t>
      </w:r>
      <w:r w:rsidRPr="008C050B">
        <w:rPr>
          <w:rFonts w:ascii="Trebuchet MS" w:hAnsi="Trebuchet MS"/>
        </w:rPr>
        <w:t>in</w:t>
      </w:r>
      <w:r w:rsidRPr="005C54F8">
        <w:rPr>
          <w:rFonts w:ascii="Trebuchet MS" w:hAnsi="Trebuchet MS"/>
        </w:rPr>
        <w:t xml:space="preserve"> freedom</w:t>
      </w:r>
      <w:r w:rsidRPr="00D82C7B">
        <w:rPr>
          <w:rFonts w:ascii="Trebuchet MS" w:hAnsi="Trebuchet MS"/>
        </w:rPr>
        <w:t xml:space="preserve">. </w:t>
      </w:r>
    </w:p>
    <w:p w14:paraId="67FD9310" w14:textId="75E29186" w:rsidR="00460DB9" w:rsidRPr="00D82C7B" w:rsidRDefault="00460DB9" w:rsidP="00EF59ED">
      <w:pPr>
        <w:ind w:left="1440"/>
        <w:rPr>
          <w:rFonts w:ascii="Trebuchet MS" w:hAnsi="Trebuchet MS"/>
        </w:rPr>
      </w:pPr>
      <w:r w:rsidRPr="00D82C7B">
        <w:rPr>
          <w:rFonts w:ascii="Trebuchet MS" w:hAnsi="Trebuchet MS"/>
        </w:rPr>
        <w:t xml:space="preserve">A week </w:t>
      </w:r>
      <w:r w:rsidR="00431600" w:rsidRPr="00D82C7B">
        <w:rPr>
          <w:rFonts w:ascii="Trebuchet MS" w:hAnsi="Trebuchet MS"/>
        </w:rPr>
        <w:t>ago,</w:t>
      </w:r>
      <w:r w:rsidRPr="00D82C7B">
        <w:rPr>
          <w:rFonts w:ascii="Trebuchet MS" w:hAnsi="Trebuchet MS"/>
        </w:rPr>
        <w:t xml:space="preserve"> </w:t>
      </w:r>
      <w:proofErr w:type="spellStart"/>
      <w:r w:rsidRPr="00D82C7B">
        <w:rPr>
          <w:rFonts w:ascii="Trebuchet MS" w:hAnsi="Trebuchet MS"/>
        </w:rPr>
        <w:t>Nnam</w:t>
      </w:r>
      <w:proofErr w:type="spellEnd"/>
      <w:r w:rsidRPr="00D82C7B">
        <w:rPr>
          <w:rFonts w:ascii="Trebuchet MS" w:hAnsi="Trebuchet MS"/>
        </w:rPr>
        <w:t xml:space="preserve"> took a month off work and sent her sons, Lumumba and </w:t>
      </w:r>
      <w:proofErr w:type="spellStart"/>
      <w:r w:rsidRPr="00D82C7B">
        <w:rPr>
          <w:rFonts w:ascii="Trebuchet MS" w:hAnsi="Trebuchet MS"/>
        </w:rPr>
        <w:t>Sankara</w:t>
      </w:r>
      <w:proofErr w:type="spellEnd"/>
      <w:r w:rsidRPr="00D82C7B">
        <w:rPr>
          <w:rFonts w:ascii="Trebuchet MS" w:hAnsi="Trebuchet MS"/>
        </w:rPr>
        <w:t xml:space="preserve">, to her parents in Uganda for </w:t>
      </w:r>
      <w:proofErr w:type="spellStart"/>
      <w:r w:rsidRPr="00D82C7B">
        <w:rPr>
          <w:rFonts w:ascii="Trebuchet MS" w:hAnsi="Trebuchet MS"/>
        </w:rPr>
        <w:t>Kayita’s</w:t>
      </w:r>
      <w:proofErr w:type="spellEnd"/>
      <w:r w:rsidRPr="00D82C7B">
        <w:rPr>
          <w:rFonts w:ascii="Trebuchet MS" w:hAnsi="Trebuchet MS"/>
        </w:rPr>
        <w:t xml:space="preserve"> last funeral rites. That is why she is naked. Being naked, alone with silence in the house, is therapy. Now </w:t>
      </w:r>
      <w:proofErr w:type="spellStart"/>
      <w:r w:rsidRPr="00D82C7B">
        <w:rPr>
          <w:rFonts w:ascii="Trebuchet MS" w:hAnsi="Trebuchet MS"/>
        </w:rPr>
        <w:t>Nnam</w:t>
      </w:r>
      <w:proofErr w:type="spellEnd"/>
      <w:r w:rsidRPr="00D82C7B">
        <w:rPr>
          <w:rFonts w:ascii="Trebuchet MS" w:hAnsi="Trebuchet MS"/>
        </w:rPr>
        <w:t xml:space="preserve"> understands why when people lose their minds the first impulse is to strip naked. Clothes are constricting but you don’t realize until you have walked naked in your house all day, every day for a week.</w:t>
      </w:r>
    </w:p>
    <w:p w14:paraId="05FFBA5D" w14:textId="77777777" w:rsidR="00460DB9" w:rsidRPr="00D82C7B" w:rsidRDefault="00460DB9" w:rsidP="00EF59ED">
      <w:pPr>
        <w:spacing w:after="280" w:line="240" w:lineRule="auto"/>
      </w:pPr>
    </w:p>
    <w:p w14:paraId="3E9D2454" w14:textId="77777777" w:rsidR="005C66CE" w:rsidRPr="00513612" w:rsidRDefault="00513612" w:rsidP="00D9724D">
      <w:pPr>
        <w:pStyle w:val="Heading4"/>
      </w:pPr>
      <w:bookmarkStart w:id="96" w:name="_Toc82874938"/>
      <w:r>
        <w:t xml:space="preserve">5.2.1.8 </w:t>
      </w:r>
      <w:r w:rsidRPr="00513612">
        <w:t xml:space="preserve">VOICE </w:t>
      </w:r>
      <w:bookmarkEnd w:id="96"/>
      <w:r w:rsidRPr="00513612">
        <w:t>AND TONE</w:t>
      </w:r>
    </w:p>
    <w:p w14:paraId="2D877A3E" w14:textId="7B27E2F0" w:rsidR="00331900" w:rsidRPr="00D82C7B" w:rsidRDefault="005C66CE" w:rsidP="00D51DA4">
      <w:pPr>
        <w:pStyle w:val="NoSpacing"/>
        <w:spacing w:after="240" w:line="480" w:lineRule="auto"/>
        <w:ind w:firstLine="720"/>
        <w:rPr>
          <w:rFonts w:ascii="Trebuchet MS" w:hAnsi="Trebuchet MS"/>
        </w:rPr>
      </w:pPr>
      <w:r w:rsidRPr="00D82C7B">
        <w:rPr>
          <w:rFonts w:ascii="Trebuchet MS" w:hAnsi="Trebuchet MS"/>
        </w:rPr>
        <w:t>The author achieves voice and tone in the narrative through diction or choice of words and point of view</w:t>
      </w:r>
      <w:r w:rsidR="003E690F" w:rsidRPr="00D82C7B">
        <w:rPr>
          <w:rFonts w:ascii="Trebuchet MS" w:hAnsi="Trebuchet MS"/>
        </w:rPr>
        <w:t xml:space="preserve">. </w:t>
      </w:r>
      <w:r w:rsidR="005C54F8">
        <w:rPr>
          <w:rFonts w:ascii="Trebuchet MS" w:hAnsi="Trebuchet MS"/>
        </w:rPr>
        <w:t>“</w:t>
      </w:r>
      <w:r w:rsidRPr="008C050B">
        <w:rPr>
          <w:rFonts w:ascii="Trebuchet MS" w:hAnsi="Trebuchet MS"/>
          <w:iCs/>
        </w:rPr>
        <w:t>Let’s tell this story properly</w:t>
      </w:r>
      <w:r w:rsidR="005C54F8">
        <w:rPr>
          <w:rFonts w:ascii="Trebuchet MS" w:hAnsi="Trebuchet MS"/>
          <w:iCs/>
        </w:rPr>
        <w:t>”</w:t>
      </w:r>
      <w:r w:rsidRPr="00D82C7B">
        <w:rPr>
          <w:rFonts w:ascii="Trebuchet MS" w:hAnsi="Trebuchet MS"/>
        </w:rPr>
        <w:t xml:space="preserve"> is told from the third person point of view through the lens of an emigrate woman. The perspective is clearly presented to condemn the deceit, </w:t>
      </w:r>
      <w:r w:rsidR="00431600" w:rsidRPr="00D82C7B">
        <w:rPr>
          <w:rFonts w:ascii="Trebuchet MS" w:hAnsi="Trebuchet MS"/>
        </w:rPr>
        <w:t>hypocrisy,</w:t>
      </w:r>
      <w:r w:rsidRPr="00D82C7B">
        <w:rPr>
          <w:rFonts w:ascii="Trebuchet MS" w:hAnsi="Trebuchet MS"/>
        </w:rPr>
        <w:t xml:space="preserve"> and betrayal of wom</w:t>
      </w:r>
      <w:r w:rsidR="00DF3FE7">
        <w:rPr>
          <w:rFonts w:ascii="Trebuchet MS" w:hAnsi="Trebuchet MS"/>
        </w:rPr>
        <w:t>e</w:t>
      </w:r>
      <w:r w:rsidRPr="00D82C7B">
        <w:rPr>
          <w:rFonts w:ascii="Trebuchet MS" w:hAnsi="Trebuchet MS"/>
        </w:rPr>
        <w:t>n</w:t>
      </w:r>
      <w:r w:rsidR="00DF3FE7">
        <w:rPr>
          <w:rFonts w:ascii="Trebuchet MS" w:hAnsi="Trebuchet MS"/>
        </w:rPr>
        <w:t>?</w:t>
      </w:r>
      <w:r w:rsidRPr="00D82C7B">
        <w:rPr>
          <w:rFonts w:ascii="Trebuchet MS" w:hAnsi="Trebuchet MS"/>
        </w:rPr>
        <w:t xml:space="preserve"> in marriages by men.</w:t>
      </w:r>
    </w:p>
    <w:p w14:paraId="41695A31" w14:textId="502A56C9" w:rsidR="00AA2FF4" w:rsidRPr="00D82C7B" w:rsidRDefault="00FF0986" w:rsidP="00EF59ED">
      <w:pPr>
        <w:spacing w:line="480" w:lineRule="auto"/>
        <w:ind w:firstLine="720"/>
        <w:rPr>
          <w:rFonts w:ascii="Trebuchet MS" w:hAnsi="Trebuchet MS"/>
        </w:rPr>
      </w:pPr>
      <w:r w:rsidRPr="00D82C7B">
        <w:rPr>
          <w:rFonts w:ascii="Trebuchet MS" w:hAnsi="Trebuchet MS"/>
        </w:rPr>
        <w:t>In a sarcastic</w:t>
      </w:r>
      <w:r w:rsidR="00331900" w:rsidRPr="00D82C7B">
        <w:rPr>
          <w:rFonts w:ascii="Trebuchet MS" w:hAnsi="Trebuchet MS"/>
        </w:rPr>
        <w:t>, bitter, callous tone</w:t>
      </w:r>
      <w:r w:rsidRPr="00D82C7B">
        <w:rPr>
          <w:rFonts w:ascii="Trebuchet MS" w:hAnsi="Trebuchet MS"/>
        </w:rPr>
        <w:t xml:space="preserve"> and yet </w:t>
      </w:r>
      <w:r w:rsidR="00331900" w:rsidRPr="00D82C7B">
        <w:rPr>
          <w:rFonts w:ascii="Trebuchet MS" w:hAnsi="Trebuchet MS"/>
        </w:rPr>
        <w:t>scathing</w:t>
      </w:r>
      <w:r w:rsidR="003E690F" w:rsidRPr="00D82C7B">
        <w:rPr>
          <w:rFonts w:ascii="Trebuchet MS" w:hAnsi="Trebuchet MS"/>
        </w:rPr>
        <w:t>, stern</w:t>
      </w:r>
      <w:r w:rsidRPr="00D82C7B">
        <w:rPr>
          <w:rFonts w:ascii="Trebuchet MS" w:hAnsi="Trebuchet MS"/>
        </w:rPr>
        <w:t xml:space="preserve"> voice, the lady from amongst the gang </w:t>
      </w:r>
      <w:r w:rsidR="00F40E6F">
        <w:rPr>
          <w:rFonts w:ascii="Trebuchet MS" w:hAnsi="Trebuchet MS"/>
        </w:rPr>
        <w:t xml:space="preserve">was? </w:t>
      </w:r>
      <w:r w:rsidRPr="00D82C7B">
        <w:rPr>
          <w:rFonts w:ascii="Trebuchet MS" w:hAnsi="Trebuchet MS"/>
        </w:rPr>
        <w:t xml:space="preserve">called up to speak. It becomes apparent that the gang has something up their sleeves. They intend to ridicule the whole process and undermine what had been done by </w:t>
      </w:r>
      <w:proofErr w:type="spellStart"/>
      <w:r w:rsidRPr="00D82C7B">
        <w:rPr>
          <w:rFonts w:ascii="Trebuchet MS" w:hAnsi="Trebuchet MS"/>
        </w:rPr>
        <w:t>Nnama’s</w:t>
      </w:r>
      <w:proofErr w:type="spellEnd"/>
      <w:r w:rsidRPr="00D82C7B">
        <w:rPr>
          <w:rFonts w:ascii="Trebuchet MS" w:hAnsi="Trebuchet MS"/>
        </w:rPr>
        <w:t xml:space="preserve"> late husband including revealing who the official widow is.  </w:t>
      </w:r>
    </w:p>
    <w:p w14:paraId="01B5D016" w14:textId="77777777" w:rsidR="009676BC" w:rsidRPr="00D82C7B" w:rsidRDefault="00AA2FF4" w:rsidP="00EF59ED">
      <w:pPr>
        <w:spacing w:after="0" w:line="240" w:lineRule="auto"/>
        <w:ind w:left="1440" w:firstLine="75"/>
        <w:rPr>
          <w:rFonts w:ascii="Trebuchet MS" w:hAnsi="Trebuchet MS"/>
        </w:rPr>
      </w:pPr>
      <w:r w:rsidRPr="00D82C7B">
        <w:rPr>
          <w:rFonts w:ascii="Trebuchet MS" w:hAnsi="Trebuchet MS"/>
        </w:rPr>
        <w:t>‘</w:t>
      </w:r>
      <w:r w:rsidR="009676BC" w:rsidRPr="00D82C7B">
        <w:rPr>
          <w:rFonts w:ascii="Trebuchet MS" w:hAnsi="Trebuchet MS"/>
        </w:rPr>
        <w:t>Fellow mourners,’ she started in a gentle voice as if she was bringing the good tidings of resurrection.</w:t>
      </w:r>
      <w:r w:rsidRPr="00D82C7B">
        <w:rPr>
          <w:rFonts w:ascii="Trebuchet MS" w:hAnsi="Trebuchet MS"/>
        </w:rPr>
        <w:t>’</w:t>
      </w:r>
    </w:p>
    <w:p w14:paraId="36FC9E01" w14:textId="77777777" w:rsidR="009676BC" w:rsidRPr="00D82C7B" w:rsidRDefault="009676BC" w:rsidP="00EF59ED">
      <w:pPr>
        <w:spacing w:after="0" w:line="240" w:lineRule="auto"/>
        <w:ind w:left="720" w:firstLine="720"/>
        <w:rPr>
          <w:rFonts w:ascii="Trebuchet MS" w:hAnsi="Trebuchet MS"/>
        </w:rPr>
      </w:pPr>
      <w:r w:rsidRPr="00D82C7B">
        <w:rPr>
          <w:rFonts w:ascii="Trebuchet MS" w:hAnsi="Trebuchet MS"/>
        </w:rPr>
        <w:t>A reverent hush fell over the mourners.</w:t>
      </w:r>
    </w:p>
    <w:p w14:paraId="1446672F" w14:textId="77777777" w:rsidR="009676BC" w:rsidRPr="00D82C7B" w:rsidRDefault="009676BC" w:rsidP="00EF59ED">
      <w:pPr>
        <w:spacing w:after="0" w:line="240" w:lineRule="auto"/>
        <w:ind w:left="1440"/>
        <w:rPr>
          <w:rFonts w:ascii="Trebuchet MS" w:hAnsi="Trebuchet MS"/>
        </w:rPr>
      </w:pPr>
      <w:r w:rsidRPr="00D82C7B">
        <w:rPr>
          <w:rFonts w:ascii="Trebuchet MS" w:hAnsi="Trebuchet MS"/>
        </w:rPr>
        <w:lastRenderedPageBreak/>
        <w:t>‘Let’s tell this story properly,’ she paused. ‘There is another woman in this story.’</w:t>
      </w:r>
    </w:p>
    <w:p w14:paraId="6BF11FE2" w14:textId="77777777" w:rsidR="009676BC" w:rsidRPr="00D82C7B" w:rsidRDefault="009676BC" w:rsidP="00EF59ED">
      <w:pPr>
        <w:spacing w:after="0" w:line="240" w:lineRule="auto"/>
        <w:ind w:left="720" w:firstLine="720"/>
        <w:rPr>
          <w:rFonts w:ascii="Trebuchet MS" w:hAnsi="Trebuchet MS"/>
        </w:rPr>
      </w:pPr>
      <w:r w:rsidRPr="00D82C7B">
        <w:rPr>
          <w:rFonts w:ascii="Trebuchet MS" w:hAnsi="Trebuchet MS"/>
        </w:rPr>
        <w:t>Stunned silence.</w:t>
      </w:r>
    </w:p>
    <w:p w14:paraId="1C610894" w14:textId="77777777" w:rsidR="009676BC" w:rsidRPr="00D82C7B" w:rsidRDefault="009676BC" w:rsidP="00EF59ED">
      <w:pPr>
        <w:spacing w:after="0" w:line="240" w:lineRule="auto"/>
        <w:ind w:left="720" w:firstLine="720"/>
        <w:rPr>
          <w:rFonts w:ascii="Trebuchet MS" w:hAnsi="Trebuchet MS"/>
        </w:rPr>
      </w:pPr>
      <w:r w:rsidRPr="00D82C7B">
        <w:rPr>
          <w:rFonts w:ascii="Trebuchet MS" w:hAnsi="Trebuchet MS"/>
        </w:rPr>
        <w:t>‘There are also two innocent children in the story.’</w:t>
      </w:r>
    </w:p>
    <w:p w14:paraId="5192E9C2" w14:textId="34AC47DC" w:rsidR="00E07DBE" w:rsidRPr="00D82C7B" w:rsidRDefault="00AA2FF4" w:rsidP="00EF59ED">
      <w:pPr>
        <w:spacing w:before="240" w:line="480" w:lineRule="auto"/>
        <w:rPr>
          <w:rFonts w:ascii="Trebuchet MS" w:hAnsi="Trebuchet MS"/>
        </w:rPr>
      </w:pPr>
      <w:r w:rsidRPr="00D82C7B">
        <w:rPr>
          <w:rFonts w:ascii="Trebuchet MS" w:hAnsi="Trebuchet MS"/>
        </w:rPr>
        <w:t>Then in the local</w:t>
      </w:r>
      <w:r w:rsidRPr="00D82C7B">
        <w:rPr>
          <w:rFonts w:ascii="Trebuchet MS" w:hAnsi="Trebuchet MS"/>
          <w:i/>
        </w:rPr>
        <w:t xml:space="preserve"> Luganda</w:t>
      </w:r>
      <w:r w:rsidR="003E690F">
        <w:rPr>
          <w:rFonts w:ascii="Trebuchet MS" w:hAnsi="Trebuchet MS"/>
        </w:rPr>
        <w:t xml:space="preserve"> dialect,</w:t>
      </w:r>
      <w:r w:rsidR="003E690F" w:rsidRPr="00D82C7B">
        <w:rPr>
          <w:rFonts w:ascii="Trebuchet MS" w:hAnsi="Trebuchet MS"/>
          <w:i/>
        </w:rPr>
        <w:t xml:space="preserve"> ‘</w:t>
      </w:r>
      <w:proofErr w:type="spellStart"/>
      <w:r w:rsidR="003E690F" w:rsidRPr="00D82C7B">
        <w:rPr>
          <w:rFonts w:ascii="Trebuchet MS" w:hAnsi="Trebuchet MS"/>
          <w:i/>
        </w:rPr>
        <w:t>Amiina</w:t>
      </w:r>
      <w:proofErr w:type="spellEnd"/>
      <w:r w:rsidR="009676BC" w:rsidRPr="00D82C7B">
        <w:rPr>
          <w:rFonts w:ascii="Trebuchet MS" w:hAnsi="Trebuchet MS"/>
          <w:i/>
        </w:rPr>
        <w:t xml:space="preserve"> </w:t>
      </w:r>
      <w:proofErr w:type="spellStart"/>
      <w:r w:rsidR="009676BC" w:rsidRPr="00D82C7B">
        <w:rPr>
          <w:rFonts w:ascii="Trebuchet MS" w:hAnsi="Trebuchet MS"/>
          <w:i/>
        </w:rPr>
        <w:t>mwattu</w:t>
      </w:r>
      <w:proofErr w:type="spellEnd"/>
      <w:r w:rsidR="009676BC" w:rsidRPr="00D82C7B">
        <w:rPr>
          <w:rFonts w:ascii="Trebuchet MS" w:hAnsi="Trebuchet MS"/>
        </w:rPr>
        <w:t>.’</w:t>
      </w:r>
      <w:r w:rsidRPr="00D82C7B">
        <w:rPr>
          <w:rFonts w:ascii="Trebuchet MS" w:hAnsi="Trebuchet MS"/>
        </w:rPr>
        <w:t xml:space="preserve"> A triumphant voice tone is </w:t>
      </w:r>
      <w:r w:rsidRPr="009A3541">
        <w:rPr>
          <w:rFonts w:ascii="Trebuchet MS" w:hAnsi="Trebuchet MS"/>
        </w:rPr>
        <w:t>he</w:t>
      </w:r>
      <w:r w:rsidR="008D66C9" w:rsidRPr="009A3541">
        <w:rPr>
          <w:rFonts w:ascii="Trebuchet MS" w:hAnsi="Trebuchet MS"/>
        </w:rPr>
        <w:t>ar</w:t>
      </w:r>
      <w:r w:rsidRPr="009A3541">
        <w:rPr>
          <w:rFonts w:ascii="Trebuchet MS" w:hAnsi="Trebuchet MS"/>
        </w:rPr>
        <w:t>d</w:t>
      </w:r>
      <w:r w:rsidRPr="00D82C7B">
        <w:rPr>
          <w:rFonts w:ascii="Trebuchet MS" w:hAnsi="Trebuchet MS"/>
        </w:rPr>
        <w:t xml:space="preserve"> to imply that they too have a side they are sympathetic with.</w:t>
      </w:r>
      <w:r w:rsidR="009676BC" w:rsidRPr="00D82C7B">
        <w:rPr>
          <w:rFonts w:ascii="Trebuchet MS" w:hAnsi="Trebuchet MS"/>
        </w:rPr>
        <w:t xml:space="preserve"> The amens from the gang could have been coming from evangelists.</w:t>
      </w:r>
      <w:r w:rsidR="0079470A">
        <w:rPr>
          <w:rFonts w:ascii="Trebuchet MS" w:hAnsi="Trebuchet MS"/>
        </w:rPr>
        <w:t xml:space="preserve"> </w:t>
      </w:r>
      <w:r w:rsidR="009676BC" w:rsidRPr="00D82C7B">
        <w:rPr>
          <w:rFonts w:ascii="Trebuchet MS" w:hAnsi="Trebuchet MS"/>
        </w:rPr>
        <w:t>‘But I’ll</w:t>
      </w:r>
      <w:r w:rsidR="00084037" w:rsidRPr="00D82C7B">
        <w:rPr>
          <w:rFonts w:ascii="Trebuchet MS" w:hAnsi="Trebuchet MS"/>
        </w:rPr>
        <w:t xml:space="preserve"> start with the woman’s story.’</w:t>
      </w:r>
    </w:p>
    <w:p w14:paraId="0C1EA912" w14:textId="504D8D41" w:rsidR="00E07DBE" w:rsidRPr="00D82C7B" w:rsidRDefault="00E07DBE" w:rsidP="00EF59ED">
      <w:pPr>
        <w:spacing w:line="240" w:lineRule="auto"/>
        <w:ind w:left="1440"/>
        <w:rPr>
          <w:rFonts w:ascii="Trebuchet MS" w:hAnsi="Trebuchet MS"/>
        </w:rPr>
      </w:pPr>
      <w:proofErr w:type="spellStart"/>
      <w:r w:rsidRPr="00D82C7B">
        <w:rPr>
          <w:rFonts w:ascii="Trebuchet MS" w:hAnsi="Trebuchet MS"/>
        </w:rPr>
        <w:t>Kayita</w:t>
      </w:r>
      <w:proofErr w:type="spellEnd"/>
      <w:r w:rsidRPr="00D82C7B">
        <w:rPr>
          <w:rFonts w:ascii="Trebuchet MS" w:hAnsi="Trebuchet MS"/>
        </w:rPr>
        <w:t xml:space="preserve"> died in the bathroom with his pants down. He was forty-five years old and should have pulled up his pants before he collapsed. The more shame because it was Easter. </w:t>
      </w:r>
      <w:r w:rsidRPr="00D82C7B">
        <w:rPr>
          <w:rFonts w:ascii="Trebuchet MS" w:hAnsi="Trebuchet MS"/>
          <w:u w:val="single"/>
        </w:rPr>
        <w:t>Who dies naked on Easter?</w:t>
      </w:r>
      <w:r w:rsidR="008D66C9">
        <w:rPr>
          <w:rFonts w:ascii="Trebuchet MS" w:hAnsi="Trebuchet MS"/>
          <w:u w:val="single"/>
        </w:rPr>
        <w:t xml:space="preserve"> </w:t>
      </w:r>
      <w:r w:rsidR="00621B8C" w:rsidRPr="00D82C7B">
        <w:rPr>
          <w:rFonts w:ascii="Trebuchet MS" w:hAnsi="Trebuchet MS"/>
        </w:rPr>
        <w:t>(</w:t>
      </w:r>
      <w:r w:rsidR="005C54F8" w:rsidRPr="00D82C7B">
        <w:rPr>
          <w:rFonts w:ascii="Trebuchet MS" w:hAnsi="Trebuchet MS"/>
        </w:rPr>
        <w:t>Emphasis</w:t>
      </w:r>
      <w:r w:rsidRPr="00D82C7B">
        <w:rPr>
          <w:rFonts w:ascii="Trebuchet MS" w:hAnsi="Trebuchet MS"/>
        </w:rPr>
        <w:t xml:space="preserve"> mine). </w:t>
      </w:r>
    </w:p>
    <w:p w14:paraId="0F48D91B" w14:textId="78E8C84A" w:rsidR="00E07DBE" w:rsidRPr="00D82C7B" w:rsidRDefault="008D66C9" w:rsidP="00EF59ED">
      <w:pPr>
        <w:spacing w:line="480" w:lineRule="auto"/>
        <w:ind w:firstLine="720"/>
        <w:rPr>
          <w:rFonts w:ascii="Trebuchet MS" w:hAnsi="Trebuchet MS"/>
        </w:rPr>
      </w:pPr>
      <w:proofErr w:type="spellStart"/>
      <w:r>
        <w:rPr>
          <w:rFonts w:ascii="Trebuchet MS" w:hAnsi="Trebuchet MS"/>
        </w:rPr>
        <w:t>Kayita’s</w:t>
      </w:r>
      <w:proofErr w:type="spellEnd"/>
      <w:r>
        <w:rPr>
          <w:rFonts w:ascii="Trebuchet MS" w:hAnsi="Trebuchet MS"/>
        </w:rPr>
        <w:t xml:space="preserve"> death on Easter, and to make it worse while naked, i</w:t>
      </w:r>
      <w:r w:rsidR="00E07DBE" w:rsidRPr="00D82C7B">
        <w:rPr>
          <w:rFonts w:ascii="Trebuchet MS" w:hAnsi="Trebuchet MS"/>
        </w:rPr>
        <w:t xml:space="preserve">s meant to satirize the </w:t>
      </w:r>
      <w:r w:rsidR="00C67079" w:rsidRPr="00D82C7B">
        <w:rPr>
          <w:rFonts w:ascii="Trebuchet MS" w:hAnsi="Trebuchet MS"/>
        </w:rPr>
        <w:t>way</w:t>
      </w:r>
      <w:r w:rsidR="00E07DBE" w:rsidRPr="00D82C7B">
        <w:rPr>
          <w:rFonts w:ascii="Trebuchet MS" w:hAnsi="Trebuchet MS"/>
        </w:rPr>
        <w:t xml:space="preserve"> </w:t>
      </w:r>
      <w:proofErr w:type="spellStart"/>
      <w:r w:rsidR="00E07DBE" w:rsidRPr="00D82C7B">
        <w:rPr>
          <w:rFonts w:ascii="Trebuchet MS" w:hAnsi="Trebuchet MS"/>
        </w:rPr>
        <w:t>Kayita</w:t>
      </w:r>
      <w:proofErr w:type="spellEnd"/>
      <w:r w:rsidR="00E07DBE" w:rsidRPr="00D82C7B">
        <w:rPr>
          <w:rFonts w:ascii="Trebuchet MS" w:hAnsi="Trebuchet MS"/>
        </w:rPr>
        <w:t xml:space="preserve"> had died. However, Makumbi uses it to make light the rather intense subject under description. This is as though to say that it is not </w:t>
      </w:r>
      <w:proofErr w:type="spellStart"/>
      <w:r w:rsidR="00E07DBE" w:rsidRPr="00D82C7B">
        <w:rPr>
          <w:rFonts w:ascii="Trebuchet MS" w:hAnsi="Trebuchet MS"/>
        </w:rPr>
        <w:t>Kayita’s</w:t>
      </w:r>
      <w:proofErr w:type="spellEnd"/>
      <w:r w:rsidR="00E07DBE" w:rsidRPr="00D82C7B">
        <w:rPr>
          <w:rFonts w:ascii="Trebuchet MS" w:hAnsi="Trebuchet MS"/>
        </w:rPr>
        <w:t xml:space="preserve"> death that is important but the later issues that happen as a result.</w:t>
      </w:r>
    </w:p>
    <w:p w14:paraId="78BD91CF" w14:textId="77777777" w:rsidR="00E07DBE" w:rsidRPr="00D82C7B" w:rsidRDefault="00E07DBE" w:rsidP="00EF59ED">
      <w:pPr>
        <w:spacing w:line="480" w:lineRule="auto"/>
        <w:ind w:firstLine="720"/>
        <w:rPr>
          <w:rFonts w:ascii="Trebuchet MS" w:hAnsi="Trebuchet MS"/>
        </w:rPr>
      </w:pPr>
      <w:r w:rsidRPr="00D82C7B">
        <w:rPr>
          <w:rFonts w:ascii="Trebuchet MS" w:hAnsi="Trebuchet MS"/>
        </w:rPr>
        <w:t xml:space="preserve">We continue to observe this even at </w:t>
      </w:r>
      <w:proofErr w:type="spellStart"/>
      <w:r w:rsidRPr="00D82C7B">
        <w:rPr>
          <w:rFonts w:ascii="Trebuchet MS" w:hAnsi="Trebuchet MS"/>
        </w:rPr>
        <w:t>Kayita’s</w:t>
      </w:r>
      <w:proofErr w:type="spellEnd"/>
      <w:r w:rsidRPr="00D82C7B">
        <w:rPr>
          <w:rFonts w:ascii="Trebuchet MS" w:hAnsi="Trebuchet MS"/>
        </w:rPr>
        <w:t xml:space="preserve"> funeral in Uganda when the women from town overrun the funeral and  </w:t>
      </w:r>
    </w:p>
    <w:p w14:paraId="1B8FAA76" w14:textId="77777777" w:rsidR="00E07DBE" w:rsidRPr="00D82C7B" w:rsidRDefault="00E07DBE" w:rsidP="00EF59ED">
      <w:pPr>
        <w:spacing w:after="0" w:line="240" w:lineRule="auto"/>
        <w:ind w:left="720" w:firstLine="720"/>
        <w:rPr>
          <w:rFonts w:ascii="Trebuchet MS" w:hAnsi="Trebuchet MS"/>
        </w:rPr>
      </w:pPr>
      <w:r w:rsidRPr="00D82C7B">
        <w:rPr>
          <w:rFonts w:ascii="Trebuchet MS" w:hAnsi="Trebuchet MS"/>
        </w:rPr>
        <w:t xml:space="preserve">The vigil had turned in </w:t>
      </w:r>
      <w:proofErr w:type="spellStart"/>
      <w:r w:rsidRPr="00D82C7B">
        <w:rPr>
          <w:rFonts w:ascii="Trebuchet MS" w:hAnsi="Trebuchet MS"/>
        </w:rPr>
        <w:t>favour</w:t>
      </w:r>
      <w:proofErr w:type="spellEnd"/>
      <w:r w:rsidRPr="00D82C7B">
        <w:rPr>
          <w:rFonts w:ascii="Trebuchet MS" w:hAnsi="Trebuchet MS"/>
        </w:rPr>
        <w:t xml:space="preserve"> of </w:t>
      </w:r>
      <w:proofErr w:type="spellStart"/>
      <w:r w:rsidRPr="00D82C7B">
        <w:rPr>
          <w:rFonts w:ascii="Trebuchet MS" w:hAnsi="Trebuchet MS"/>
        </w:rPr>
        <w:t>Nnam</w:t>
      </w:r>
      <w:proofErr w:type="spellEnd"/>
      <w:r w:rsidRPr="00D82C7B">
        <w:rPr>
          <w:rFonts w:ascii="Trebuchet MS" w:hAnsi="Trebuchet MS"/>
        </w:rPr>
        <w:t>.</w:t>
      </w:r>
    </w:p>
    <w:p w14:paraId="718B38DF" w14:textId="77777777" w:rsidR="00E07DBE" w:rsidRPr="00D82C7B" w:rsidRDefault="00E07DBE" w:rsidP="00EF59ED">
      <w:pPr>
        <w:spacing w:line="240" w:lineRule="auto"/>
        <w:ind w:left="1440"/>
        <w:rPr>
          <w:rFonts w:ascii="Trebuchet MS" w:hAnsi="Trebuchet MS"/>
        </w:rPr>
      </w:pPr>
      <w:r w:rsidRPr="00D82C7B">
        <w:rPr>
          <w:rFonts w:ascii="Trebuchet MS" w:hAnsi="Trebuchet MS"/>
        </w:rPr>
        <w:t xml:space="preserve">It was then that </w:t>
      </w:r>
      <w:proofErr w:type="spellStart"/>
      <w:r w:rsidRPr="00D82C7B">
        <w:rPr>
          <w:rFonts w:ascii="Trebuchet MS" w:hAnsi="Trebuchet MS"/>
        </w:rPr>
        <w:t>Nnam’s</w:t>
      </w:r>
      <w:proofErr w:type="spellEnd"/>
      <w:r w:rsidRPr="00D82C7B">
        <w:rPr>
          <w:rFonts w:ascii="Trebuchet MS" w:hAnsi="Trebuchet MS"/>
        </w:rPr>
        <w:t xml:space="preserve"> eyes betrayed her. She glanced at the open coffin. </w:t>
      </w:r>
      <w:r w:rsidRPr="00D82C7B">
        <w:rPr>
          <w:rFonts w:ascii="Trebuchet MS" w:hAnsi="Trebuchet MS"/>
          <w:u w:val="single"/>
        </w:rPr>
        <w:t>There is no sight more revolting than a corpse caught telling lies.</w:t>
      </w:r>
    </w:p>
    <w:p w14:paraId="0511B236" w14:textId="08D85E78" w:rsidR="00E07DBE" w:rsidRPr="00D82C7B" w:rsidRDefault="00E07DBE" w:rsidP="00EF59ED">
      <w:pPr>
        <w:spacing w:line="480" w:lineRule="auto"/>
        <w:ind w:firstLine="720"/>
        <w:rPr>
          <w:rFonts w:ascii="Trebuchet MS" w:hAnsi="Trebuchet MS"/>
        </w:rPr>
      </w:pPr>
      <w:r w:rsidRPr="00D82C7B">
        <w:rPr>
          <w:rFonts w:ascii="Trebuchet MS" w:hAnsi="Trebuchet MS"/>
        </w:rPr>
        <w:t xml:space="preserve">Makumbi portrays </w:t>
      </w:r>
      <w:proofErr w:type="spellStart"/>
      <w:r w:rsidRPr="00D82C7B">
        <w:rPr>
          <w:rFonts w:ascii="Trebuchet MS" w:hAnsi="Trebuchet MS"/>
        </w:rPr>
        <w:t>Nnam</w:t>
      </w:r>
      <w:proofErr w:type="spellEnd"/>
      <w:r w:rsidRPr="00D82C7B">
        <w:rPr>
          <w:rFonts w:ascii="Trebuchet MS" w:hAnsi="Trebuchet MS"/>
        </w:rPr>
        <w:t xml:space="preserve"> as a strong hardworking woman let down by a weak, </w:t>
      </w:r>
      <w:proofErr w:type="gramStart"/>
      <w:r w:rsidRPr="00D82C7B">
        <w:rPr>
          <w:rFonts w:ascii="Trebuchet MS" w:hAnsi="Trebuchet MS"/>
        </w:rPr>
        <w:t>lying</w:t>
      </w:r>
      <w:proofErr w:type="gramEnd"/>
      <w:r w:rsidRPr="00D82C7B">
        <w:rPr>
          <w:rFonts w:ascii="Trebuchet MS" w:hAnsi="Trebuchet MS"/>
        </w:rPr>
        <w:t xml:space="preserve"> and cheating husband who only deserves such ridicule even in death. It is indeed ironic that it is the wife who </w:t>
      </w:r>
      <w:r w:rsidR="00C67079" w:rsidRPr="00D82C7B">
        <w:rPr>
          <w:rFonts w:ascii="Trebuchet MS" w:hAnsi="Trebuchet MS"/>
        </w:rPr>
        <w:t>must</w:t>
      </w:r>
      <w:r w:rsidRPr="00D82C7B">
        <w:rPr>
          <w:rFonts w:ascii="Trebuchet MS" w:hAnsi="Trebuchet MS"/>
        </w:rPr>
        <w:t xml:space="preserve"> mock the corpse of her dead man. </w:t>
      </w:r>
    </w:p>
    <w:p w14:paraId="12EE6403" w14:textId="55657A7A" w:rsidR="00E07DBE" w:rsidRPr="00D82C7B" w:rsidRDefault="00E07DBE" w:rsidP="00875C88">
      <w:pPr>
        <w:spacing w:line="480" w:lineRule="auto"/>
        <w:ind w:firstLine="720"/>
        <w:rPr>
          <w:rFonts w:ascii="Trebuchet MS" w:hAnsi="Trebuchet MS"/>
        </w:rPr>
      </w:pPr>
      <w:r w:rsidRPr="00D82C7B">
        <w:rPr>
          <w:rFonts w:ascii="Trebuchet MS" w:hAnsi="Trebuchet MS"/>
        </w:rPr>
        <w:t xml:space="preserve">Much as the narrative is one which creates a somber mood to the reader, the writer </w:t>
      </w:r>
      <w:proofErr w:type="gramStart"/>
      <w:r w:rsidRPr="00D82C7B">
        <w:rPr>
          <w:rFonts w:ascii="Trebuchet MS" w:hAnsi="Trebuchet MS"/>
        </w:rPr>
        <w:t>masters</w:t>
      </w:r>
      <w:proofErr w:type="gramEnd"/>
      <w:r w:rsidRPr="00D82C7B">
        <w:rPr>
          <w:rFonts w:ascii="Trebuchet MS" w:hAnsi="Trebuchet MS"/>
        </w:rPr>
        <w:t xml:space="preserve"> the art of releasing tension through </w:t>
      </w:r>
      <w:proofErr w:type="spellStart"/>
      <w:r w:rsidRPr="00D82C7B">
        <w:rPr>
          <w:rFonts w:ascii="Trebuchet MS" w:hAnsi="Trebuchet MS"/>
        </w:rPr>
        <w:t>humour</w:t>
      </w:r>
      <w:proofErr w:type="spellEnd"/>
      <w:r w:rsidRPr="00D82C7B">
        <w:rPr>
          <w:rFonts w:ascii="Trebuchet MS" w:hAnsi="Trebuchet MS"/>
        </w:rPr>
        <w:t xml:space="preserve">. The most </w:t>
      </w:r>
      <w:r w:rsidR="008D66C9" w:rsidRPr="00D82C7B">
        <w:rPr>
          <w:rFonts w:ascii="Trebuchet MS" w:hAnsi="Trebuchet MS"/>
        </w:rPr>
        <w:t>humorous</w:t>
      </w:r>
      <w:r w:rsidRPr="00D82C7B">
        <w:rPr>
          <w:rFonts w:ascii="Trebuchet MS" w:hAnsi="Trebuchet MS"/>
        </w:rPr>
        <w:t xml:space="preserve"> element of the story is through the story-within -a story; when a woman </w:t>
      </w:r>
      <w:r w:rsidRPr="00D82C7B">
        <w:rPr>
          <w:rFonts w:ascii="Trebuchet MS" w:hAnsi="Trebuchet MS"/>
        </w:rPr>
        <w:lastRenderedPageBreak/>
        <w:t xml:space="preserve">decides to reveal to the mourners that </w:t>
      </w:r>
      <w:proofErr w:type="spellStart"/>
      <w:r w:rsidRPr="00D82C7B">
        <w:rPr>
          <w:rFonts w:ascii="Trebuchet MS" w:hAnsi="Trebuchet MS"/>
        </w:rPr>
        <w:t>Kayita</w:t>
      </w:r>
      <w:proofErr w:type="spellEnd"/>
      <w:r w:rsidRPr="00D82C7B">
        <w:rPr>
          <w:rFonts w:ascii="Trebuchet MS" w:hAnsi="Trebuchet MS"/>
        </w:rPr>
        <w:t xml:space="preserve"> had another wife while in Manchester. What </w:t>
      </w:r>
      <w:r w:rsidR="008D66C9" w:rsidRPr="008C050B">
        <w:rPr>
          <w:rFonts w:ascii="Trebuchet MS" w:hAnsi="Trebuchet MS"/>
        </w:rPr>
        <w:t>elicits</w:t>
      </w:r>
      <w:r w:rsidRPr="00D82C7B">
        <w:rPr>
          <w:rFonts w:ascii="Trebuchet MS" w:hAnsi="Trebuchet MS"/>
        </w:rPr>
        <w:t xml:space="preserve"> the </w:t>
      </w:r>
      <w:proofErr w:type="spellStart"/>
      <w:r w:rsidRPr="00D82C7B">
        <w:rPr>
          <w:rFonts w:ascii="Trebuchet MS" w:hAnsi="Trebuchet MS"/>
        </w:rPr>
        <w:t>humour</w:t>
      </w:r>
      <w:proofErr w:type="spellEnd"/>
      <w:r w:rsidRPr="00D82C7B">
        <w:rPr>
          <w:rFonts w:ascii="Trebuchet MS" w:hAnsi="Trebuchet MS"/>
        </w:rPr>
        <w:t xml:space="preserve"> is the drunk woman who keeps on interrupting the narration</w:t>
      </w:r>
      <w:r w:rsidR="00875C88">
        <w:rPr>
          <w:rFonts w:ascii="Trebuchet MS" w:hAnsi="Trebuchet MS"/>
        </w:rPr>
        <w:t xml:space="preserve"> and </w:t>
      </w:r>
      <w:r w:rsidR="00C67079" w:rsidRPr="00D82C7B">
        <w:rPr>
          <w:rFonts w:ascii="Trebuchet MS" w:hAnsi="Trebuchet MS"/>
        </w:rPr>
        <w:t>ironically</w:t>
      </w:r>
      <w:r w:rsidRPr="00D82C7B">
        <w:rPr>
          <w:rFonts w:ascii="Trebuchet MS" w:hAnsi="Trebuchet MS"/>
        </w:rPr>
        <w:t xml:space="preserve">, the tenant that </w:t>
      </w:r>
      <w:proofErr w:type="spellStart"/>
      <w:r w:rsidRPr="00D82C7B">
        <w:rPr>
          <w:rFonts w:ascii="Trebuchet MS" w:hAnsi="Trebuchet MS"/>
        </w:rPr>
        <w:t>Nnameya</w:t>
      </w:r>
      <w:proofErr w:type="spellEnd"/>
      <w:r w:rsidRPr="00D82C7B">
        <w:rPr>
          <w:rFonts w:ascii="Trebuchet MS" w:hAnsi="Trebuchet MS"/>
        </w:rPr>
        <w:t xml:space="preserve"> knows has all along been </w:t>
      </w:r>
      <w:proofErr w:type="spellStart"/>
      <w:r w:rsidRPr="00D82C7B">
        <w:rPr>
          <w:rFonts w:ascii="Trebuchet MS" w:hAnsi="Trebuchet MS"/>
        </w:rPr>
        <w:t>Kayita’s</w:t>
      </w:r>
      <w:proofErr w:type="spellEnd"/>
      <w:r w:rsidRPr="00D82C7B">
        <w:rPr>
          <w:rFonts w:ascii="Trebuchet MS" w:hAnsi="Trebuchet MS"/>
        </w:rPr>
        <w:t xml:space="preserve"> wife. This is something absurd, but laughable. </w:t>
      </w:r>
    </w:p>
    <w:p w14:paraId="5E7F88E0" w14:textId="481DF3F8" w:rsidR="00A05B73" w:rsidRPr="00D82C7B" w:rsidRDefault="00E07DBE" w:rsidP="00A05B73">
      <w:pPr>
        <w:spacing w:line="480" w:lineRule="auto"/>
        <w:ind w:firstLine="720"/>
        <w:rPr>
          <w:rFonts w:ascii="Trebuchet MS" w:hAnsi="Trebuchet MS"/>
        </w:rPr>
      </w:pPr>
      <w:r w:rsidRPr="00D82C7B">
        <w:rPr>
          <w:rFonts w:ascii="Trebuchet MS" w:hAnsi="Trebuchet MS"/>
        </w:rPr>
        <w:t xml:space="preserve"> It is also ironical that </w:t>
      </w:r>
      <w:proofErr w:type="spellStart"/>
      <w:r w:rsidRPr="00D82C7B">
        <w:rPr>
          <w:rFonts w:ascii="Trebuchet MS" w:hAnsi="Trebuchet MS"/>
        </w:rPr>
        <w:t>Nnam</w:t>
      </w:r>
      <w:proofErr w:type="spellEnd"/>
      <w:r w:rsidRPr="00D82C7B">
        <w:rPr>
          <w:rFonts w:ascii="Trebuchet MS" w:hAnsi="Trebuchet MS"/>
        </w:rPr>
        <w:t xml:space="preserve"> buys a cup and gifts</w:t>
      </w:r>
      <w:r w:rsidR="00875C88">
        <w:rPr>
          <w:rFonts w:ascii="Trebuchet MS" w:hAnsi="Trebuchet MS"/>
        </w:rPr>
        <w:t xml:space="preserve"> for</w:t>
      </w:r>
      <w:r w:rsidRPr="00D82C7B">
        <w:rPr>
          <w:rFonts w:ascii="Trebuchet MS" w:hAnsi="Trebuchet MS"/>
        </w:rPr>
        <w:t xml:space="preserve"> </w:t>
      </w:r>
      <w:proofErr w:type="spellStart"/>
      <w:r w:rsidRPr="00D82C7B">
        <w:rPr>
          <w:rFonts w:ascii="Trebuchet MS" w:hAnsi="Trebuchet MS"/>
        </w:rPr>
        <w:t>Kayita</w:t>
      </w:r>
      <w:proofErr w:type="spellEnd"/>
      <w:r w:rsidRPr="00D82C7B">
        <w:rPr>
          <w:rFonts w:ascii="Trebuchet MS" w:hAnsi="Trebuchet MS"/>
        </w:rPr>
        <w:t xml:space="preserve"> during their fifth marriage </w:t>
      </w:r>
      <w:r w:rsidR="00431600" w:rsidRPr="00D82C7B">
        <w:rPr>
          <w:rFonts w:ascii="Trebuchet MS" w:hAnsi="Trebuchet MS"/>
        </w:rPr>
        <w:t>anniversary,</w:t>
      </w:r>
      <w:r w:rsidRPr="00D82C7B">
        <w:rPr>
          <w:rFonts w:ascii="Trebuchet MS" w:hAnsi="Trebuchet MS"/>
        </w:rPr>
        <w:t xml:space="preserve"> and it is branded ‘world’s best husband’ only to discover the deception and betrayal that she </w:t>
      </w:r>
      <w:proofErr w:type="gramStart"/>
      <w:r w:rsidRPr="00D82C7B">
        <w:rPr>
          <w:rFonts w:ascii="Trebuchet MS" w:hAnsi="Trebuchet MS"/>
        </w:rPr>
        <w:t>has to</w:t>
      </w:r>
      <w:proofErr w:type="gramEnd"/>
      <w:r w:rsidRPr="00D82C7B">
        <w:rPr>
          <w:rFonts w:ascii="Trebuchet MS" w:hAnsi="Trebuchet MS"/>
        </w:rPr>
        <w:t xml:space="preserve"> deal with.  Another incident of irony is when </w:t>
      </w:r>
      <w:proofErr w:type="spellStart"/>
      <w:r w:rsidRPr="00D82C7B">
        <w:rPr>
          <w:rFonts w:ascii="Trebuchet MS" w:hAnsi="Trebuchet MS"/>
        </w:rPr>
        <w:t>Nnam’s</w:t>
      </w:r>
      <w:proofErr w:type="spellEnd"/>
      <w:r w:rsidRPr="00D82C7B">
        <w:rPr>
          <w:rFonts w:ascii="Trebuchet MS" w:hAnsi="Trebuchet MS"/>
        </w:rPr>
        <w:t xml:space="preserve"> father suggests that they cannot throw </w:t>
      </w:r>
      <w:proofErr w:type="spellStart"/>
      <w:r w:rsidRPr="00D82C7B">
        <w:rPr>
          <w:rFonts w:ascii="Trebuchet MS" w:hAnsi="Trebuchet MS"/>
        </w:rPr>
        <w:t>Kayita’s</w:t>
      </w:r>
      <w:proofErr w:type="spellEnd"/>
      <w:r w:rsidRPr="00D82C7B">
        <w:rPr>
          <w:rFonts w:ascii="Trebuchet MS" w:hAnsi="Trebuchet MS"/>
        </w:rPr>
        <w:t xml:space="preserve"> wife and her children out of the house because the children are ‘i</w:t>
      </w:r>
      <w:r w:rsidRPr="00D82C7B">
        <w:rPr>
          <w:rFonts w:ascii="Trebuchet MS" w:hAnsi="Trebuchet MS"/>
          <w:i/>
          <w:iCs/>
        </w:rPr>
        <w:t>nnocent</w:t>
      </w:r>
      <w:r w:rsidRPr="00D82C7B">
        <w:rPr>
          <w:rFonts w:ascii="Trebuchet MS" w:hAnsi="Trebuchet MS"/>
        </w:rPr>
        <w:t>.’ </w:t>
      </w:r>
      <w:bookmarkStart w:id="97" w:name="_Toc82874940"/>
    </w:p>
    <w:p w14:paraId="5DB2E5A5" w14:textId="77777777" w:rsidR="001208CE" w:rsidRPr="000D52FB" w:rsidRDefault="00A05B73" w:rsidP="00260BCE">
      <w:pPr>
        <w:pStyle w:val="Heading4"/>
      </w:pPr>
      <w:r w:rsidRPr="000D52FB">
        <w:t>5.2.1.9</w:t>
      </w:r>
      <w:r w:rsidR="00B3471A">
        <w:t xml:space="preserve"> </w:t>
      </w:r>
      <w:r w:rsidRPr="000D52FB">
        <w:t>THEMES AND MOTIFS</w:t>
      </w:r>
      <w:bookmarkEnd w:id="97"/>
    </w:p>
    <w:p w14:paraId="3320D6D7" w14:textId="77777777" w:rsidR="00331900" w:rsidRPr="00D82C7B" w:rsidRDefault="00331900" w:rsidP="00EF59ED">
      <w:pPr>
        <w:spacing w:after="160" w:line="240" w:lineRule="auto"/>
      </w:pPr>
      <w:r w:rsidRPr="00D82C7B">
        <w:rPr>
          <w:rFonts w:ascii="Trebuchet MS" w:hAnsi="Trebuchet MS"/>
          <w:b/>
          <w:bCs/>
          <w:color w:val="000000"/>
        </w:rPr>
        <w:t>Unity</w:t>
      </w:r>
    </w:p>
    <w:p w14:paraId="0DDEBF2A" w14:textId="79879B30" w:rsidR="00331900" w:rsidRPr="00D82C7B" w:rsidRDefault="00331900" w:rsidP="00EF59ED">
      <w:pPr>
        <w:spacing w:after="160" w:line="480" w:lineRule="auto"/>
      </w:pPr>
      <w:r w:rsidRPr="00D82C7B">
        <w:rPr>
          <w:rFonts w:ascii="Trebuchet MS" w:hAnsi="Trebuchet MS"/>
          <w:color w:val="000000"/>
        </w:rPr>
        <w:t> </w:t>
      </w:r>
      <w:r w:rsidRPr="00D82C7B">
        <w:rPr>
          <w:rFonts w:ascii="Trebuchet MS" w:hAnsi="Trebuchet MS"/>
          <w:color w:val="000000"/>
        </w:rPr>
        <w:tab/>
        <w:t xml:space="preserve">The </w:t>
      </w:r>
      <w:r w:rsidR="00C67079" w:rsidRPr="00D82C7B">
        <w:rPr>
          <w:rFonts w:ascii="Trebuchet MS" w:hAnsi="Trebuchet MS"/>
          <w:color w:val="000000"/>
        </w:rPr>
        <w:t>Ugandans, who are immigrants,</w:t>
      </w:r>
      <w:r w:rsidRPr="00D82C7B">
        <w:rPr>
          <w:rFonts w:ascii="Trebuchet MS" w:hAnsi="Trebuchet MS"/>
          <w:color w:val="000000"/>
        </w:rPr>
        <w:t xml:space="preserve"> are supportive to </w:t>
      </w:r>
      <w:proofErr w:type="spellStart"/>
      <w:r w:rsidRPr="00D82C7B">
        <w:rPr>
          <w:rFonts w:ascii="Trebuchet MS" w:hAnsi="Trebuchet MS"/>
          <w:color w:val="000000"/>
        </w:rPr>
        <w:t>Nnam</w:t>
      </w:r>
      <w:proofErr w:type="spellEnd"/>
      <w:r w:rsidRPr="00D82C7B">
        <w:rPr>
          <w:rFonts w:ascii="Trebuchet MS" w:hAnsi="Trebuchet MS"/>
          <w:color w:val="000000"/>
        </w:rPr>
        <w:t xml:space="preserve"> when she loses her husband; </w:t>
      </w:r>
      <w:proofErr w:type="spellStart"/>
      <w:r w:rsidRPr="00D82C7B">
        <w:rPr>
          <w:rFonts w:ascii="Trebuchet MS" w:hAnsi="Trebuchet MS"/>
          <w:color w:val="000000"/>
        </w:rPr>
        <w:t>Kayita</w:t>
      </w:r>
      <w:proofErr w:type="spellEnd"/>
      <w:r w:rsidRPr="00D82C7B">
        <w:rPr>
          <w:rFonts w:ascii="Trebuchet MS" w:hAnsi="Trebuchet MS"/>
          <w:color w:val="000000"/>
        </w:rPr>
        <w:t xml:space="preserve">.  They keep vigil and even take care of her. The author seemingly compares the Ugandan culture of sharing grief versus the British culture where grief is individual. This is supported when the narrator </w:t>
      </w:r>
      <w:r w:rsidR="00C67079" w:rsidRPr="00D82C7B">
        <w:rPr>
          <w:rFonts w:ascii="Trebuchet MS" w:hAnsi="Trebuchet MS"/>
          <w:color w:val="000000"/>
        </w:rPr>
        <w:t>says.</w:t>
      </w:r>
    </w:p>
    <w:p w14:paraId="3558658E" w14:textId="77777777" w:rsidR="00331900" w:rsidRPr="00D82C7B" w:rsidRDefault="00331900" w:rsidP="00EF59ED">
      <w:pPr>
        <w:spacing w:after="160" w:line="240" w:lineRule="auto"/>
        <w:ind w:left="1440"/>
      </w:pPr>
      <w:r w:rsidRPr="00D82C7B">
        <w:rPr>
          <w:rFonts w:ascii="Trebuchet MS" w:hAnsi="Trebuchet MS"/>
          <w:iCs/>
          <w:color w:val="222222"/>
        </w:rPr>
        <w:t xml:space="preserve">In Britain grief is private – you know how women throw themselves about howling this, screaming that back home? None of that. You can’t force your grief on other people. When </w:t>
      </w: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was overcome she ran to the toilet and held onto the sink.</w:t>
      </w:r>
    </w:p>
    <w:p w14:paraId="1B3CD460" w14:textId="1FF9361F" w:rsidR="00331900" w:rsidRPr="00D82C7B" w:rsidRDefault="00331900" w:rsidP="00EF59ED">
      <w:pPr>
        <w:spacing w:after="160" w:line="480" w:lineRule="auto"/>
      </w:pPr>
      <w:r w:rsidRPr="00D82C7B">
        <w:rPr>
          <w:rFonts w:ascii="Trebuchet MS" w:hAnsi="Trebuchet MS"/>
          <w:color w:val="222222"/>
        </w:rPr>
        <w:t> </w:t>
      </w:r>
      <w:r w:rsidR="00E07DBE" w:rsidRPr="00D82C7B">
        <w:rPr>
          <w:rFonts w:ascii="Trebuchet MS" w:hAnsi="Trebuchet MS"/>
          <w:color w:val="222222"/>
        </w:rPr>
        <w:t xml:space="preserve">There is </w:t>
      </w:r>
      <w:r w:rsidR="00E07DBE" w:rsidRPr="005C54F8">
        <w:rPr>
          <w:rFonts w:ascii="Trebuchet MS" w:hAnsi="Trebuchet MS"/>
          <w:color w:val="222222"/>
        </w:rPr>
        <w:t>unity or togetherness amongst those in the diaspora</w:t>
      </w:r>
      <w:r w:rsidR="00E34586" w:rsidRPr="005C54F8">
        <w:rPr>
          <w:rFonts w:ascii="Trebuchet MS" w:hAnsi="Trebuchet MS"/>
          <w:color w:val="222222"/>
        </w:rPr>
        <w:t xml:space="preserve">. </w:t>
      </w:r>
      <w:r w:rsidR="00E34586" w:rsidRPr="008C050B">
        <w:rPr>
          <w:rFonts w:ascii="Trebuchet MS" w:hAnsi="Trebuchet MS"/>
          <w:color w:val="222222"/>
        </w:rPr>
        <w:t>When calamity</w:t>
      </w:r>
      <w:r w:rsidR="00E34586" w:rsidRPr="005C54F8">
        <w:rPr>
          <w:rFonts w:ascii="Trebuchet MS" w:hAnsi="Trebuchet MS"/>
          <w:color w:val="222222"/>
        </w:rPr>
        <w:t xml:space="preserve"> </w:t>
      </w:r>
      <w:r w:rsidR="00E34586" w:rsidRPr="008C050B">
        <w:rPr>
          <w:rFonts w:ascii="Trebuchet MS" w:hAnsi="Trebuchet MS"/>
          <w:color w:val="222222"/>
        </w:rPr>
        <w:t>fall</w:t>
      </w:r>
      <w:r w:rsidR="005C54F8">
        <w:rPr>
          <w:rFonts w:ascii="Trebuchet MS" w:hAnsi="Trebuchet MS"/>
          <w:color w:val="222222"/>
        </w:rPr>
        <w:t>s</w:t>
      </w:r>
      <w:r w:rsidR="00E34586" w:rsidRPr="008C050B">
        <w:rPr>
          <w:rFonts w:ascii="Trebuchet MS" w:hAnsi="Trebuchet MS"/>
          <w:color w:val="222222"/>
        </w:rPr>
        <w:t>,</w:t>
      </w:r>
      <w:r w:rsidR="00E34586" w:rsidRPr="005C54F8">
        <w:rPr>
          <w:rFonts w:ascii="Trebuchet MS" w:hAnsi="Trebuchet MS"/>
          <w:color w:val="222222"/>
        </w:rPr>
        <w:t xml:space="preserve"> like the death of </w:t>
      </w:r>
      <w:proofErr w:type="spellStart"/>
      <w:r w:rsidR="00E34586" w:rsidRPr="005C54F8">
        <w:rPr>
          <w:rFonts w:ascii="Trebuchet MS" w:hAnsi="Trebuchet MS"/>
          <w:color w:val="222222"/>
        </w:rPr>
        <w:t>Kayita</w:t>
      </w:r>
      <w:proofErr w:type="spellEnd"/>
      <w:r w:rsidR="00E34586" w:rsidRPr="005C54F8">
        <w:rPr>
          <w:rFonts w:ascii="Trebuchet MS" w:hAnsi="Trebuchet MS"/>
          <w:color w:val="222222"/>
        </w:rPr>
        <w:t xml:space="preserve">, they are all supportive of </w:t>
      </w:r>
      <w:proofErr w:type="spellStart"/>
      <w:r w:rsidR="00E34586" w:rsidRPr="008C050B">
        <w:rPr>
          <w:rFonts w:ascii="Trebuchet MS" w:hAnsi="Trebuchet MS"/>
          <w:color w:val="222222"/>
        </w:rPr>
        <w:t>Nnama</w:t>
      </w:r>
      <w:proofErr w:type="spellEnd"/>
      <w:r w:rsidR="00E34586" w:rsidRPr="005C54F8">
        <w:rPr>
          <w:rFonts w:ascii="Trebuchet MS" w:hAnsi="Trebuchet MS"/>
          <w:color w:val="222222"/>
        </w:rPr>
        <w:t>.</w:t>
      </w:r>
      <w:r w:rsidR="00E34586" w:rsidRPr="00D82C7B">
        <w:rPr>
          <w:rFonts w:ascii="Trebuchet MS" w:hAnsi="Trebuchet MS"/>
          <w:color w:val="222222"/>
        </w:rPr>
        <w:t xml:space="preserve"> They take on roles that would have otherwise been played by the departed to help ease the bereaved. There is a sense of belonging and </w:t>
      </w:r>
      <w:r w:rsidR="00C67079" w:rsidRPr="00D82C7B">
        <w:rPr>
          <w:rFonts w:ascii="Trebuchet MS" w:hAnsi="Trebuchet MS"/>
          <w:color w:val="222222"/>
        </w:rPr>
        <w:t>identity</w:t>
      </w:r>
      <w:r w:rsidR="00E34586" w:rsidRPr="00D82C7B">
        <w:rPr>
          <w:rFonts w:ascii="Trebuchet MS" w:hAnsi="Trebuchet MS"/>
          <w:color w:val="222222"/>
        </w:rPr>
        <w:t xml:space="preserve"> in acknowledging that they are Ugandans and so identify with each other as that.</w:t>
      </w:r>
    </w:p>
    <w:p w14:paraId="07AC2DE9" w14:textId="77777777" w:rsidR="00331900" w:rsidRPr="00D82C7B" w:rsidRDefault="00331900" w:rsidP="00EF59ED">
      <w:pPr>
        <w:spacing w:after="280" w:line="240" w:lineRule="auto"/>
        <w:ind w:left="1440"/>
      </w:pPr>
      <w:r w:rsidRPr="00D82C7B">
        <w:rPr>
          <w:rFonts w:ascii="Trebuchet MS" w:hAnsi="Trebuchet MS"/>
          <w:color w:val="222222"/>
        </w:rPr>
        <w:t>  </w:t>
      </w:r>
      <w:r w:rsidRPr="00D82C7B">
        <w:rPr>
          <w:rFonts w:ascii="Trebuchet MS" w:hAnsi="Trebuchet MS"/>
          <w:iCs/>
          <w:color w:val="222222"/>
        </w:rPr>
        <w:t xml:space="preserve">Ugandans rallied around her during that first week of </w:t>
      </w:r>
      <w:proofErr w:type="spellStart"/>
      <w:r w:rsidRPr="00D82C7B">
        <w:rPr>
          <w:rFonts w:ascii="Trebuchet MS" w:hAnsi="Trebuchet MS"/>
          <w:iCs/>
          <w:color w:val="222222"/>
        </w:rPr>
        <w:t>Kayita’s</w:t>
      </w:r>
      <w:proofErr w:type="spellEnd"/>
      <w:r w:rsidRPr="00D82C7B">
        <w:rPr>
          <w:rFonts w:ascii="Trebuchet MS" w:hAnsi="Trebuchet MS"/>
          <w:iCs/>
          <w:color w:val="222222"/>
        </w:rPr>
        <w:t xml:space="preserve">   death. The men took over the mortuary issues, the women took care of the home, while </w:t>
      </w: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floated between weeping and </w:t>
      </w:r>
      <w:r w:rsidRPr="00D82C7B">
        <w:rPr>
          <w:rFonts w:ascii="Trebuchet MS" w:hAnsi="Trebuchet MS"/>
          <w:iCs/>
          <w:color w:val="222222"/>
        </w:rPr>
        <w:lastRenderedPageBreak/>
        <w:t>sleeping. They arranged the funeral service in Manchester and masterminded the fundraising drive saying,</w:t>
      </w:r>
    </w:p>
    <w:p w14:paraId="7369FE9C" w14:textId="77777777" w:rsidR="00331900" w:rsidRPr="00D82C7B" w:rsidRDefault="00331900" w:rsidP="00EF59ED">
      <w:pPr>
        <w:spacing w:after="280" w:line="240" w:lineRule="auto"/>
        <w:ind w:left="720" w:firstLine="720"/>
      </w:pPr>
      <w:r w:rsidRPr="00D82C7B">
        <w:rPr>
          <w:rFonts w:ascii="Trebuchet MS" w:hAnsi="Trebuchet MS"/>
          <w:iCs/>
          <w:color w:val="222222"/>
        </w:rPr>
        <w:t>‘We are not burying one of us in snow.’</w:t>
      </w:r>
    </w:p>
    <w:p w14:paraId="4459A500" w14:textId="77777777" w:rsidR="00331900" w:rsidRPr="00D82C7B" w:rsidRDefault="00331900" w:rsidP="00EF59ED">
      <w:pPr>
        <w:spacing w:after="280" w:line="240" w:lineRule="auto"/>
        <w:ind w:left="1440"/>
      </w:pPr>
      <w:r w:rsidRPr="00D82C7B">
        <w:rPr>
          <w:rFonts w:ascii="Trebuchet MS" w:hAnsi="Trebuchet MS"/>
          <w:iCs/>
          <w:color w:val="222222"/>
        </w:rPr>
        <w:t xml:space="preserve">Throughout that week, women who worked shifts slept at </w:t>
      </w:r>
      <w:proofErr w:type="spellStart"/>
      <w:r w:rsidRPr="00D82C7B">
        <w:rPr>
          <w:rFonts w:ascii="Trebuchet MS" w:hAnsi="Trebuchet MS"/>
          <w:iCs/>
          <w:color w:val="222222"/>
        </w:rPr>
        <w:t>Nnam’s</w:t>
      </w:r>
      <w:proofErr w:type="spellEnd"/>
      <w:r w:rsidRPr="00D82C7B">
        <w:rPr>
          <w:rFonts w:ascii="Trebuchet MS" w:hAnsi="Trebuchet MS"/>
          <w:iCs/>
          <w:color w:val="222222"/>
        </w:rPr>
        <w:t xml:space="preserve"> house looking after the children then going to work. People brought food and money in the evening and prayed and sang. Two of her friends took leave and bought tickets to fly back to Uganda with her.</w:t>
      </w:r>
    </w:p>
    <w:p w14:paraId="3E1BD46E" w14:textId="56AA3CA1" w:rsidR="00A05B73" w:rsidRPr="00D82C7B" w:rsidRDefault="00331900" w:rsidP="00EF59ED">
      <w:pPr>
        <w:spacing w:after="160" w:line="480" w:lineRule="auto"/>
        <w:rPr>
          <w:rFonts w:ascii="Trebuchet MS" w:hAnsi="Trebuchet MS"/>
          <w:iCs/>
          <w:color w:val="222222"/>
        </w:rPr>
      </w:pPr>
      <w:r w:rsidRPr="00D82C7B">
        <w:rPr>
          <w:rFonts w:ascii="Trebuchet MS" w:hAnsi="Trebuchet MS"/>
          <w:color w:val="222222"/>
        </w:rPr>
        <w:t xml:space="preserve">Relatively, the women who are seemingly immigrants attend the funeral and even are courageous enough to confront the difficult situation of revealing </w:t>
      </w:r>
      <w:proofErr w:type="spellStart"/>
      <w:r w:rsidRPr="00D82C7B">
        <w:rPr>
          <w:rFonts w:ascii="Trebuchet MS" w:hAnsi="Trebuchet MS"/>
          <w:color w:val="222222"/>
        </w:rPr>
        <w:t>that</w:t>
      </w:r>
      <w:r w:rsidRPr="008C050B">
        <w:rPr>
          <w:rFonts w:ascii="Trebuchet MS" w:hAnsi="Trebuchet MS"/>
          <w:color w:val="222222"/>
        </w:rPr>
        <w:t>Kayita</w:t>
      </w:r>
      <w:proofErr w:type="spellEnd"/>
      <w:r w:rsidRPr="008C050B">
        <w:rPr>
          <w:rFonts w:ascii="Trebuchet MS" w:hAnsi="Trebuchet MS"/>
          <w:color w:val="222222"/>
        </w:rPr>
        <w:t xml:space="preserve"> lived as a bigamist</w:t>
      </w:r>
      <w:r w:rsidRPr="005C54F8">
        <w:rPr>
          <w:rFonts w:ascii="Trebuchet MS" w:hAnsi="Trebuchet MS"/>
          <w:color w:val="222222"/>
        </w:rPr>
        <w:t>.</w:t>
      </w:r>
      <w:r w:rsidRPr="00D82C7B">
        <w:rPr>
          <w:rFonts w:ascii="Trebuchet MS" w:hAnsi="Trebuchet MS"/>
          <w:color w:val="222222"/>
        </w:rPr>
        <w:t> </w:t>
      </w:r>
      <w:r w:rsidR="00A6120E" w:rsidRPr="00D82C7B">
        <w:t>‘</w:t>
      </w:r>
      <w:proofErr w:type="spellStart"/>
      <w:r w:rsidRPr="00D82C7B">
        <w:rPr>
          <w:rFonts w:ascii="Trebuchet MS" w:hAnsi="Trebuchet MS"/>
          <w:iCs/>
          <w:color w:val="222222"/>
        </w:rPr>
        <w:t>Nnam’s</w:t>
      </w:r>
      <w:proofErr w:type="spellEnd"/>
      <w:r w:rsidRPr="00D82C7B">
        <w:rPr>
          <w:rFonts w:ascii="Trebuchet MS" w:hAnsi="Trebuchet MS"/>
          <w:iCs/>
          <w:color w:val="222222"/>
        </w:rPr>
        <w:t xml:space="preserve"> story was common. They had heard about her plight and had come to her aid</w:t>
      </w:r>
      <w:r w:rsidR="00A6120E" w:rsidRPr="00D82C7B">
        <w:rPr>
          <w:rFonts w:ascii="Trebuchet MS" w:hAnsi="Trebuchet MS"/>
          <w:iCs/>
          <w:color w:val="222222"/>
        </w:rPr>
        <w:t>’</w:t>
      </w:r>
      <w:r w:rsidRPr="00D82C7B">
        <w:rPr>
          <w:rFonts w:ascii="Trebuchet MS" w:hAnsi="Trebuchet MS"/>
          <w:iCs/>
          <w:color w:val="222222"/>
        </w:rPr>
        <w:t>.</w:t>
      </w:r>
    </w:p>
    <w:p w14:paraId="4CB15B39" w14:textId="77777777" w:rsidR="00331900" w:rsidRPr="00D82C7B" w:rsidRDefault="00331900" w:rsidP="00EF59ED">
      <w:pPr>
        <w:spacing w:after="160" w:line="480" w:lineRule="auto"/>
      </w:pPr>
      <w:r w:rsidRPr="00D82C7B">
        <w:rPr>
          <w:rFonts w:ascii="Trebuchet MS" w:hAnsi="Trebuchet MS"/>
          <w:b/>
          <w:bCs/>
          <w:color w:val="000000"/>
        </w:rPr>
        <w:t>Betrayal</w:t>
      </w:r>
    </w:p>
    <w:p w14:paraId="4B057CB0" w14:textId="77777777" w:rsidR="00331900" w:rsidRPr="00D82C7B" w:rsidRDefault="00331900" w:rsidP="00EF59ED">
      <w:pPr>
        <w:spacing w:after="160" w:line="480" w:lineRule="auto"/>
      </w:pPr>
      <w:r w:rsidRPr="00D82C7B">
        <w:rPr>
          <w:rFonts w:ascii="Trebuchet MS" w:hAnsi="Trebuchet MS"/>
          <w:color w:val="000000"/>
        </w:rPr>
        <w:t>  </w:t>
      </w:r>
      <w:r w:rsidRPr="00D82C7B">
        <w:rPr>
          <w:rFonts w:ascii="Trebuchet MS" w:hAnsi="Trebuchet MS"/>
          <w:color w:val="000000"/>
        </w:rPr>
        <w:tab/>
      </w:r>
      <w:proofErr w:type="spellStart"/>
      <w:r w:rsidRPr="00D82C7B">
        <w:rPr>
          <w:rFonts w:ascii="Trebuchet MS" w:hAnsi="Trebuchet MS"/>
          <w:color w:val="000000"/>
        </w:rPr>
        <w:t>Kayita</w:t>
      </w:r>
      <w:proofErr w:type="spellEnd"/>
      <w:r w:rsidRPr="00D82C7B">
        <w:rPr>
          <w:rFonts w:ascii="Trebuchet MS" w:hAnsi="Trebuchet MS"/>
          <w:color w:val="000000"/>
        </w:rPr>
        <w:t xml:space="preserve"> betrays </w:t>
      </w:r>
      <w:proofErr w:type="spellStart"/>
      <w:r w:rsidRPr="00D82C7B">
        <w:rPr>
          <w:rFonts w:ascii="Trebuchet MS" w:hAnsi="Trebuchet MS"/>
          <w:color w:val="000000"/>
        </w:rPr>
        <w:t>Nnam’s</w:t>
      </w:r>
      <w:proofErr w:type="spellEnd"/>
      <w:r w:rsidRPr="00D82C7B">
        <w:rPr>
          <w:rFonts w:ascii="Trebuchet MS" w:hAnsi="Trebuchet MS"/>
          <w:color w:val="000000"/>
        </w:rPr>
        <w:t xml:space="preserve"> trust in him and </w:t>
      </w:r>
      <w:r w:rsidR="00E34586" w:rsidRPr="00D82C7B">
        <w:rPr>
          <w:rFonts w:ascii="Trebuchet MS" w:hAnsi="Trebuchet MS"/>
          <w:color w:val="000000"/>
        </w:rPr>
        <w:t>his male folk</w:t>
      </w:r>
      <w:r w:rsidRPr="00D82C7B">
        <w:rPr>
          <w:rFonts w:ascii="Trebuchet MS" w:hAnsi="Trebuchet MS"/>
          <w:color w:val="000000"/>
        </w:rPr>
        <w:t xml:space="preserve">. He marries her for selfish reasons.  This is clearly portrayed when </w:t>
      </w:r>
      <w:proofErr w:type="spellStart"/>
      <w:r w:rsidRPr="00D82C7B">
        <w:rPr>
          <w:rFonts w:ascii="Trebuchet MS" w:hAnsi="Trebuchet MS"/>
          <w:color w:val="000000"/>
        </w:rPr>
        <w:t>Nnam</w:t>
      </w:r>
      <w:proofErr w:type="spellEnd"/>
      <w:r w:rsidRPr="00D82C7B">
        <w:rPr>
          <w:rFonts w:ascii="Trebuchet MS" w:hAnsi="Trebuchet MS"/>
          <w:color w:val="000000"/>
        </w:rPr>
        <w:t xml:space="preserve"> hardly knows about </w:t>
      </w:r>
      <w:proofErr w:type="spellStart"/>
      <w:r w:rsidRPr="00D82C7B">
        <w:rPr>
          <w:rFonts w:ascii="Trebuchet MS" w:hAnsi="Trebuchet MS"/>
          <w:color w:val="000000"/>
        </w:rPr>
        <w:t>Kayita’s</w:t>
      </w:r>
      <w:proofErr w:type="spellEnd"/>
      <w:r w:rsidRPr="00D82C7B">
        <w:rPr>
          <w:rFonts w:ascii="Trebuchet MS" w:hAnsi="Trebuchet MS"/>
          <w:color w:val="000000"/>
        </w:rPr>
        <w:t xml:space="preserve"> continued relationship and bearing of children with his wife</w:t>
      </w:r>
      <w:r w:rsidR="00E34586" w:rsidRPr="00D82C7B">
        <w:rPr>
          <w:rFonts w:ascii="Trebuchet MS" w:hAnsi="Trebuchet MS"/>
          <w:color w:val="000000"/>
        </w:rPr>
        <w:t xml:space="preserve"> whom he claimed to have left a while</w:t>
      </w:r>
      <w:r w:rsidRPr="00D82C7B">
        <w:rPr>
          <w:rFonts w:ascii="Trebuchet MS" w:hAnsi="Trebuchet MS"/>
          <w:color w:val="000000"/>
        </w:rPr>
        <w:t xml:space="preserve"> in Uganda</w:t>
      </w:r>
      <w:r w:rsidR="00E34586" w:rsidRPr="00D82C7B">
        <w:rPr>
          <w:rFonts w:ascii="Trebuchet MS" w:hAnsi="Trebuchet MS"/>
          <w:color w:val="000000"/>
        </w:rPr>
        <w:t xml:space="preserve"> before going to Manchester</w:t>
      </w:r>
      <w:r w:rsidRPr="00D82C7B">
        <w:rPr>
          <w:rFonts w:ascii="Trebuchet MS" w:hAnsi="Trebuchet MS"/>
          <w:color w:val="000000"/>
        </w:rPr>
        <w:t>.  </w:t>
      </w:r>
    </w:p>
    <w:p w14:paraId="2C8D43C1" w14:textId="77777777" w:rsidR="00331900" w:rsidRPr="00D82C7B" w:rsidRDefault="00331900" w:rsidP="00EF59ED">
      <w:pPr>
        <w:spacing w:after="280" w:line="240" w:lineRule="auto"/>
        <w:ind w:left="1440"/>
      </w:pPr>
      <w:r w:rsidRPr="00D82C7B">
        <w:rPr>
          <w:rFonts w:ascii="Trebuchet MS" w:hAnsi="Trebuchet MS"/>
          <w:iCs/>
          <w:color w:val="222222"/>
        </w:rPr>
        <w:t>‘</w:t>
      </w:r>
      <w:proofErr w:type="spellStart"/>
      <w:r w:rsidRPr="00D82C7B">
        <w:rPr>
          <w:rFonts w:ascii="Trebuchet MS" w:hAnsi="Trebuchet MS"/>
          <w:iCs/>
          <w:color w:val="222222"/>
        </w:rPr>
        <w:t>Kayita</w:t>
      </w:r>
      <w:proofErr w:type="spellEnd"/>
      <w:r w:rsidRPr="00D82C7B">
        <w:rPr>
          <w:rFonts w:ascii="Trebuchet MS" w:hAnsi="Trebuchet MS"/>
          <w:iCs/>
          <w:color w:val="222222"/>
        </w:rPr>
        <w:t xml:space="preserve"> is . . . was married. He has the two older children he told you about, but in the few times he returned, he has had two other children with his wife.’</w:t>
      </w:r>
    </w:p>
    <w:p w14:paraId="426D1875" w14:textId="77777777" w:rsidR="00331900" w:rsidRPr="00D82C7B" w:rsidRDefault="00331900" w:rsidP="00EF59ED">
      <w:pPr>
        <w:spacing w:after="280" w:line="240" w:lineRule="auto"/>
        <w:ind w:left="1440"/>
      </w:pPr>
      <w:r w:rsidRPr="00D82C7B">
        <w:rPr>
          <w:rFonts w:ascii="Trebuchet MS" w:hAnsi="Trebuchet MS"/>
          <w:iCs/>
          <w:color w:val="222222"/>
        </w:rPr>
        <w:t>‘We only found out when he died but father said we wait to tell you until you are home with family.’</w:t>
      </w:r>
    </w:p>
    <w:p w14:paraId="6E501612" w14:textId="67798686" w:rsidR="00331900" w:rsidRPr="00D82C7B" w:rsidRDefault="00331900" w:rsidP="00EF59ED">
      <w:pPr>
        <w:spacing w:after="280" w:line="480" w:lineRule="auto"/>
      </w:pPr>
      <w:r w:rsidRPr="00D82C7B">
        <w:rPr>
          <w:rFonts w:ascii="Trebuchet MS" w:hAnsi="Trebuchet MS"/>
          <w:color w:val="222222"/>
        </w:rPr>
        <w:t xml:space="preserve">The narrator also tells the reader </w:t>
      </w:r>
      <w:r w:rsidR="00C67079" w:rsidRPr="00D82C7B">
        <w:rPr>
          <w:rFonts w:ascii="Trebuchet MS" w:hAnsi="Trebuchet MS"/>
          <w:color w:val="222222"/>
        </w:rPr>
        <w:t>that.</w:t>
      </w:r>
    </w:p>
    <w:p w14:paraId="116B9B04" w14:textId="7206BCC8" w:rsidR="00331900" w:rsidRPr="00D82C7B" w:rsidRDefault="00331900" w:rsidP="00EF59ED">
      <w:pPr>
        <w:spacing w:after="280" w:line="240" w:lineRule="auto"/>
        <w:ind w:left="1440"/>
      </w:pPr>
      <w:r w:rsidRPr="008C050B">
        <w:rPr>
          <w:rFonts w:ascii="Trebuchet MS" w:hAnsi="Trebuchet MS"/>
          <w:iCs/>
          <w:color w:val="222222"/>
        </w:rPr>
        <w:t>She was lied to,</w:t>
      </w:r>
      <w:r w:rsidRPr="00D82C7B">
        <w:rPr>
          <w:rFonts w:ascii="Trebuchet MS" w:hAnsi="Trebuchet MS"/>
          <w:iCs/>
          <w:color w:val="222222"/>
        </w:rPr>
        <w:t xml:space="preserve"> the woman with a raspy voice interrupted impatiently. She stood up as if the storyteller was ineffectual. ‘He married her – we have the </w:t>
      </w:r>
      <w:r w:rsidR="00192960" w:rsidRPr="00D82C7B">
        <w:rPr>
          <w:rFonts w:ascii="Trebuchet MS" w:hAnsi="Trebuchet MS"/>
          <w:iCs/>
          <w:color w:val="222222"/>
        </w:rPr>
        <w:t>pictures;</w:t>
      </w:r>
      <w:r w:rsidRPr="00D82C7B">
        <w:rPr>
          <w:rFonts w:ascii="Trebuchet MS" w:hAnsi="Trebuchet MS"/>
          <w:iCs/>
          <w:color w:val="222222"/>
        </w:rPr>
        <w:t xml:space="preserve"> we have the video. He even lied to her parents – look at that shame!’</w:t>
      </w:r>
    </w:p>
    <w:p w14:paraId="6826A046" w14:textId="77777777" w:rsidR="00331900" w:rsidRPr="00D82C7B" w:rsidRDefault="00331900" w:rsidP="00EF59ED">
      <w:pPr>
        <w:spacing w:after="0" w:line="240" w:lineRule="auto"/>
      </w:pPr>
    </w:p>
    <w:p w14:paraId="2CDF83A2" w14:textId="77777777" w:rsidR="00331900" w:rsidRPr="00D82C7B" w:rsidRDefault="00331900" w:rsidP="00EF59ED">
      <w:pPr>
        <w:spacing w:after="160" w:line="480" w:lineRule="auto"/>
        <w:ind w:firstLine="720"/>
      </w:pPr>
      <w:r w:rsidRPr="00D82C7B">
        <w:rPr>
          <w:rFonts w:ascii="Trebuchet MS" w:hAnsi="Trebuchet MS"/>
          <w:color w:val="000000"/>
        </w:rPr>
        <w:lastRenderedPageBreak/>
        <w:t xml:space="preserve">Another incident is when </w:t>
      </w:r>
      <w:proofErr w:type="spellStart"/>
      <w:r w:rsidRPr="00D82C7B">
        <w:rPr>
          <w:rFonts w:ascii="Trebuchet MS" w:hAnsi="Trebuchet MS"/>
          <w:color w:val="000000"/>
        </w:rPr>
        <w:t>Nnam</w:t>
      </w:r>
      <w:proofErr w:type="spellEnd"/>
      <w:r w:rsidRPr="00D82C7B">
        <w:rPr>
          <w:rFonts w:ascii="Trebuchet MS" w:hAnsi="Trebuchet MS"/>
          <w:color w:val="000000"/>
        </w:rPr>
        <w:t xml:space="preserve"> discovers that the tenant in their </w:t>
      </w:r>
      <w:proofErr w:type="spellStart"/>
      <w:r w:rsidRPr="00D82C7B">
        <w:rPr>
          <w:rFonts w:ascii="Trebuchet MS" w:hAnsi="Trebuchet MS"/>
          <w:color w:val="000000"/>
        </w:rPr>
        <w:t>Nsangi</w:t>
      </w:r>
      <w:proofErr w:type="spellEnd"/>
      <w:r w:rsidRPr="00D82C7B">
        <w:rPr>
          <w:rFonts w:ascii="Trebuchet MS" w:hAnsi="Trebuchet MS"/>
          <w:color w:val="000000"/>
        </w:rPr>
        <w:t xml:space="preserve"> house all along is </w:t>
      </w:r>
      <w:proofErr w:type="gramStart"/>
      <w:r w:rsidRPr="00D82C7B">
        <w:rPr>
          <w:rFonts w:ascii="Trebuchet MS" w:hAnsi="Trebuchet MS"/>
          <w:color w:val="000000"/>
        </w:rPr>
        <w:t xml:space="preserve">actually </w:t>
      </w:r>
      <w:proofErr w:type="spellStart"/>
      <w:r w:rsidRPr="00D82C7B">
        <w:rPr>
          <w:rFonts w:ascii="Trebuchet MS" w:hAnsi="Trebuchet MS"/>
          <w:color w:val="000000"/>
        </w:rPr>
        <w:t>Kayita’s</w:t>
      </w:r>
      <w:proofErr w:type="spellEnd"/>
      <w:proofErr w:type="gramEnd"/>
      <w:r w:rsidRPr="00D82C7B">
        <w:rPr>
          <w:rFonts w:ascii="Trebuchet MS" w:hAnsi="Trebuchet MS"/>
          <w:color w:val="000000"/>
        </w:rPr>
        <w:t xml:space="preserve"> wife. This is something she deems toxic. How dare he fool her to that extent?</w:t>
      </w:r>
    </w:p>
    <w:p w14:paraId="15C9AE67" w14:textId="77777777" w:rsidR="00331900" w:rsidRPr="00D82C7B" w:rsidRDefault="00331900" w:rsidP="00EF59ED">
      <w:pPr>
        <w:spacing w:after="280" w:line="240" w:lineRule="auto"/>
        <w:ind w:left="1440"/>
      </w:pP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had just confirmed that </w:t>
      </w:r>
      <w:proofErr w:type="spellStart"/>
      <w:r w:rsidRPr="00D82C7B">
        <w:rPr>
          <w:rFonts w:ascii="Trebuchet MS" w:hAnsi="Trebuchet MS"/>
          <w:iCs/>
          <w:color w:val="222222"/>
        </w:rPr>
        <w:t>Kayita’s</w:t>
      </w:r>
      <w:proofErr w:type="spellEnd"/>
      <w:r w:rsidRPr="00D82C7B">
        <w:rPr>
          <w:rFonts w:ascii="Trebuchet MS" w:hAnsi="Trebuchet MS"/>
          <w:iCs/>
          <w:color w:val="222222"/>
        </w:rPr>
        <w:t xml:space="preserve"> wife had been the tenant all along. She had met her. </w:t>
      </w:r>
      <w:proofErr w:type="spellStart"/>
      <w:r w:rsidRPr="00D82C7B">
        <w:rPr>
          <w:rFonts w:ascii="Trebuchet MS" w:hAnsi="Trebuchet MS"/>
          <w:iCs/>
          <w:color w:val="222222"/>
        </w:rPr>
        <w:t>Kayita</w:t>
      </w:r>
      <w:proofErr w:type="spellEnd"/>
      <w:r w:rsidRPr="00D82C7B">
        <w:rPr>
          <w:rFonts w:ascii="Trebuchet MS" w:hAnsi="Trebuchet MS"/>
          <w:iCs/>
          <w:color w:val="222222"/>
        </w:rPr>
        <w:t xml:space="preserve"> had been paying his wife’s rent with </w:t>
      </w:r>
      <w:proofErr w:type="spellStart"/>
      <w:r w:rsidRPr="00D82C7B">
        <w:rPr>
          <w:rFonts w:ascii="Trebuchet MS" w:hAnsi="Trebuchet MS"/>
          <w:iCs/>
          <w:color w:val="222222"/>
        </w:rPr>
        <w:t>Nnam’s</w:t>
      </w:r>
      <w:proofErr w:type="spellEnd"/>
      <w:r w:rsidRPr="00D82C7B">
        <w:rPr>
          <w:rFonts w:ascii="Trebuchet MS" w:hAnsi="Trebuchet MS"/>
          <w:iCs/>
          <w:color w:val="222222"/>
        </w:rPr>
        <w:t xml:space="preserve"> money. </w:t>
      </w: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held her mouth in disbelief.</w:t>
      </w:r>
    </w:p>
    <w:p w14:paraId="75346302" w14:textId="77777777" w:rsidR="00331900" w:rsidRPr="00D82C7B" w:rsidRDefault="00331900" w:rsidP="00EF59ED">
      <w:pPr>
        <w:spacing w:after="280" w:line="240" w:lineRule="auto"/>
        <w:ind w:left="1440"/>
      </w:pPr>
      <w:r w:rsidRPr="00D82C7B">
        <w:rPr>
          <w:rFonts w:ascii="Trebuchet MS" w:hAnsi="Trebuchet MS"/>
          <w:iCs/>
          <w:color w:val="222222"/>
        </w:rPr>
        <w:t>‘</w:t>
      </w:r>
      <w:proofErr w:type="spellStart"/>
      <w:r w:rsidRPr="00D82C7B">
        <w:rPr>
          <w:rFonts w:ascii="Trebuchet MS" w:hAnsi="Trebuchet MS"/>
          <w:iCs/>
          <w:color w:val="222222"/>
        </w:rPr>
        <w:t>Kayita</w:t>
      </w:r>
      <w:proofErr w:type="spellEnd"/>
      <w:r w:rsidRPr="00D82C7B">
        <w:rPr>
          <w:rFonts w:ascii="Trebuchet MS" w:hAnsi="Trebuchet MS"/>
          <w:iCs/>
          <w:color w:val="222222"/>
        </w:rPr>
        <w:t xml:space="preserve"> was not a thief; he was a murderer.’ She twisted her mouth again.</w:t>
      </w:r>
    </w:p>
    <w:p w14:paraId="75C72967" w14:textId="4EE510E3" w:rsidR="00331900" w:rsidRPr="00D82C7B" w:rsidRDefault="00331900" w:rsidP="00EF59ED">
      <w:pPr>
        <w:spacing w:after="280" w:line="480" w:lineRule="auto"/>
      </w:pPr>
      <w:r w:rsidRPr="00D82C7B">
        <w:rPr>
          <w:rFonts w:ascii="Trebuchet MS" w:hAnsi="Trebuchet MS"/>
          <w:color w:val="222222"/>
        </w:rPr>
        <w:t xml:space="preserve">In addition to illustrate the betrayal that </w:t>
      </w:r>
      <w:proofErr w:type="spellStart"/>
      <w:r w:rsidRPr="00D82C7B">
        <w:rPr>
          <w:rFonts w:ascii="Trebuchet MS" w:hAnsi="Trebuchet MS"/>
          <w:color w:val="222222"/>
        </w:rPr>
        <w:t>Nnam</w:t>
      </w:r>
      <w:proofErr w:type="spellEnd"/>
      <w:r w:rsidRPr="00D82C7B">
        <w:rPr>
          <w:rFonts w:ascii="Trebuchet MS" w:hAnsi="Trebuchet MS"/>
          <w:color w:val="222222"/>
        </w:rPr>
        <w:t xml:space="preserve"> faces, the narrator </w:t>
      </w:r>
      <w:r w:rsidR="00C67079" w:rsidRPr="00D82C7B">
        <w:rPr>
          <w:rFonts w:ascii="Trebuchet MS" w:hAnsi="Trebuchet MS"/>
          <w:color w:val="222222"/>
        </w:rPr>
        <w:t>says.</w:t>
      </w:r>
      <w:r w:rsidRPr="00D82C7B">
        <w:rPr>
          <w:rFonts w:ascii="Trebuchet MS" w:hAnsi="Trebuchet MS"/>
          <w:color w:val="222222"/>
        </w:rPr>
        <w:t> </w:t>
      </w:r>
    </w:p>
    <w:p w14:paraId="748C40FC" w14:textId="6E245EDC" w:rsidR="00331900" w:rsidRPr="00D82C7B" w:rsidRDefault="00331900" w:rsidP="00EF59ED">
      <w:pPr>
        <w:spacing w:after="280" w:line="240" w:lineRule="auto"/>
        <w:ind w:left="1440"/>
        <w:rPr>
          <w:rFonts w:ascii="Trebuchet MS" w:hAnsi="Trebuchet MS"/>
          <w:iCs/>
          <w:color w:val="222222"/>
        </w:rPr>
      </w:pPr>
      <w:r w:rsidRPr="00D82C7B">
        <w:rPr>
          <w:rFonts w:ascii="Trebuchet MS" w:hAnsi="Trebuchet MS"/>
          <w:iCs/>
          <w:color w:val="222222"/>
        </w:rPr>
        <w:t xml:space="preserve">She looked </w:t>
      </w:r>
      <w:r w:rsidR="00C67079" w:rsidRPr="00D82C7B">
        <w:rPr>
          <w:rFonts w:ascii="Trebuchet MS" w:hAnsi="Trebuchet MS"/>
          <w:iCs/>
          <w:color w:val="222222"/>
        </w:rPr>
        <w:t>into</w:t>
      </w:r>
      <w:r w:rsidRPr="00D82C7B">
        <w:rPr>
          <w:rFonts w:ascii="Trebuchet MS" w:hAnsi="Trebuchet MS"/>
          <w:iCs/>
          <w:color w:val="222222"/>
        </w:rPr>
        <w:t xml:space="preserve"> the eyes of her friends and explained the details of </w:t>
      </w:r>
      <w:proofErr w:type="spellStart"/>
      <w:r w:rsidRPr="00D82C7B">
        <w:rPr>
          <w:rFonts w:ascii="Trebuchet MS" w:hAnsi="Trebuchet MS"/>
          <w:iCs/>
          <w:color w:val="222222"/>
        </w:rPr>
        <w:t>Kayita’s</w:t>
      </w:r>
      <w:proofErr w:type="spellEnd"/>
      <w:r w:rsidRPr="00D82C7B">
        <w:rPr>
          <w:rFonts w:ascii="Trebuchet MS" w:hAnsi="Trebuchet MS"/>
          <w:iCs/>
          <w:color w:val="222222"/>
        </w:rPr>
        <w:t xml:space="preserve"> deception the way a doctor explains the extent of infection to a patient.</w:t>
      </w:r>
    </w:p>
    <w:p w14:paraId="43A60B64" w14:textId="77777777" w:rsidR="00331900" w:rsidRPr="00D82C7B" w:rsidRDefault="00331900" w:rsidP="00EF59ED">
      <w:pPr>
        <w:spacing w:after="160" w:line="480" w:lineRule="auto"/>
      </w:pPr>
      <w:r w:rsidRPr="00D82C7B">
        <w:rPr>
          <w:rFonts w:ascii="Trebuchet MS" w:hAnsi="Trebuchet MS"/>
          <w:b/>
          <w:bCs/>
          <w:color w:val="000000"/>
        </w:rPr>
        <w:t>Disillusionment</w:t>
      </w:r>
    </w:p>
    <w:p w14:paraId="540FE14E" w14:textId="7E37C12C" w:rsidR="00331900" w:rsidRPr="00D82C7B" w:rsidRDefault="00331900" w:rsidP="00EF59ED">
      <w:pPr>
        <w:spacing w:after="160" w:line="480" w:lineRule="auto"/>
        <w:ind w:firstLine="720"/>
      </w:pPr>
      <w:proofErr w:type="spellStart"/>
      <w:r w:rsidRPr="00D82C7B">
        <w:rPr>
          <w:rFonts w:ascii="Trebuchet MS" w:hAnsi="Trebuchet MS"/>
          <w:color w:val="000000"/>
        </w:rPr>
        <w:t>Nnam</w:t>
      </w:r>
      <w:proofErr w:type="spellEnd"/>
      <w:r w:rsidRPr="00D82C7B">
        <w:rPr>
          <w:rFonts w:ascii="Trebuchet MS" w:hAnsi="Trebuchet MS"/>
          <w:color w:val="000000"/>
        </w:rPr>
        <w:t xml:space="preserve"> is disillusioned by the discovery that </w:t>
      </w:r>
      <w:proofErr w:type="spellStart"/>
      <w:r w:rsidRPr="00D82C7B">
        <w:rPr>
          <w:rFonts w:ascii="Trebuchet MS" w:hAnsi="Trebuchet MS"/>
          <w:color w:val="000000"/>
        </w:rPr>
        <w:t>Kayita</w:t>
      </w:r>
      <w:proofErr w:type="spellEnd"/>
      <w:r w:rsidRPr="00D82C7B">
        <w:rPr>
          <w:rFonts w:ascii="Trebuchet MS" w:hAnsi="Trebuchet MS"/>
          <w:color w:val="000000"/>
        </w:rPr>
        <w:t xml:space="preserve"> lived as a </w:t>
      </w:r>
      <w:r w:rsidR="00C67079" w:rsidRPr="00D82C7B">
        <w:rPr>
          <w:rFonts w:ascii="Trebuchet MS" w:hAnsi="Trebuchet MS"/>
          <w:color w:val="000000"/>
        </w:rPr>
        <w:t>bigamist but</w:t>
      </w:r>
      <w:r w:rsidRPr="00D82C7B">
        <w:rPr>
          <w:rFonts w:ascii="Trebuchet MS" w:hAnsi="Trebuchet MS"/>
          <w:color w:val="000000"/>
        </w:rPr>
        <w:t xml:space="preserve"> kept her in the dark. She wonders how she trusted him so much. She </w:t>
      </w:r>
      <w:r w:rsidR="00C67079" w:rsidRPr="00D82C7B">
        <w:rPr>
          <w:rFonts w:ascii="Trebuchet MS" w:hAnsi="Trebuchet MS"/>
          <w:color w:val="000000"/>
        </w:rPr>
        <w:t>describes</w:t>
      </w:r>
      <w:r w:rsidRPr="00D82C7B">
        <w:rPr>
          <w:rFonts w:ascii="Trebuchet MS" w:hAnsi="Trebuchet MS"/>
          <w:color w:val="000000"/>
        </w:rPr>
        <w:t xml:space="preserve"> him as murderer.  This is evident in the manner of </w:t>
      </w:r>
      <w:proofErr w:type="spellStart"/>
      <w:r w:rsidRPr="00D82C7B">
        <w:rPr>
          <w:rFonts w:ascii="Trebuchet MS" w:hAnsi="Trebuchet MS"/>
          <w:color w:val="000000"/>
        </w:rPr>
        <w:t>behaviour</w:t>
      </w:r>
      <w:proofErr w:type="spellEnd"/>
      <w:r w:rsidRPr="00D82C7B">
        <w:rPr>
          <w:rFonts w:ascii="Trebuchet MS" w:hAnsi="Trebuchet MS"/>
          <w:color w:val="000000"/>
        </w:rPr>
        <w:t xml:space="preserve"> exhibited after the burial. She declutters the house and even destroys property that belonged to </w:t>
      </w:r>
      <w:proofErr w:type="spellStart"/>
      <w:r w:rsidRPr="00D82C7B">
        <w:rPr>
          <w:rFonts w:ascii="Trebuchet MS" w:hAnsi="Trebuchet MS"/>
          <w:color w:val="000000"/>
        </w:rPr>
        <w:t>Kayita</w:t>
      </w:r>
      <w:proofErr w:type="spellEnd"/>
      <w:r w:rsidRPr="00D82C7B">
        <w:rPr>
          <w:rFonts w:ascii="Trebuchet MS" w:hAnsi="Trebuchet MS"/>
          <w:color w:val="000000"/>
        </w:rPr>
        <w:t>. She breaks photo frames and disposes off his clothes.</w:t>
      </w:r>
    </w:p>
    <w:p w14:paraId="00434F59" w14:textId="77777777" w:rsidR="00331900" w:rsidRPr="00D82C7B" w:rsidRDefault="00331900" w:rsidP="00EF59ED">
      <w:pPr>
        <w:spacing w:after="160" w:line="240" w:lineRule="auto"/>
        <w:ind w:left="1440"/>
      </w:pPr>
      <w:r w:rsidRPr="00D82C7B">
        <w:rPr>
          <w:rFonts w:ascii="Trebuchet MS" w:hAnsi="Trebuchet MS"/>
          <w:iCs/>
          <w:color w:val="222222"/>
        </w:rPr>
        <w:t xml:space="preserve">Under the sink, hidden behind the shopping bags, is </w:t>
      </w:r>
      <w:proofErr w:type="spellStart"/>
      <w:r w:rsidRPr="00D82C7B">
        <w:rPr>
          <w:rFonts w:ascii="Trebuchet MS" w:hAnsi="Trebuchet MS"/>
          <w:iCs/>
          <w:color w:val="222222"/>
        </w:rPr>
        <w:t>Kayita’s</w:t>
      </w:r>
      <w:proofErr w:type="spellEnd"/>
      <w:r w:rsidRPr="00D82C7B">
        <w:rPr>
          <w:rFonts w:ascii="Trebuchet MS" w:hAnsi="Trebuchet MS"/>
          <w:iCs/>
          <w:color w:val="222222"/>
        </w:rPr>
        <w:t xml:space="preserve"> mug. </w:t>
      </w: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bought it on their fifth wedding anniversary – World’s Best Husband. She takes it to the front door and puts it into a bin.</w:t>
      </w:r>
    </w:p>
    <w:p w14:paraId="3147ACED" w14:textId="19B2BEE2" w:rsidR="00331900" w:rsidRPr="00D82C7B" w:rsidRDefault="00331900" w:rsidP="00EF59ED">
      <w:pPr>
        <w:spacing w:after="160" w:line="480" w:lineRule="auto"/>
      </w:pPr>
      <w:r w:rsidRPr="00D82C7B">
        <w:rPr>
          <w:rFonts w:ascii="Trebuchet MS" w:hAnsi="Trebuchet MS"/>
          <w:color w:val="000000"/>
        </w:rPr>
        <w:t xml:space="preserve">Another incident that shows </w:t>
      </w:r>
      <w:proofErr w:type="spellStart"/>
      <w:r w:rsidRPr="00D82C7B">
        <w:rPr>
          <w:rFonts w:ascii="Trebuchet MS" w:hAnsi="Trebuchet MS"/>
          <w:color w:val="000000"/>
        </w:rPr>
        <w:t>Nnam’s</w:t>
      </w:r>
      <w:proofErr w:type="spellEnd"/>
      <w:r w:rsidRPr="00D82C7B">
        <w:rPr>
          <w:rFonts w:ascii="Trebuchet MS" w:hAnsi="Trebuchet MS"/>
          <w:color w:val="000000"/>
        </w:rPr>
        <w:t xml:space="preserve"> disillusionment is as </w:t>
      </w:r>
      <w:r w:rsidR="00C67079" w:rsidRPr="00D82C7B">
        <w:rPr>
          <w:rFonts w:ascii="Trebuchet MS" w:hAnsi="Trebuchet MS"/>
          <w:color w:val="000000"/>
        </w:rPr>
        <w:t>follows.</w:t>
      </w:r>
    </w:p>
    <w:p w14:paraId="25C1BE4B" w14:textId="77777777" w:rsidR="00331900" w:rsidRPr="00D82C7B" w:rsidRDefault="00331900" w:rsidP="00EF59ED">
      <w:pPr>
        <w:spacing w:after="160" w:line="240" w:lineRule="auto"/>
        <w:ind w:left="1440"/>
      </w:pP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is in the lounge. She has finished cleaning. She has taken all the photographs that had been on the walls – wedding, birthdays, school portraits, Christmases – and all the pictures taken before </w:t>
      </w:r>
      <w:proofErr w:type="spellStart"/>
      <w:r w:rsidRPr="00D82C7B">
        <w:rPr>
          <w:rFonts w:ascii="Trebuchet MS" w:hAnsi="Trebuchet MS"/>
          <w:iCs/>
          <w:color w:val="222222"/>
        </w:rPr>
        <w:t>Kayita’s</w:t>
      </w:r>
      <w:proofErr w:type="spellEnd"/>
      <w:r w:rsidRPr="00D82C7B">
        <w:rPr>
          <w:rFonts w:ascii="Trebuchet MS" w:hAnsi="Trebuchet MS"/>
          <w:iCs/>
          <w:color w:val="222222"/>
        </w:rPr>
        <w:t xml:space="preserve"> death, whether he is in the picture or not, are separated from the others. She throws them in the bin-bag and ties it. She takes the others to the bedroom. She gets her nightgown and covers her nakedness. Then she takes the bin with the pictures to the front door. She opens the </w:t>
      </w:r>
      <w:proofErr w:type="gramStart"/>
      <w:r w:rsidRPr="00D82C7B">
        <w:rPr>
          <w:rFonts w:ascii="Trebuchet MS" w:hAnsi="Trebuchet MS"/>
          <w:iCs/>
          <w:color w:val="222222"/>
        </w:rPr>
        <w:t>door</w:t>
      </w:r>
      <w:proofErr w:type="gramEnd"/>
      <w:r w:rsidRPr="00D82C7B">
        <w:rPr>
          <w:rFonts w:ascii="Trebuchet MS" w:hAnsi="Trebuchet MS"/>
          <w:iCs/>
          <w:color w:val="222222"/>
        </w:rPr>
        <w:t xml:space="preserve"> and the freshness of the air outside hits her. She ferries all the bin-bags, one by one, and places them below the chute’s mouth. She throws down the smaller bin-bags first. They </w:t>
      </w:r>
      <w:r w:rsidRPr="00D82C7B">
        <w:rPr>
          <w:rFonts w:ascii="Trebuchet MS" w:hAnsi="Trebuchet MS"/>
          <w:iCs/>
          <w:color w:val="222222"/>
        </w:rPr>
        <w:lastRenderedPageBreak/>
        <w:t xml:space="preserve">drop as if in </w:t>
      </w:r>
      <w:proofErr w:type="gramStart"/>
      <w:r w:rsidRPr="00D82C7B">
        <w:rPr>
          <w:rFonts w:ascii="Trebuchet MS" w:hAnsi="Trebuchet MS"/>
          <w:iCs/>
          <w:color w:val="222222"/>
        </w:rPr>
        <w:t>a new long</w:t>
      </w:r>
      <w:proofErr w:type="gramEnd"/>
      <w:r w:rsidRPr="00D82C7B">
        <w:rPr>
          <w:rFonts w:ascii="Trebuchet MS" w:hAnsi="Trebuchet MS"/>
          <w:iCs/>
          <w:color w:val="222222"/>
        </w:rPr>
        <w:t xml:space="preserve"> drop latrine – the echo is delayed. She breaks the cabinet and drops the bits down. Finally, she stuffs the largest bin-bag, the one with the pictures, down the chute’s throat. The chute chokes. </w:t>
      </w:r>
      <w:proofErr w:type="spellStart"/>
      <w:r w:rsidRPr="00D82C7B">
        <w:rPr>
          <w:rFonts w:ascii="Trebuchet MS" w:hAnsi="Trebuchet MS"/>
          <w:iCs/>
          <w:color w:val="222222"/>
        </w:rPr>
        <w:t>Nnam</w:t>
      </w:r>
      <w:proofErr w:type="spellEnd"/>
      <w:r w:rsidRPr="00D82C7B">
        <w:rPr>
          <w:rFonts w:ascii="Trebuchet MS" w:hAnsi="Trebuchet MS"/>
          <w:iCs/>
          <w:color w:val="222222"/>
        </w:rPr>
        <w:t xml:space="preserve"> goes back to the house and brings back a mop.</w:t>
      </w:r>
    </w:p>
    <w:p w14:paraId="14ADFBF8" w14:textId="18FFC617" w:rsidR="003E690F" w:rsidRPr="00513612" w:rsidRDefault="00331900" w:rsidP="00513612">
      <w:pPr>
        <w:spacing w:after="160" w:line="480" w:lineRule="auto"/>
        <w:ind w:firstLine="720"/>
        <w:rPr>
          <w:rFonts w:ascii="Trebuchet MS" w:hAnsi="Trebuchet MS"/>
          <w:color w:val="000000"/>
        </w:rPr>
      </w:pPr>
      <w:r w:rsidRPr="00D82C7B">
        <w:rPr>
          <w:rFonts w:ascii="Trebuchet MS" w:hAnsi="Trebuchet MS"/>
          <w:color w:val="000000"/>
        </w:rPr>
        <w:t xml:space="preserve">This could be considered as a way of starting a new chapter of </w:t>
      </w:r>
      <w:r w:rsidR="003E690F" w:rsidRPr="00D82C7B">
        <w:rPr>
          <w:rFonts w:ascii="Trebuchet MS" w:hAnsi="Trebuchet MS"/>
          <w:color w:val="000000"/>
        </w:rPr>
        <w:t>life;</w:t>
      </w:r>
      <w:r w:rsidRPr="00D82C7B">
        <w:rPr>
          <w:rFonts w:ascii="Trebuchet MS" w:hAnsi="Trebuchet MS"/>
          <w:color w:val="000000"/>
        </w:rPr>
        <w:t xml:space="preserve"> however, it is bitterness that still lies beneath</w:t>
      </w:r>
      <w:r w:rsidR="00F83A42">
        <w:rPr>
          <w:rFonts w:ascii="Trebuchet MS" w:hAnsi="Trebuchet MS"/>
          <w:color w:val="000000"/>
        </w:rPr>
        <w:t>??</w:t>
      </w:r>
      <w:r w:rsidRPr="00D82C7B">
        <w:rPr>
          <w:rFonts w:ascii="Trebuchet MS" w:hAnsi="Trebuchet MS"/>
          <w:color w:val="000000"/>
        </w:rPr>
        <w:t xml:space="preserve"> </w:t>
      </w:r>
      <w:proofErr w:type="spellStart"/>
      <w:r w:rsidRPr="00D82C7B">
        <w:rPr>
          <w:rFonts w:ascii="Trebuchet MS" w:hAnsi="Trebuchet MS"/>
          <w:color w:val="000000"/>
        </w:rPr>
        <w:t>Nnam’s</w:t>
      </w:r>
      <w:proofErr w:type="spellEnd"/>
      <w:r w:rsidRPr="00D82C7B">
        <w:rPr>
          <w:rFonts w:ascii="Trebuchet MS" w:hAnsi="Trebuchet MS"/>
          <w:color w:val="000000"/>
        </w:rPr>
        <w:t xml:space="preserve"> inner soul.</w:t>
      </w:r>
    </w:p>
    <w:p w14:paraId="71A81FD3" w14:textId="77777777" w:rsidR="00331900" w:rsidRPr="00D82C7B" w:rsidRDefault="00331900" w:rsidP="00EF59ED">
      <w:pPr>
        <w:spacing w:after="160" w:line="480" w:lineRule="auto"/>
        <w:rPr>
          <w:rFonts w:ascii="Trebuchet MS" w:hAnsi="Trebuchet MS"/>
        </w:rPr>
      </w:pPr>
      <w:r w:rsidRPr="00D82C7B">
        <w:rPr>
          <w:rFonts w:ascii="Trebuchet MS" w:hAnsi="Trebuchet MS"/>
          <w:b/>
          <w:bCs/>
          <w:color w:val="000000"/>
        </w:rPr>
        <w:t>Culture and Tradition</w:t>
      </w:r>
    </w:p>
    <w:p w14:paraId="13AC837C" w14:textId="4B7B6B91" w:rsidR="00331900" w:rsidRPr="00D82C7B" w:rsidRDefault="00331900" w:rsidP="008C050B">
      <w:pPr>
        <w:spacing w:after="160" w:line="480" w:lineRule="auto"/>
        <w:ind w:firstLine="720"/>
      </w:pPr>
      <w:r w:rsidRPr="00D82C7B">
        <w:rPr>
          <w:rFonts w:ascii="Trebuchet MS" w:hAnsi="Trebuchet MS"/>
          <w:color w:val="000000"/>
        </w:rPr>
        <w:t xml:space="preserve">In </w:t>
      </w:r>
      <w:proofErr w:type="spellStart"/>
      <w:r w:rsidRPr="00D82C7B">
        <w:rPr>
          <w:rFonts w:ascii="Trebuchet MS" w:hAnsi="Trebuchet MS"/>
          <w:color w:val="000000"/>
        </w:rPr>
        <w:t>Kiganda</w:t>
      </w:r>
      <w:proofErr w:type="spellEnd"/>
      <w:r w:rsidRPr="00D82C7B">
        <w:rPr>
          <w:rFonts w:ascii="Trebuchet MS" w:hAnsi="Trebuchet MS"/>
          <w:color w:val="000000"/>
        </w:rPr>
        <w:t xml:space="preserve"> culture, the elder boy or son is considered as the heir after his father’s demise. It’s the reason </w:t>
      </w:r>
      <w:proofErr w:type="spellStart"/>
      <w:r w:rsidRPr="00D82C7B">
        <w:rPr>
          <w:rFonts w:ascii="Trebuchet MS" w:hAnsi="Trebuchet MS"/>
          <w:color w:val="000000"/>
        </w:rPr>
        <w:t>Nnam’s</w:t>
      </w:r>
      <w:proofErr w:type="spellEnd"/>
      <w:r w:rsidRPr="00D82C7B">
        <w:rPr>
          <w:rFonts w:ascii="Trebuchet MS" w:hAnsi="Trebuchet MS"/>
          <w:color w:val="000000"/>
        </w:rPr>
        <w:t xml:space="preserve"> cousin is excited when she gets to learn that </w:t>
      </w:r>
      <w:proofErr w:type="spellStart"/>
      <w:r w:rsidRPr="00D82C7B">
        <w:rPr>
          <w:rFonts w:ascii="Trebuchet MS" w:hAnsi="Trebuchet MS"/>
          <w:color w:val="000000"/>
        </w:rPr>
        <w:t>Nnam’s</w:t>
      </w:r>
      <w:proofErr w:type="spellEnd"/>
      <w:r w:rsidRPr="00D82C7B">
        <w:rPr>
          <w:rFonts w:ascii="Trebuchet MS" w:hAnsi="Trebuchet MS"/>
          <w:color w:val="000000"/>
        </w:rPr>
        <w:t xml:space="preserve"> children are the only boys among </w:t>
      </w:r>
      <w:proofErr w:type="spellStart"/>
      <w:r w:rsidRPr="00D82C7B">
        <w:rPr>
          <w:rFonts w:ascii="Trebuchet MS" w:hAnsi="Trebuchet MS"/>
          <w:color w:val="000000"/>
        </w:rPr>
        <w:t>Kayita’s</w:t>
      </w:r>
      <w:proofErr w:type="spellEnd"/>
      <w:r w:rsidRPr="00D82C7B">
        <w:rPr>
          <w:rFonts w:ascii="Trebuchet MS" w:hAnsi="Trebuchet MS"/>
          <w:color w:val="000000"/>
        </w:rPr>
        <w:t xml:space="preserve"> offspring.</w:t>
      </w:r>
      <w:r w:rsidRPr="00D82C7B">
        <w:rPr>
          <w:rFonts w:ascii="Trebuchet MS" w:hAnsi="Trebuchet MS"/>
          <w:color w:val="222222"/>
        </w:rPr>
        <w:t xml:space="preserve"> </w:t>
      </w:r>
      <w:proofErr w:type="spellStart"/>
      <w:r w:rsidRPr="00D82C7B">
        <w:rPr>
          <w:rFonts w:ascii="Trebuchet MS" w:hAnsi="Trebuchet MS"/>
          <w:color w:val="222222"/>
        </w:rPr>
        <w:t>Nnam’s</w:t>
      </w:r>
      <w:proofErr w:type="spellEnd"/>
      <w:r w:rsidRPr="00D82C7B">
        <w:rPr>
          <w:rFonts w:ascii="Trebuchet MS" w:hAnsi="Trebuchet MS"/>
          <w:color w:val="222222"/>
        </w:rPr>
        <w:t xml:space="preserve"> aunt tells her one of the practices and beliefs when death of a spouse occurs. This is evident </w:t>
      </w:r>
      <w:r w:rsidR="00C67079" w:rsidRPr="00D82C7B">
        <w:rPr>
          <w:rFonts w:ascii="Trebuchet MS" w:hAnsi="Trebuchet MS"/>
          <w:color w:val="222222"/>
        </w:rPr>
        <w:t>from.</w:t>
      </w:r>
    </w:p>
    <w:p w14:paraId="5C3CEE6F" w14:textId="77777777" w:rsidR="00331900" w:rsidRPr="00D82C7B" w:rsidRDefault="00331900" w:rsidP="00EF59ED">
      <w:pPr>
        <w:spacing w:after="280" w:line="240" w:lineRule="auto"/>
        <w:ind w:left="1440"/>
      </w:pPr>
      <w:r w:rsidRPr="00D82C7B">
        <w:rPr>
          <w:rFonts w:ascii="Trebuchet MS" w:hAnsi="Trebuchet MS"/>
          <w:iCs/>
          <w:color w:val="222222"/>
        </w:rPr>
        <w:t>When a husband dies you must wear a sanitary towel immediately. As he is wrapped for burial, it is placed on his genitals so that he does not return for . . .</w:t>
      </w:r>
    </w:p>
    <w:p w14:paraId="2893EF9E" w14:textId="04F4C3DB" w:rsidR="00331900" w:rsidRPr="00D82C7B" w:rsidRDefault="00331900" w:rsidP="00EF59ED">
      <w:pPr>
        <w:spacing w:after="280" w:line="480" w:lineRule="auto"/>
        <w:ind w:firstLine="720"/>
      </w:pPr>
      <w:r w:rsidRPr="00D82C7B">
        <w:rPr>
          <w:rFonts w:ascii="Trebuchet MS" w:hAnsi="Trebuchet MS"/>
          <w:color w:val="222222"/>
        </w:rPr>
        <w:t xml:space="preserve">Clans are part of the </w:t>
      </w:r>
      <w:proofErr w:type="spellStart"/>
      <w:r w:rsidR="00F83A42">
        <w:rPr>
          <w:rFonts w:ascii="Trebuchet MS" w:hAnsi="Trebuchet MS"/>
          <w:color w:val="222222"/>
        </w:rPr>
        <w:t>K</w:t>
      </w:r>
      <w:r w:rsidRPr="00D82C7B">
        <w:rPr>
          <w:rFonts w:ascii="Trebuchet MS" w:hAnsi="Trebuchet MS"/>
          <w:color w:val="222222"/>
        </w:rPr>
        <w:t>iganda</w:t>
      </w:r>
      <w:proofErr w:type="spellEnd"/>
      <w:r w:rsidRPr="00D82C7B">
        <w:rPr>
          <w:rFonts w:ascii="Trebuchet MS" w:hAnsi="Trebuchet MS"/>
          <w:color w:val="222222"/>
        </w:rPr>
        <w:t xml:space="preserve"> cultural </w:t>
      </w:r>
      <w:r w:rsidR="00C67079" w:rsidRPr="00D82C7B">
        <w:rPr>
          <w:rFonts w:ascii="Trebuchet MS" w:hAnsi="Trebuchet MS"/>
          <w:color w:val="222222"/>
        </w:rPr>
        <w:t>system,</w:t>
      </w:r>
      <w:r w:rsidRPr="00D82C7B">
        <w:rPr>
          <w:rFonts w:ascii="Trebuchet MS" w:hAnsi="Trebuchet MS"/>
          <w:color w:val="222222"/>
        </w:rPr>
        <w:t xml:space="preserve"> and they are very much respected. This is evident from the fact that </w:t>
      </w:r>
      <w:proofErr w:type="spellStart"/>
      <w:r w:rsidRPr="00D82C7B">
        <w:rPr>
          <w:rFonts w:ascii="Trebuchet MS" w:hAnsi="Trebuchet MS"/>
          <w:color w:val="222222"/>
        </w:rPr>
        <w:t>Kayita’s</w:t>
      </w:r>
      <w:proofErr w:type="spellEnd"/>
      <w:r w:rsidRPr="00D82C7B">
        <w:rPr>
          <w:rFonts w:ascii="Trebuchet MS" w:hAnsi="Trebuchet MS"/>
          <w:color w:val="222222"/>
        </w:rPr>
        <w:t xml:space="preserve"> father says that they will acknowledge the existence of </w:t>
      </w:r>
      <w:proofErr w:type="spellStart"/>
      <w:r w:rsidRPr="00D82C7B">
        <w:rPr>
          <w:rFonts w:ascii="Trebuchet MS" w:hAnsi="Trebuchet MS"/>
          <w:color w:val="222222"/>
        </w:rPr>
        <w:t>Nnam’s</w:t>
      </w:r>
      <w:proofErr w:type="spellEnd"/>
      <w:r w:rsidRPr="00D82C7B">
        <w:rPr>
          <w:rFonts w:ascii="Trebuchet MS" w:hAnsi="Trebuchet MS"/>
          <w:color w:val="222222"/>
        </w:rPr>
        <w:t xml:space="preserve"> son and show them to the clan.</w:t>
      </w:r>
    </w:p>
    <w:p w14:paraId="4E5C4B54" w14:textId="77777777" w:rsidR="00331900" w:rsidRPr="00D82C7B" w:rsidRDefault="00331900" w:rsidP="00EF59ED">
      <w:pPr>
        <w:spacing w:after="280" w:line="240" w:lineRule="auto"/>
        <w:ind w:left="1440"/>
      </w:pPr>
      <w:r w:rsidRPr="00D82C7B">
        <w:rPr>
          <w:rFonts w:ascii="Trebuchet MS" w:hAnsi="Trebuchet MS"/>
          <w:iCs/>
          <w:color w:val="222222"/>
        </w:rPr>
        <w:t>The boys however, we accept. We’ll need to show them to the clan when you’re ready.</w:t>
      </w:r>
    </w:p>
    <w:p w14:paraId="45C2A191" w14:textId="77777777" w:rsidR="00A05B73" w:rsidRPr="00D82C7B" w:rsidRDefault="00331900" w:rsidP="00EF59ED">
      <w:pPr>
        <w:spacing w:after="280" w:line="480" w:lineRule="auto"/>
      </w:pPr>
      <w:r w:rsidRPr="00D82C7B">
        <w:rPr>
          <w:rFonts w:ascii="Trebuchet MS" w:hAnsi="Trebuchet MS"/>
          <w:b/>
          <w:bCs/>
          <w:color w:val="222222"/>
        </w:rPr>
        <w:t>Prejudice </w:t>
      </w:r>
    </w:p>
    <w:p w14:paraId="56BD1F86" w14:textId="50CA3ED4" w:rsidR="00331900" w:rsidRPr="00D82C7B" w:rsidRDefault="00331900" w:rsidP="00A05B73">
      <w:pPr>
        <w:spacing w:after="280" w:line="480" w:lineRule="auto"/>
        <w:ind w:firstLine="720"/>
      </w:pPr>
      <w:r w:rsidRPr="00D82C7B">
        <w:rPr>
          <w:rFonts w:ascii="Trebuchet MS" w:hAnsi="Trebuchet MS"/>
          <w:color w:val="222222"/>
        </w:rPr>
        <w:t xml:space="preserve">There is an issue of gender stereotypes in the narrative. Makumbi expresses the societal prejudices   against women in Ganda culture. This is evident from the lines </w:t>
      </w:r>
      <w:r w:rsidR="00C67079" w:rsidRPr="00D82C7B">
        <w:rPr>
          <w:rFonts w:ascii="Trebuchet MS" w:hAnsi="Trebuchet MS"/>
          <w:color w:val="222222"/>
        </w:rPr>
        <w:t>below.</w:t>
      </w:r>
    </w:p>
    <w:p w14:paraId="306F4E71" w14:textId="775B508B" w:rsidR="00331900" w:rsidRPr="00D82C7B" w:rsidRDefault="00331900" w:rsidP="00EF59ED">
      <w:pPr>
        <w:spacing w:after="280" w:line="240" w:lineRule="auto"/>
        <w:ind w:left="1440"/>
      </w:pPr>
      <w:r w:rsidRPr="00D82C7B">
        <w:rPr>
          <w:rFonts w:ascii="Trebuchet MS" w:hAnsi="Trebuchet MS"/>
          <w:iCs/>
          <w:color w:val="222222"/>
        </w:rPr>
        <w:t xml:space="preserve">When we were young,’ she swallowed hard, ‘remember how people used to say that we Ganda women are property-minded? Apparently, when a husband dies unexpectedly, the first thing you do is to look </w:t>
      </w:r>
      <w:r w:rsidRPr="00D82C7B">
        <w:rPr>
          <w:rFonts w:ascii="Trebuchet MS" w:hAnsi="Trebuchet MS"/>
          <w:iCs/>
          <w:color w:val="222222"/>
        </w:rPr>
        <w:lastRenderedPageBreak/>
        <w:t>for the titles of ownership, contracts, car logbook and keys and all such things. You wrap them tight in a cloth and wear them as a sanitary towel. When they are safe between your legs, you let off a rending cry, </w:t>
      </w:r>
      <w:proofErr w:type="spellStart"/>
      <w:r w:rsidRPr="00D82C7B">
        <w:rPr>
          <w:rFonts w:ascii="Trebuchet MS" w:hAnsi="Trebuchet MS"/>
          <w:iCs/>
          <w:color w:val="222222"/>
        </w:rPr>
        <w:t>Baze</w:t>
      </w:r>
      <w:proofErr w:type="spellEnd"/>
      <w:r w:rsidRPr="00D82C7B">
        <w:rPr>
          <w:rFonts w:ascii="Trebuchet MS" w:hAnsi="Trebuchet MS"/>
          <w:iCs/>
          <w:color w:val="222222"/>
        </w:rPr>
        <w:t xml:space="preserve"> wange!</w:t>
      </w:r>
    </w:p>
    <w:p w14:paraId="39211B12" w14:textId="77777777" w:rsidR="00331900" w:rsidRDefault="00331900" w:rsidP="00EF59ED">
      <w:pPr>
        <w:rPr>
          <w:rFonts w:ascii="Trebuchet MS" w:hAnsi="Trebuchet MS"/>
        </w:rPr>
      </w:pPr>
    </w:p>
    <w:p w14:paraId="46184918" w14:textId="77777777" w:rsidR="00D51DA4" w:rsidRDefault="00D51DA4" w:rsidP="00EF59ED">
      <w:pPr>
        <w:rPr>
          <w:rFonts w:ascii="Trebuchet MS" w:hAnsi="Trebuchet MS"/>
        </w:rPr>
      </w:pPr>
    </w:p>
    <w:p w14:paraId="2CB90978" w14:textId="77777777" w:rsidR="00D51DA4" w:rsidRDefault="00D51DA4" w:rsidP="00EF59ED">
      <w:pPr>
        <w:rPr>
          <w:rFonts w:ascii="Trebuchet MS" w:hAnsi="Trebuchet MS"/>
        </w:rPr>
      </w:pPr>
    </w:p>
    <w:p w14:paraId="51ACFBB6" w14:textId="77777777" w:rsidR="00D51DA4" w:rsidRDefault="00D51DA4" w:rsidP="00EF59ED">
      <w:pPr>
        <w:rPr>
          <w:rFonts w:ascii="Trebuchet MS" w:hAnsi="Trebuchet MS"/>
        </w:rPr>
      </w:pPr>
    </w:p>
    <w:p w14:paraId="74415B04" w14:textId="77777777" w:rsidR="00D51DA4" w:rsidRDefault="00D51DA4" w:rsidP="00EF59ED">
      <w:pPr>
        <w:rPr>
          <w:rFonts w:ascii="Trebuchet MS" w:hAnsi="Trebuchet MS"/>
        </w:rPr>
      </w:pPr>
    </w:p>
    <w:p w14:paraId="0A4DA9DC" w14:textId="77777777" w:rsidR="00D51DA4" w:rsidRDefault="00D51DA4" w:rsidP="00EF59ED">
      <w:pPr>
        <w:rPr>
          <w:rFonts w:ascii="Trebuchet MS" w:hAnsi="Trebuchet MS"/>
        </w:rPr>
      </w:pPr>
    </w:p>
    <w:p w14:paraId="607A04B5" w14:textId="77777777" w:rsidR="00D51DA4" w:rsidRDefault="00D51DA4" w:rsidP="00EF59ED">
      <w:pPr>
        <w:rPr>
          <w:rFonts w:ascii="Trebuchet MS" w:hAnsi="Trebuchet MS"/>
        </w:rPr>
      </w:pPr>
    </w:p>
    <w:p w14:paraId="44137EE7" w14:textId="77777777" w:rsidR="00D51DA4" w:rsidRDefault="00D51DA4" w:rsidP="00EF59ED">
      <w:pPr>
        <w:rPr>
          <w:rFonts w:ascii="Trebuchet MS" w:hAnsi="Trebuchet MS"/>
        </w:rPr>
      </w:pPr>
    </w:p>
    <w:p w14:paraId="3AF83404" w14:textId="77777777" w:rsidR="00D51DA4" w:rsidRDefault="00D51DA4" w:rsidP="00EF59ED">
      <w:pPr>
        <w:rPr>
          <w:rFonts w:ascii="Trebuchet MS" w:hAnsi="Trebuchet MS"/>
        </w:rPr>
      </w:pPr>
    </w:p>
    <w:p w14:paraId="5EF05DF6" w14:textId="77777777" w:rsidR="00D51DA4" w:rsidRDefault="00D51DA4" w:rsidP="00EF59ED">
      <w:pPr>
        <w:rPr>
          <w:rFonts w:ascii="Trebuchet MS" w:hAnsi="Trebuchet MS"/>
        </w:rPr>
      </w:pPr>
    </w:p>
    <w:p w14:paraId="46517E68" w14:textId="77777777" w:rsidR="00D51DA4" w:rsidRDefault="00D51DA4" w:rsidP="00EF59ED">
      <w:pPr>
        <w:rPr>
          <w:rFonts w:ascii="Trebuchet MS" w:hAnsi="Trebuchet MS"/>
        </w:rPr>
      </w:pPr>
    </w:p>
    <w:p w14:paraId="3F6B4608" w14:textId="77777777" w:rsidR="00D51DA4" w:rsidRDefault="00D51DA4" w:rsidP="00EF59ED">
      <w:pPr>
        <w:rPr>
          <w:rFonts w:ascii="Trebuchet MS" w:hAnsi="Trebuchet MS"/>
        </w:rPr>
      </w:pPr>
    </w:p>
    <w:p w14:paraId="116A6A1D" w14:textId="77777777" w:rsidR="00D51DA4" w:rsidRDefault="00D51DA4" w:rsidP="00EF59ED">
      <w:pPr>
        <w:rPr>
          <w:rFonts w:ascii="Trebuchet MS" w:hAnsi="Trebuchet MS"/>
        </w:rPr>
      </w:pPr>
    </w:p>
    <w:p w14:paraId="3A759FC5" w14:textId="77777777" w:rsidR="00D51DA4" w:rsidRDefault="00D51DA4" w:rsidP="00EF59ED">
      <w:pPr>
        <w:rPr>
          <w:rFonts w:ascii="Trebuchet MS" w:hAnsi="Trebuchet MS"/>
        </w:rPr>
      </w:pPr>
    </w:p>
    <w:p w14:paraId="4D7F1C1C" w14:textId="3E6A603C" w:rsidR="00D51DA4" w:rsidRDefault="00D51DA4" w:rsidP="00EF59ED">
      <w:pPr>
        <w:rPr>
          <w:rFonts w:ascii="Trebuchet MS" w:hAnsi="Trebuchet MS"/>
        </w:rPr>
      </w:pPr>
    </w:p>
    <w:p w14:paraId="11FABDEF" w14:textId="28DBE8A3" w:rsidR="00192960" w:rsidRDefault="00192960" w:rsidP="00EF59ED">
      <w:pPr>
        <w:rPr>
          <w:rFonts w:ascii="Trebuchet MS" w:hAnsi="Trebuchet MS"/>
        </w:rPr>
      </w:pPr>
    </w:p>
    <w:p w14:paraId="17787129" w14:textId="7641CDD1" w:rsidR="00192960" w:rsidRDefault="00192960" w:rsidP="00EF59ED">
      <w:pPr>
        <w:rPr>
          <w:rFonts w:ascii="Trebuchet MS" w:hAnsi="Trebuchet MS"/>
        </w:rPr>
      </w:pPr>
    </w:p>
    <w:p w14:paraId="5581D4DE" w14:textId="7BA21F7E" w:rsidR="00260BCE" w:rsidRDefault="00260BCE" w:rsidP="00EF59ED">
      <w:pPr>
        <w:rPr>
          <w:rFonts w:ascii="Trebuchet MS" w:hAnsi="Trebuchet MS"/>
        </w:rPr>
      </w:pPr>
    </w:p>
    <w:p w14:paraId="159F19E4" w14:textId="13B0EFB6" w:rsidR="00260BCE" w:rsidRDefault="00260BCE" w:rsidP="00EF59ED">
      <w:pPr>
        <w:rPr>
          <w:rFonts w:ascii="Trebuchet MS" w:hAnsi="Trebuchet MS"/>
        </w:rPr>
      </w:pPr>
    </w:p>
    <w:p w14:paraId="05E8CF38" w14:textId="4F62505D" w:rsidR="00260BCE" w:rsidRDefault="00260BCE" w:rsidP="00EF59ED">
      <w:pPr>
        <w:rPr>
          <w:rFonts w:ascii="Trebuchet MS" w:hAnsi="Trebuchet MS"/>
        </w:rPr>
      </w:pPr>
    </w:p>
    <w:p w14:paraId="09B1E265" w14:textId="0846F1AB" w:rsidR="00260BCE" w:rsidRDefault="00260BCE" w:rsidP="00EF59ED">
      <w:pPr>
        <w:rPr>
          <w:rFonts w:ascii="Trebuchet MS" w:hAnsi="Trebuchet MS"/>
        </w:rPr>
      </w:pPr>
    </w:p>
    <w:p w14:paraId="24B1F0B5" w14:textId="77777777" w:rsidR="00260BCE" w:rsidRDefault="00260BCE" w:rsidP="00EF59ED">
      <w:pPr>
        <w:rPr>
          <w:rFonts w:ascii="Trebuchet MS" w:hAnsi="Trebuchet MS"/>
        </w:rPr>
      </w:pPr>
    </w:p>
    <w:p w14:paraId="6E75C037" w14:textId="77777777" w:rsidR="00192960" w:rsidRPr="00D82C7B" w:rsidRDefault="00192960" w:rsidP="00EF59ED">
      <w:pPr>
        <w:rPr>
          <w:rFonts w:ascii="Trebuchet MS" w:hAnsi="Trebuchet MS"/>
        </w:rPr>
      </w:pPr>
    </w:p>
    <w:p w14:paraId="20664C52" w14:textId="77777777" w:rsidR="0008301E" w:rsidRPr="000D52FB" w:rsidRDefault="0008301E" w:rsidP="00EF59ED">
      <w:pPr>
        <w:rPr>
          <w:rFonts w:ascii="Trebuchet MS" w:hAnsi="Trebuchet MS"/>
          <w:b/>
        </w:rPr>
      </w:pPr>
    </w:p>
    <w:p w14:paraId="0F8A99B8" w14:textId="77777777" w:rsidR="001208CE" w:rsidRPr="00B3471A" w:rsidRDefault="00513612" w:rsidP="00260BCE">
      <w:pPr>
        <w:pStyle w:val="Heading3"/>
      </w:pPr>
      <w:bookmarkStart w:id="98" w:name="_Toc82874941"/>
      <w:bookmarkStart w:id="99" w:name="_Toc118368475"/>
      <w:r>
        <w:lastRenderedPageBreak/>
        <w:t xml:space="preserve">5.2.2 </w:t>
      </w:r>
      <w:r w:rsidR="00B3471A" w:rsidRPr="00B3471A">
        <w:t>THE ACCIDENTAL SEAMAN</w:t>
      </w:r>
      <w:bookmarkEnd w:id="98"/>
      <w:bookmarkEnd w:id="99"/>
    </w:p>
    <w:p w14:paraId="5337D699" w14:textId="77777777" w:rsidR="00A05B73" w:rsidRPr="00B3471A" w:rsidRDefault="00B3471A" w:rsidP="00260BCE">
      <w:pPr>
        <w:pStyle w:val="Heading4"/>
      </w:pPr>
      <w:bookmarkStart w:id="100" w:name="_Toc82874942"/>
      <w:r w:rsidRPr="00B3471A">
        <w:t>5.2.2.1 INTRODUCTION</w:t>
      </w:r>
      <w:bookmarkEnd w:id="100"/>
    </w:p>
    <w:p w14:paraId="2030929C" w14:textId="32B2654D" w:rsidR="00996E6A" w:rsidRPr="00D82C7B" w:rsidRDefault="00793EE5" w:rsidP="00D51DA4">
      <w:pPr>
        <w:pStyle w:val="NormalWeb"/>
        <w:shd w:val="clear" w:color="auto" w:fill="FFFFFF"/>
        <w:spacing w:before="240" w:after="240" w:line="480" w:lineRule="auto"/>
        <w:ind w:firstLine="720"/>
        <w:rPr>
          <w:rFonts w:ascii="Trebuchet MS" w:hAnsi="Trebuchet MS" w:cs="Arial"/>
          <w:color w:val="333333"/>
        </w:rPr>
      </w:pPr>
      <w:r w:rsidRPr="00D82C7B">
        <w:rPr>
          <w:rFonts w:ascii="Trebuchet MS" w:hAnsi="Trebuchet MS" w:cs="Arial"/>
          <w:color w:val="333333"/>
        </w:rPr>
        <w:t xml:space="preserve">In this story, Makumbi captures the struggles of economic uncertainty and assimilation for Ugandans in Britain across decades. In </w:t>
      </w:r>
      <w:r w:rsidRPr="00D82C7B">
        <w:rPr>
          <w:rFonts w:ascii="Trebuchet MS" w:hAnsi="Trebuchet MS" w:cs="Arial"/>
          <w:i/>
          <w:iCs/>
          <w:color w:val="333333"/>
        </w:rPr>
        <w:t>“The Accidental Seaman,”</w:t>
      </w:r>
      <w:r w:rsidR="00192960">
        <w:rPr>
          <w:rFonts w:ascii="Trebuchet MS" w:hAnsi="Trebuchet MS" w:cs="Arial"/>
          <w:i/>
          <w:iCs/>
          <w:color w:val="333333"/>
        </w:rPr>
        <w:t xml:space="preserve"> </w:t>
      </w:r>
      <w:r w:rsidRPr="00D82C7B">
        <w:rPr>
          <w:rFonts w:ascii="Trebuchet MS" w:hAnsi="Trebuchet MS" w:cs="Arial"/>
          <w:color w:val="333333"/>
        </w:rPr>
        <w:t xml:space="preserve">Abbey, an immigrant lured to England during WWII by army recruitment posters, fathers a son (Moses) with a white woman who puts him up for adoption without informing Abbey. </w:t>
      </w:r>
    </w:p>
    <w:p w14:paraId="02753B26" w14:textId="6A1DBF9C" w:rsidR="002F25BC" w:rsidRPr="00D82C7B" w:rsidRDefault="002F25BC" w:rsidP="00EF59ED">
      <w:pPr>
        <w:pStyle w:val="NormalWeb"/>
        <w:shd w:val="clear" w:color="auto" w:fill="FFFFFF"/>
        <w:spacing w:after="336" w:line="480" w:lineRule="auto"/>
        <w:ind w:firstLine="720"/>
        <w:rPr>
          <w:rFonts w:ascii="Trebuchet MS" w:hAnsi="Trebuchet MS" w:cs="Arial"/>
          <w:color w:val="333333"/>
        </w:rPr>
      </w:pPr>
      <w:r w:rsidRPr="00D82C7B">
        <w:rPr>
          <w:rFonts w:ascii="Trebuchet MS" w:hAnsi="Trebuchet MS" w:cs="Arial"/>
          <w:color w:val="333333"/>
        </w:rPr>
        <w:t>How far does one have to travel to find home elsewhere? Th</w:t>
      </w:r>
      <w:r w:rsidR="00793EE5" w:rsidRPr="00D82C7B">
        <w:rPr>
          <w:rFonts w:ascii="Trebuchet MS" w:hAnsi="Trebuchet MS" w:cs="Arial"/>
          <w:color w:val="333333"/>
        </w:rPr>
        <w:t>is</w:t>
      </w:r>
      <w:r w:rsidR="00C92EA9">
        <w:rPr>
          <w:rFonts w:ascii="Trebuchet MS" w:hAnsi="Trebuchet MS" w:cs="Arial"/>
          <w:color w:val="333333"/>
        </w:rPr>
        <w:t xml:space="preserve"> </w:t>
      </w:r>
      <w:r w:rsidR="00793EE5" w:rsidRPr="00D82C7B">
        <w:rPr>
          <w:rFonts w:ascii="Trebuchet MS" w:hAnsi="Trebuchet MS" w:cs="Arial"/>
          <w:color w:val="333333"/>
        </w:rPr>
        <w:t xml:space="preserve">like other short </w:t>
      </w:r>
      <w:r w:rsidRPr="00D82C7B">
        <w:rPr>
          <w:rFonts w:ascii="Trebuchet MS" w:hAnsi="Trebuchet MS" w:cs="Arial"/>
          <w:color w:val="333333"/>
        </w:rPr>
        <w:t xml:space="preserve">stories </w:t>
      </w:r>
      <w:r w:rsidR="00793EE5" w:rsidRPr="00D82C7B">
        <w:rPr>
          <w:rFonts w:ascii="Trebuchet MS" w:hAnsi="Trebuchet MS" w:cs="Arial"/>
          <w:color w:val="333333"/>
        </w:rPr>
        <w:t>by</w:t>
      </w:r>
      <w:r w:rsidRPr="00D82C7B">
        <w:rPr>
          <w:rFonts w:ascii="Trebuchet MS" w:hAnsi="Trebuchet MS" w:cs="Arial"/>
          <w:color w:val="333333"/>
        </w:rPr>
        <w:t xml:space="preserve"> Jennifer </w:t>
      </w:r>
      <w:proofErr w:type="spellStart"/>
      <w:r w:rsidRPr="00D82C7B">
        <w:rPr>
          <w:rFonts w:ascii="Trebuchet MS" w:hAnsi="Trebuchet MS" w:cs="Arial"/>
          <w:color w:val="333333"/>
        </w:rPr>
        <w:t>Nansubuga</w:t>
      </w:r>
      <w:proofErr w:type="spellEnd"/>
      <w:r w:rsidRPr="00D82C7B">
        <w:rPr>
          <w:rFonts w:ascii="Trebuchet MS" w:hAnsi="Trebuchet MS" w:cs="Arial"/>
          <w:color w:val="333333"/>
        </w:rPr>
        <w:t xml:space="preserve"> Makumbi attempt</w:t>
      </w:r>
      <w:r w:rsidR="00793EE5" w:rsidRPr="00D82C7B">
        <w:rPr>
          <w:rFonts w:ascii="Trebuchet MS" w:hAnsi="Trebuchet MS" w:cs="Arial"/>
          <w:color w:val="333333"/>
        </w:rPr>
        <w:t>s</w:t>
      </w:r>
      <w:r w:rsidRPr="00D82C7B">
        <w:rPr>
          <w:rFonts w:ascii="Trebuchet MS" w:hAnsi="Trebuchet MS" w:cs="Arial"/>
          <w:color w:val="333333"/>
        </w:rPr>
        <w:t xml:space="preserve"> to measure that distance</w:t>
      </w:r>
      <w:r w:rsidR="00793EE5" w:rsidRPr="00D82C7B">
        <w:rPr>
          <w:rFonts w:ascii="Trebuchet MS" w:hAnsi="Trebuchet MS" w:cs="Arial"/>
          <w:color w:val="333333"/>
        </w:rPr>
        <w:t>, with lots of nostalgia, disillusionment,</w:t>
      </w:r>
      <w:r w:rsidR="00C34009" w:rsidRPr="00D82C7B">
        <w:rPr>
          <w:rFonts w:ascii="Trebuchet MS" w:hAnsi="Trebuchet MS" w:cs="Arial"/>
          <w:color w:val="333333"/>
        </w:rPr>
        <w:t xml:space="preserve"> and a deep longing for home, the story is</w:t>
      </w:r>
      <w:r w:rsidR="00C92EA9">
        <w:rPr>
          <w:rFonts w:ascii="Trebuchet MS" w:hAnsi="Trebuchet MS" w:cs="Arial"/>
          <w:color w:val="333333"/>
        </w:rPr>
        <w:t xml:space="preserve"> </w:t>
      </w:r>
      <w:r w:rsidR="00C67079" w:rsidRPr="00D82C7B">
        <w:rPr>
          <w:rFonts w:ascii="Trebuchet MS" w:hAnsi="Trebuchet MS" w:cs="Arial"/>
          <w:color w:val="333333"/>
        </w:rPr>
        <w:t>centered</w:t>
      </w:r>
      <w:r w:rsidR="00C92EA9">
        <w:rPr>
          <w:rFonts w:ascii="Trebuchet MS" w:hAnsi="Trebuchet MS" w:cs="Arial"/>
          <w:color w:val="333333"/>
        </w:rPr>
        <w:t xml:space="preserve"> </w:t>
      </w:r>
      <w:r w:rsidR="00B93474" w:rsidRPr="00D82C7B">
        <w:rPr>
          <w:rFonts w:ascii="Trebuchet MS" w:hAnsi="Trebuchet MS" w:cs="Arial"/>
          <w:color w:val="333333"/>
        </w:rPr>
        <w:t>on</w:t>
      </w:r>
      <w:r w:rsidRPr="00D82C7B">
        <w:rPr>
          <w:rFonts w:ascii="Trebuchet MS" w:hAnsi="Trebuchet MS" w:cs="Arial"/>
          <w:color w:val="333333"/>
        </w:rPr>
        <w:t xml:space="preserve"> the lives of Ugandans in Britain</w:t>
      </w:r>
      <w:r w:rsidR="00C34009" w:rsidRPr="00D82C7B">
        <w:rPr>
          <w:rFonts w:ascii="Trebuchet MS" w:hAnsi="Trebuchet MS" w:cs="Arial"/>
          <w:color w:val="333333"/>
        </w:rPr>
        <w:t>. Like</w:t>
      </w:r>
      <w:r w:rsidRPr="00D82C7B">
        <w:rPr>
          <w:rFonts w:ascii="Trebuchet MS" w:hAnsi="Trebuchet MS" w:cs="Arial"/>
          <w:i/>
          <w:iCs/>
          <w:color w:val="333333"/>
        </w:rPr>
        <w:t>, </w:t>
      </w:r>
      <w:r w:rsidR="00192960" w:rsidRPr="008C050B">
        <w:rPr>
          <w:rFonts w:ascii="Trebuchet MS" w:hAnsi="Trebuchet MS" w:cs="Arial"/>
          <w:color w:val="333333"/>
        </w:rPr>
        <w:t>“</w:t>
      </w:r>
      <w:r w:rsidRPr="008C050B">
        <w:rPr>
          <w:rFonts w:ascii="Trebuchet MS" w:hAnsi="Trebuchet MS" w:cs="Arial"/>
          <w:color w:val="333333"/>
        </w:rPr>
        <w:t>Let's Tell This Story Properly</w:t>
      </w:r>
      <w:r w:rsidR="00192960" w:rsidRPr="008C050B">
        <w:rPr>
          <w:rFonts w:ascii="Trebuchet MS" w:hAnsi="Trebuchet MS" w:cs="Arial"/>
          <w:color w:val="333333"/>
        </w:rPr>
        <w:t>”</w:t>
      </w:r>
      <w:r w:rsidR="00C34009" w:rsidRPr="008C050B">
        <w:rPr>
          <w:rFonts w:ascii="Trebuchet MS" w:hAnsi="Trebuchet MS" w:cs="Arial"/>
          <w:color w:val="333333"/>
        </w:rPr>
        <w:t>,</w:t>
      </w:r>
      <w:r w:rsidRPr="008C050B">
        <w:rPr>
          <w:rFonts w:ascii="Trebuchet MS" w:hAnsi="Trebuchet MS" w:cs="Arial"/>
          <w:color w:val="333333"/>
        </w:rPr>
        <w:t> </w:t>
      </w:r>
      <w:r w:rsidR="00192960" w:rsidRPr="008C050B">
        <w:rPr>
          <w:rFonts w:ascii="Trebuchet MS" w:hAnsi="Trebuchet MS" w:cs="Arial"/>
          <w:color w:val="333333"/>
        </w:rPr>
        <w:t>“</w:t>
      </w:r>
      <w:r w:rsidR="00C34009" w:rsidRPr="008C050B">
        <w:rPr>
          <w:rFonts w:ascii="Trebuchet MS" w:hAnsi="Trebuchet MS" w:cs="Arial"/>
          <w:color w:val="333333"/>
        </w:rPr>
        <w:t>The Accidental Seaman</w:t>
      </w:r>
      <w:r w:rsidR="00192960" w:rsidRPr="008C050B">
        <w:rPr>
          <w:rFonts w:ascii="Trebuchet MS" w:hAnsi="Trebuchet MS" w:cs="Arial"/>
          <w:color w:val="333333"/>
        </w:rPr>
        <w:t>”</w:t>
      </w:r>
      <w:r w:rsidR="00C92EA9" w:rsidRPr="008C050B">
        <w:rPr>
          <w:rFonts w:ascii="Trebuchet MS" w:hAnsi="Trebuchet MS" w:cs="Arial"/>
          <w:color w:val="333333"/>
        </w:rPr>
        <w:t xml:space="preserve"> </w:t>
      </w:r>
      <w:r w:rsidRPr="00D82C7B">
        <w:rPr>
          <w:rFonts w:ascii="Trebuchet MS" w:hAnsi="Trebuchet MS" w:cs="Arial"/>
          <w:color w:val="333333"/>
        </w:rPr>
        <w:t>features characters both hyper-visible and unseen--they take on jobs at airport security, care for the elderly, and work in hospitals, while remaining excluded from white, British life</w:t>
      </w:r>
      <w:r w:rsidR="00C34009" w:rsidRPr="00D82C7B">
        <w:rPr>
          <w:rFonts w:ascii="Trebuchet MS" w:hAnsi="Trebuchet MS" w:cs="Arial"/>
          <w:color w:val="333333"/>
        </w:rPr>
        <w:t>; Moss-Side</w:t>
      </w:r>
      <w:r w:rsidRPr="00D82C7B">
        <w:rPr>
          <w:rFonts w:ascii="Trebuchet MS" w:hAnsi="Trebuchet MS" w:cs="Arial"/>
          <w:color w:val="333333"/>
        </w:rPr>
        <w:t>. As they try to find their place, they drift from a home that feels further and further away.</w:t>
      </w:r>
      <w:r w:rsidR="00C92EA9">
        <w:rPr>
          <w:rFonts w:ascii="Trebuchet MS" w:hAnsi="Trebuchet MS" w:cs="Arial"/>
          <w:color w:val="333333"/>
        </w:rPr>
        <w:t xml:space="preserve"> </w:t>
      </w:r>
      <w:r w:rsidR="00192960" w:rsidRPr="00192960">
        <w:rPr>
          <w:rFonts w:ascii="Trebuchet MS" w:hAnsi="Trebuchet MS" w:cs="Arial"/>
          <w:color w:val="333333"/>
        </w:rPr>
        <w:t>“</w:t>
      </w:r>
      <w:r w:rsidR="00C34009" w:rsidRPr="008C050B">
        <w:rPr>
          <w:rFonts w:ascii="Trebuchet MS" w:hAnsi="Trebuchet MS" w:cs="Arial"/>
          <w:color w:val="333333"/>
        </w:rPr>
        <w:t>The Accidental Seaman</w:t>
      </w:r>
      <w:r w:rsidR="00192960" w:rsidRPr="008C050B">
        <w:rPr>
          <w:rFonts w:ascii="Trebuchet MS" w:hAnsi="Trebuchet MS" w:cs="Arial"/>
          <w:color w:val="333333"/>
        </w:rPr>
        <w:t>”</w:t>
      </w:r>
      <w:r w:rsidRPr="00D82C7B">
        <w:rPr>
          <w:rFonts w:ascii="Trebuchet MS" w:hAnsi="Trebuchet MS" w:cs="Arial"/>
          <w:color w:val="333333"/>
        </w:rPr>
        <w:t xml:space="preserve"> explores what happens </w:t>
      </w:r>
      <w:r w:rsidR="00C34009" w:rsidRPr="00D82C7B">
        <w:rPr>
          <w:rFonts w:ascii="Trebuchet MS" w:hAnsi="Trebuchet MS" w:cs="Arial"/>
          <w:color w:val="333333"/>
        </w:rPr>
        <w:t xml:space="preserve">in Moss-Side but also </w:t>
      </w:r>
      <w:r w:rsidRPr="00D82C7B">
        <w:rPr>
          <w:rFonts w:ascii="Trebuchet MS" w:hAnsi="Trebuchet MS" w:cs="Arial"/>
          <w:color w:val="333333"/>
        </w:rPr>
        <w:t>to those who</w:t>
      </w:r>
      <w:r w:rsidR="00C34009" w:rsidRPr="00D82C7B">
        <w:rPr>
          <w:rFonts w:ascii="Trebuchet MS" w:hAnsi="Trebuchet MS" w:cs="Arial"/>
          <w:color w:val="333333"/>
        </w:rPr>
        <w:t xml:space="preserve"> try to l</w:t>
      </w:r>
      <w:r w:rsidRPr="00D82C7B">
        <w:rPr>
          <w:rFonts w:ascii="Trebuchet MS" w:hAnsi="Trebuchet MS" w:cs="Arial"/>
          <w:color w:val="333333"/>
        </w:rPr>
        <w:t>eave</w:t>
      </w:r>
      <w:r w:rsidR="00C34009" w:rsidRPr="00D82C7B">
        <w:rPr>
          <w:rFonts w:ascii="Trebuchet MS" w:hAnsi="Trebuchet MS" w:cs="Arial"/>
          <w:color w:val="333333"/>
        </w:rPr>
        <w:t xml:space="preserve"> or leave.</w:t>
      </w:r>
    </w:p>
    <w:p w14:paraId="666AD76D" w14:textId="77777777" w:rsidR="001208CE" w:rsidRPr="00B3471A" w:rsidRDefault="00B3471A" w:rsidP="004C1A07">
      <w:pPr>
        <w:pStyle w:val="Heading4"/>
      </w:pPr>
      <w:bookmarkStart w:id="101" w:name="_Toc82874943"/>
      <w:r>
        <w:t>5.2.2.2</w:t>
      </w:r>
      <w:r w:rsidRPr="00B3471A">
        <w:t xml:space="preserve"> </w:t>
      </w:r>
      <w:r w:rsidRPr="004C1A07">
        <w:t>DICTION</w:t>
      </w:r>
      <w:bookmarkEnd w:id="101"/>
    </w:p>
    <w:p w14:paraId="2BD75A66" w14:textId="239EF598" w:rsidR="0077113F" w:rsidRPr="003E690F" w:rsidRDefault="0077113F" w:rsidP="003E690F">
      <w:pPr>
        <w:spacing w:line="480" w:lineRule="auto"/>
        <w:ind w:firstLine="360"/>
        <w:rPr>
          <w:rFonts w:ascii="Trebuchet MS" w:hAnsi="Trebuchet MS"/>
        </w:rPr>
      </w:pPr>
      <w:r w:rsidRPr="00D82C7B">
        <w:rPr>
          <w:rFonts w:ascii="Trebuchet MS" w:hAnsi="Trebuchet MS"/>
        </w:rPr>
        <w:t>The author employs both formal and informal dictions as she writes the narrative.</w:t>
      </w:r>
      <w:r w:rsidR="003E690F">
        <w:rPr>
          <w:rFonts w:ascii="Trebuchet MS" w:hAnsi="Trebuchet MS"/>
        </w:rPr>
        <w:t xml:space="preserve"> Makumbi</w:t>
      </w:r>
      <w:r w:rsidRPr="003E690F">
        <w:rPr>
          <w:rFonts w:ascii="Trebuchet MS" w:hAnsi="Trebuchet MS"/>
        </w:rPr>
        <w:t xml:space="preserve"> uses</w:t>
      </w:r>
      <w:r w:rsidR="003E690F" w:rsidRPr="003E690F">
        <w:rPr>
          <w:rFonts w:ascii="Trebuchet MS" w:hAnsi="Trebuchet MS"/>
        </w:rPr>
        <w:t xml:space="preserve"> </w:t>
      </w:r>
      <w:r w:rsidRPr="003E690F">
        <w:rPr>
          <w:rFonts w:ascii="Trebuchet MS" w:hAnsi="Trebuchet MS"/>
          <w:color w:val="000000"/>
          <w:shd w:val="clear" w:color="auto" w:fill="FCFCFC"/>
        </w:rPr>
        <w:t>words and sentences to come up with paragraphs that follow t</w:t>
      </w:r>
      <w:r w:rsidR="00594257" w:rsidRPr="003E690F">
        <w:rPr>
          <w:rFonts w:ascii="Trebuchet MS" w:hAnsi="Trebuchet MS"/>
          <w:color w:val="000000"/>
          <w:shd w:val="clear" w:color="auto" w:fill="FCFCFC"/>
        </w:rPr>
        <w:t>he rules of grammar precisely. S</w:t>
      </w:r>
      <w:r w:rsidRPr="003E690F">
        <w:rPr>
          <w:rFonts w:ascii="Trebuchet MS" w:hAnsi="Trebuchet MS"/>
          <w:color w:val="000000"/>
          <w:shd w:val="clear" w:color="auto" w:fill="FCFCFC"/>
        </w:rPr>
        <w:t xml:space="preserve">he ensures that she comes up with complete sentences which have subjects and are appropriately punctuated grammatically. For instance, in the opening </w:t>
      </w:r>
      <w:r w:rsidR="00C67079" w:rsidRPr="003E690F">
        <w:rPr>
          <w:rFonts w:ascii="Trebuchet MS" w:hAnsi="Trebuchet MS"/>
          <w:color w:val="000000"/>
          <w:shd w:val="clear" w:color="auto" w:fill="FCFCFC"/>
        </w:rPr>
        <w:t>paragraph.</w:t>
      </w:r>
    </w:p>
    <w:p w14:paraId="7FB3D7D0" w14:textId="77777777" w:rsidR="0077113F" w:rsidRPr="00D82C7B" w:rsidRDefault="0077113F" w:rsidP="00EF59ED">
      <w:pPr>
        <w:spacing w:line="240" w:lineRule="auto"/>
        <w:ind w:left="1440"/>
        <w:rPr>
          <w:rFonts w:ascii="Trebuchet MS" w:hAnsi="Trebuchet MS"/>
          <w:color w:val="000000"/>
          <w:shd w:val="clear" w:color="auto" w:fill="FCFCFC"/>
        </w:rPr>
      </w:pPr>
      <w:r w:rsidRPr="00D82C7B">
        <w:rPr>
          <w:rFonts w:ascii="Trebuchet MS" w:hAnsi="Trebuchet MS"/>
        </w:rPr>
        <w:lastRenderedPageBreak/>
        <w:t xml:space="preserve">Abbey turned from Moss Lane East into Princess Road without </w:t>
      </w:r>
      <w:proofErr w:type="spellStart"/>
      <w:r w:rsidRPr="00D82C7B">
        <w:rPr>
          <w:rFonts w:ascii="Trebuchet MS" w:hAnsi="Trebuchet MS"/>
        </w:rPr>
        <w:t>realising</w:t>
      </w:r>
      <w:proofErr w:type="spellEnd"/>
      <w:r w:rsidRPr="00D82C7B">
        <w:rPr>
          <w:rFonts w:ascii="Trebuchet MS" w:hAnsi="Trebuchet MS"/>
        </w:rPr>
        <w:t>. His mind was elsewhere. The more he thought about his situation the more lightheaded he got. The irony was sickening. He now had his passage back to Africa, he even had savings to start a business in textiles, but he could not go home. Moses, his one-month-old son, could not make that kind of journey. It was 1954 and Abbey knew that if he left Britain without his boy, he would lose him.</w:t>
      </w:r>
    </w:p>
    <w:p w14:paraId="316B41D2" w14:textId="77777777" w:rsidR="0077113F" w:rsidRPr="003E690F" w:rsidRDefault="0077113F" w:rsidP="003E690F">
      <w:pPr>
        <w:spacing w:line="480" w:lineRule="auto"/>
        <w:ind w:firstLine="720"/>
        <w:rPr>
          <w:rFonts w:ascii="Trebuchet MS" w:hAnsi="Trebuchet MS"/>
        </w:rPr>
      </w:pPr>
      <w:r w:rsidRPr="00D82C7B">
        <w:rPr>
          <w:rFonts w:ascii="Trebuchet MS" w:hAnsi="Trebuchet MS"/>
        </w:rPr>
        <w:t>Makumbi employs concrete diction. She</w:t>
      </w:r>
      <w:r w:rsidR="003E690F">
        <w:rPr>
          <w:rFonts w:ascii="Trebuchet MS" w:hAnsi="Trebuchet MS"/>
        </w:rPr>
        <w:t xml:space="preserve"> </w:t>
      </w:r>
      <w:r w:rsidRPr="00D82C7B">
        <w:rPr>
          <w:rFonts w:ascii="Trebuchet MS" w:hAnsi="Trebuchet MS"/>
        </w:rPr>
        <w:t>selects terms that allow readers to respond in a sensory way. She employs imagery and figurative expressions. For example, she uses words like sickening, cobbled, grubby, coarse, garroting to immerse the reader into the situation and life of immigrants in Manc</w:t>
      </w:r>
      <w:r w:rsidR="003E690F">
        <w:rPr>
          <w:rFonts w:ascii="Trebuchet MS" w:hAnsi="Trebuchet MS"/>
        </w:rPr>
        <w:t xml:space="preserve">hester and perhaps world over. </w:t>
      </w:r>
    </w:p>
    <w:p w14:paraId="7AC8E77B" w14:textId="73264AF7" w:rsidR="0077113F" w:rsidRPr="00D82C7B" w:rsidRDefault="0077113F" w:rsidP="00EF59ED">
      <w:pPr>
        <w:spacing w:line="480" w:lineRule="auto"/>
        <w:ind w:firstLine="720"/>
        <w:rPr>
          <w:rFonts w:ascii="Trebuchet MS" w:hAnsi="Trebuchet MS"/>
        </w:rPr>
      </w:pPr>
      <w:r w:rsidRPr="00D82C7B">
        <w:rPr>
          <w:rFonts w:ascii="Trebuchet MS" w:hAnsi="Trebuchet MS"/>
        </w:rPr>
        <w:t>She also employs contractions especially through the different dialogues that the characters have.  Take for instance the dialogue between Mr. Keith and Abbey</w:t>
      </w:r>
      <w:r w:rsidR="00097279">
        <w:rPr>
          <w:rFonts w:ascii="Trebuchet MS" w:hAnsi="Trebuchet MS"/>
        </w:rPr>
        <w:t>:</w:t>
      </w:r>
    </w:p>
    <w:p w14:paraId="086563DB" w14:textId="77777777" w:rsidR="0077113F" w:rsidRPr="00D82C7B" w:rsidRDefault="0077113F" w:rsidP="00EF59ED">
      <w:pPr>
        <w:pStyle w:val="Pa10"/>
        <w:spacing w:line="240" w:lineRule="auto"/>
        <w:ind w:left="720" w:firstLine="720"/>
        <w:jc w:val="both"/>
        <w:rPr>
          <w:rFonts w:ascii="Trebuchet MS" w:hAnsi="Trebuchet MS" w:cs="Times New Roman"/>
          <w:color w:val="000000"/>
        </w:rPr>
      </w:pPr>
      <w:r w:rsidRPr="00D82C7B">
        <w:rPr>
          <w:rFonts w:ascii="Trebuchet MS" w:hAnsi="Trebuchet MS" w:cs="Times New Roman"/>
          <w:color w:val="000000"/>
        </w:rPr>
        <w:t>What’s that horrible smell?’</w:t>
      </w:r>
    </w:p>
    <w:p w14:paraId="34B479F0" w14:textId="6D6C60E6" w:rsidR="0077113F" w:rsidRPr="00D82C7B" w:rsidRDefault="0077113F" w:rsidP="00EF59ED">
      <w:pPr>
        <w:pStyle w:val="Pa10"/>
        <w:spacing w:line="240" w:lineRule="auto"/>
        <w:ind w:left="720" w:firstLine="720"/>
        <w:jc w:val="both"/>
        <w:rPr>
          <w:rFonts w:ascii="Trebuchet MS" w:hAnsi="Trebuchet MS" w:cs="Times New Roman"/>
          <w:color w:val="000000"/>
        </w:rPr>
      </w:pPr>
      <w:r w:rsidRPr="00D82C7B">
        <w:rPr>
          <w:rFonts w:ascii="Trebuchet MS" w:hAnsi="Trebuchet MS" w:cs="Times New Roman"/>
          <w:color w:val="000000"/>
        </w:rPr>
        <w:t>‘I don’t know, Mr</w:t>
      </w:r>
      <w:r w:rsidR="00192960">
        <w:rPr>
          <w:rFonts w:ascii="Trebuchet MS" w:hAnsi="Trebuchet MS" w:cs="Times New Roman"/>
          <w:color w:val="000000"/>
        </w:rPr>
        <w:t>.</w:t>
      </w:r>
      <w:r w:rsidRPr="00D82C7B">
        <w:rPr>
          <w:rFonts w:ascii="Trebuchet MS" w:hAnsi="Trebuchet MS" w:cs="Times New Roman"/>
          <w:color w:val="000000"/>
        </w:rPr>
        <w:t xml:space="preserve"> </w:t>
      </w:r>
      <w:r w:rsidRPr="008C050B">
        <w:rPr>
          <w:rFonts w:ascii="Trebuchet MS" w:hAnsi="Trebuchet MS" w:cs="Times New Roman"/>
          <w:color w:val="000000"/>
        </w:rPr>
        <w:t>Keith,</w:t>
      </w:r>
      <w:r w:rsidRPr="00D82C7B">
        <w:rPr>
          <w:rFonts w:ascii="Trebuchet MS" w:hAnsi="Trebuchet MS" w:cs="Times New Roman"/>
          <w:color w:val="000000"/>
        </w:rPr>
        <w:t xml:space="preserve"> I’ve just returned.’</w:t>
      </w:r>
    </w:p>
    <w:p w14:paraId="0AB6BA91" w14:textId="77777777" w:rsidR="0077113F" w:rsidRPr="00D82C7B" w:rsidRDefault="0077113F" w:rsidP="00EF59ED">
      <w:pPr>
        <w:pStyle w:val="Pa10"/>
        <w:spacing w:line="240" w:lineRule="auto"/>
        <w:ind w:left="720" w:firstLine="720"/>
        <w:jc w:val="both"/>
        <w:rPr>
          <w:rFonts w:ascii="Trebuchet MS" w:hAnsi="Trebuchet MS" w:cs="Times New Roman"/>
          <w:color w:val="000000"/>
        </w:rPr>
      </w:pPr>
      <w:r w:rsidRPr="00D82C7B">
        <w:rPr>
          <w:rFonts w:ascii="Trebuchet MS" w:hAnsi="Trebuchet MS" w:cs="Times New Roman"/>
          <w:color w:val="000000"/>
        </w:rPr>
        <w:t>‘Well, don’t you smell it?’</w:t>
      </w:r>
    </w:p>
    <w:p w14:paraId="1F200001" w14:textId="77777777" w:rsidR="0077113F" w:rsidRPr="00D82C7B" w:rsidRDefault="0077113F" w:rsidP="00EF59ED">
      <w:pPr>
        <w:spacing w:line="480" w:lineRule="auto"/>
        <w:rPr>
          <w:rFonts w:ascii="Trebuchet MS" w:hAnsi="Trebuchet MS"/>
        </w:rPr>
      </w:pPr>
      <w:r w:rsidRPr="00D82C7B">
        <w:rPr>
          <w:rFonts w:ascii="Trebuchet MS" w:hAnsi="Trebuchet MS"/>
        </w:rPr>
        <w:t>The use of contractions indicates that it is a natural expression thus making the characters and story authentic.</w:t>
      </w:r>
    </w:p>
    <w:p w14:paraId="29ACEA1A" w14:textId="7C6BB2C1" w:rsidR="0077113F" w:rsidRPr="00D82C7B" w:rsidRDefault="0077113F" w:rsidP="00EF59ED">
      <w:pPr>
        <w:spacing w:line="480" w:lineRule="auto"/>
        <w:rPr>
          <w:rFonts w:ascii="Trebuchet MS" w:hAnsi="Trebuchet MS"/>
        </w:rPr>
      </w:pPr>
      <w:r w:rsidRPr="00D82C7B">
        <w:rPr>
          <w:rFonts w:ascii="Trebuchet MS" w:hAnsi="Trebuchet MS"/>
        </w:rPr>
        <w:tab/>
        <w:t xml:space="preserve">Idiomatic diction and phrases are also used in the short story. The expression that Heather uses about Africans and what they do in the clubs is that “they have fun”. This expression is </w:t>
      </w:r>
      <w:r w:rsidR="00310FF5" w:rsidRPr="008C050B">
        <w:rPr>
          <w:rFonts w:ascii="Trebuchet MS" w:hAnsi="Trebuchet MS"/>
        </w:rPr>
        <w:t>understood</w:t>
      </w:r>
      <w:r w:rsidRPr="00D82C7B">
        <w:rPr>
          <w:rFonts w:ascii="Trebuchet MS" w:hAnsi="Trebuchet MS"/>
        </w:rPr>
        <w:t xml:space="preserve"> </w:t>
      </w:r>
      <w:r w:rsidR="00310FF5">
        <w:rPr>
          <w:rFonts w:ascii="Trebuchet MS" w:hAnsi="Trebuchet MS"/>
        </w:rPr>
        <w:t>by</w:t>
      </w:r>
      <w:r w:rsidRPr="00D82C7B">
        <w:rPr>
          <w:rFonts w:ascii="Trebuchet MS" w:hAnsi="Trebuchet MS"/>
        </w:rPr>
        <w:t xml:space="preserve"> those who attend the club. What is fun in this context? Drinking alcohol, smoking substances, sexual encounters among white women and black women?  Is this fun in its intended form</w:t>
      </w:r>
      <w:r w:rsidR="00C72287">
        <w:rPr>
          <w:rFonts w:ascii="Trebuchet MS" w:hAnsi="Trebuchet MS"/>
        </w:rPr>
        <w:t xml:space="preserve"> by the author</w:t>
      </w:r>
      <w:r w:rsidRPr="00D82C7B">
        <w:rPr>
          <w:rFonts w:ascii="Trebuchet MS" w:hAnsi="Trebuchet MS"/>
        </w:rPr>
        <w:t>?</w:t>
      </w:r>
    </w:p>
    <w:p w14:paraId="699DA2B6" w14:textId="7370204E" w:rsidR="009B07D8" w:rsidRPr="00D82C7B" w:rsidRDefault="0077113F" w:rsidP="00EF59ED">
      <w:pPr>
        <w:spacing w:line="480" w:lineRule="auto"/>
        <w:rPr>
          <w:rFonts w:ascii="Trebuchet MS" w:hAnsi="Trebuchet MS"/>
        </w:rPr>
      </w:pPr>
      <w:r w:rsidRPr="00D82C7B">
        <w:rPr>
          <w:rFonts w:ascii="Trebuchet MS" w:hAnsi="Trebuchet MS"/>
        </w:rPr>
        <w:tab/>
      </w:r>
      <w:proofErr w:type="spellStart"/>
      <w:r w:rsidR="00310FF5">
        <w:rPr>
          <w:rFonts w:ascii="Trebuchet MS" w:hAnsi="Trebuchet MS"/>
        </w:rPr>
        <w:t>Kwei</w:t>
      </w:r>
      <w:proofErr w:type="spellEnd"/>
      <w:r w:rsidR="00310FF5">
        <w:rPr>
          <w:rFonts w:ascii="Trebuchet MS" w:hAnsi="Trebuchet MS"/>
        </w:rPr>
        <w:t xml:space="preserve"> uses c</w:t>
      </w:r>
      <w:r w:rsidRPr="00D82C7B">
        <w:rPr>
          <w:rFonts w:ascii="Trebuchet MS" w:hAnsi="Trebuchet MS"/>
        </w:rPr>
        <w:t xml:space="preserve">olloquial language while asking him for two of his awake pills. He refers to them as ‘Blue Hearts’. This shows how miserable and painful life is </w:t>
      </w:r>
      <w:r w:rsidRPr="00D82C7B">
        <w:rPr>
          <w:rFonts w:ascii="Trebuchet MS" w:hAnsi="Trebuchet MS"/>
        </w:rPr>
        <w:lastRenderedPageBreak/>
        <w:t xml:space="preserve">for an immigrant who </w:t>
      </w:r>
      <w:proofErr w:type="gramStart"/>
      <w:r w:rsidRPr="00D82C7B">
        <w:rPr>
          <w:rFonts w:ascii="Trebuchet MS" w:hAnsi="Trebuchet MS"/>
        </w:rPr>
        <w:t>has to</w:t>
      </w:r>
      <w:proofErr w:type="gramEnd"/>
      <w:r w:rsidRPr="00D82C7B">
        <w:rPr>
          <w:rFonts w:ascii="Trebuchet MS" w:hAnsi="Trebuchet MS"/>
        </w:rPr>
        <w:t xml:space="preserve"> </w:t>
      </w:r>
      <w:r w:rsidR="00C67079" w:rsidRPr="00D82C7B">
        <w:rPr>
          <w:rFonts w:ascii="Trebuchet MS" w:hAnsi="Trebuchet MS"/>
        </w:rPr>
        <w:t>workday</w:t>
      </w:r>
      <w:r w:rsidRPr="00D82C7B">
        <w:rPr>
          <w:rFonts w:ascii="Trebuchet MS" w:hAnsi="Trebuchet MS"/>
        </w:rPr>
        <w:t xml:space="preserve"> and night. For one to keep awake, they </w:t>
      </w:r>
      <w:r w:rsidR="00C67079" w:rsidRPr="00D82C7B">
        <w:rPr>
          <w:rFonts w:ascii="Trebuchet MS" w:hAnsi="Trebuchet MS"/>
        </w:rPr>
        <w:t>must</w:t>
      </w:r>
      <w:r w:rsidRPr="00D82C7B">
        <w:rPr>
          <w:rFonts w:ascii="Trebuchet MS" w:hAnsi="Trebuchet MS"/>
        </w:rPr>
        <w:t xml:space="preserve"> use pills.</w:t>
      </w:r>
    </w:p>
    <w:p w14:paraId="5F7813F4" w14:textId="77777777" w:rsidR="001208CE" w:rsidRPr="00B3471A" w:rsidRDefault="00B3471A" w:rsidP="005C77C1">
      <w:pPr>
        <w:pStyle w:val="Heading4"/>
      </w:pPr>
      <w:bookmarkStart w:id="102" w:name="_Toc82874944"/>
      <w:r>
        <w:t>5.2.2.3</w:t>
      </w:r>
      <w:r w:rsidRPr="00B3471A">
        <w:t xml:space="preserve"> LANGUAGE</w:t>
      </w:r>
      <w:bookmarkEnd w:id="102"/>
    </w:p>
    <w:p w14:paraId="1CA270CD" w14:textId="64A48B15" w:rsidR="00F0132B" w:rsidRPr="00D82C7B" w:rsidRDefault="00F0132B" w:rsidP="00D51DA4">
      <w:pPr>
        <w:spacing w:before="240" w:after="240" w:line="480" w:lineRule="auto"/>
        <w:ind w:firstLine="720"/>
        <w:rPr>
          <w:rFonts w:ascii="Trebuchet MS" w:hAnsi="Trebuchet MS"/>
          <w:b/>
          <w:bCs/>
        </w:rPr>
      </w:pPr>
      <w:r w:rsidRPr="00D82C7B">
        <w:rPr>
          <w:rFonts w:ascii="Trebuchet MS" w:hAnsi="Trebuchet MS"/>
        </w:rPr>
        <w:t xml:space="preserve">Makumbi’s language is simple and direct, yet “rich” and “calculated.” She employs formal, </w:t>
      </w:r>
      <w:r w:rsidR="00431600" w:rsidRPr="00D82C7B">
        <w:rPr>
          <w:rFonts w:ascii="Trebuchet MS" w:hAnsi="Trebuchet MS"/>
        </w:rPr>
        <w:t>figurative,</w:t>
      </w:r>
      <w:r w:rsidRPr="00D82C7B">
        <w:rPr>
          <w:rFonts w:ascii="Trebuchet MS" w:hAnsi="Trebuchet MS"/>
        </w:rPr>
        <w:t xml:space="preserve"> and informal expressions whi</w:t>
      </w:r>
      <w:r w:rsidR="00A05B73" w:rsidRPr="00D82C7B">
        <w:rPr>
          <w:rFonts w:ascii="Trebuchet MS" w:hAnsi="Trebuchet MS"/>
        </w:rPr>
        <w:t>ch easily appeal to the reader.</w:t>
      </w:r>
      <w:r w:rsidRPr="00D82C7B">
        <w:rPr>
          <w:rFonts w:ascii="Trebuchet MS" w:hAnsi="Trebuchet MS"/>
        </w:rPr>
        <w:t xml:space="preserve"> The </w:t>
      </w:r>
      <w:r w:rsidR="00005884">
        <w:rPr>
          <w:rFonts w:ascii="Trebuchet MS" w:hAnsi="Trebuchet MS"/>
        </w:rPr>
        <w:t>a</w:t>
      </w:r>
      <w:r w:rsidRPr="00D82C7B">
        <w:rPr>
          <w:rFonts w:ascii="Trebuchet MS" w:hAnsi="Trebuchet MS"/>
        </w:rPr>
        <w:t>uthor employs figures of speech such as similes, personification, to enhance the narrative.</w:t>
      </w:r>
    </w:p>
    <w:p w14:paraId="6BB50932" w14:textId="77777777" w:rsidR="004C546C" w:rsidRDefault="00F0132B" w:rsidP="00EF59ED">
      <w:pPr>
        <w:spacing w:line="480" w:lineRule="auto"/>
        <w:ind w:firstLine="720"/>
        <w:rPr>
          <w:rFonts w:ascii="Trebuchet MS" w:hAnsi="Trebuchet MS"/>
          <w:color w:val="000000"/>
        </w:rPr>
      </w:pPr>
      <w:r w:rsidRPr="00D82C7B">
        <w:rPr>
          <w:rFonts w:ascii="Trebuchet MS" w:hAnsi="Trebuchet MS"/>
        </w:rPr>
        <w:t>Makumbi uses a simile to describe the women in the story at Manchester town center. She compares their appearance to the pictures in magazines. This is to emphasize the sophistication with which the women were dressed.</w:t>
      </w:r>
      <w:r w:rsidR="000A4669">
        <w:rPr>
          <w:rFonts w:ascii="Trebuchet MS" w:hAnsi="Trebuchet MS"/>
        </w:rPr>
        <w:t xml:space="preserve"> </w:t>
      </w:r>
      <w:r w:rsidR="009474AA" w:rsidRPr="00D82C7B">
        <w:rPr>
          <w:rFonts w:ascii="Trebuchet MS" w:hAnsi="Trebuchet MS"/>
          <w:color w:val="000000"/>
        </w:rPr>
        <w:t>‘</w:t>
      </w:r>
      <w:r w:rsidRPr="00D82C7B">
        <w:rPr>
          <w:rFonts w:ascii="Trebuchet MS" w:hAnsi="Trebuchet MS"/>
          <w:color w:val="000000"/>
        </w:rPr>
        <w:t xml:space="preserve">White women dressed in smart blanket-coats and </w:t>
      </w:r>
    </w:p>
    <w:p w14:paraId="1ECE374D" w14:textId="292BC15D" w:rsidR="00F0132B" w:rsidRPr="00D82C7B" w:rsidRDefault="00F0132B" w:rsidP="00EF59ED">
      <w:pPr>
        <w:spacing w:line="480" w:lineRule="auto"/>
        <w:ind w:firstLine="720"/>
        <w:rPr>
          <w:rFonts w:ascii="Trebuchet MS" w:hAnsi="Trebuchet MS"/>
          <w:color w:val="000000"/>
        </w:rPr>
      </w:pPr>
      <w:r w:rsidRPr="008C050B">
        <w:rPr>
          <w:rFonts w:ascii="Trebuchet MS" w:hAnsi="Trebuchet MS"/>
          <w:color w:val="000000"/>
        </w:rPr>
        <w:t xml:space="preserve">wide hats </w:t>
      </w:r>
      <w:r w:rsidR="000A4669" w:rsidRPr="008C050B">
        <w:rPr>
          <w:rFonts w:ascii="Trebuchet MS" w:hAnsi="Trebuchet MS"/>
          <w:color w:val="000000"/>
        </w:rPr>
        <w:t xml:space="preserve">and </w:t>
      </w:r>
      <w:r w:rsidRPr="008C050B">
        <w:rPr>
          <w:rFonts w:ascii="Trebuchet MS" w:hAnsi="Trebuchet MS"/>
          <w:color w:val="000000"/>
        </w:rPr>
        <w:t>walked with their hands</w:t>
      </w:r>
      <w:r w:rsidRPr="00D82C7B">
        <w:rPr>
          <w:rFonts w:ascii="Trebuchet MS" w:hAnsi="Trebuchet MS"/>
          <w:color w:val="000000"/>
        </w:rPr>
        <w:t xml:space="preserve"> linked with their men. They looked like pictures in magazines.</w:t>
      </w:r>
      <w:r w:rsidR="009474AA" w:rsidRPr="00D82C7B">
        <w:rPr>
          <w:rFonts w:ascii="Trebuchet MS" w:hAnsi="Trebuchet MS"/>
          <w:color w:val="000000"/>
        </w:rPr>
        <w:t xml:space="preserve">’ </w:t>
      </w:r>
      <w:r w:rsidR="003D313F">
        <w:rPr>
          <w:rFonts w:ascii="Trebuchet MS" w:hAnsi="Trebuchet MS"/>
          <w:color w:val="000000"/>
        </w:rPr>
        <w:t>S</w:t>
      </w:r>
      <w:r w:rsidRPr="00D82C7B">
        <w:rPr>
          <w:rFonts w:ascii="Trebuchet MS" w:hAnsi="Trebuchet MS"/>
          <w:color w:val="000000"/>
        </w:rPr>
        <w:t xml:space="preserve">he uses another simile to vividly describe the glamour of London in comparison to Manchester. She </w:t>
      </w:r>
      <w:r w:rsidR="00C67079" w:rsidRPr="00D82C7B">
        <w:rPr>
          <w:rFonts w:ascii="Trebuchet MS" w:hAnsi="Trebuchet MS"/>
          <w:color w:val="000000"/>
        </w:rPr>
        <w:t>states</w:t>
      </w:r>
      <w:r w:rsidR="00C67079">
        <w:rPr>
          <w:rFonts w:ascii="Trebuchet MS" w:hAnsi="Trebuchet MS"/>
          <w:color w:val="000000"/>
        </w:rPr>
        <w:t>,</w:t>
      </w:r>
      <w:r w:rsidRPr="00D82C7B">
        <w:rPr>
          <w:rFonts w:ascii="Trebuchet MS" w:hAnsi="Trebuchet MS"/>
          <w:color w:val="000000"/>
        </w:rPr>
        <w:t xml:space="preserve"> </w:t>
      </w:r>
      <w:r w:rsidR="000A4669">
        <w:rPr>
          <w:rFonts w:ascii="Trebuchet MS" w:hAnsi="Trebuchet MS"/>
          <w:color w:val="000000"/>
        </w:rPr>
        <w:t>‘</w:t>
      </w:r>
      <w:r w:rsidRPr="00D82C7B">
        <w:rPr>
          <w:rFonts w:ascii="Trebuchet MS" w:hAnsi="Trebuchet MS"/>
          <w:color w:val="000000"/>
        </w:rPr>
        <w:t xml:space="preserve">London blinks like a </w:t>
      </w:r>
      <w:r w:rsidR="003E690F" w:rsidRPr="00D82C7B">
        <w:rPr>
          <w:rFonts w:ascii="Trebuchet MS" w:hAnsi="Trebuchet MS"/>
          <w:color w:val="000000"/>
        </w:rPr>
        <w:t>woman.’</w:t>
      </w:r>
      <w:r w:rsidR="000A4669">
        <w:rPr>
          <w:rFonts w:ascii="Trebuchet MS" w:hAnsi="Trebuchet MS"/>
          <w:color w:val="000000"/>
        </w:rPr>
        <w:t xml:space="preserve"> T</w:t>
      </w:r>
      <w:r w:rsidR="003E690F" w:rsidRPr="00D82C7B">
        <w:rPr>
          <w:rFonts w:ascii="Trebuchet MS" w:hAnsi="Trebuchet MS"/>
          <w:color w:val="000000"/>
        </w:rPr>
        <w:t>his</w:t>
      </w:r>
      <w:r w:rsidRPr="00D82C7B">
        <w:rPr>
          <w:rFonts w:ascii="Trebuchet MS" w:hAnsi="Trebuchet MS"/>
          <w:color w:val="000000"/>
        </w:rPr>
        <w:t xml:space="preserve"> could explain the magnificent beauty and attractiveness of London in comparison to Manchester which she closely relates to rags metaphorically. Through the dialogue between Abbey and </w:t>
      </w:r>
      <w:proofErr w:type="spellStart"/>
      <w:r w:rsidRPr="00D82C7B">
        <w:rPr>
          <w:rFonts w:ascii="Trebuchet MS" w:hAnsi="Trebuchet MS"/>
          <w:color w:val="000000"/>
        </w:rPr>
        <w:t>Kwei</w:t>
      </w:r>
      <w:proofErr w:type="spellEnd"/>
      <w:r w:rsidRPr="00D82C7B">
        <w:rPr>
          <w:rFonts w:ascii="Trebuchet MS" w:hAnsi="Trebuchet MS"/>
          <w:color w:val="000000"/>
        </w:rPr>
        <w:t xml:space="preserve">, </w:t>
      </w:r>
      <w:proofErr w:type="spellStart"/>
      <w:r w:rsidRPr="00D82C7B">
        <w:rPr>
          <w:rFonts w:ascii="Trebuchet MS" w:hAnsi="Trebuchet MS"/>
          <w:color w:val="000000"/>
        </w:rPr>
        <w:t>Kwei</w:t>
      </w:r>
      <w:proofErr w:type="spellEnd"/>
      <w:r w:rsidRPr="00D82C7B">
        <w:rPr>
          <w:rFonts w:ascii="Trebuchet MS" w:hAnsi="Trebuchet MS"/>
          <w:color w:val="000000"/>
        </w:rPr>
        <w:t xml:space="preserve"> tells Abbey that Manchester is rags compared to London. It simply emphasizes that you cannot compare the magnificence of London to Manchester.</w:t>
      </w:r>
    </w:p>
    <w:p w14:paraId="682C3BBE" w14:textId="77777777" w:rsidR="00F0132B" w:rsidRPr="00D82C7B" w:rsidRDefault="00F0132B" w:rsidP="00EF59ED">
      <w:pPr>
        <w:spacing w:line="480" w:lineRule="auto"/>
        <w:ind w:firstLine="720"/>
        <w:rPr>
          <w:rFonts w:ascii="Trebuchet MS" w:hAnsi="Trebuchet MS"/>
          <w:color w:val="000000"/>
        </w:rPr>
      </w:pPr>
      <w:r w:rsidRPr="00D82C7B">
        <w:rPr>
          <w:rFonts w:ascii="Trebuchet MS" w:hAnsi="Trebuchet MS"/>
          <w:color w:val="000000"/>
        </w:rPr>
        <w:t xml:space="preserve"> The use of rhetoric is another language de</w:t>
      </w:r>
      <w:r w:rsidR="00A6120E" w:rsidRPr="00D82C7B">
        <w:rPr>
          <w:rFonts w:ascii="Trebuchet MS" w:hAnsi="Trebuchet MS"/>
          <w:color w:val="000000"/>
        </w:rPr>
        <w:t>v</w:t>
      </w:r>
      <w:r w:rsidRPr="00D82C7B">
        <w:rPr>
          <w:rFonts w:ascii="Trebuchet MS" w:hAnsi="Trebuchet MS"/>
          <w:color w:val="000000"/>
        </w:rPr>
        <w:t xml:space="preserve">ice which Makumbi employs. When Abbey is mesmerized by the appearance of Manchester Town Centre, he is in awe by what his eyes set on. </w:t>
      </w:r>
    </w:p>
    <w:p w14:paraId="03FCDFC3" w14:textId="77777777" w:rsidR="00F0132B" w:rsidRPr="00D82C7B" w:rsidRDefault="00F0132B" w:rsidP="00EF59ED">
      <w:pPr>
        <w:spacing w:line="240" w:lineRule="auto"/>
        <w:ind w:left="1440"/>
        <w:rPr>
          <w:rFonts w:ascii="Trebuchet MS" w:hAnsi="Trebuchet MS"/>
          <w:color w:val="000000"/>
        </w:rPr>
      </w:pPr>
      <w:r w:rsidRPr="00D82C7B">
        <w:rPr>
          <w:rFonts w:ascii="Trebuchet MS" w:hAnsi="Trebuchet MS"/>
          <w:color w:val="000000"/>
        </w:rPr>
        <w:lastRenderedPageBreak/>
        <w:t>He saw the buildings collapsing on top of him. The gods would not make him go up there. Huge posters hung up above. What if people fell as they hung them up?</w:t>
      </w:r>
    </w:p>
    <w:p w14:paraId="1720F95C" w14:textId="77777777" w:rsidR="00F0132B" w:rsidRPr="00D82C7B" w:rsidRDefault="00F0132B" w:rsidP="00EF59ED">
      <w:pPr>
        <w:spacing w:line="480" w:lineRule="auto"/>
        <w:rPr>
          <w:rFonts w:ascii="Trebuchet MS" w:hAnsi="Trebuchet MS"/>
          <w:color w:val="000000"/>
        </w:rPr>
      </w:pPr>
      <w:r w:rsidRPr="00D82C7B">
        <w:rPr>
          <w:rFonts w:ascii="Trebuchet MS" w:hAnsi="Trebuchet MS"/>
          <w:color w:val="000000"/>
        </w:rPr>
        <w:t xml:space="preserve">This rhetoric enlists </w:t>
      </w:r>
      <w:proofErr w:type="spellStart"/>
      <w:r w:rsidRPr="00D82C7B">
        <w:rPr>
          <w:rFonts w:ascii="Trebuchet MS" w:hAnsi="Trebuchet MS"/>
          <w:color w:val="000000"/>
        </w:rPr>
        <w:t>humour</w:t>
      </w:r>
      <w:proofErr w:type="spellEnd"/>
      <w:r w:rsidRPr="00D82C7B">
        <w:rPr>
          <w:rFonts w:ascii="Trebuchet MS" w:hAnsi="Trebuchet MS"/>
          <w:color w:val="000000"/>
        </w:rPr>
        <w:t xml:space="preserve"> to the reader following the naivety of Abbey and display of emotions of the character.</w:t>
      </w:r>
    </w:p>
    <w:p w14:paraId="670AF6C4" w14:textId="0B543368" w:rsidR="00F0132B" w:rsidRPr="00D82C7B" w:rsidRDefault="00F0132B" w:rsidP="00EF59ED">
      <w:pPr>
        <w:spacing w:line="480" w:lineRule="auto"/>
        <w:ind w:firstLine="720"/>
        <w:rPr>
          <w:rFonts w:ascii="Trebuchet MS" w:hAnsi="Trebuchet MS"/>
          <w:color w:val="000000"/>
        </w:rPr>
      </w:pPr>
      <w:r w:rsidRPr="00D82C7B">
        <w:rPr>
          <w:rFonts w:ascii="Trebuchet MS" w:hAnsi="Trebuchet MS"/>
          <w:color w:val="000000"/>
        </w:rPr>
        <w:t>The author further employs personification in telling the story. The settings are personified. This captures the reader</w:t>
      </w:r>
      <w:r w:rsidR="00A6120E" w:rsidRPr="00D82C7B">
        <w:rPr>
          <w:rFonts w:ascii="Trebuchet MS" w:hAnsi="Trebuchet MS"/>
          <w:color w:val="000000"/>
        </w:rPr>
        <w:t>’</w:t>
      </w:r>
      <w:r w:rsidRPr="00D82C7B">
        <w:rPr>
          <w:rFonts w:ascii="Trebuchet MS" w:hAnsi="Trebuchet MS"/>
          <w:color w:val="000000"/>
        </w:rPr>
        <w:t xml:space="preserve">s interest and as well draws emphasis on certain attributes for clear conveying of the message. For </w:t>
      </w:r>
      <w:r w:rsidR="00C67079" w:rsidRPr="00D82C7B">
        <w:rPr>
          <w:rFonts w:ascii="Trebuchet MS" w:hAnsi="Trebuchet MS"/>
          <w:color w:val="000000"/>
        </w:rPr>
        <w:t>instance,</w:t>
      </w:r>
      <w:r w:rsidR="0008301E" w:rsidRPr="00D82C7B">
        <w:rPr>
          <w:rFonts w:ascii="Trebuchet MS" w:hAnsi="Trebuchet MS"/>
          <w:color w:val="000000"/>
        </w:rPr>
        <w:t xml:space="preserve"> ‘</w:t>
      </w:r>
      <w:r w:rsidRPr="00D82C7B">
        <w:rPr>
          <w:rFonts w:ascii="Trebuchet MS" w:hAnsi="Trebuchet MS"/>
          <w:color w:val="000000"/>
        </w:rPr>
        <w:t>Princess Road was alive.</w:t>
      </w:r>
      <w:r w:rsidR="0008301E" w:rsidRPr="00D82C7B">
        <w:rPr>
          <w:rFonts w:ascii="Trebuchet MS" w:hAnsi="Trebuchet MS"/>
          <w:color w:val="000000"/>
        </w:rPr>
        <w:t>’</w:t>
      </w:r>
      <w:r w:rsidR="000A4669">
        <w:rPr>
          <w:rFonts w:ascii="Trebuchet MS" w:hAnsi="Trebuchet MS"/>
          <w:color w:val="000000"/>
        </w:rPr>
        <w:t xml:space="preserve"> </w:t>
      </w:r>
      <w:r w:rsidRPr="00D82C7B">
        <w:rPr>
          <w:rFonts w:ascii="Trebuchet MS" w:hAnsi="Trebuchet MS"/>
          <w:color w:val="000000"/>
        </w:rPr>
        <w:t>The personification elaborates the atmosphere of the physical setting in the story.  It is a setting charact</w:t>
      </w:r>
      <w:r w:rsidR="00331900" w:rsidRPr="00D82C7B">
        <w:rPr>
          <w:rFonts w:ascii="Trebuchet MS" w:hAnsi="Trebuchet MS"/>
          <w:color w:val="000000"/>
        </w:rPr>
        <w:t xml:space="preserve">erized with life and happiness. </w:t>
      </w:r>
      <w:r w:rsidR="004C546C">
        <w:rPr>
          <w:rFonts w:ascii="Trebuchet MS" w:hAnsi="Trebuchet MS"/>
          <w:color w:val="000000"/>
        </w:rPr>
        <w:t>“</w:t>
      </w:r>
      <w:r w:rsidRPr="00D82C7B">
        <w:rPr>
          <w:rFonts w:ascii="Trebuchet MS" w:hAnsi="Trebuchet MS"/>
          <w:color w:val="000000"/>
        </w:rPr>
        <w:t>The air was nervous</w:t>
      </w:r>
      <w:r w:rsidR="004C546C">
        <w:rPr>
          <w:rFonts w:ascii="Trebuchet MS" w:hAnsi="Trebuchet MS"/>
          <w:color w:val="000000"/>
        </w:rPr>
        <w:t>”</w:t>
      </w:r>
      <w:r w:rsidRPr="00D82C7B">
        <w:rPr>
          <w:rFonts w:ascii="Trebuchet MS" w:hAnsi="Trebuchet MS"/>
          <w:color w:val="000000"/>
        </w:rPr>
        <w:t xml:space="preserve"> is another personification employed in the narrative. This explains the anxiety or fear that encompasses Abbey after he opened his eyes and the whole room in which he was happened to be dead silent.</w:t>
      </w:r>
    </w:p>
    <w:p w14:paraId="2AA9ADD2" w14:textId="35BD9B09" w:rsidR="00F0132B" w:rsidRPr="00D82C7B" w:rsidRDefault="00F0132B" w:rsidP="00EF59ED">
      <w:pPr>
        <w:spacing w:line="480" w:lineRule="auto"/>
        <w:rPr>
          <w:rFonts w:ascii="Trebuchet MS" w:hAnsi="Trebuchet MS"/>
          <w:color w:val="000000"/>
        </w:rPr>
      </w:pPr>
      <w:r w:rsidRPr="00D82C7B">
        <w:rPr>
          <w:rFonts w:ascii="Trebuchet MS" w:hAnsi="Trebuchet MS"/>
          <w:color w:val="000000"/>
        </w:rPr>
        <w:t xml:space="preserve">        </w:t>
      </w:r>
      <w:r w:rsidR="004C546C">
        <w:rPr>
          <w:rFonts w:ascii="Trebuchet MS" w:hAnsi="Trebuchet MS"/>
          <w:color w:val="000000"/>
        </w:rPr>
        <w:t>“</w:t>
      </w:r>
      <w:r w:rsidRPr="00D82C7B">
        <w:rPr>
          <w:rFonts w:ascii="Trebuchet MS" w:hAnsi="Trebuchet MS"/>
          <w:color w:val="000000"/>
        </w:rPr>
        <w:t xml:space="preserve">Moss Side is a bad mistress, pa! </w:t>
      </w:r>
      <w:r w:rsidR="00A05B73" w:rsidRPr="00D82C7B">
        <w:rPr>
          <w:rFonts w:ascii="Trebuchet MS" w:hAnsi="Trebuchet MS"/>
          <w:color w:val="000000"/>
        </w:rPr>
        <w:t>She</w:t>
      </w:r>
      <w:r w:rsidRPr="00D82C7B">
        <w:rPr>
          <w:rFonts w:ascii="Trebuchet MS" w:hAnsi="Trebuchet MS"/>
          <w:color w:val="000000"/>
        </w:rPr>
        <w:t xml:space="preserve"> treats you so right this wretched place feels like home.</w:t>
      </w:r>
      <w:r w:rsidR="004C546C">
        <w:rPr>
          <w:rFonts w:ascii="Trebuchet MS" w:hAnsi="Trebuchet MS"/>
          <w:color w:val="000000"/>
        </w:rPr>
        <w:t>”</w:t>
      </w:r>
      <w:r w:rsidRPr="00D82C7B">
        <w:rPr>
          <w:rFonts w:ascii="Trebuchet MS" w:hAnsi="Trebuchet MS"/>
          <w:color w:val="000000"/>
        </w:rPr>
        <w:t xml:space="preserve">  Moss side is a physical setting that is presented as one which is persuasive   but as well can ruin one’s plans. Relating to what happen</w:t>
      </w:r>
      <w:r w:rsidRPr="008C050B">
        <w:rPr>
          <w:rFonts w:ascii="Trebuchet MS" w:hAnsi="Trebuchet MS"/>
          <w:color w:val="000000"/>
        </w:rPr>
        <w:t>s</w:t>
      </w:r>
      <w:r w:rsidRPr="00D82C7B">
        <w:rPr>
          <w:rFonts w:ascii="Trebuchet MS" w:hAnsi="Trebuchet MS"/>
          <w:color w:val="000000"/>
        </w:rPr>
        <w:t xml:space="preserve"> to Abbey, he comes with intent to return home but eventually, forgets about his main goal, resorts to an affair that frustrates him. He ends up torn between leaving for home and staying b</w:t>
      </w:r>
      <w:r w:rsidR="00331900" w:rsidRPr="00D82C7B">
        <w:rPr>
          <w:rFonts w:ascii="Trebuchet MS" w:hAnsi="Trebuchet MS"/>
          <w:color w:val="000000"/>
        </w:rPr>
        <w:t xml:space="preserve">ack to trace for his son Moses. </w:t>
      </w:r>
      <w:r w:rsidRPr="00D82C7B">
        <w:rPr>
          <w:rFonts w:ascii="Trebuchet MS" w:hAnsi="Trebuchet MS"/>
          <w:color w:val="000000"/>
        </w:rPr>
        <w:t xml:space="preserve">The sun is also personified. The narrator says that in Britain the sun had moods. The figure of speech explains the weather conditions and seasons of summer; how bright and warm it shone and the cold weather when it is extremely cold. </w:t>
      </w:r>
      <w:r w:rsidR="0008301E" w:rsidRPr="00D82C7B">
        <w:rPr>
          <w:rFonts w:ascii="Trebuchet MS" w:hAnsi="Trebuchet MS"/>
          <w:color w:val="000000"/>
        </w:rPr>
        <w:t>‘</w:t>
      </w:r>
      <w:r w:rsidRPr="00D82C7B">
        <w:rPr>
          <w:rFonts w:ascii="Trebuchet MS" w:hAnsi="Trebuchet MS"/>
          <w:color w:val="000000"/>
        </w:rPr>
        <w:t>It barely slept in summer yet in winter it hardly woke up.</w:t>
      </w:r>
      <w:r w:rsidR="0008301E" w:rsidRPr="00D82C7B">
        <w:rPr>
          <w:rFonts w:ascii="Trebuchet MS" w:hAnsi="Trebuchet MS"/>
          <w:color w:val="000000"/>
        </w:rPr>
        <w:t>’</w:t>
      </w:r>
    </w:p>
    <w:p w14:paraId="4A7E2B5A" w14:textId="77777777" w:rsidR="00190F73" w:rsidRPr="00D82C7B" w:rsidRDefault="00F0132B" w:rsidP="00D51DA4">
      <w:pPr>
        <w:spacing w:before="240" w:line="480" w:lineRule="auto"/>
        <w:ind w:firstLine="720"/>
        <w:rPr>
          <w:rFonts w:ascii="Trebuchet MS" w:hAnsi="Trebuchet MS"/>
          <w:color w:val="000000"/>
        </w:rPr>
      </w:pPr>
      <w:r w:rsidRPr="00D82C7B">
        <w:rPr>
          <w:rFonts w:ascii="Trebuchet MS" w:hAnsi="Trebuchet MS"/>
          <w:color w:val="000000"/>
        </w:rPr>
        <w:lastRenderedPageBreak/>
        <w:t xml:space="preserve">She also uses phrasal verbs to express the anxiety that Abbey was faced with when he reaches the depot. </w:t>
      </w:r>
      <w:r w:rsidR="0008301E" w:rsidRPr="00D82C7B">
        <w:rPr>
          <w:rFonts w:ascii="Trebuchet MS" w:hAnsi="Trebuchet MS"/>
          <w:color w:val="000000"/>
        </w:rPr>
        <w:t>‘</w:t>
      </w:r>
      <w:r w:rsidRPr="00D82C7B">
        <w:rPr>
          <w:rFonts w:ascii="Trebuchet MS" w:hAnsi="Trebuchet MS"/>
          <w:color w:val="000000"/>
        </w:rPr>
        <w:t>The moment he stepped on the cobbled stones of the alleyway his heart jumped</w:t>
      </w:r>
      <w:r w:rsidR="0008301E" w:rsidRPr="00D82C7B">
        <w:rPr>
          <w:rFonts w:ascii="Trebuchet MS" w:hAnsi="Trebuchet MS"/>
          <w:color w:val="000000"/>
        </w:rPr>
        <w:t>’</w:t>
      </w:r>
      <w:r w:rsidRPr="00D82C7B">
        <w:rPr>
          <w:rFonts w:ascii="Trebuchet MS" w:hAnsi="Trebuchet MS"/>
          <w:color w:val="000000"/>
        </w:rPr>
        <w:t>.</w:t>
      </w:r>
    </w:p>
    <w:p w14:paraId="65520245" w14:textId="77777777" w:rsidR="001208CE" w:rsidRPr="00B3471A" w:rsidRDefault="00B3471A" w:rsidP="005C77C1">
      <w:pPr>
        <w:pStyle w:val="Heading4"/>
      </w:pPr>
      <w:bookmarkStart w:id="103" w:name="_Toc82874945"/>
      <w:r>
        <w:t>5.2.2.4</w:t>
      </w:r>
      <w:r w:rsidRPr="00B3471A">
        <w:t xml:space="preserve"> DESCRIPTION</w:t>
      </w:r>
      <w:bookmarkEnd w:id="103"/>
    </w:p>
    <w:p w14:paraId="162E0475" w14:textId="2AB7EB4E" w:rsidR="00F0132B" w:rsidRPr="00D82C7B" w:rsidRDefault="00F0132B" w:rsidP="00D51DA4">
      <w:pPr>
        <w:spacing w:before="240" w:line="480" w:lineRule="auto"/>
        <w:ind w:firstLine="720"/>
        <w:rPr>
          <w:rFonts w:ascii="Trebuchet MS" w:hAnsi="Trebuchet MS"/>
        </w:rPr>
      </w:pPr>
      <w:r w:rsidRPr="00D82C7B">
        <w:rPr>
          <w:rFonts w:ascii="Trebuchet MS" w:hAnsi="Trebuchet MS"/>
        </w:rPr>
        <w:t xml:space="preserve">The </w:t>
      </w:r>
      <w:r w:rsidR="003C7779">
        <w:rPr>
          <w:rFonts w:ascii="Trebuchet MS" w:hAnsi="Trebuchet MS"/>
        </w:rPr>
        <w:t>a</w:t>
      </w:r>
      <w:r w:rsidRPr="00D82C7B">
        <w:rPr>
          <w:rFonts w:ascii="Trebuchet MS" w:hAnsi="Trebuchet MS"/>
        </w:rPr>
        <w:t xml:space="preserve">uthor employs vivid description and extended explanations about settings and the characters in her story. The opening of the story is one which creates suspense. The reader wonders what happened to Moses and why Abbey is surely pondering about him. </w:t>
      </w:r>
    </w:p>
    <w:p w14:paraId="7EF10E8E" w14:textId="77777777" w:rsidR="00133BD9" w:rsidRDefault="00F0132B" w:rsidP="00EF59ED">
      <w:pPr>
        <w:spacing w:line="240" w:lineRule="auto"/>
        <w:ind w:left="1440"/>
        <w:rPr>
          <w:rFonts w:ascii="Trebuchet MS" w:hAnsi="Trebuchet MS"/>
        </w:rPr>
      </w:pPr>
      <w:r w:rsidRPr="00D82C7B">
        <w:rPr>
          <w:rFonts w:ascii="Trebuchet MS" w:hAnsi="Trebuchet MS"/>
        </w:rPr>
        <w:t xml:space="preserve">Abbey turned from Moss Lane East into Princess Road without </w:t>
      </w:r>
      <w:proofErr w:type="spellStart"/>
      <w:r w:rsidRPr="00D82C7B">
        <w:rPr>
          <w:rFonts w:ascii="Trebuchet MS" w:hAnsi="Trebuchet MS"/>
        </w:rPr>
        <w:t>realising</w:t>
      </w:r>
      <w:proofErr w:type="spellEnd"/>
      <w:r w:rsidRPr="00D82C7B">
        <w:rPr>
          <w:rFonts w:ascii="Trebuchet MS" w:hAnsi="Trebuchet MS"/>
        </w:rPr>
        <w:t xml:space="preserve">. His mind was elsewhere. The more he thought about his situation the more lightheaded he got. The irony was sickening. He now had his passage back to Africa, he even had savings to start a business in textiles, but he could not go home. Moses, his one-month-old son, could not make that kind of journey.’ </w:t>
      </w:r>
    </w:p>
    <w:p w14:paraId="7E6DCBD9" w14:textId="3B9C86ED" w:rsidR="00F0132B" w:rsidRPr="00D82C7B" w:rsidRDefault="00F0132B" w:rsidP="00821389">
      <w:pPr>
        <w:spacing w:line="240" w:lineRule="auto"/>
        <w:rPr>
          <w:rFonts w:ascii="Trebuchet MS" w:hAnsi="Trebuchet MS"/>
        </w:rPr>
      </w:pPr>
      <w:r w:rsidRPr="00D82C7B">
        <w:rPr>
          <w:rFonts w:ascii="Trebuchet MS" w:hAnsi="Trebuchet MS"/>
        </w:rPr>
        <w:t xml:space="preserve">This description explains the confusion, </w:t>
      </w:r>
      <w:proofErr w:type="gramStart"/>
      <w:r w:rsidRPr="00D82C7B">
        <w:rPr>
          <w:rFonts w:ascii="Trebuchet MS" w:hAnsi="Trebuchet MS"/>
        </w:rPr>
        <w:t>pain</w:t>
      </w:r>
      <w:proofErr w:type="gramEnd"/>
      <w:r w:rsidRPr="00D82C7B">
        <w:rPr>
          <w:rFonts w:ascii="Trebuchet MS" w:hAnsi="Trebuchet MS"/>
        </w:rPr>
        <w:t xml:space="preserve"> and misery that Abbey is experiencing. </w:t>
      </w:r>
    </w:p>
    <w:p w14:paraId="553251BF" w14:textId="4471B494" w:rsidR="00F0132B" w:rsidRPr="00D82C7B" w:rsidRDefault="00F0132B" w:rsidP="00EF59ED">
      <w:pPr>
        <w:spacing w:line="480" w:lineRule="auto"/>
        <w:rPr>
          <w:rFonts w:ascii="Trebuchet MS" w:hAnsi="Trebuchet MS"/>
        </w:rPr>
      </w:pPr>
      <w:r w:rsidRPr="00D82C7B">
        <w:rPr>
          <w:rFonts w:ascii="Trebuchet MS" w:hAnsi="Trebuchet MS"/>
        </w:rPr>
        <w:t xml:space="preserve">         Another description is that of how Abbey felt when the thought of him leaving his son behind hit him hard. It is evident that Abbey regrets his actions and wishes he could unwind them. The narrator </w:t>
      </w:r>
      <w:r w:rsidR="00C67079" w:rsidRPr="00D82C7B">
        <w:rPr>
          <w:rFonts w:ascii="Trebuchet MS" w:hAnsi="Trebuchet MS"/>
        </w:rPr>
        <w:t>states.</w:t>
      </w:r>
    </w:p>
    <w:p w14:paraId="0676E76E" w14:textId="77777777" w:rsidR="00F0132B" w:rsidRPr="00D82C7B" w:rsidRDefault="00F0132B" w:rsidP="00EF59ED">
      <w:pPr>
        <w:spacing w:line="240" w:lineRule="auto"/>
        <w:ind w:left="1440"/>
        <w:rPr>
          <w:rFonts w:ascii="Trebuchet MS" w:hAnsi="Trebuchet MS"/>
        </w:rPr>
      </w:pPr>
      <w:r w:rsidRPr="00D82C7B">
        <w:rPr>
          <w:rFonts w:ascii="Trebuchet MS" w:hAnsi="Trebuchet MS"/>
        </w:rPr>
        <w:t>As he crossed Princess Road, he caught sight of The Merchant Navy Club. From his side of the road, it looked like a lazy woman waking up late. A slick of resentment crept on him. It was as if the club had conspired to entrap him.</w:t>
      </w:r>
    </w:p>
    <w:p w14:paraId="1A990EAD" w14:textId="54BE1314" w:rsidR="00F0132B" w:rsidRPr="00D82C7B" w:rsidRDefault="00F0132B" w:rsidP="00EF59ED">
      <w:pPr>
        <w:pStyle w:val="Pa10"/>
        <w:spacing w:line="480" w:lineRule="auto"/>
        <w:ind w:firstLine="280"/>
        <w:jc w:val="both"/>
        <w:rPr>
          <w:rFonts w:ascii="Trebuchet MS" w:hAnsi="Trebuchet MS" w:cs="Times New Roman"/>
          <w:color w:val="000000"/>
        </w:rPr>
      </w:pPr>
      <w:r w:rsidRPr="00D82C7B">
        <w:rPr>
          <w:rFonts w:ascii="Trebuchet MS" w:hAnsi="Trebuchet MS" w:cs="Times New Roman"/>
        </w:rPr>
        <w:t xml:space="preserve">The </w:t>
      </w:r>
      <w:r w:rsidR="00133BD9">
        <w:rPr>
          <w:rFonts w:ascii="Trebuchet MS" w:hAnsi="Trebuchet MS" w:cs="Times New Roman"/>
        </w:rPr>
        <w:t>a</w:t>
      </w:r>
      <w:r w:rsidRPr="00D82C7B">
        <w:rPr>
          <w:rFonts w:ascii="Trebuchet MS" w:hAnsi="Trebuchet MS" w:cs="Times New Roman"/>
        </w:rPr>
        <w:t xml:space="preserve">uthor also describes the nostalgic feeling that Abbey has when he remembers that princess Anne was born five months after he arrived in </w:t>
      </w:r>
      <w:r w:rsidR="00C67079" w:rsidRPr="00D82C7B">
        <w:rPr>
          <w:rFonts w:ascii="Trebuchet MS" w:hAnsi="Trebuchet MS" w:cs="Times New Roman"/>
        </w:rPr>
        <w:t>Britain,</w:t>
      </w:r>
      <w:r w:rsidRPr="00D82C7B">
        <w:rPr>
          <w:rFonts w:ascii="Trebuchet MS" w:hAnsi="Trebuchet MS" w:cs="Times New Roman"/>
        </w:rPr>
        <w:t xml:space="preserve"> and this makes him reflect on his mission to return home.</w:t>
      </w:r>
      <w:r w:rsidRPr="00D82C7B">
        <w:rPr>
          <w:rFonts w:ascii="Trebuchet MS" w:hAnsi="Trebuchet MS" w:cs="Times New Roman"/>
          <w:color w:val="000000"/>
        </w:rPr>
        <w:t xml:space="preserve">  It is evident that Abbey is </w:t>
      </w:r>
      <w:r w:rsidR="00C67079" w:rsidRPr="00D82C7B">
        <w:rPr>
          <w:rFonts w:ascii="Trebuchet MS" w:hAnsi="Trebuchet MS" w:cs="Times New Roman"/>
          <w:color w:val="000000"/>
        </w:rPr>
        <w:t>home sick</w:t>
      </w:r>
      <w:r w:rsidRPr="00D82C7B">
        <w:rPr>
          <w:rFonts w:ascii="Trebuchet MS" w:hAnsi="Trebuchet MS" w:cs="Times New Roman"/>
          <w:color w:val="000000"/>
        </w:rPr>
        <w:t>.</w:t>
      </w:r>
    </w:p>
    <w:p w14:paraId="7CD4C0A9" w14:textId="6B0A1C96" w:rsidR="00F0132B" w:rsidRPr="00D82C7B" w:rsidRDefault="00F0132B" w:rsidP="00EF59ED">
      <w:pPr>
        <w:pStyle w:val="Pa10"/>
        <w:spacing w:line="240" w:lineRule="auto"/>
        <w:ind w:left="1440"/>
        <w:jc w:val="both"/>
        <w:rPr>
          <w:rFonts w:ascii="Trebuchet MS" w:hAnsi="Trebuchet MS" w:cs="Times New Roman"/>
          <w:color w:val="000000"/>
        </w:rPr>
      </w:pPr>
      <w:r w:rsidRPr="00D82C7B">
        <w:rPr>
          <w:rFonts w:ascii="Trebuchet MS" w:hAnsi="Trebuchet MS" w:cs="Times New Roman"/>
          <w:color w:val="000000"/>
        </w:rPr>
        <w:t xml:space="preserve">That was before King George VI died. On the Queen’s coronation, Henry-George’s wife had carried on all euphoric and fluffy, </w:t>
      </w:r>
      <w:r w:rsidRPr="00D82C7B">
        <w:rPr>
          <w:rFonts w:ascii="Trebuchet MS" w:hAnsi="Trebuchet MS" w:cs="Times New Roman"/>
          <w:color w:val="000000"/>
        </w:rPr>
        <w:lastRenderedPageBreak/>
        <w:t>decorating and flag-waving like she was a proper white. In the window of their shop, a large portrait of the former 5</w:t>
      </w:r>
      <w:r w:rsidR="007F6993">
        <w:rPr>
          <w:rFonts w:ascii="Trebuchet MS" w:hAnsi="Trebuchet MS" w:cs="Times New Roman"/>
          <w:color w:val="000000"/>
        </w:rPr>
        <w:t>?</w:t>
      </w:r>
      <w:r w:rsidRPr="00D82C7B">
        <w:rPr>
          <w:rFonts w:ascii="Trebuchet MS" w:hAnsi="Trebuchet MS" w:cs="Times New Roman"/>
          <w:color w:val="000000"/>
        </w:rPr>
        <w:t xml:space="preserve"> </w:t>
      </w:r>
    </w:p>
    <w:p w14:paraId="08F00DFB" w14:textId="79A2BF77" w:rsidR="00F0132B" w:rsidRPr="00D82C7B" w:rsidRDefault="00F0132B" w:rsidP="00EF59ED">
      <w:pPr>
        <w:spacing w:line="240" w:lineRule="auto"/>
        <w:ind w:left="1440"/>
        <w:rPr>
          <w:rFonts w:ascii="Trebuchet MS" w:hAnsi="Trebuchet MS"/>
          <w:color w:val="000000"/>
        </w:rPr>
      </w:pPr>
      <w:r w:rsidRPr="00D82C7B">
        <w:rPr>
          <w:rFonts w:ascii="Trebuchet MS" w:hAnsi="Trebuchet MS"/>
          <w:color w:val="000000"/>
        </w:rPr>
        <w:t xml:space="preserve">Princess Elizabeth in a brown dress with her children Charles, in a white shirt and red pants, and Anne, in a pink dress, was still displayed. Now Abbey stared at it. The children were laughing with their mother. Abbey remembered that Princess Anne was born five months after he arrived in Britain. Now, looking at how grown she was, he shook his head; </w:t>
      </w:r>
      <w:r w:rsidRPr="008C050B">
        <w:rPr>
          <w:rFonts w:ascii="Trebuchet MS" w:hAnsi="Trebuchet MS"/>
          <w:color w:val="000000"/>
        </w:rPr>
        <w:t>‘If you don’t watch out, that boy Charles will become king before you go home.</w:t>
      </w:r>
      <w:r w:rsidR="00D83F2F">
        <w:rPr>
          <w:rFonts w:ascii="Trebuchet MS" w:hAnsi="Trebuchet MS"/>
          <w:color w:val="000000"/>
        </w:rPr>
        <w:t>’</w:t>
      </w:r>
    </w:p>
    <w:p w14:paraId="7C550FF3" w14:textId="77777777" w:rsidR="00F0132B" w:rsidRPr="00D82C7B" w:rsidRDefault="00F0132B" w:rsidP="00EF59ED">
      <w:pPr>
        <w:spacing w:line="480" w:lineRule="auto"/>
        <w:rPr>
          <w:rFonts w:ascii="Trebuchet MS" w:hAnsi="Trebuchet MS"/>
          <w:color w:val="000000"/>
        </w:rPr>
      </w:pPr>
      <w:r w:rsidRPr="00D82C7B">
        <w:rPr>
          <w:rFonts w:ascii="Trebuchet MS" w:hAnsi="Trebuchet MS"/>
          <w:color w:val="000000"/>
        </w:rPr>
        <w:t xml:space="preserve">This very description depicts the pride and prejudice of the white race especially when the author chooses to use the words euphoric and fluffy, decorating and flag waving like she was a proper white. This hints on the haughty </w:t>
      </w:r>
      <w:proofErr w:type="spellStart"/>
      <w:r w:rsidRPr="00D82C7B">
        <w:rPr>
          <w:rFonts w:ascii="Trebuchet MS" w:hAnsi="Trebuchet MS"/>
          <w:color w:val="000000"/>
        </w:rPr>
        <w:t>behaviour</w:t>
      </w:r>
      <w:proofErr w:type="spellEnd"/>
      <w:r w:rsidRPr="00D82C7B">
        <w:rPr>
          <w:rFonts w:ascii="Trebuchet MS" w:hAnsi="Trebuchet MS"/>
          <w:color w:val="000000"/>
        </w:rPr>
        <w:t xml:space="preserve"> of Henry-George’s wife.</w:t>
      </w:r>
    </w:p>
    <w:p w14:paraId="6651DF33" w14:textId="076732F0" w:rsidR="00F0132B" w:rsidRPr="00D82C7B" w:rsidRDefault="00F0132B" w:rsidP="00EF59ED">
      <w:pPr>
        <w:spacing w:line="480" w:lineRule="auto"/>
        <w:rPr>
          <w:rFonts w:ascii="Trebuchet MS" w:hAnsi="Trebuchet MS"/>
          <w:color w:val="000000"/>
        </w:rPr>
      </w:pPr>
      <w:r w:rsidRPr="00D82C7B">
        <w:rPr>
          <w:rFonts w:ascii="Trebuchet MS" w:hAnsi="Trebuchet MS"/>
          <w:color w:val="000000"/>
        </w:rPr>
        <w:tab/>
        <w:t xml:space="preserve">The other description about the nature of job that Abbey did </w:t>
      </w:r>
      <w:r w:rsidR="00D83F2F">
        <w:rPr>
          <w:rFonts w:ascii="Trebuchet MS" w:hAnsi="Trebuchet MS"/>
          <w:color w:val="000000"/>
        </w:rPr>
        <w:t xml:space="preserve">portrays a poverty stricken individual </w:t>
      </w:r>
      <w:r w:rsidRPr="00D82C7B">
        <w:rPr>
          <w:rFonts w:ascii="Trebuchet MS" w:hAnsi="Trebuchet MS"/>
          <w:color w:val="000000"/>
        </w:rPr>
        <w:t xml:space="preserve">and how desperate he is especially when he picks a purse and </w:t>
      </w:r>
      <w:r w:rsidR="00431600" w:rsidRPr="00D82C7B">
        <w:rPr>
          <w:rFonts w:ascii="Trebuchet MS" w:hAnsi="Trebuchet MS"/>
          <w:color w:val="000000"/>
        </w:rPr>
        <w:t>must</w:t>
      </w:r>
      <w:r w:rsidRPr="00D82C7B">
        <w:rPr>
          <w:rFonts w:ascii="Trebuchet MS" w:hAnsi="Trebuchet MS"/>
          <w:color w:val="000000"/>
        </w:rPr>
        <w:t xml:space="preserve"> hide it in his pants until he returns home without knowing its contents. It also suggests that life for Abbey is a misery. </w:t>
      </w:r>
    </w:p>
    <w:p w14:paraId="6DECA687" w14:textId="761B8B0D" w:rsidR="00F0132B" w:rsidRPr="00D82C7B" w:rsidRDefault="00F0132B" w:rsidP="00EF59ED">
      <w:pPr>
        <w:spacing w:line="240" w:lineRule="auto"/>
        <w:ind w:left="1440"/>
        <w:rPr>
          <w:rFonts w:ascii="Trebuchet MS" w:hAnsi="Trebuchet MS"/>
          <w:color w:val="000000"/>
        </w:rPr>
      </w:pPr>
      <w:r w:rsidRPr="00D82C7B">
        <w:rPr>
          <w:rFonts w:ascii="Trebuchet MS" w:hAnsi="Trebuchet MS"/>
          <w:color w:val="000000"/>
        </w:rPr>
        <w:t xml:space="preserve">He knew Neville would assign him Row 8 with No 53 buses. They were the dirtiest because they went to Belle Vue. But Abbey liked it – the dirtier the bus the more chances of coming across lost property. </w:t>
      </w:r>
      <w:proofErr w:type="gramStart"/>
      <w:r w:rsidRPr="00D82C7B">
        <w:rPr>
          <w:rFonts w:ascii="Trebuchet MS" w:hAnsi="Trebuchet MS"/>
          <w:color w:val="000000"/>
        </w:rPr>
        <w:t>Often times</w:t>
      </w:r>
      <w:proofErr w:type="gramEnd"/>
      <w:r w:rsidRPr="00D82C7B">
        <w:rPr>
          <w:rFonts w:ascii="Trebuchet MS" w:hAnsi="Trebuchet MS"/>
          <w:color w:val="000000"/>
        </w:rPr>
        <w:t xml:space="preserve">, he found half-penny coins here and sixpence there. He once found a purse with sequins and pearls all over it and slid it into his pants. Throughout the shift, it had weighed heavily against his crotch. He only took it out when he got home. There was forty-two shillings. Abbey had patted the purse on his forehead feverishly thanking family spirits. He had never </w:t>
      </w:r>
      <w:proofErr w:type="spellStart"/>
      <w:r w:rsidRPr="00D82C7B">
        <w:rPr>
          <w:rFonts w:ascii="Trebuchet MS" w:hAnsi="Trebuchet MS"/>
          <w:color w:val="000000"/>
        </w:rPr>
        <w:t>realised</w:t>
      </w:r>
      <w:proofErr w:type="spellEnd"/>
      <w:r w:rsidRPr="00D82C7B">
        <w:rPr>
          <w:rFonts w:ascii="Trebuchet MS" w:hAnsi="Trebuchet MS"/>
          <w:color w:val="000000"/>
        </w:rPr>
        <w:t xml:space="preserve"> that Ganda gods worked in Britain.</w:t>
      </w:r>
    </w:p>
    <w:p w14:paraId="2ABD84AD" w14:textId="77777777" w:rsidR="00F0132B" w:rsidRPr="00D82C7B" w:rsidRDefault="00F0132B" w:rsidP="00EF59ED">
      <w:pPr>
        <w:spacing w:line="480" w:lineRule="auto"/>
        <w:ind w:firstLine="720"/>
        <w:rPr>
          <w:rFonts w:ascii="Trebuchet MS" w:hAnsi="Trebuchet MS"/>
          <w:color w:val="000000"/>
        </w:rPr>
      </w:pPr>
      <w:r w:rsidRPr="00D82C7B">
        <w:rPr>
          <w:rFonts w:ascii="Trebuchet MS" w:hAnsi="Trebuchet MS"/>
          <w:color w:val="000000"/>
        </w:rPr>
        <w:t xml:space="preserve">The description of the night club to which Abbey makes an appointment to meet with Heather is one which explains pathetic living conditions in which the blacks or Africans are subjected to while in the diaspora. </w:t>
      </w:r>
      <w:r w:rsidR="009474AA" w:rsidRPr="00D82C7B">
        <w:rPr>
          <w:rFonts w:ascii="Trebuchet MS" w:hAnsi="Trebuchet MS"/>
          <w:color w:val="000000"/>
        </w:rPr>
        <w:t>‘</w:t>
      </w:r>
      <w:r w:rsidRPr="00D82C7B">
        <w:rPr>
          <w:rFonts w:ascii="Trebuchet MS" w:hAnsi="Trebuchet MS"/>
          <w:color w:val="000000"/>
        </w:rPr>
        <w:t xml:space="preserve">Now The Merchant seemed grubby, the people </w:t>
      </w:r>
      <w:proofErr w:type="gramStart"/>
      <w:r w:rsidRPr="00D82C7B">
        <w:rPr>
          <w:rFonts w:ascii="Trebuchet MS" w:hAnsi="Trebuchet MS"/>
          <w:color w:val="000000"/>
        </w:rPr>
        <w:t>coarse</w:t>
      </w:r>
      <w:proofErr w:type="gramEnd"/>
      <w:r w:rsidRPr="00D82C7B">
        <w:rPr>
          <w:rFonts w:ascii="Trebuchet MS" w:hAnsi="Trebuchet MS"/>
          <w:color w:val="000000"/>
        </w:rPr>
        <w:t xml:space="preserve">: the smell of toilets at the entrance was </w:t>
      </w:r>
      <w:r w:rsidR="009B07D8" w:rsidRPr="00D82C7B">
        <w:rPr>
          <w:rFonts w:ascii="Trebuchet MS" w:hAnsi="Trebuchet MS"/>
          <w:color w:val="000000"/>
        </w:rPr>
        <w:t>garroting</w:t>
      </w:r>
      <w:r w:rsidRPr="00D82C7B">
        <w:rPr>
          <w:rFonts w:ascii="Trebuchet MS" w:hAnsi="Trebuchet MS"/>
          <w:color w:val="000000"/>
        </w:rPr>
        <w:t>.</w:t>
      </w:r>
      <w:r w:rsidR="00B029B5" w:rsidRPr="00D82C7B">
        <w:rPr>
          <w:rFonts w:ascii="Trebuchet MS" w:hAnsi="Trebuchet MS"/>
          <w:color w:val="000000"/>
        </w:rPr>
        <w:t>’</w:t>
      </w:r>
    </w:p>
    <w:p w14:paraId="39A4A032" w14:textId="19B26FAE" w:rsidR="001B66F2" w:rsidRPr="00821389" w:rsidRDefault="00F0132B" w:rsidP="00821389">
      <w:r w:rsidRPr="00D82C7B">
        <w:rPr>
          <w:rFonts w:ascii="Trebuchet MS" w:hAnsi="Trebuchet MS"/>
          <w:color w:val="000000"/>
        </w:rPr>
        <w:lastRenderedPageBreak/>
        <w:t>The sky was a dark mist as if the gods were angry. A few more trees looked dead. British soil was black. All he could see were buildings, people, ships, trams, cars</w:t>
      </w:r>
      <w:r w:rsidR="00B029B5" w:rsidRPr="00D82C7B">
        <w:rPr>
          <w:rFonts w:ascii="Trebuchet MS" w:hAnsi="Trebuchet MS"/>
          <w:color w:val="000000"/>
        </w:rPr>
        <w:t>.</w:t>
      </w:r>
    </w:p>
    <w:p w14:paraId="68EF0307" w14:textId="77777777" w:rsidR="00513612" w:rsidRPr="000D52FB" w:rsidRDefault="00513612" w:rsidP="00EF59ED">
      <w:pPr>
        <w:rPr>
          <w:b/>
        </w:rPr>
      </w:pPr>
    </w:p>
    <w:p w14:paraId="345405C6" w14:textId="77777777" w:rsidR="001208CE" w:rsidRPr="00B3471A" w:rsidRDefault="00B3471A" w:rsidP="005C77C1">
      <w:pPr>
        <w:pStyle w:val="Heading4"/>
      </w:pPr>
      <w:bookmarkStart w:id="104" w:name="_Toc82874946"/>
      <w:r>
        <w:t>5.2.2.5</w:t>
      </w:r>
      <w:r w:rsidRPr="00B3471A">
        <w:t xml:space="preserve"> PACE AND RHYTHM</w:t>
      </w:r>
      <w:bookmarkEnd w:id="104"/>
    </w:p>
    <w:p w14:paraId="166E5BCB" w14:textId="20CD8323" w:rsidR="007673BF" w:rsidRPr="00D82C7B" w:rsidRDefault="007673BF" w:rsidP="00513612">
      <w:pPr>
        <w:autoSpaceDE w:val="0"/>
        <w:autoSpaceDN w:val="0"/>
        <w:adjustRightInd w:val="0"/>
        <w:spacing w:before="240" w:after="240" w:line="480" w:lineRule="auto"/>
        <w:ind w:firstLine="720"/>
        <w:rPr>
          <w:rFonts w:ascii="Trebuchet MS" w:hAnsi="Trebuchet MS"/>
          <w:b/>
          <w:bCs/>
        </w:rPr>
      </w:pPr>
      <w:r w:rsidRPr="00D82C7B">
        <w:rPr>
          <w:rFonts w:ascii="Trebuchet MS" w:hAnsi="Trebuchet MS"/>
        </w:rPr>
        <w:t xml:space="preserve">The writer is intentional in writing short, </w:t>
      </w:r>
      <w:proofErr w:type="gramStart"/>
      <w:r w:rsidRPr="00D82C7B">
        <w:rPr>
          <w:rFonts w:ascii="Trebuchet MS" w:hAnsi="Trebuchet MS"/>
        </w:rPr>
        <w:t>medium</w:t>
      </w:r>
      <w:proofErr w:type="gramEnd"/>
      <w:r w:rsidRPr="00D82C7B">
        <w:rPr>
          <w:rFonts w:ascii="Trebuchet MS" w:hAnsi="Trebuchet MS"/>
        </w:rPr>
        <w:t xml:space="preserve"> and long paragraphs. She </w:t>
      </w:r>
      <w:r w:rsidR="005C77C1" w:rsidRPr="00D82C7B">
        <w:rPr>
          <w:rFonts w:ascii="Trebuchet MS" w:hAnsi="Trebuchet MS"/>
        </w:rPr>
        <w:t xml:space="preserve">employs </w:t>
      </w:r>
      <w:r w:rsidR="005C77C1" w:rsidRPr="001D3DB6">
        <w:rPr>
          <w:rFonts w:ascii="Trebuchet MS" w:hAnsi="Trebuchet MS"/>
        </w:rPr>
        <w:t>variation in</w:t>
      </w:r>
      <w:r w:rsidRPr="001D3DB6">
        <w:rPr>
          <w:rFonts w:ascii="Trebuchet MS" w:hAnsi="Trebuchet MS"/>
        </w:rPr>
        <w:t xml:space="preserve"> paragraph length to create the pace and rhythm for the reader</w:t>
      </w:r>
      <w:r w:rsidRPr="008C050B">
        <w:rPr>
          <w:rFonts w:ascii="Trebuchet MS" w:hAnsi="Trebuchet MS"/>
        </w:rPr>
        <w:t>.</w:t>
      </w:r>
      <w:r w:rsidR="004519F2" w:rsidRPr="008C050B">
        <w:rPr>
          <w:rFonts w:ascii="Trebuchet MS" w:hAnsi="Trebuchet MS"/>
        </w:rPr>
        <w:t xml:space="preserve"> A</w:t>
      </w:r>
      <w:r w:rsidRPr="008C050B">
        <w:rPr>
          <w:rFonts w:ascii="Trebuchet MS" w:hAnsi="Trebuchet MS"/>
        </w:rPr>
        <w:t>t</w:t>
      </w:r>
      <w:r w:rsidRPr="001D3DB6">
        <w:rPr>
          <w:rFonts w:ascii="Trebuchet MS" w:hAnsi="Trebuchet MS"/>
        </w:rPr>
        <w:t xml:space="preserve"> certain</w:t>
      </w:r>
      <w:r w:rsidRPr="00D82C7B">
        <w:rPr>
          <w:rFonts w:ascii="Trebuchet MS" w:hAnsi="Trebuchet MS"/>
        </w:rPr>
        <w:t xml:space="preserve"> moments, Makumbi writes extremely long paragraphs and overwhelms the reader with elaborate information whereas in other instances she simply writes a medium or short </w:t>
      </w:r>
      <w:r w:rsidR="00C67079" w:rsidRPr="00D82C7B">
        <w:rPr>
          <w:rFonts w:ascii="Trebuchet MS" w:hAnsi="Trebuchet MS"/>
        </w:rPr>
        <w:t>paragraph,</w:t>
      </w:r>
      <w:r w:rsidRPr="00D82C7B">
        <w:rPr>
          <w:rFonts w:ascii="Trebuchet MS" w:hAnsi="Trebuchet MS"/>
        </w:rPr>
        <w:t xml:space="preserve"> and this keeps the reader wondering what next in the plot.</w:t>
      </w:r>
    </w:p>
    <w:p w14:paraId="22C42C93" w14:textId="569FE00B" w:rsidR="007673BF" w:rsidRPr="00D82C7B" w:rsidRDefault="007673BF" w:rsidP="00EF59ED">
      <w:pPr>
        <w:autoSpaceDE w:val="0"/>
        <w:autoSpaceDN w:val="0"/>
        <w:adjustRightInd w:val="0"/>
        <w:spacing w:after="0" w:line="480" w:lineRule="auto"/>
        <w:ind w:firstLine="720"/>
        <w:rPr>
          <w:rFonts w:ascii="Trebuchet MS" w:hAnsi="Trebuchet MS"/>
        </w:rPr>
      </w:pPr>
      <w:r w:rsidRPr="00D82C7B">
        <w:rPr>
          <w:rFonts w:ascii="Trebuchet MS" w:hAnsi="Trebuchet MS"/>
        </w:rPr>
        <w:t xml:space="preserve"> Sentence length variation is another technique that Makumbi employs to create pace and rhythm. She uses long sentences</w:t>
      </w:r>
      <w:r w:rsidR="00A54D91">
        <w:rPr>
          <w:rFonts w:ascii="Trebuchet MS" w:hAnsi="Trebuchet MS"/>
        </w:rPr>
        <w:t xml:space="preserve"> </w:t>
      </w:r>
      <w:r w:rsidR="009B07D8" w:rsidRPr="00D82C7B">
        <w:rPr>
          <w:rFonts w:ascii="Trebuchet MS" w:hAnsi="Trebuchet MS"/>
        </w:rPr>
        <w:t xml:space="preserve">to </w:t>
      </w:r>
      <w:r w:rsidRPr="00D82C7B">
        <w:rPr>
          <w:rFonts w:ascii="Trebuchet MS" w:hAnsi="Trebuchet MS"/>
        </w:rPr>
        <w:t xml:space="preserve">force the reader to combine many thoughts into one sentence, stretching their capacity to understand the tangible and abstract elements in the story.  she uses </w:t>
      </w:r>
      <w:r w:rsidRPr="008C050B">
        <w:rPr>
          <w:rFonts w:ascii="Trebuchet MS" w:hAnsi="Trebuchet MS"/>
        </w:rPr>
        <w:t>short sentence</w:t>
      </w:r>
      <w:r w:rsidRPr="00D82C7B">
        <w:rPr>
          <w:rFonts w:ascii="Trebuchet MS" w:hAnsi="Trebuchet MS"/>
        </w:rPr>
        <w:t xml:space="preserve"> to emphasize an idea that stands out. For </w:t>
      </w:r>
      <w:r w:rsidR="00C67079" w:rsidRPr="00D82C7B">
        <w:rPr>
          <w:rFonts w:ascii="Trebuchet MS" w:hAnsi="Trebuchet MS"/>
        </w:rPr>
        <w:t>example,</w:t>
      </w:r>
      <w:r w:rsidR="00B029B5" w:rsidRPr="00D82C7B">
        <w:rPr>
          <w:rFonts w:ascii="Trebuchet MS" w:hAnsi="Trebuchet MS"/>
        </w:rPr>
        <w:t xml:space="preserve"> ‘</w:t>
      </w:r>
      <w:r w:rsidRPr="00D82C7B">
        <w:rPr>
          <w:rFonts w:ascii="Trebuchet MS" w:hAnsi="Trebuchet MS"/>
        </w:rPr>
        <w:t>They docked.</w:t>
      </w:r>
      <w:r w:rsidR="00B029B5" w:rsidRPr="00D82C7B">
        <w:rPr>
          <w:rFonts w:ascii="Trebuchet MS" w:hAnsi="Trebuchet MS"/>
        </w:rPr>
        <w:t>’</w:t>
      </w:r>
    </w:p>
    <w:p w14:paraId="60E3A87F" w14:textId="44A1AA5A" w:rsidR="005C77C1" w:rsidRPr="000D52FB" w:rsidRDefault="007673BF" w:rsidP="00C67079">
      <w:pPr>
        <w:spacing w:before="240" w:line="480" w:lineRule="auto"/>
        <w:ind w:firstLine="720"/>
        <w:rPr>
          <w:rFonts w:ascii="Trebuchet MS" w:hAnsi="Trebuchet MS"/>
        </w:rPr>
      </w:pPr>
      <w:r w:rsidRPr="00D82C7B">
        <w:rPr>
          <w:rFonts w:ascii="Trebuchet MS" w:hAnsi="Trebuchet MS"/>
        </w:rPr>
        <w:t>She also deviates from the linear plot to a jumbled plot.  This explains the creation of suspense as the reader has time to think, reflect and connect all the events in the story. For instance, the opening paragraph logically should have been the last part of the story if the plot was chronological.</w:t>
      </w:r>
    </w:p>
    <w:p w14:paraId="1776D309" w14:textId="77777777" w:rsidR="001208CE" w:rsidRPr="00B3471A" w:rsidRDefault="00B3471A" w:rsidP="005C77C1">
      <w:pPr>
        <w:pStyle w:val="Heading4"/>
      </w:pPr>
      <w:bookmarkStart w:id="105" w:name="_Toc82874947"/>
      <w:r>
        <w:t>5.2.2.6</w:t>
      </w:r>
      <w:r w:rsidRPr="00B3471A">
        <w:t xml:space="preserve"> DIALOGUE</w:t>
      </w:r>
      <w:bookmarkEnd w:id="105"/>
    </w:p>
    <w:p w14:paraId="448AC641" w14:textId="6E0CC6C7" w:rsidR="0098705D" w:rsidRPr="00D82C7B" w:rsidRDefault="001061DB" w:rsidP="00D51DA4">
      <w:pPr>
        <w:spacing w:before="240" w:line="480" w:lineRule="auto"/>
        <w:ind w:left="120" w:firstLine="600"/>
        <w:rPr>
          <w:rFonts w:ascii="Trebuchet MS" w:hAnsi="Trebuchet MS"/>
        </w:rPr>
      </w:pPr>
      <w:r w:rsidRPr="00D82C7B">
        <w:rPr>
          <w:rFonts w:ascii="Trebuchet MS" w:hAnsi="Trebuchet MS"/>
        </w:rPr>
        <w:t>The d</w:t>
      </w:r>
      <w:r w:rsidR="0098705D" w:rsidRPr="00D82C7B">
        <w:rPr>
          <w:rFonts w:ascii="Trebuchet MS" w:hAnsi="Trebuchet MS"/>
        </w:rPr>
        <w:t xml:space="preserve">ialogue </w:t>
      </w:r>
      <w:r w:rsidR="00127D98" w:rsidRPr="00D82C7B">
        <w:rPr>
          <w:rFonts w:ascii="Trebuchet MS" w:hAnsi="Trebuchet MS"/>
        </w:rPr>
        <w:t xml:space="preserve">in ‘The Accidental Seaman’ is used to </w:t>
      </w:r>
      <w:r w:rsidR="00413D0A" w:rsidRPr="00D82C7B">
        <w:rPr>
          <w:rFonts w:ascii="Trebuchet MS" w:hAnsi="Trebuchet MS"/>
        </w:rPr>
        <w:t>develop</w:t>
      </w:r>
      <w:r w:rsidR="001E11C7" w:rsidRPr="00D82C7B">
        <w:rPr>
          <w:rFonts w:ascii="Trebuchet MS" w:hAnsi="Trebuchet MS"/>
        </w:rPr>
        <w:t xml:space="preserve"> the character of Abbey and </w:t>
      </w:r>
      <w:proofErr w:type="spellStart"/>
      <w:r w:rsidR="001E11C7" w:rsidRPr="00D82C7B">
        <w:rPr>
          <w:rFonts w:ascii="Trebuchet MS" w:hAnsi="Trebuchet MS"/>
        </w:rPr>
        <w:t>Kwei</w:t>
      </w:r>
      <w:proofErr w:type="spellEnd"/>
      <w:r w:rsidR="001E11C7" w:rsidRPr="00D82C7B">
        <w:rPr>
          <w:rFonts w:ascii="Trebuchet MS" w:hAnsi="Trebuchet MS"/>
        </w:rPr>
        <w:t xml:space="preserve">. It also expresses </w:t>
      </w:r>
      <w:r w:rsidR="00DD2496" w:rsidRPr="00D82C7B">
        <w:rPr>
          <w:rFonts w:ascii="Trebuchet MS" w:hAnsi="Trebuchet MS"/>
        </w:rPr>
        <w:t>how</w:t>
      </w:r>
      <w:r w:rsidR="001E11C7" w:rsidRPr="00D82C7B">
        <w:rPr>
          <w:rFonts w:ascii="Trebuchet MS" w:hAnsi="Trebuchet MS"/>
        </w:rPr>
        <w:t xml:space="preserve"> desperate Abbey is to find his son </w:t>
      </w:r>
      <w:r w:rsidR="00DD2496" w:rsidRPr="00D82C7B">
        <w:rPr>
          <w:rFonts w:ascii="Trebuchet MS" w:hAnsi="Trebuchet MS"/>
        </w:rPr>
        <w:t>that he</w:t>
      </w:r>
      <w:r w:rsidR="001E11C7" w:rsidRPr="00D82C7B">
        <w:rPr>
          <w:rFonts w:ascii="Trebuchet MS" w:hAnsi="Trebuchet MS"/>
        </w:rPr>
        <w:t xml:space="preserve"> </w:t>
      </w:r>
      <w:proofErr w:type="spellStart"/>
      <w:r w:rsidR="001E11C7" w:rsidRPr="00D82C7B">
        <w:rPr>
          <w:rFonts w:ascii="Trebuchet MS" w:hAnsi="Trebuchet MS"/>
        </w:rPr>
        <w:t>sired</w:t>
      </w:r>
      <w:proofErr w:type="spellEnd"/>
      <w:r w:rsidR="001E11C7" w:rsidRPr="00D82C7B">
        <w:rPr>
          <w:rFonts w:ascii="Trebuchet MS" w:hAnsi="Trebuchet MS"/>
        </w:rPr>
        <w:t xml:space="preserve"> </w:t>
      </w:r>
      <w:r w:rsidR="00DD2496" w:rsidRPr="00D82C7B">
        <w:rPr>
          <w:rFonts w:ascii="Trebuchet MS" w:hAnsi="Trebuchet MS"/>
        </w:rPr>
        <w:t>with Heather</w:t>
      </w:r>
      <w:r w:rsidR="001E11C7" w:rsidRPr="00D82C7B">
        <w:rPr>
          <w:rFonts w:ascii="Trebuchet MS" w:hAnsi="Trebuchet MS"/>
        </w:rPr>
        <w:t xml:space="preserve"> Newton.</w:t>
      </w:r>
      <w:r w:rsidR="00DD2496" w:rsidRPr="00D82C7B">
        <w:rPr>
          <w:rFonts w:ascii="Trebuchet MS" w:hAnsi="Trebuchet MS"/>
        </w:rPr>
        <w:t xml:space="preserve"> This </w:t>
      </w:r>
      <w:r w:rsidR="00C67079" w:rsidRPr="00D82C7B">
        <w:rPr>
          <w:rFonts w:ascii="Trebuchet MS" w:hAnsi="Trebuchet MS"/>
        </w:rPr>
        <w:t>dialogue</w:t>
      </w:r>
      <w:r w:rsidR="00DD2496" w:rsidRPr="00D82C7B">
        <w:rPr>
          <w:rFonts w:ascii="Trebuchet MS" w:hAnsi="Trebuchet MS"/>
        </w:rPr>
        <w:t xml:space="preserve"> also highlights the prejudices that the white race has developed about blacks and Africa.</w:t>
      </w:r>
    </w:p>
    <w:p w14:paraId="1AE4781E" w14:textId="77777777" w:rsidR="001E11C7" w:rsidRPr="00D82C7B" w:rsidRDefault="00DD2496" w:rsidP="00EF59ED">
      <w:pPr>
        <w:spacing w:after="0" w:line="240" w:lineRule="auto"/>
        <w:rPr>
          <w:rFonts w:ascii="Trebuchet MS" w:hAnsi="Trebuchet MS"/>
        </w:rPr>
      </w:pPr>
      <w:r w:rsidRPr="00D82C7B">
        <w:rPr>
          <w:rFonts w:ascii="Trebuchet MS" w:hAnsi="Trebuchet MS"/>
        </w:rPr>
        <w:lastRenderedPageBreak/>
        <w:tab/>
      </w:r>
      <w:r w:rsidR="00493E07" w:rsidRPr="00D82C7B">
        <w:rPr>
          <w:rFonts w:ascii="Trebuchet MS" w:hAnsi="Trebuchet MS"/>
        </w:rPr>
        <w:tab/>
      </w:r>
      <w:r w:rsidR="001E11C7" w:rsidRPr="00D82C7B">
        <w:rPr>
          <w:rFonts w:ascii="Trebuchet MS" w:hAnsi="Trebuchet MS"/>
        </w:rPr>
        <w:t xml:space="preserve">You didn’t see </w:t>
      </w:r>
      <w:r w:rsidRPr="00D82C7B">
        <w:rPr>
          <w:rFonts w:ascii="Trebuchet MS" w:hAnsi="Trebuchet MS"/>
        </w:rPr>
        <w:t>him</w:t>
      </w:r>
      <w:r w:rsidR="001E11C7" w:rsidRPr="00D82C7B">
        <w:rPr>
          <w:rFonts w:ascii="Trebuchet MS" w:hAnsi="Trebuchet MS"/>
        </w:rPr>
        <w:t xml:space="preserve"> again!</w:t>
      </w:r>
    </w:p>
    <w:p w14:paraId="49E0DBD5" w14:textId="77777777" w:rsidR="001E11C7" w:rsidRPr="00D82C7B" w:rsidRDefault="001E11C7" w:rsidP="00EF59ED">
      <w:pPr>
        <w:spacing w:after="0" w:line="240" w:lineRule="auto"/>
        <w:ind w:left="720" w:firstLine="720"/>
        <w:rPr>
          <w:rFonts w:ascii="Trebuchet MS" w:hAnsi="Trebuchet MS"/>
        </w:rPr>
      </w:pPr>
      <w:r w:rsidRPr="00D82C7B">
        <w:rPr>
          <w:rFonts w:ascii="Trebuchet MS" w:hAnsi="Trebuchet MS"/>
        </w:rPr>
        <w:t>He was sleeping again.</w:t>
      </w:r>
    </w:p>
    <w:p w14:paraId="525E586A" w14:textId="77777777" w:rsidR="001E11C7" w:rsidRPr="00D82C7B" w:rsidRDefault="00DD2496" w:rsidP="00EF59ED">
      <w:pPr>
        <w:spacing w:after="0" w:line="240" w:lineRule="auto"/>
        <w:ind w:left="720" w:firstLine="720"/>
        <w:rPr>
          <w:rFonts w:ascii="Trebuchet MS" w:hAnsi="Trebuchet MS"/>
        </w:rPr>
      </w:pPr>
      <w:r w:rsidRPr="00D82C7B">
        <w:rPr>
          <w:rFonts w:ascii="Trebuchet MS" w:hAnsi="Trebuchet MS"/>
        </w:rPr>
        <w:t>What? Twice</w:t>
      </w:r>
      <w:r w:rsidR="001E11C7" w:rsidRPr="00D82C7B">
        <w:rPr>
          <w:rFonts w:ascii="Trebuchet MS" w:hAnsi="Trebuchet MS"/>
        </w:rPr>
        <w:t xml:space="preserve"> now you go </w:t>
      </w:r>
      <w:r w:rsidRPr="00D82C7B">
        <w:rPr>
          <w:rFonts w:ascii="Trebuchet MS" w:hAnsi="Trebuchet MS"/>
        </w:rPr>
        <w:t>all the</w:t>
      </w:r>
      <w:r w:rsidR="001E11C7" w:rsidRPr="00D82C7B">
        <w:rPr>
          <w:rFonts w:ascii="Trebuchet MS" w:hAnsi="Trebuchet MS"/>
        </w:rPr>
        <w:t xml:space="preserve"> way to Macclesfield for </w:t>
      </w:r>
      <w:proofErr w:type="gramStart"/>
      <w:r w:rsidR="001E11C7" w:rsidRPr="00D82C7B">
        <w:rPr>
          <w:rFonts w:ascii="Trebuchet MS" w:hAnsi="Trebuchet MS"/>
        </w:rPr>
        <w:t>nothing?</w:t>
      </w:r>
      <w:proofErr w:type="gramEnd"/>
    </w:p>
    <w:p w14:paraId="0872B2C7" w14:textId="77777777" w:rsidR="001E11C7" w:rsidRPr="00D82C7B" w:rsidRDefault="001E11C7" w:rsidP="00EF59ED">
      <w:pPr>
        <w:spacing w:after="0" w:line="240" w:lineRule="auto"/>
        <w:ind w:left="720" w:firstLine="720"/>
        <w:rPr>
          <w:rFonts w:ascii="Trebuchet MS" w:hAnsi="Trebuchet MS"/>
        </w:rPr>
      </w:pPr>
      <w:r w:rsidRPr="00D82C7B">
        <w:rPr>
          <w:rFonts w:ascii="Trebuchet MS" w:hAnsi="Trebuchet MS"/>
        </w:rPr>
        <w:t>What could I say, wake him up?</w:t>
      </w:r>
    </w:p>
    <w:p w14:paraId="33412EB9" w14:textId="309239D0" w:rsidR="001E11C7" w:rsidRPr="00D82C7B" w:rsidRDefault="001E11C7" w:rsidP="00EF59ED">
      <w:pPr>
        <w:spacing w:after="0" w:line="240" w:lineRule="auto"/>
        <w:ind w:left="720" w:firstLine="720"/>
        <w:rPr>
          <w:rFonts w:ascii="Trebuchet MS" w:hAnsi="Trebuchet MS"/>
        </w:rPr>
      </w:pPr>
      <w:r w:rsidRPr="008C050B">
        <w:rPr>
          <w:rFonts w:ascii="Trebuchet MS" w:hAnsi="Trebuchet MS"/>
        </w:rPr>
        <w:t>Yes</w:t>
      </w:r>
      <w:r w:rsidR="001D3DB6">
        <w:rPr>
          <w:rFonts w:ascii="Trebuchet MS" w:hAnsi="Trebuchet MS"/>
        </w:rPr>
        <w:t xml:space="preserve">. </w:t>
      </w:r>
      <w:r w:rsidRPr="008C050B">
        <w:rPr>
          <w:rFonts w:ascii="Trebuchet MS" w:hAnsi="Trebuchet MS"/>
        </w:rPr>
        <w:t>wake</w:t>
      </w:r>
      <w:r w:rsidRPr="00D82C7B">
        <w:rPr>
          <w:rFonts w:ascii="Trebuchet MS" w:hAnsi="Trebuchet MS"/>
        </w:rPr>
        <w:t xml:space="preserve"> him up to see his father.</w:t>
      </w:r>
    </w:p>
    <w:p w14:paraId="66AA2C0C" w14:textId="730107AF" w:rsidR="001E11C7" w:rsidRPr="00D82C7B" w:rsidRDefault="001E11C7" w:rsidP="00EF59ED">
      <w:pPr>
        <w:spacing w:after="0" w:line="240" w:lineRule="auto"/>
        <w:ind w:left="720" w:firstLine="720"/>
        <w:rPr>
          <w:rFonts w:ascii="Trebuchet MS" w:hAnsi="Trebuchet MS"/>
        </w:rPr>
      </w:pPr>
      <w:r w:rsidRPr="00D82C7B">
        <w:rPr>
          <w:rFonts w:ascii="Trebuchet MS" w:hAnsi="Trebuchet MS"/>
        </w:rPr>
        <w:t xml:space="preserve">Heather told them she </w:t>
      </w:r>
      <w:r w:rsidR="00DD2496" w:rsidRPr="00D82C7B">
        <w:rPr>
          <w:rFonts w:ascii="Trebuchet MS" w:hAnsi="Trebuchet MS"/>
        </w:rPr>
        <w:t>wanted him</w:t>
      </w:r>
      <w:r w:rsidR="00F71165">
        <w:rPr>
          <w:rFonts w:ascii="Trebuchet MS" w:hAnsi="Trebuchet MS"/>
        </w:rPr>
        <w:t xml:space="preserve"> </w:t>
      </w:r>
      <w:r w:rsidR="00DD2496" w:rsidRPr="00D82C7B">
        <w:rPr>
          <w:rFonts w:ascii="Trebuchet MS" w:hAnsi="Trebuchet MS"/>
        </w:rPr>
        <w:t>adopted. What</w:t>
      </w:r>
      <w:r w:rsidRPr="00D82C7B">
        <w:rPr>
          <w:rFonts w:ascii="Trebuchet MS" w:hAnsi="Trebuchet MS"/>
        </w:rPr>
        <w:t xml:space="preserve"> can I do?</w:t>
      </w:r>
    </w:p>
    <w:p w14:paraId="2968B515" w14:textId="77777777" w:rsidR="001E11C7" w:rsidRPr="00D82C7B" w:rsidRDefault="00DD2496" w:rsidP="00EF59ED">
      <w:pPr>
        <w:spacing w:after="0" w:line="240" w:lineRule="auto"/>
        <w:ind w:left="720" w:firstLine="720"/>
        <w:rPr>
          <w:rFonts w:ascii="Trebuchet MS" w:hAnsi="Trebuchet MS"/>
        </w:rPr>
      </w:pPr>
      <w:r w:rsidRPr="00D82C7B">
        <w:rPr>
          <w:rFonts w:ascii="Trebuchet MS" w:hAnsi="Trebuchet MS"/>
        </w:rPr>
        <w:t>You’re</w:t>
      </w:r>
      <w:r w:rsidR="001E11C7" w:rsidRPr="00D82C7B">
        <w:rPr>
          <w:rFonts w:ascii="Trebuchet MS" w:hAnsi="Trebuchet MS"/>
        </w:rPr>
        <w:t xml:space="preserve"> his father, you decide. </w:t>
      </w:r>
      <w:r w:rsidRPr="00D82C7B">
        <w:rPr>
          <w:rFonts w:ascii="Trebuchet MS" w:hAnsi="Trebuchet MS"/>
        </w:rPr>
        <w:t>You’re</w:t>
      </w:r>
      <w:r w:rsidR="001E11C7" w:rsidRPr="00D82C7B">
        <w:rPr>
          <w:rFonts w:ascii="Trebuchet MS" w:hAnsi="Trebuchet MS"/>
        </w:rPr>
        <w:t xml:space="preserve"> too soft. </w:t>
      </w:r>
    </w:p>
    <w:p w14:paraId="30F7AF9C" w14:textId="59F75976" w:rsidR="00DD2496" w:rsidRPr="00D82C7B" w:rsidRDefault="001E11C7" w:rsidP="00EF59ED">
      <w:pPr>
        <w:spacing w:after="0" w:line="240" w:lineRule="auto"/>
        <w:ind w:left="1440"/>
        <w:rPr>
          <w:rFonts w:ascii="Trebuchet MS" w:hAnsi="Trebuchet MS"/>
        </w:rPr>
      </w:pPr>
      <w:r w:rsidRPr="00D82C7B">
        <w:rPr>
          <w:rFonts w:ascii="Trebuchet MS" w:hAnsi="Trebuchet MS"/>
        </w:rPr>
        <w:t xml:space="preserve">I don’t </w:t>
      </w:r>
      <w:r w:rsidR="00DD2496" w:rsidRPr="00D82C7B">
        <w:rPr>
          <w:rFonts w:ascii="Trebuchet MS" w:hAnsi="Trebuchet MS"/>
        </w:rPr>
        <w:t xml:space="preserve">know </w:t>
      </w:r>
      <w:proofErr w:type="spellStart"/>
      <w:r w:rsidR="00F71165">
        <w:rPr>
          <w:rFonts w:ascii="Trebuchet MS" w:hAnsi="Trebuchet MS"/>
        </w:rPr>
        <w:t>K</w:t>
      </w:r>
      <w:r w:rsidR="00DD2496" w:rsidRPr="00D82C7B">
        <w:rPr>
          <w:rFonts w:ascii="Trebuchet MS" w:hAnsi="Trebuchet MS"/>
        </w:rPr>
        <w:t>wei</w:t>
      </w:r>
      <w:proofErr w:type="spellEnd"/>
      <w:r w:rsidRPr="00D82C7B">
        <w:rPr>
          <w:rFonts w:ascii="Trebuchet MS" w:hAnsi="Trebuchet MS"/>
        </w:rPr>
        <w:t>. She said she did not</w:t>
      </w:r>
      <w:r w:rsidR="00F71165">
        <w:rPr>
          <w:rFonts w:ascii="Trebuchet MS" w:hAnsi="Trebuchet MS"/>
        </w:rPr>
        <w:t xml:space="preserve"> </w:t>
      </w:r>
      <w:r w:rsidRPr="00D82C7B">
        <w:rPr>
          <w:rFonts w:ascii="Trebuchet MS" w:hAnsi="Trebuchet MS"/>
        </w:rPr>
        <w:t>want her child go</w:t>
      </w:r>
      <w:r w:rsidR="00DD2496" w:rsidRPr="00D82C7B">
        <w:rPr>
          <w:rFonts w:ascii="Trebuchet MS" w:hAnsi="Trebuchet MS"/>
        </w:rPr>
        <w:t>i</w:t>
      </w:r>
      <w:r w:rsidRPr="00D82C7B">
        <w:rPr>
          <w:rFonts w:ascii="Trebuchet MS" w:hAnsi="Trebuchet MS"/>
        </w:rPr>
        <w:t xml:space="preserve">ng to </w:t>
      </w:r>
      <w:r w:rsidR="00DD2496" w:rsidRPr="00D82C7B">
        <w:rPr>
          <w:rFonts w:ascii="Trebuchet MS" w:hAnsi="Trebuchet MS"/>
        </w:rPr>
        <w:t>Africa because</w:t>
      </w:r>
      <w:r w:rsidRPr="00D82C7B">
        <w:rPr>
          <w:rFonts w:ascii="Trebuchet MS" w:hAnsi="Trebuchet MS"/>
        </w:rPr>
        <w:t xml:space="preserve"> of snakes and </w:t>
      </w:r>
      <w:r w:rsidR="00DD2496" w:rsidRPr="00D82C7B">
        <w:rPr>
          <w:rFonts w:ascii="Trebuchet MS" w:hAnsi="Trebuchet MS"/>
        </w:rPr>
        <w:t>lions.</w:t>
      </w:r>
    </w:p>
    <w:p w14:paraId="2918CA5E" w14:textId="77777777" w:rsidR="001E11C7" w:rsidRPr="00D82C7B" w:rsidRDefault="001E11C7" w:rsidP="00EF59ED">
      <w:pPr>
        <w:spacing w:after="0" w:line="240" w:lineRule="auto"/>
        <w:ind w:left="720" w:firstLine="720"/>
        <w:rPr>
          <w:rFonts w:ascii="Trebuchet MS" w:hAnsi="Trebuchet MS"/>
        </w:rPr>
      </w:pPr>
      <w:r w:rsidRPr="00D82C7B">
        <w:rPr>
          <w:rFonts w:ascii="Trebuchet MS" w:hAnsi="Trebuchet MS"/>
        </w:rPr>
        <w:t>Stupid woman</w:t>
      </w:r>
      <w:r w:rsidR="00DD2496" w:rsidRPr="00D82C7B">
        <w:rPr>
          <w:rFonts w:ascii="Trebuchet MS" w:hAnsi="Trebuchet MS"/>
        </w:rPr>
        <w:t>! Didn’t we grow up there?</w:t>
      </w:r>
    </w:p>
    <w:p w14:paraId="371831B2" w14:textId="77777777" w:rsidR="00493E07" w:rsidRPr="00D82C7B" w:rsidRDefault="00493E07" w:rsidP="00EF59ED">
      <w:pPr>
        <w:spacing w:after="0" w:line="240" w:lineRule="auto"/>
        <w:ind w:left="720" w:firstLine="720"/>
        <w:rPr>
          <w:rFonts w:ascii="Trebuchet MS" w:hAnsi="Trebuchet MS"/>
        </w:rPr>
      </w:pPr>
    </w:p>
    <w:p w14:paraId="36374053" w14:textId="047FFD98" w:rsidR="00AF6C40" w:rsidRPr="00D82C7B" w:rsidRDefault="00AF6C40" w:rsidP="00EF59ED">
      <w:pPr>
        <w:spacing w:after="0" w:line="480" w:lineRule="auto"/>
        <w:ind w:firstLine="720"/>
        <w:rPr>
          <w:rFonts w:ascii="Trebuchet MS" w:hAnsi="Trebuchet MS"/>
        </w:rPr>
      </w:pPr>
      <w:r w:rsidRPr="00D82C7B">
        <w:rPr>
          <w:rFonts w:ascii="Trebuchet MS" w:hAnsi="Trebuchet MS"/>
        </w:rPr>
        <w:t>Relatively</w:t>
      </w:r>
      <w:r w:rsidR="00493E07" w:rsidRPr="00D82C7B">
        <w:rPr>
          <w:rFonts w:ascii="Trebuchet MS" w:hAnsi="Trebuchet MS"/>
        </w:rPr>
        <w:t>, the</w:t>
      </w:r>
      <w:r w:rsidR="00F71165">
        <w:rPr>
          <w:rFonts w:ascii="Trebuchet MS" w:hAnsi="Trebuchet MS"/>
        </w:rPr>
        <w:t xml:space="preserve"> </w:t>
      </w:r>
      <w:r w:rsidR="00493E07" w:rsidRPr="00D82C7B">
        <w:rPr>
          <w:rFonts w:ascii="Trebuchet MS" w:hAnsi="Trebuchet MS"/>
        </w:rPr>
        <w:t>dialogue between</w:t>
      </w:r>
      <w:r w:rsidRPr="00D82C7B">
        <w:rPr>
          <w:rFonts w:ascii="Trebuchet MS" w:hAnsi="Trebuchet MS"/>
        </w:rPr>
        <w:t xml:space="preserve"> </w:t>
      </w:r>
      <w:proofErr w:type="spellStart"/>
      <w:r w:rsidRPr="00D82C7B">
        <w:rPr>
          <w:rFonts w:ascii="Trebuchet MS" w:hAnsi="Trebuchet MS"/>
        </w:rPr>
        <w:t>Kwei</w:t>
      </w:r>
      <w:proofErr w:type="spellEnd"/>
      <w:r w:rsidRPr="00D82C7B">
        <w:rPr>
          <w:rFonts w:ascii="Trebuchet MS" w:hAnsi="Trebuchet MS"/>
        </w:rPr>
        <w:t xml:space="preserve"> and the matron at </w:t>
      </w:r>
      <w:r w:rsidR="00493E07" w:rsidRPr="00D82C7B">
        <w:rPr>
          <w:rFonts w:ascii="Trebuchet MS" w:hAnsi="Trebuchet MS"/>
        </w:rPr>
        <w:t>the children’s</w:t>
      </w:r>
      <w:r w:rsidRPr="00D82C7B">
        <w:rPr>
          <w:rFonts w:ascii="Trebuchet MS" w:hAnsi="Trebuchet MS"/>
        </w:rPr>
        <w:t xml:space="preserve"> hom</w:t>
      </w:r>
      <w:r w:rsidRPr="001D3DB6">
        <w:rPr>
          <w:rFonts w:ascii="Trebuchet MS" w:hAnsi="Trebuchet MS"/>
        </w:rPr>
        <w:t xml:space="preserve">e in Macclesfield depicts the courageous </w:t>
      </w:r>
      <w:r w:rsidR="00493E07" w:rsidRPr="001D3DB6">
        <w:rPr>
          <w:rFonts w:ascii="Trebuchet MS" w:hAnsi="Trebuchet MS"/>
        </w:rPr>
        <w:t>character</w:t>
      </w:r>
      <w:r w:rsidRPr="001D3DB6">
        <w:rPr>
          <w:rFonts w:ascii="Trebuchet MS" w:hAnsi="Trebuchet MS"/>
        </w:rPr>
        <w:t xml:space="preserve"> of </w:t>
      </w:r>
      <w:proofErr w:type="spellStart"/>
      <w:r w:rsidR="00F71165" w:rsidRPr="001D3DB6">
        <w:rPr>
          <w:rFonts w:ascii="Trebuchet MS" w:hAnsi="Trebuchet MS"/>
        </w:rPr>
        <w:t>K</w:t>
      </w:r>
      <w:r w:rsidRPr="001D3DB6">
        <w:rPr>
          <w:rFonts w:ascii="Trebuchet MS" w:hAnsi="Trebuchet MS"/>
        </w:rPr>
        <w:t>wei</w:t>
      </w:r>
      <w:proofErr w:type="spellEnd"/>
      <w:r w:rsidRPr="001D3DB6">
        <w:rPr>
          <w:rFonts w:ascii="Trebuchet MS" w:hAnsi="Trebuchet MS"/>
        </w:rPr>
        <w:t xml:space="preserve"> when he </w:t>
      </w:r>
      <w:r w:rsidR="001D3DB6">
        <w:rPr>
          <w:rFonts w:ascii="Trebuchet MS" w:hAnsi="Trebuchet MS"/>
        </w:rPr>
        <w:t xml:space="preserve">musters the </w:t>
      </w:r>
      <w:r w:rsidR="00C67079">
        <w:rPr>
          <w:rFonts w:ascii="Trebuchet MS" w:hAnsi="Trebuchet MS"/>
        </w:rPr>
        <w:t xml:space="preserve">courage </w:t>
      </w:r>
      <w:r w:rsidR="00C67079" w:rsidRPr="008C050B">
        <w:rPr>
          <w:rFonts w:ascii="Trebuchet MS" w:hAnsi="Trebuchet MS"/>
        </w:rPr>
        <w:t>to</w:t>
      </w:r>
      <w:r w:rsidRPr="008C050B">
        <w:rPr>
          <w:rFonts w:ascii="Trebuchet MS" w:hAnsi="Trebuchet MS"/>
        </w:rPr>
        <w:t xml:space="preserve"> inquire</w:t>
      </w:r>
      <w:r w:rsidRPr="00D82C7B">
        <w:rPr>
          <w:rFonts w:ascii="Trebuchet MS" w:hAnsi="Trebuchet MS"/>
        </w:rPr>
        <w:t xml:space="preserve"> about Abbey</w:t>
      </w:r>
      <w:r w:rsidR="001D3DB6">
        <w:rPr>
          <w:rFonts w:ascii="Trebuchet MS" w:hAnsi="Trebuchet MS"/>
        </w:rPr>
        <w:t>’</w:t>
      </w:r>
      <w:r w:rsidRPr="00D82C7B">
        <w:rPr>
          <w:rFonts w:ascii="Trebuchet MS" w:hAnsi="Trebuchet MS"/>
        </w:rPr>
        <w:t xml:space="preserve">s son. It also reveals the sense of </w:t>
      </w:r>
      <w:r w:rsidR="00493E07" w:rsidRPr="00D82C7B">
        <w:rPr>
          <w:rFonts w:ascii="Trebuchet MS" w:hAnsi="Trebuchet MS"/>
        </w:rPr>
        <w:t xml:space="preserve">pride, </w:t>
      </w:r>
      <w:r w:rsidR="00431600" w:rsidRPr="00D82C7B">
        <w:rPr>
          <w:rFonts w:ascii="Trebuchet MS" w:hAnsi="Trebuchet MS"/>
        </w:rPr>
        <w:t>attachment,</w:t>
      </w:r>
      <w:r w:rsidRPr="00D82C7B">
        <w:rPr>
          <w:rFonts w:ascii="Trebuchet MS" w:hAnsi="Trebuchet MS"/>
        </w:rPr>
        <w:t xml:space="preserve"> and belongin</w:t>
      </w:r>
      <w:r w:rsidR="00493E07" w:rsidRPr="00D82C7B">
        <w:rPr>
          <w:rFonts w:ascii="Trebuchet MS" w:hAnsi="Trebuchet MS"/>
        </w:rPr>
        <w:t>gn</w:t>
      </w:r>
      <w:r w:rsidRPr="00D82C7B">
        <w:rPr>
          <w:rFonts w:ascii="Trebuchet MS" w:hAnsi="Trebuchet MS"/>
        </w:rPr>
        <w:t xml:space="preserve">ess that </w:t>
      </w:r>
      <w:r w:rsidR="00493E07" w:rsidRPr="00D82C7B">
        <w:rPr>
          <w:rFonts w:ascii="Trebuchet MS" w:hAnsi="Trebuchet MS"/>
        </w:rPr>
        <w:t>Africans</w:t>
      </w:r>
      <w:r w:rsidRPr="00D82C7B">
        <w:rPr>
          <w:rFonts w:ascii="Trebuchet MS" w:hAnsi="Trebuchet MS"/>
        </w:rPr>
        <w:t xml:space="preserve"> attach to children.</w:t>
      </w:r>
      <w:r w:rsidR="00493E07" w:rsidRPr="00D82C7B">
        <w:rPr>
          <w:rFonts w:ascii="Trebuchet MS" w:hAnsi="Trebuchet MS"/>
        </w:rPr>
        <w:t xml:space="preserve"> It further </w:t>
      </w:r>
      <w:r w:rsidR="00F43E4F" w:rsidRPr="00D82C7B">
        <w:rPr>
          <w:rFonts w:ascii="Trebuchet MS" w:hAnsi="Trebuchet MS"/>
        </w:rPr>
        <w:t>reveals</w:t>
      </w:r>
      <w:r w:rsidR="00493E07" w:rsidRPr="00D82C7B">
        <w:rPr>
          <w:rFonts w:ascii="Trebuchet MS" w:hAnsi="Trebuchet MS"/>
        </w:rPr>
        <w:t xml:space="preserve"> the bitter </w:t>
      </w:r>
      <w:r w:rsidR="00F43E4F" w:rsidRPr="00D82C7B">
        <w:rPr>
          <w:rFonts w:ascii="Trebuchet MS" w:hAnsi="Trebuchet MS"/>
        </w:rPr>
        <w:t>experiences</w:t>
      </w:r>
      <w:r w:rsidR="00493E07" w:rsidRPr="00D82C7B">
        <w:rPr>
          <w:rFonts w:ascii="Trebuchet MS" w:hAnsi="Trebuchet MS"/>
        </w:rPr>
        <w:t xml:space="preserve"> that some immigrants </w:t>
      </w:r>
      <w:r w:rsidR="00F43E4F" w:rsidRPr="00D82C7B">
        <w:rPr>
          <w:rFonts w:ascii="Trebuchet MS" w:hAnsi="Trebuchet MS"/>
        </w:rPr>
        <w:t>face when they have children in the diaspora.</w:t>
      </w:r>
    </w:p>
    <w:p w14:paraId="00AB6EA6" w14:textId="77777777" w:rsidR="00AF6C40" w:rsidRPr="00D82C7B" w:rsidRDefault="00493E07" w:rsidP="00EF59ED">
      <w:pPr>
        <w:spacing w:after="0" w:line="240" w:lineRule="auto"/>
        <w:rPr>
          <w:rFonts w:ascii="Trebuchet MS" w:hAnsi="Trebuchet MS"/>
        </w:rPr>
      </w:pPr>
      <w:r w:rsidRPr="00D82C7B">
        <w:rPr>
          <w:rFonts w:ascii="Trebuchet MS" w:hAnsi="Trebuchet MS"/>
        </w:rPr>
        <w:tab/>
      </w:r>
      <w:r w:rsidRPr="00D82C7B">
        <w:rPr>
          <w:rFonts w:ascii="Trebuchet MS" w:hAnsi="Trebuchet MS"/>
        </w:rPr>
        <w:tab/>
      </w:r>
      <w:r w:rsidR="00AF6C40" w:rsidRPr="00D82C7B">
        <w:rPr>
          <w:rFonts w:ascii="Trebuchet MS" w:hAnsi="Trebuchet MS"/>
        </w:rPr>
        <w:t>We want to see our son.</w:t>
      </w:r>
    </w:p>
    <w:p w14:paraId="4BC07626" w14:textId="77777777" w:rsidR="00AF6C40" w:rsidRPr="00D82C7B" w:rsidRDefault="00AF6C40" w:rsidP="00EF59ED">
      <w:pPr>
        <w:spacing w:after="0" w:line="240" w:lineRule="auto"/>
        <w:ind w:left="720" w:firstLine="720"/>
        <w:rPr>
          <w:rFonts w:ascii="Trebuchet MS" w:hAnsi="Trebuchet MS"/>
        </w:rPr>
      </w:pPr>
      <w:r w:rsidRPr="00D82C7B">
        <w:rPr>
          <w:rFonts w:ascii="Trebuchet MS" w:hAnsi="Trebuchet MS"/>
        </w:rPr>
        <w:t>Who is your son?</w:t>
      </w:r>
    </w:p>
    <w:p w14:paraId="31817137" w14:textId="77777777" w:rsidR="00AF6C40" w:rsidRPr="00D82C7B" w:rsidRDefault="00AF6C40" w:rsidP="00EF59ED">
      <w:pPr>
        <w:spacing w:after="0" w:line="240" w:lineRule="auto"/>
        <w:ind w:left="720" w:firstLine="720"/>
        <w:rPr>
          <w:rFonts w:ascii="Trebuchet MS" w:hAnsi="Trebuchet MS"/>
        </w:rPr>
      </w:pPr>
      <w:r w:rsidRPr="00D82C7B">
        <w:rPr>
          <w:rFonts w:ascii="Trebuchet MS" w:hAnsi="Trebuchet MS"/>
        </w:rPr>
        <w:t>Moses Baker.</w:t>
      </w:r>
    </w:p>
    <w:p w14:paraId="4DE10F04" w14:textId="77777777" w:rsidR="00AF6C40" w:rsidRPr="00D82C7B" w:rsidRDefault="00F43E4F" w:rsidP="00EF59ED">
      <w:pPr>
        <w:spacing w:after="0" w:line="240" w:lineRule="auto"/>
        <w:ind w:left="720" w:firstLine="720"/>
        <w:rPr>
          <w:rFonts w:ascii="Trebuchet MS" w:hAnsi="Trebuchet MS"/>
        </w:rPr>
      </w:pPr>
      <w:r w:rsidRPr="00D82C7B">
        <w:rPr>
          <w:rFonts w:ascii="Trebuchet MS" w:hAnsi="Trebuchet MS"/>
        </w:rPr>
        <w:t>You’re</w:t>
      </w:r>
      <w:r w:rsidR="00AF6C40" w:rsidRPr="00D82C7B">
        <w:rPr>
          <w:rFonts w:ascii="Trebuchet MS" w:hAnsi="Trebuchet MS"/>
        </w:rPr>
        <w:t xml:space="preserve"> not his father</w:t>
      </w:r>
      <w:r w:rsidR="00493E07" w:rsidRPr="00D82C7B">
        <w:rPr>
          <w:rFonts w:ascii="Trebuchet MS" w:hAnsi="Trebuchet MS"/>
        </w:rPr>
        <w:t>.</w:t>
      </w:r>
    </w:p>
    <w:p w14:paraId="4E09E398" w14:textId="77777777" w:rsidR="00493E07" w:rsidRPr="00D82C7B" w:rsidRDefault="00493E07" w:rsidP="00EF59ED">
      <w:pPr>
        <w:spacing w:after="0" w:line="240" w:lineRule="auto"/>
        <w:ind w:left="720" w:firstLine="720"/>
        <w:rPr>
          <w:rFonts w:ascii="Trebuchet MS" w:hAnsi="Trebuchet MS"/>
        </w:rPr>
      </w:pPr>
      <w:r w:rsidRPr="00D82C7B">
        <w:rPr>
          <w:rFonts w:ascii="Trebuchet MS" w:hAnsi="Trebuchet MS"/>
        </w:rPr>
        <w:t xml:space="preserve">In my culture my </w:t>
      </w:r>
      <w:r w:rsidR="00F43E4F" w:rsidRPr="00D82C7B">
        <w:rPr>
          <w:rFonts w:ascii="Trebuchet MS" w:hAnsi="Trebuchet MS"/>
        </w:rPr>
        <w:t>brother’s</w:t>
      </w:r>
      <w:r w:rsidRPr="00D82C7B">
        <w:rPr>
          <w:rFonts w:ascii="Trebuchet MS" w:hAnsi="Trebuchet MS"/>
        </w:rPr>
        <w:t xml:space="preserve"> son is my son.</w:t>
      </w:r>
    </w:p>
    <w:p w14:paraId="6C6D2192" w14:textId="4F45A811" w:rsidR="00493E07" w:rsidRPr="00D82C7B" w:rsidRDefault="00493E07" w:rsidP="00A05B73">
      <w:pPr>
        <w:spacing w:after="0" w:line="240" w:lineRule="auto"/>
        <w:ind w:left="1440"/>
        <w:rPr>
          <w:rFonts w:ascii="Trebuchet MS" w:hAnsi="Trebuchet MS"/>
        </w:rPr>
      </w:pPr>
      <w:r w:rsidRPr="00D82C7B">
        <w:rPr>
          <w:rFonts w:ascii="Trebuchet MS" w:hAnsi="Trebuchet MS"/>
        </w:rPr>
        <w:t xml:space="preserve">Moses is up for </w:t>
      </w:r>
      <w:r w:rsidR="00F43E4F" w:rsidRPr="00D82C7B">
        <w:rPr>
          <w:rFonts w:ascii="Trebuchet MS" w:hAnsi="Trebuchet MS"/>
        </w:rPr>
        <w:t>adoption. A Nice couple has</w:t>
      </w:r>
      <w:r w:rsidR="00B97B81">
        <w:rPr>
          <w:rFonts w:ascii="Trebuchet MS" w:hAnsi="Trebuchet MS"/>
        </w:rPr>
        <w:t xml:space="preserve"> </w:t>
      </w:r>
      <w:r w:rsidR="00F43E4F" w:rsidRPr="00D82C7B">
        <w:rPr>
          <w:rFonts w:ascii="Trebuchet MS" w:hAnsi="Trebuchet MS"/>
        </w:rPr>
        <w:t>finalized the</w:t>
      </w:r>
      <w:r w:rsidRPr="00D82C7B">
        <w:rPr>
          <w:rFonts w:ascii="Trebuchet MS" w:hAnsi="Trebuchet MS"/>
        </w:rPr>
        <w:t xml:space="preserve"> adoption process.</w:t>
      </w:r>
    </w:p>
    <w:p w14:paraId="31ADD8B3" w14:textId="41AD28D0" w:rsidR="00493E07" w:rsidRPr="00D82C7B" w:rsidRDefault="00493E07" w:rsidP="00EF59ED">
      <w:pPr>
        <w:spacing w:after="0" w:line="240" w:lineRule="auto"/>
        <w:ind w:left="1440"/>
        <w:rPr>
          <w:rFonts w:ascii="Trebuchet MS" w:hAnsi="Trebuchet MS"/>
        </w:rPr>
      </w:pPr>
      <w:r w:rsidRPr="00D82C7B">
        <w:rPr>
          <w:rFonts w:ascii="Trebuchet MS" w:hAnsi="Trebuchet MS"/>
        </w:rPr>
        <w:t xml:space="preserve">‘Ah?’ </w:t>
      </w:r>
      <w:r w:rsidR="00F43E4F" w:rsidRPr="00D82C7B">
        <w:rPr>
          <w:rFonts w:ascii="Trebuchet MS" w:hAnsi="Trebuchet MS"/>
        </w:rPr>
        <w:t>Abbey, who</w:t>
      </w:r>
      <w:r w:rsidRPr="00D82C7B">
        <w:rPr>
          <w:rFonts w:ascii="Trebuchet MS" w:hAnsi="Trebuchet MS"/>
        </w:rPr>
        <w:t xml:space="preserve"> had left </w:t>
      </w:r>
      <w:proofErr w:type="spellStart"/>
      <w:r w:rsidR="00B97B81">
        <w:rPr>
          <w:rFonts w:ascii="Trebuchet MS" w:hAnsi="Trebuchet MS"/>
        </w:rPr>
        <w:t>K</w:t>
      </w:r>
      <w:r w:rsidRPr="00D82C7B">
        <w:rPr>
          <w:rFonts w:ascii="Trebuchet MS" w:hAnsi="Trebuchet MS"/>
        </w:rPr>
        <w:t>wei</w:t>
      </w:r>
      <w:proofErr w:type="spellEnd"/>
      <w:r w:rsidRPr="00D82C7B">
        <w:rPr>
          <w:rFonts w:ascii="Trebuchet MS" w:hAnsi="Trebuchet MS"/>
        </w:rPr>
        <w:t xml:space="preserve"> to do all the </w:t>
      </w:r>
      <w:r w:rsidR="00F43E4F" w:rsidRPr="00D82C7B">
        <w:rPr>
          <w:rFonts w:ascii="Trebuchet MS" w:hAnsi="Trebuchet MS"/>
        </w:rPr>
        <w:t>talking,</w:t>
      </w:r>
      <w:r w:rsidRPr="00D82C7B">
        <w:rPr>
          <w:rFonts w:ascii="Trebuchet MS" w:hAnsi="Trebuchet MS"/>
        </w:rPr>
        <w:t xml:space="preserve"> gasped. ‘But you say he is sleeping every time I come. Why lie?</w:t>
      </w:r>
    </w:p>
    <w:p w14:paraId="755F0BD6" w14:textId="77777777" w:rsidR="00493E07" w:rsidRPr="00D82C7B" w:rsidRDefault="00493E07" w:rsidP="00EF59ED">
      <w:pPr>
        <w:spacing w:after="0" w:line="240" w:lineRule="auto"/>
        <w:ind w:left="720" w:firstLine="720"/>
        <w:rPr>
          <w:rFonts w:ascii="Trebuchet MS" w:hAnsi="Trebuchet MS"/>
        </w:rPr>
      </w:pPr>
      <w:r w:rsidRPr="00D82C7B">
        <w:rPr>
          <w:rFonts w:ascii="Trebuchet MS" w:hAnsi="Trebuchet MS"/>
        </w:rPr>
        <w:t>His mother wanted him adopted.</w:t>
      </w:r>
    </w:p>
    <w:p w14:paraId="5A561584" w14:textId="77777777" w:rsidR="00493E07" w:rsidRPr="00D82C7B" w:rsidRDefault="00493E07" w:rsidP="00EF59ED">
      <w:pPr>
        <w:spacing w:after="0" w:line="240" w:lineRule="auto"/>
        <w:ind w:left="720" w:firstLine="720"/>
        <w:rPr>
          <w:rFonts w:ascii="Trebuchet MS" w:hAnsi="Trebuchet MS"/>
        </w:rPr>
      </w:pPr>
      <w:r w:rsidRPr="00D82C7B">
        <w:rPr>
          <w:rFonts w:ascii="Trebuchet MS" w:hAnsi="Trebuchet MS"/>
        </w:rPr>
        <w:t xml:space="preserve">Which </w:t>
      </w:r>
      <w:r w:rsidR="00F43E4F" w:rsidRPr="00D82C7B">
        <w:rPr>
          <w:rFonts w:ascii="Trebuchet MS" w:hAnsi="Trebuchet MS"/>
        </w:rPr>
        <w:t>mother, the</w:t>
      </w:r>
      <w:r w:rsidRPr="00D82C7B">
        <w:rPr>
          <w:rFonts w:ascii="Trebuchet MS" w:hAnsi="Trebuchet MS"/>
        </w:rPr>
        <w:t xml:space="preserve"> one who would not put him on her breast?</w:t>
      </w:r>
    </w:p>
    <w:p w14:paraId="33843DB3" w14:textId="77777777" w:rsidR="00DD2496" w:rsidRPr="00D82C7B" w:rsidRDefault="00DD2496" w:rsidP="00EF59ED">
      <w:pPr>
        <w:spacing w:after="0" w:line="480" w:lineRule="auto"/>
        <w:ind w:firstLine="720"/>
        <w:rPr>
          <w:rFonts w:ascii="Trebuchet MS" w:hAnsi="Trebuchet MS"/>
        </w:rPr>
      </w:pPr>
    </w:p>
    <w:p w14:paraId="733FC036" w14:textId="77777777" w:rsidR="00DD2496" w:rsidRPr="00D82C7B" w:rsidRDefault="00DD2496" w:rsidP="00EF59ED">
      <w:pPr>
        <w:spacing w:after="0" w:line="480" w:lineRule="auto"/>
        <w:ind w:firstLine="720"/>
        <w:rPr>
          <w:rFonts w:ascii="Trebuchet MS" w:hAnsi="Trebuchet MS"/>
        </w:rPr>
      </w:pPr>
      <w:r w:rsidRPr="00D82C7B">
        <w:rPr>
          <w:rFonts w:ascii="Trebuchet MS" w:hAnsi="Trebuchet MS"/>
        </w:rPr>
        <w:t>The dialogue between Heather and Abbey exposes Heather’s shallow perception about Africans.</w:t>
      </w:r>
    </w:p>
    <w:p w14:paraId="6FBDBCB1" w14:textId="77777777" w:rsidR="00AF6C40" w:rsidRPr="00D82C7B" w:rsidRDefault="00AF6C40" w:rsidP="00EF59ED">
      <w:pPr>
        <w:spacing w:after="0" w:line="240" w:lineRule="auto"/>
        <w:ind w:left="1440"/>
        <w:rPr>
          <w:rFonts w:ascii="Trebuchet MS" w:hAnsi="Trebuchet MS"/>
        </w:rPr>
      </w:pPr>
      <w:r w:rsidRPr="00D82C7B">
        <w:rPr>
          <w:rFonts w:ascii="Trebuchet MS" w:hAnsi="Trebuchet MS"/>
        </w:rPr>
        <w:t>Where is home?</w:t>
      </w:r>
    </w:p>
    <w:p w14:paraId="5CFCD3DA" w14:textId="77777777" w:rsidR="00AF6C40" w:rsidRPr="00D82C7B" w:rsidRDefault="00AF6C40" w:rsidP="00EF59ED">
      <w:pPr>
        <w:spacing w:after="0" w:line="240" w:lineRule="auto"/>
        <w:ind w:left="720" w:firstLine="720"/>
        <w:rPr>
          <w:rFonts w:ascii="Trebuchet MS" w:hAnsi="Trebuchet MS"/>
        </w:rPr>
      </w:pPr>
      <w:r w:rsidRPr="00D82C7B">
        <w:rPr>
          <w:rFonts w:ascii="Trebuchet MS" w:hAnsi="Trebuchet MS"/>
        </w:rPr>
        <w:t>Uganda.</w:t>
      </w:r>
    </w:p>
    <w:p w14:paraId="6A582E48" w14:textId="77777777" w:rsidR="00AF6C40" w:rsidRPr="00D82C7B" w:rsidRDefault="00AF6C40" w:rsidP="00EF59ED">
      <w:pPr>
        <w:spacing w:after="0" w:line="240" w:lineRule="auto"/>
        <w:ind w:left="720" w:firstLine="720"/>
        <w:rPr>
          <w:rFonts w:ascii="Trebuchet MS" w:hAnsi="Trebuchet MS"/>
        </w:rPr>
      </w:pPr>
      <w:r w:rsidRPr="00D82C7B">
        <w:rPr>
          <w:rFonts w:ascii="Trebuchet MS" w:hAnsi="Trebuchet MS"/>
        </w:rPr>
        <w:t xml:space="preserve">Is that in the West Indies? </w:t>
      </w:r>
    </w:p>
    <w:p w14:paraId="53F46310" w14:textId="77777777" w:rsidR="00AF6C40" w:rsidRPr="00D82C7B" w:rsidRDefault="00AF6C40" w:rsidP="00EF59ED">
      <w:pPr>
        <w:spacing w:after="0" w:line="240" w:lineRule="auto"/>
        <w:ind w:left="720" w:firstLine="720"/>
        <w:rPr>
          <w:rFonts w:ascii="Trebuchet MS" w:hAnsi="Trebuchet MS"/>
        </w:rPr>
      </w:pPr>
      <w:r w:rsidRPr="00D82C7B">
        <w:rPr>
          <w:rFonts w:ascii="Trebuchet MS" w:hAnsi="Trebuchet MS"/>
        </w:rPr>
        <w:t>No, East Africa.</w:t>
      </w:r>
    </w:p>
    <w:p w14:paraId="61892DA9" w14:textId="77777777" w:rsidR="00AF6C40" w:rsidRPr="00D82C7B" w:rsidRDefault="00AF6C40" w:rsidP="00EF59ED">
      <w:pPr>
        <w:spacing w:after="0" w:line="240" w:lineRule="auto"/>
        <w:ind w:left="720" w:firstLine="720"/>
        <w:rPr>
          <w:rFonts w:ascii="Trebuchet MS" w:hAnsi="Trebuchet MS"/>
        </w:rPr>
      </w:pPr>
      <w:r w:rsidRPr="00D82C7B">
        <w:rPr>
          <w:rFonts w:ascii="Trebuchet MS" w:hAnsi="Trebuchet MS"/>
        </w:rPr>
        <w:t>Really, I didn’t think you were African, you’re a bit pale.</w:t>
      </w:r>
    </w:p>
    <w:p w14:paraId="66A985DB" w14:textId="77777777" w:rsidR="00AF6C40" w:rsidRPr="00D82C7B" w:rsidRDefault="00AF6C40" w:rsidP="00EF59ED">
      <w:pPr>
        <w:spacing w:after="0" w:line="240" w:lineRule="auto"/>
        <w:ind w:left="720" w:firstLine="720"/>
        <w:rPr>
          <w:rFonts w:ascii="Trebuchet MS" w:hAnsi="Trebuchet MS"/>
        </w:rPr>
      </w:pPr>
      <w:r w:rsidRPr="00D82C7B">
        <w:rPr>
          <w:rFonts w:ascii="Trebuchet MS" w:hAnsi="Trebuchet MS"/>
        </w:rPr>
        <w:t>Did you k</w:t>
      </w:r>
      <w:r w:rsidR="00413D0A" w:rsidRPr="00D82C7B">
        <w:rPr>
          <w:rFonts w:ascii="Trebuchet MS" w:hAnsi="Trebuchet MS"/>
        </w:rPr>
        <w:t>ill a lion to become a</w:t>
      </w:r>
      <w:r w:rsidRPr="00D82C7B">
        <w:rPr>
          <w:rFonts w:ascii="Trebuchet MS" w:hAnsi="Trebuchet MS"/>
        </w:rPr>
        <w:t xml:space="preserve"> man?</w:t>
      </w:r>
    </w:p>
    <w:p w14:paraId="10811E1E" w14:textId="1C6C0826" w:rsidR="00331900" w:rsidRDefault="00331900" w:rsidP="00EF59ED">
      <w:pPr>
        <w:rPr>
          <w:rFonts w:ascii="Trebuchet MS" w:hAnsi="Trebuchet MS"/>
        </w:rPr>
      </w:pPr>
    </w:p>
    <w:p w14:paraId="77814E07" w14:textId="77777777" w:rsidR="00C67079" w:rsidRPr="00D82C7B" w:rsidRDefault="00C67079" w:rsidP="00EF59ED">
      <w:pPr>
        <w:rPr>
          <w:rFonts w:ascii="Trebuchet MS" w:hAnsi="Trebuchet MS"/>
        </w:rPr>
      </w:pPr>
    </w:p>
    <w:p w14:paraId="446D2C88" w14:textId="77777777" w:rsidR="001208CE" w:rsidRPr="00B3471A" w:rsidRDefault="00B3471A" w:rsidP="000F1FE2">
      <w:pPr>
        <w:pStyle w:val="Heading4"/>
      </w:pPr>
      <w:bookmarkStart w:id="106" w:name="_Toc82874948"/>
      <w:r>
        <w:lastRenderedPageBreak/>
        <w:t>5.2.2.7</w:t>
      </w:r>
      <w:r w:rsidRPr="00B3471A">
        <w:t xml:space="preserve"> IMAGERY/ALLEGORY</w:t>
      </w:r>
      <w:bookmarkEnd w:id="106"/>
      <w:r w:rsidRPr="00B3471A">
        <w:t xml:space="preserve"> / </w:t>
      </w:r>
      <w:bookmarkStart w:id="107" w:name="_Toc82874951"/>
      <w:r w:rsidRPr="00B3471A">
        <w:t>SYMBOLISM</w:t>
      </w:r>
      <w:bookmarkEnd w:id="107"/>
    </w:p>
    <w:p w14:paraId="2B5229C3" w14:textId="77777777" w:rsidR="007673BF" w:rsidRPr="00D82C7B" w:rsidRDefault="007673BF" w:rsidP="00D51DA4">
      <w:pPr>
        <w:spacing w:before="240" w:after="240" w:line="480" w:lineRule="auto"/>
        <w:ind w:firstLine="720"/>
        <w:rPr>
          <w:rFonts w:ascii="Trebuchet MS" w:hAnsi="Trebuchet MS"/>
        </w:rPr>
      </w:pPr>
      <w:r w:rsidRPr="00D82C7B">
        <w:rPr>
          <w:rFonts w:ascii="Trebuchet MS" w:hAnsi="Trebuchet MS"/>
        </w:rPr>
        <w:t xml:space="preserve">The story is dominated by visual images ranging from the physical setting to the characters. The author paints images directly experienced through her eyes to the reader. She descriptively elaborates on the </w:t>
      </w:r>
      <w:proofErr w:type="spellStart"/>
      <w:r w:rsidRPr="00D82C7B">
        <w:rPr>
          <w:rFonts w:ascii="Trebuchet MS" w:hAnsi="Trebuchet MS"/>
        </w:rPr>
        <w:t>colours</w:t>
      </w:r>
      <w:proofErr w:type="spellEnd"/>
      <w:r w:rsidRPr="00D82C7B">
        <w:rPr>
          <w:rFonts w:ascii="Trebuchet MS" w:hAnsi="Trebuchet MS"/>
        </w:rPr>
        <w:t xml:space="preserve">, shapes, </w:t>
      </w:r>
      <w:proofErr w:type="gramStart"/>
      <w:r w:rsidRPr="00D82C7B">
        <w:rPr>
          <w:rFonts w:ascii="Trebuchet MS" w:hAnsi="Trebuchet MS"/>
        </w:rPr>
        <w:t>sizes</w:t>
      </w:r>
      <w:proofErr w:type="gramEnd"/>
      <w:r w:rsidRPr="00D82C7B">
        <w:rPr>
          <w:rFonts w:ascii="Trebuchet MS" w:hAnsi="Trebuchet MS"/>
        </w:rPr>
        <w:t xml:space="preserve"> and patterns.  For instance, she describes Manchester town Centre as;</w:t>
      </w:r>
      <w:r w:rsidR="00B029B5" w:rsidRPr="00D82C7B">
        <w:rPr>
          <w:rFonts w:ascii="Trebuchet MS" w:hAnsi="Trebuchet MS"/>
        </w:rPr>
        <w:t xml:space="preserve"> ‘</w:t>
      </w:r>
      <w:r w:rsidR="00413D0A" w:rsidRPr="00D82C7B">
        <w:rPr>
          <w:rFonts w:ascii="Trebuchet MS" w:hAnsi="Trebuchet MS"/>
          <w:color w:val="000000"/>
        </w:rPr>
        <w:t>Manchester town center</w:t>
      </w:r>
      <w:r w:rsidRPr="00D82C7B">
        <w:rPr>
          <w:rFonts w:ascii="Trebuchet MS" w:hAnsi="Trebuchet MS"/>
          <w:color w:val="000000"/>
        </w:rPr>
        <w:t xml:space="preserve"> was beautiful and scary at the same time. There was more stone but less soot. They were surrounded by such high buildings</w:t>
      </w:r>
      <w:r w:rsidR="00B029B5" w:rsidRPr="00D82C7B">
        <w:rPr>
          <w:rFonts w:ascii="Trebuchet MS" w:hAnsi="Trebuchet MS"/>
          <w:color w:val="000000"/>
        </w:rPr>
        <w:t xml:space="preserve">’ </w:t>
      </w:r>
      <w:r w:rsidR="00413D0A" w:rsidRPr="00D82C7B">
        <w:rPr>
          <w:rFonts w:ascii="Trebuchet MS" w:hAnsi="Trebuchet MS"/>
          <w:color w:val="000000"/>
        </w:rPr>
        <w:t>another</w:t>
      </w:r>
      <w:r w:rsidRPr="00D82C7B">
        <w:rPr>
          <w:rFonts w:ascii="Trebuchet MS" w:hAnsi="Trebuchet MS"/>
          <w:color w:val="000000"/>
        </w:rPr>
        <w:t xml:space="preserve"> visual image is that of Henry-George’s wife and the portrait of children. </w:t>
      </w:r>
    </w:p>
    <w:p w14:paraId="0A18D4D7" w14:textId="77777777" w:rsidR="007673BF" w:rsidRPr="00D82C7B" w:rsidRDefault="007673BF" w:rsidP="00AB4578">
      <w:pPr>
        <w:pStyle w:val="Pa10"/>
        <w:spacing w:line="240" w:lineRule="auto"/>
        <w:ind w:left="1440"/>
        <w:jc w:val="both"/>
        <w:rPr>
          <w:rFonts w:ascii="Trebuchet MS" w:hAnsi="Trebuchet MS" w:cs="Times New Roman"/>
          <w:color w:val="000000"/>
        </w:rPr>
      </w:pPr>
      <w:r w:rsidRPr="00D82C7B">
        <w:rPr>
          <w:rFonts w:ascii="Trebuchet MS" w:hAnsi="Trebuchet MS" w:cs="Times New Roman"/>
          <w:color w:val="000000"/>
        </w:rPr>
        <w:t>On the Queen’s coronation, Henry-George’s wife had carried on all euphoric and fluffy, decorating and flag-waving like she was a proper white. In the window of their shop, a large portrait of the former Princess Elizabeth in a brown dress with her children Charles, in a white shirt and red pants, and Anne, in a pink dress, was still displayed.</w:t>
      </w:r>
    </w:p>
    <w:p w14:paraId="75A9FC04" w14:textId="77777777" w:rsidR="00B029B5" w:rsidRPr="00D82C7B" w:rsidRDefault="00B029B5" w:rsidP="00EF59ED">
      <w:pPr>
        <w:rPr>
          <w:rFonts w:ascii="Trebuchet MS" w:hAnsi="Trebuchet MS"/>
        </w:rPr>
      </w:pPr>
    </w:p>
    <w:p w14:paraId="15362356" w14:textId="77777777" w:rsidR="007673BF" w:rsidRPr="00D82C7B" w:rsidRDefault="007673BF" w:rsidP="00EF59ED">
      <w:pPr>
        <w:spacing w:line="480" w:lineRule="auto"/>
        <w:ind w:firstLine="720"/>
        <w:rPr>
          <w:rFonts w:ascii="Trebuchet MS" w:hAnsi="Trebuchet MS"/>
        </w:rPr>
      </w:pPr>
      <w:r w:rsidRPr="00D82C7B">
        <w:rPr>
          <w:rFonts w:ascii="Trebuchet MS" w:hAnsi="Trebuchet MS"/>
        </w:rPr>
        <w:t>The description employed to indicate Abbeys first arrival in England makes the reader empathize with him due to the change in environment and atmospheric condition.</w:t>
      </w:r>
    </w:p>
    <w:p w14:paraId="58F653B6" w14:textId="77777777" w:rsidR="007673BF" w:rsidRPr="00D82C7B" w:rsidRDefault="007673BF" w:rsidP="008C050B">
      <w:pPr>
        <w:spacing w:line="240" w:lineRule="auto"/>
        <w:ind w:left="1440"/>
        <w:rPr>
          <w:rFonts w:ascii="Trebuchet MS" w:hAnsi="Trebuchet MS"/>
          <w:color w:val="000000"/>
        </w:rPr>
      </w:pPr>
      <w:r w:rsidRPr="00D82C7B">
        <w:rPr>
          <w:rFonts w:ascii="Trebuchet MS" w:hAnsi="Trebuchet MS"/>
          <w:color w:val="000000"/>
        </w:rPr>
        <w:t xml:space="preserve">Wrapped in a blanket-coat Ruwa lent him, Abu stepped out to see the heart of the empire. An icy blade sliced right through his lips and nose, and his puffed body deflated. Though it was early in the morning, England seemed to be at dusk. Abu had never seen so many buildings stacked so close together, some on top of the other. There seemed no space left. </w:t>
      </w:r>
    </w:p>
    <w:p w14:paraId="7CF6532B" w14:textId="05AC86FC" w:rsidR="007673BF" w:rsidRPr="00D82C7B" w:rsidRDefault="00AB4578" w:rsidP="00EF59ED">
      <w:pPr>
        <w:spacing w:line="480" w:lineRule="auto"/>
        <w:ind w:firstLine="720"/>
        <w:rPr>
          <w:rFonts w:ascii="Trebuchet MS" w:hAnsi="Trebuchet MS"/>
          <w:color w:val="000000"/>
        </w:rPr>
      </w:pPr>
      <w:r>
        <w:rPr>
          <w:rFonts w:ascii="Trebuchet MS" w:hAnsi="Trebuchet MS"/>
          <w:color w:val="000000"/>
        </w:rPr>
        <w:t>T</w:t>
      </w:r>
      <w:r w:rsidR="007673BF" w:rsidRPr="00D82C7B">
        <w:rPr>
          <w:rFonts w:ascii="Trebuchet MS" w:hAnsi="Trebuchet MS"/>
          <w:color w:val="000000"/>
        </w:rPr>
        <w:t xml:space="preserve">he author still gives the reader an image of Abbey’s first visit and how he responds or reacts at how startling things appear to be in Manchester. This is illustrated </w:t>
      </w:r>
      <w:r w:rsidR="00431600" w:rsidRPr="00D82C7B">
        <w:rPr>
          <w:rFonts w:ascii="Trebuchet MS" w:hAnsi="Trebuchet MS"/>
          <w:color w:val="000000"/>
        </w:rPr>
        <w:t>as.</w:t>
      </w:r>
    </w:p>
    <w:p w14:paraId="10E18199" w14:textId="77777777" w:rsidR="007673BF" w:rsidRPr="00D82C7B" w:rsidRDefault="007673BF" w:rsidP="008C050B">
      <w:pPr>
        <w:pStyle w:val="Pa10"/>
        <w:spacing w:line="240" w:lineRule="auto"/>
        <w:ind w:left="1440"/>
        <w:jc w:val="both"/>
        <w:rPr>
          <w:rFonts w:ascii="Trebuchet MS" w:hAnsi="Trebuchet MS" w:cs="Times New Roman"/>
          <w:color w:val="000000"/>
        </w:rPr>
      </w:pPr>
      <w:r w:rsidRPr="00D82C7B">
        <w:rPr>
          <w:rFonts w:ascii="Trebuchet MS" w:hAnsi="Trebuchet MS" w:cs="Times New Roman"/>
          <w:color w:val="000000"/>
        </w:rPr>
        <w:t xml:space="preserve">Manchester Canal was lined on either side by brick buildings with a lot of windows. Smoke came out of every rooftop and disappeared into a grey heaven. </w:t>
      </w:r>
    </w:p>
    <w:p w14:paraId="3635907E" w14:textId="77777777" w:rsidR="007673BF" w:rsidRPr="00D82C7B" w:rsidRDefault="007673BF" w:rsidP="008C050B">
      <w:pPr>
        <w:pStyle w:val="Pa10"/>
        <w:spacing w:line="240" w:lineRule="auto"/>
        <w:ind w:left="1440"/>
        <w:jc w:val="both"/>
        <w:rPr>
          <w:rFonts w:ascii="Trebuchet MS" w:hAnsi="Trebuchet MS" w:cs="Times New Roman"/>
          <w:color w:val="000000"/>
        </w:rPr>
      </w:pPr>
      <w:r w:rsidRPr="00D82C7B">
        <w:rPr>
          <w:rFonts w:ascii="Trebuchet MS" w:hAnsi="Trebuchet MS" w:cs="Times New Roman"/>
          <w:color w:val="000000"/>
        </w:rPr>
        <w:lastRenderedPageBreak/>
        <w:t xml:space="preserve">The sky was a dark mist as if the gods were angry. A few more trees looked dead. British soil was black. All he could see were buildings, people, ships, trams, cars. </w:t>
      </w:r>
    </w:p>
    <w:p w14:paraId="3FF4F74F" w14:textId="7FE0854F" w:rsidR="007673BF" w:rsidRPr="00D82C7B" w:rsidRDefault="007673BF" w:rsidP="00EF59ED">
      <w:pPr>
        <w:spacing w:line="480" w:lineRule="auto"/>
        <w:rPr>
          <w:rFonts w:ascii="Trebuchet MS" w:hAnsi="Trebuchet MS"/>
        </w:rPr>
      </w:pPr>
      <w:r w:rsidRPr="00D82C7B">
        <w:rPr>
          <w:rFonts w:ascii="Trebuchet MS" w:hAnsi="Trebuchet MS"/>
        </w:rPr>
        <w:t xml:space="preserve">Another illustration </w:t>
      </w:r>
      <w:r w:rsidR="00C67079" w:rsidRPr="00D82C7B">
        <w:rPr>
          <w:rFonts w:ascii="Trebuchet MS" w:hAnsi="Trebuchet MS"/>
        </w:rPr>
        <w:t>includes.</w:t>
      </w:r>
    </w:p>
    <w:p w14:paraId="33C05AC1" w14:textId="77777777" w:rsidR="007673BF" w:rsidRPr="00D82C7B" w:rsidRDefault="007673BF" w:rsidP="00843574">
      <w:pPr>
        <w:pStyle w:val="Pa10"/>
        <w:spacing w:line="240" w:lineRule="auto"/>
        <w:ind w:left="1440"/>
        <w:jc w:val="both"/>
        <w:rPr>
          <w:rFonts w:ascii="Trebuchet MS" w:hAnsi="Trebuchet MS" w:cs="Times New Roman"/>
          <w:color w:val="000000"/>
        </w:rPr>
      </w:pPr>
      <w:r w:rsidRPr="00D82C7B">
        <w:rPr>
          <w:rFonts w:ascii="Trebuchet MS" w:hAnsi="Trebuchet MS" w:cs="Times New Roman"/>
          <w:color w:val="000000"/>
        </w:rPr>
        <w:t xml:space="preserve">To his childish eyes, the African man in the picture was regal in a fez with </w:t>
      </w:r>
      <w:proofErr w:type="spellStart"/>
      <w:r w:rsidRPr="00D82C7B">
        <w:rPr>
          <w:rFonts w:ascii="Trebuchet MS" w:hAnsi="Trebuchet MS" w:cs="Times New Roman"/>
          <w:color w:val="000000"/>
        </w:rPr>
        <w:t>tassles</w:t>
      </w:r>
      <w:proofErr w:type="spellEnd"/>
      <w:r w:rsidRPr="00D82C7B">
        <w:rPr>
          <w:rFonts w:ascii="Trebuchet MS" w:hAnsi="Trebuchet MS" w:cs="Times New Roman"/>
          <w:color w:val="000000"/>
        </w:rPr>
        <w:t xml:space="preserve"> falling down the side of his face. His uniform was bright red with a Chinese collar of royal blue gilded with gold. There was a palm-tree trinket on the fez with the letters T.K.A.R.</w:t>
      </w:r>
    </w:p>
    <w:p w14:paraId="75667BC5" w14:textId="77777777" w:rsidR="00B029B5" w:rsidRPr="00D82C7B" w:rsidRDefault="00B029B5" w:rsidP="00EF59ED"/>
    <w:p w14:paraId="77A736B7" w14:textId="036D7C6B" w:rsidR="007673BF" w:rsidRPr="00D82C7B" w:rsidRDefault="00AB4578" w:rsidP="00EF59ED">
      <w:pPr>
        <w:spacing w:line="480" w:lineRule="auto"/>
        <w:rPr>
          <w:rFonts w:ascii="Trebuchet MS" w:hAnsi="Trebuchet MS"/>
        </w:rPr>
      </w:pPr>
      <w:r>
        <w:rPr>
          <w:rFonts w:ascii="Trebuchet MS" w:hAnsi="Trebuchet MS"/>
        </w:rPr>
        <w:t>A</w:t>
      </w:r>
      <w:r w:rsidR="007673BF" w:rsidRPr="00D82C7B">
        <w:rPr>
          <w:rFonts w:ascii="Trebuchet MS" w:hAnsi="Trebuchet MS"/>
        </w:rPr>
        <w:t>nother visual image explains the city’s infrastructure in Manchester.</w:t>
      </w:r>
    </w:p>
    <w:p w14:paraId="64EAF7F3" w14:textId="77777777" w:rsidR="007673BF" w:rsidRDefault="007673BF" w:rsidP="00843574">
      <w:pPr>
        <w:pStyle w:val="Pa10"/>
        <w:spacing w:line="240" w:lineRule="auto"/>
        <w:ind w:left="1440"/>
        <w:jc w:val="both"/>
        <w:rPr>
          <w:rFonts w:ascii="Trebuchet MS" w:hAnsi="Trebuchet MS" w:cs="Times New Roman"/>
          <w:color w:val="000000"/>
        </w:rPr>
      </w:pPr>
      <w:r w:rsidRPr="00D82C7B">
        <w:rPr>
          <w:rFonts w:ascii="Trebuchet MS" w:hAnsi="Trebuchet MS" w:cs="Times New Roman"/>
          <w:color w:val="000000"/>
        </w:rPr>
        <w:t>The skyline was dotted by sharp church steeples and tall round chimneys. No doubt this was Christendom. There was a church at every turn. There were arches on doors, windows and on walls.</w:t>
      </w:r>
    </w:p>
    <w:p w14:paraId="6312995D" w14:textId="77777777" w:rsidR="00843574" w:rsidRPr="00843574" w:rsidRDefault="00843574" w:rsidP="00843574"/>
    <w:p w14:paraId="25370DA8" w14:textId="77777777" w:rsidR="007673BF" w:rsidRPr="00D82C7B" w:rsidRDefault="007673BF" w:rsidP="00EF59ED">
      <w:pPr>
        <w:spacing w:line="480" w:lineRule="auto"/>
        <w:rPr>
          <w:rFonts w:ascii="Trebuchet MS" w:hAnsi="Trebuchet MS"/>
        </w:rPr>
      </w:pPr>
      <w:r w:rsidRPr="00D82C7B">
        <w:rPr>
          <w:rFonts w:ascii="Trebuchet MS" w:hAnsi="Trebuchet MS"/>
        </w:rPr>
        <w:tab/>
        <w:t xml:space="preserve">The Author uses a tactile image to express the movement, temperature and texture of the </w:t>
      </w:r>
      <w:r w:rsidR="00D51DA4">
        <w:rPr>
          <w:rFonts w:ascii="Trebuchet MS" w:hAnsi="Trebuchet MS"/>
        </w:rPr>
        <w:t xml:space="preserve">things and people in the story </w:t>
      </w:r>
      <w:r w:rsidRPr="00D82C7B">
        <w:rPr>
          <w:rFonts w:ascii="Trebuchet MS" w:hAnsi="Trebuchet MS"/>
        </w:rPr>
        <w:t xml:space="preserve">to describe the slow movement of The </w:t>
      </w:r>
      <w:proofErr w:type="spellStart"/>
      <w:r w:rsidRPr="00D82C7B">
        <w:rPr>
          <w:rFonts w:ascii="Trebuchet MS" w:hAnsi="Trebuchet MS"/>
        </w:rPr>
        <w:t>Mantola</w:t>
      </w:r>
      <w:proofErr w:type="spellEnd"/>
      <w:r w:rsidRPr="00D82C7B">
        <w:rPr>
          <w:rFonts w:ascii="Trebuchet MS" w:hAnsi="Trebuchet MS"/>
        </w:rPr>
        <w:t xml:space="preserve"> and its faulty engine system, she employs this vivid expression;</w:t>
      </w:r>
      <w:r w:rsidR="00B029B5" w:rsidRPr="00D82C7B">
        <w:rPr>
          <w:rFonts w:ascii="Trebuchet MS" w:hAnsi="Trebuchet MS"/>
        </w:rPr>
        <w:t xml:space="preserve"> ‘</w:t>
      </w:r>
      <w:r w:rsidRPr="00D82C7B">
        <w:rPr>
          <w:rFonts w:ascii="Trebuchet MS" w:hAnsi="Trebuchet MS"/>
          <w:color w:val="000000"/>
        </w:rPr>
        <w:t xml:space="preserve">The </w:t>
      </w:r>
      <w:proofErr w:type="spellStart"/>
      <w:r w:rsidRPr="00D82C7B">
        <w:rPr>
          <w:rFonts w:ascii="Trebuchet MS" w:hAnsi="Trebuchet MS"/>
          <w:color w:val="000000"/>
        </w:rPr>
        <w:t>Montola</w:t>
      </w:r>
      <w:proofErr w:type="spellEnd"/>
      <w:r w:rsidRPr="00D82C7B">
        <w:rPr>
          <w:rFonts w:ascii="Trebuchet MS" w:hAnsi="Trebuchet MS"/>
          <w:color w:val="000000"/>
        </w:rPr>
        <w:t xml:space="preserve"> limped into Manchester canal.</w:t>
      </w:r>
      <w:r w:rsidR="00B029B5" w:rsidRPr="00D82C7B">
        <w:rPr>
          <w:rFonts w:ascii="Trebuchet MS" w:hAnsi="Trebuchet MS"/>
          <w:color w:val="000000"/>
        </w:rPr>
        <w:t>’</w:t>
      </w:r>
    </w:p>
    <w:p w14:paraId="4C139A7B" w14:textId="77777777" w:rsidR="007673BF" w:rsidRPr="00D82C7B" w:rsidRDefault="007673BF" w:rsidP="00EF59ED">
      <w:pPr>
        <w:spacing w:line="480" w:lineRule="auto"/>
        <w:ind w:firstLine="720"/>
        <w:rPr>
          <w:rFonts w:ascii="Trebuchet MS" w:hAnsi="Trebuchet MS"/>
          <w:color w:val="000000"/>
        </w:rPr>
      </w:pPr>
      <w:r w:rsidRPr="00D82C7B">
        <w:rPr>
          <w:rFonts w:ascii="Trebuchet MS" w:hAnsi="Trebuchet MS"/>
        </w:rPr>
        <w:t>She also employs olfactory in a bid to portray the pathetic living conditions of the immigrants in Manchester especially at The Merchant Club where they often met</w:t>
      </w:r>
      <w:r w:rsidR="003E690F" w:rsidRPr="00D82C7B">
        <w:rPr>
          <w:rFonts w:ascii="Trebuchet MS" w:hAnsi="Trebuchet MS"/>
        </w:rPr>
        <w:t>.</w:t>
      </w:r>
      <w:r w:rsidR="003E690F" w:rsidRPr="00D82C7B">
        <w:rPr>
          <w:rFonts w:ascii="Trebuchet MS" w:hAnsi="Trebuchet MS"/>
          <w:color w:val="000000"/>
        </w:rPr>
        <w:t xml:space="preserve"> ‘</w:t>
      </w:r>
      <w:r w:rsidRPr="00D82C7B">
        <w:rPr>
          <w:rFonts w:ascii="Trebuchet MS" w:hAnsi="Trebuchet MS"/>
          <w:color w:val="000000"/>
        </w:rPr>
        <w:t xml:space="preserve">Now The Merchant seemed grubby, the people </w:t>
      </w:r>
      <w:proofErr w:type="gramStart"/>
      <w:r w:rsidRPr="00D82C7B">
        <w:rPr>
          <w:rFonts w:ascii="Trebuchet MS" w:hAnsi="Trebuchet MS"/>
          <w:color w:val="000000"/>
        </w:rPr>
        <w:t>coarse</w:t>
      </w:r>
      <w:proofErr w:type="gramEnd"/>
      <w:r w:rsidRPr="00D82C7B">
        <w:rPr>
          <w:rFonts w:ascii="Trebuchet MS" w:hAnsi="Trebuchet MS"/>
          <w:color w:val="000000"/>
        </w:rPr>
        <w:t xml:space="preserve">: the smell of toilets at the entrance was </w:t>
      </w:r>
      <w:r w:rsidR="00B029B5" w:rsidRPr="00D82C7B">
        <w:rPr>
          <w:rFonts w:ascii="Trebuchet MS" w:hAnsi="Trebuchet MS"/>
          <w:color w:val="000000"/>
        </w:rPr>
        <w:t>garroting</w:t>
      </w:r>
      <w:r w:rsidRPr="00D82C7B">
        <w:rPr>
          <w:rFonts w:ascii="Trebuchet MS" w:hAnsi="Trebuchet MS"/>
          <w:color w:val="000000"/>
        </w:rPr>
        <w:t>.</w:t>
      </w:r>
      <w:r w:rsidR="00B029B5" w:rsidRPr="00D82C7B">
        <w:rPr>
          <w:rFonts w:ascii="Trebuchet MS" w:hAnsi="Trebuchet MS"/>
          <w:color w:val="000000"/>
        </w:rPr>
        <w:t>’</w:t>
      </w:r>
    </w:p>
    <w:p w14:paraId="271A4038" w14:textId="77777777" w:rsidR="00594257" w:rsidRPr="00D82C7B" w:rsidRDefault="00594257" w:rsidP="00EF59ED">
      <w:pPr>
        <w:spacing w:line="480" w:lineRule="auto"/>
        <w:ind w:firstLine="720"/>
        <w:rPr>
          <w:rFonts w:ascii="Trebuchet MS" w:hAnsi="Trebuchet MS"/>
        </w:rPr>
      </w:pPr>
      <w:r w:rsidRPr="00D82C7B">
        <w:rPr>
          <w:rFonts w:ascii="Trebuchet MS" w:hAnsi="Trebuchet MS"/>
        </w:rPr>
        <w:t>Abbey is a representation of immigrants from different countries who have high hopes a</w:t>
      </w:r>
      <w:r w:rsidR="00413D0A" w:rsidRPr="00D82C7B">
        <w:rPr>
          <w:rFonts w:ascii="Trebuchet MS" w:hAnsi="Trebuchet MS"/>
        </w:rPr>
        <w:t>n</w:t>
      </w:r>
      <w:r w:rsidRPr="00D82C7B">
        <w:rPr>
          <w:rFonts w:ascii="Trebuchet MS" w:hAnsi="Trebuchet MS"/>
        </w:rPr>
        <w:t xml:space="preserve">d expectations when leaving their home countries but are ill-fated in the end. </w:t>
      </w:r>
    </w:p>
    <w:p w14:paraId="351E6E86" w14:textId="77777777" w:rsidR="003E534C" w:rsidRPr="00D82C7B" w:rsidRDefault="00594257" w:rsidP="00EF59ED">
      <w:pPr>
        <w:spacing w:line="480" w:lineRule="auto"/>
        <w:ind w:firstLine="720"/>
        <w:rPr>
          <w:rFonts w:ascii="Trebuchet MS" w:hAnsi="Trebuchet MS"/>
        </w:rPr>
      </w:pPr>
      <w:r w:rsidRPr="00D82C7B">
        <w:rPr>
          <w:rFonts w:ascii="Trebuchet MS" w:hAnsi="Trebuchet MS"/>
        </w:rPr>
        <w:t>The merchant club is a symbol of disillusionment. A place where all those that are homesick, disappointed in life go to seek solace and wade off their troubles, they go to trade off their worries for short lived happiness.</w:t>
      </w:r>
      <w:bookmarkStart w:id="108" w:name="_Toc82874950"/>
    </w:p>
    <w:p w14:paraId="6B82DDC6" w14:textId="77777777" w:rsidR="00685CA8" w:rsidRPr="00B3471A" w:rsidRDefault="00B3471A" w:rsidP="000F1FE2">
      <w:pPr>
        <w:pStyle w:val="Heading4"/>
      </w:pPr>
      <w:r w:rsidRPr="00B3471A">
        <w:lastRenderedPageBreak/>
        <w:t xml:space="preserve">5.2.2.8 VOICE </w:t>
      </w:r>
      <w:bookmarkEnd w:id="108"/>
      <w:r w:rsidRPr="00B3471A">
        <w:t xml:space="preserve">AND TONE </w:t>
      </w:r>
    </w:p>
    <w:p w14:paraId="1682DFA1" w14:textId="0644C853" w:rsidR="007673BF" w:rsidRPr="00D82C7B" w:rsidRDefault="007673BF" w:rsidP="00EF59ED">
      <w:pPr>
        <w:spacing w:line="480" w:lineRule="auto"/>
        <w:ind w:firstLine="720"/>
        <w:rPr>
          <w:rFonts w:ascii="Trebuchet MS" w:hAnsi="Trebuchet MS"/>
        </w:rPr>
      </w:pPr>
      <w:r w:rsidRPr="008C050B">
        <w:rPr>
          <w:rFonts w:ascii="Trebuchet MS" w:hAnsi="Trebuchet MS"/>
        </w:rPr>
        <w:t>Makumbi</w:t>
      </w:r>
      <w:r w:rsidRPr="00D82C7B">
        <w:rPr>
          <w:rFonts w:ascii="Trebuchet MS" w:hAnsi="Trebuchet MS"/>
        </w:rPr>
        <w:t xml:space="preserve"> </w:t>
      </w:r>
      <w:r w:rsidR="00C67079" w:rsidRPr="00D82C7B">
        <w:rPr>
          <w:rFonts w:ascii="Trebuchet MS" w:hAnsi="Trebuchet MS"/>
        </w:rPr>
        <w:t>can</w:t>
      </w:r>
      <w:r w:rsidRPr="00D82C7B">
        <w:rPr>
          <w:rFonts w:ascii="Trebuchet MS" w:hAnsi="Trebuchet MS"/>
        </w:rPr>
        <w:t xml:space="preserve"> achieve tone through diction or choice of words, </w:t>
      </w:r>
      <w:proofErr w:type="gramStart"/>
      <w:r w:rsidRPr="00D82C7B">
        <w:rPr>
          <w:rFonts w:ascii="Trebuchet MS" w:hAnsi="Trebuchet MS"/>
        </w:rPr>
        <w:t>syntax</w:t>
      </w:r>
      <w:proofErr w:type="gramEnd"/>
      <w:r w:rsidRPr="00D82C7B">
        <w:rPr>
          <w:rFonts w:ascii="Trebuchet MS" w:hAnsi="Trebuchet MS"/>
        </w:rPr>
        <w:t xml:space="preserve"> and point of view. The story is told from the third person point of view, but specifically through the lens of Africans or blacks. Makumbi’s perspective is presented with intent to condemn the plight and treatment of the blacks or immigrants. </w:t>
      </w:r>
    </w:p>
    <w:p w14:paraId="35C9F024" w14:textId="77777777" w:rsidR="007673BF" w:rsidRPr="00D82C7B" w:rsidRDefault="007673BF" w:rsidP="003E690F">
      <w:pPr>
        <w:spacing w:line="480" w:lineRule="auto"/>
        <w:ind w:firstLine="720"/>
        <w:rPr>
          <w:rFonts w:ascii="Trebuchet MS" w:hAnsi="Trebuchet MS"/>
        </w:rPr>
      </w:pPr>
      <w:r w:rsidRPr="00D82C7B">
        <w:rPr>
          <w:rFonts w:ascii="Trebuchet MS" w:hAnsi="Trebuchet MS"/>
        </w:rPr>
        <w:t xml:space="preserve">The tone of the narrative is objective. The author presents her concerns without prejudice. </w:t>
      </w:r>
      <w:r w:rsidR="00850EE9" w:rsidRPr="00D82C7B">
        <w:rPr>
          <w:rFonts w:ascii="Trebuchet MS" w:hAnsi="Trebuchet MS"/>
        </w:rPr>
        <w:t>Whatever</w:t>
      </w:r>
      <w:r w:rsidRPr="00D82C7B">
        <w:rPr>
          <w:rFonts w:ascii="Trebuchet MS" w:hAnsi="Trebuchet MS"/>
        </w:rPr>
        <w:t xml:space="preserve"> she writes is </w:t>
      </w:r>
      <w:r w:rsidR="003E690F">
        <w:rPr>
          <w:rFonts w:ascii="Trebuchet MS" w:hAnsi="Trebuchet MS"/>
        </w:rPr>
        <w:t xml:space="preserve">based on facts and experiences. </w:t>
      </w:r>
      <w:r w:rsidRPr="00D82C7B">
        <w:rPr>
          <w:rFonts w:ascii="Trebuchet MS" w:hAnsi="Trebuchet MS"/>
        </w:rPr>
        <w:t>It is also scathing as she dwells on the ill treatment of immigrants and human beings as unacceptable.</w:t>
      </w:r>
    </w:p>
    <w:p w14:paraId="1F0E67F3" w14:textId="75A32E69" w:rsidR="007673BF" w:rsidRPr="00D82C7B" w:rsidRDefault="007673BF" w:rsidP="00EF59ED">
      <w:pPr>
        <w:spacing w:line="480" w:lineRule="auto"/>
        <w:ind w:firstLine="720"/>
        <w:rPr>
          <w:rFonts w:ascii="Trebuchet MS" w:hAnsi="Trebuchet MS"/>
        </w:rPr>
      </w:pPr>
      <w:r w:rsidRPr="00D82C7B">
        <w:rPr>
          <w:rFonts w:ascii="Trebuchet MS" w:hAnsi="Trebuchet MS"/>
        </w:rPr>
        <w:t xml:space="preserve">Makumbi’s tone is also solemn. The narrator is serious in all the events and happenings because they are absurd. How does a fellow human being treat the other inhumanely based on race or </w:t>
      </w:r>
      <w:proofErr w:type="spellStart"/>
      <w:r w:rsidR="00457A65">
        <w:rPr>
          <w:rFonts w:ascii="Trebuchet MS" w:hAnsi="Trebuchet MS"/>
        </w:rPr>
        <w:t>c</w:t>
      </w:r>
      <w:r w:rsidRPr="00D82C7B">
        <w:rPr>
          <w:rFonts w:ascii="Trebuchet MS" w:hAnsi="Trebuchet MS"/>
        </w:rPr>
        <w:t>olour</w:t>
      </w:r>
      <w:proofErr w:type="spellEnd"/>
      <w:r w:rsidRPr="00D82C7B">
        <w:rPr>
          <w:rFonts w:ascii="Trebuchet MS" w:hAnsi="Trebuchet MS"/>
        </w:rPr>
        <w:t>?</w:t>
      </w:r>
    </w:p>
    <w:p w14:paraId="06B6AB13" w14:textId="181ADF59" w:rsidR="003E534C" w:rsidRPr="003E690F" w:rsidRDefault="007673BF" w:rsidP="003E690F">
      <w:pPr>
        <w:spacing w:line="480" w:lineRule="auto"/>
        <w:ind w:firstLine="720"/>
        <w:rPr>
          <w:rFonts w:ascii="Trebuchet MS" w:hAnsi="Trebuchet MS"/>
        </w:rPr>
      </w:pPr>
      <w:r w:rsidRPr="00D82C7B">
        <w:rPr>
          <w:rFonts w:ascii="Trebuchet MS" w:hAnsi="Trebuchet MS"/>
        </w:rPr>
        <w:t>The tone is also descriptive and emphatic. She emphasizes the aspect of racism throughout the short story. She achieves this through short sentences which are straightforward and long sentences which are detailed.</w:t>
      </w:r>
      <w:r w:rsidR="003E534C" w:rsidRPr="00D82C7B">
        <w:rPr>
          <w:rFonts w:ascii="Trebuchet MS" w:hAnsi="Trebuchet MS"/>
        </w:rPr>
        <w:t xml:space="preserve"> It is ironical that Abbey is nervous about the state of The Merchant to which he is to meet with Heather. He feels it is not to her required standard</w:t>
      </w:r>
      <w:r w:rsidR="00812BB7">
        <w:rPr>
          <w:rFonts w:ascii="Trebuchet MS" w:hAnsi="Trebuchet MS"/>
        </w:rPr>
        <w:t>.</w:t>
      </w:r>
      <w:r w:rsidR="003E534C" w:rsidRPr="00D82C7B">
        <w:rPr>
          <w:rFonts w:ascii="Trebuchet MS" w:hAnsi="Trebuchet MS"/>
        </w:rPr>
        <w:t xml:space="preserve"> </w:t>
      </w:r>
      <w:r w:rsidR="00812BB7">
        <w:rPr>
          <w:rFonts w:ascii="Trebuchet MS" w:hAnsi="Trebuchet MS"/>
        </w:rPr>
        <w:t>H</w:t>
      </w:r>
      <w:r w:rsidR="003E534C" w:rsidRPr="00D82C7B">
        <w:rPr>
          <w:rFonts w:ascii="Trebuchet MS" w:hAnsi="Trebuchet MS"/>
        </w:rPr>
        <w:t>owever</w:t>
      </w:r>
      <w:r w:rsidR="00812BB7">
        <w:rPr>
          <w:rFonts w:ascii="Trebuchet MS" w:hAnsi="Trebuchet MS"/>
        </w:rPr>
        <w:t>,</w:t>
      </w:r>
      <w:r w:rsidR="003E534C" w:rsidRPr="00D82C7B">
        <w:rPr>
          <w:rFonts w:ascii="Trebuchet MS" w:hAnsi="Trebuchet MS"/>
        </w:rPr>
        <w:t xml:space="preserve"> when she turns up at the club, she is excited and remarks</w:t>
      </w:r>
      <w:r w:rsidR="003E534C" w:rsidRPr="00D82C7B">
        <w:rPr>
          <w:rFonts w:ascii="Trebuchet MS" w:hAnsi="Trebuchet MS"/>
          <w:b/>
          <w:bCs/>
        </w:rPr>
        <w:t>;</w:t>
      </w:r>
      <w:r w:rsidR="003E534C" w:rsidRPr="00D82C7B">
        <w:rPr>
          <w:rFonts w:ascii="Trebuchet MS" w:hAnsi="Trebuchet MS"/>
          <w:color w:val="000000"/>
        </w:rPr>
        <w:t xml:space="preserve"> ‘You people know how to have fun</w:t>
      </w:r>
      <w:r w:rsidR="00812BB7">
        <w:rPr>
          <w:rFonts w:ascii="Trebuchet MS" w:hAnsi="Trebuchet MS"/>
          <w:color w:val="000000"/>
        </w:rPr>
        <w:t>.</w:t>
      </w:r>
      <w:r w:rsidR="003E534C" w:rsidRPr="00D82C7B">
        <w:rPr>
          <w:rFonts w:ascii="Trebuchet MS" w:hAnsi="Trebuchet MS"/>
          <w:color w:val="000000"/>
        </w:rPr>
        <w:t>’</w:t>
      </w:r>
    </w:p>
    <w:p w14:paraId="3C2F2C3D" w14:textId="17C5BD78" w:rsidR="00513612" w:rsidRPr="00D51DA4" w:rsidRDefault="003E534C" w:rsidP="00EF59ED">
      <w:pPr>
        <w:spacing w:line="480" w:lineRule="auto"/>
        <w:rPr>
          <w:rFonts w:ascii="Trebuchet MS" w:hAnsi="Trebuchet MS"/>
          <w:color w:val="000000"/>
        </w:rPr>
      </w:pPr>
      <w:r w:rsidRPr="00D82C7B">
        <w:rPr>
          <w:rFonts w:ascii="Trebuchet MS" w:hAnsi="Trebuchet MS"/>
          <w:color w:val="000000"/>
        </w:rPr>
        <w:t xml:space="preserve">       Another irony is the incident when a woman asks Abbey if he is a prince and hastily refutes the claim because from her shared experience, most African fellows claim to be princes. The interesting discovery by the reader is that Abbey is truly a prince; he is a grandson of </w:t>
      </w:r>
      <w:proofErr w:type="spellStart"/>
      <w:r w:rsidRPr="00D82C7B">
        <w:rPr>
          <w:rFonts w:ascii="Trebuchet MS" w:hAnsi="Trebuchet MS"/>
          <w:color w:val="000000"/>
        </w:rPr>
        <w:t>Kabaka</w:t>
      </w:r>
      <w:proofErr w:type="spellEnd"/>
      <w:r w:rsidRPr="00D82C7B">
        <w:rPr>
          <w:rFonts w:ascii="Trebuchet MS" w:hAnsi="Trebuchet MS"/>
          <w:color w:val="000000"/>
        </w:rPr>
        <w:t xml:space="preserve"> Mwanga whom the British exiled </w:t>
      </w:r>
      <w:r w:rsidR="00812BB7">
        <w:rPr>
          <w:rFonts w:ascii="Trebuchet MS" w:hAnsi="Trebuchet MS"/>
          <w:color w:val="000000"/>
        </w:rPr>
        <w:t>to the</w:t>
      </w:r>
      <w:r w:rsidRPr="00D82C7B">
        <w:rPr>
          <w:rFonts w:ascii="Trebuchet MS" w:hAnsi="Trebuchet MS"/>
          <w:color w:val="000000"/>
        </w:rPr>
        <w:t xml:space="preserve"> Seychelles.</w:t>
      </w:r>
    </w:p>
    <w:p w14:paraId="78C0EA69" w14:textId="77777777" w:rsidR="001208CE" w:rsidRPr="00B3471A" w:rsidRDefault="00B3471A" w:rsidP="000F1FE2">
      <w:pPr>
        <w:pStyle w:val="Heading4"/>
      </w:pPr>
      <w:bookmarkStart w:id="109" w:name="_Toc82874952"/>
      <w:r>
        <w:lastRenderedPageBreak/>
        <w:t xml:space="preserve">5.2.2.9 </w:t>
      </w:r>
      <w:r w:rsidRPr="00B3471A">
        <w:t>THEMES AND MOTIFS</w:t>
      </w:r>
      <w:bookmarkEnd w:id="109"/>
    </w:p>
    <w:p w14:paraId="1BEDBE93" w14:textId="77777777" w:rsidR="007673BF" w:rsidRPr="00D82C7B" w:rsidRDefault="007673BF" w:rsidP="00EF59ED">
      <w:pPr>
        <w:spacing w:line="480" w:lineRule="auto"/>
        <w:rPr>
          <w:rFonts w:ascii="Trebuchet MS" w:hAnsi="Trebuchet MS"/>
          <w:b/>
          <w:bCs/>
        </w:rPr>
      </w:pPr>
      <w:r w:rsidRPr="00D82C7B">
        <w:rPr>
          <w:rFonts w:ascii="Trebuchet MS" w:hAnsi="Trebuchet MS"/>
          <w:b/>
          <w:bCs/>
        </w:rPr>
        <w:t>Racism</w:t>
      </w:r>
    </w:p>
    <w:p w14:paraId="0AB4CDC5" w14:textId="64B71297" w:rsidR="007673BF" w:rsidRPr="00D82C7B" w:rsidRDefault="007673BF" w:rsidP="00EF59ED">
      <w:pPr>
        <w:spacing w:line="480" w:lineRule="auto"/>
        <w:rPr>
          <w:rFonts w:ascii="Trebuchet MS" w:hAnsi="Trebuchet MS"/>
          <w:color w:val="000000"/>
        </w:rPr>
      </w:pPr>
      <w:r w:rsidRPr="00D82C7B">
        <w:rPr>
          <w:rFonts w:ascii="Trebuchet MS" w:hAnsi="Trebuchet MS"/>
        </w:rPr>
        <w:tab/>
      </w:r>
      <w:r w:rsidRPr="000F1FE2">
        <w:rPr>
          <w:rFonts w:ascii="Trebuchet MS" w:hAnsi="Trebuchet MS"/>
        </w:rPr>
        <w:t>Oftentimes in the narrative, the derogatory expression ‘black man or women or blacks’</w:t>
      </w:r>
      <w:r w:rsidRPr="00D82C7B">
        <w:rPr>
          <w:rFonts w:ascii="Trebuchet MS" w:hAnsi="Trebuchet MS"/>
        </w:rPr>
        <w:t xml:space="preserve"> that </w:t>
      </w:r>
      <w:r w:rsidR="00DB321D" w:rsidRPr="00D82C7B">
        <w:rPr>
          <w:rFonts w:ascii="Trebuchet MS" w:hAnsi="Trebuchet MS"/>
        </w:rPr>
        <w:t xml:space="preserve">denotes </w:t>
      </w:r>
      <w:proofErr w:type="spellStart"/>
      <w:r w:rsidR="00DB321D" w:rsidRPr="00D82C7B">
        <w:rPr>
          <w:rFonts w:ascii="Trebuchet MS" w:hAnsi="Trebuchet MS"/>
        </w:rPr>
        <w:t>colour</w:t>
      </w:r>
      <w:proofErr w:type="spellEnd"/>
      <w:r w:rsidRPr="00D82C7B">
        <w:rPr>
          <w:rFonts w:ascii="Trebuchet MS" w:hAnsi="Trebuchet MS"/>
        </w:rPr>
        <w:t xml:space="preserve"> is referenced. </w:t>
      </w:r>
      <w:r w:rsidRPr="000F1FE2">
        <w:rPr>
          <w:rFonts w:ascii="Trebuchet MS" w:hAnsi="Trebuchet MS"/>
        </w:rPr>
        <w:t>H</w:t>
      </w:r>
      <w:r w:rsidR="00DB321D" w:rsidRPr="000F1FE2">
        <w:rPr>
          <w:rFonts w:ascii="Trebuchet MS" w:hAnsi="Trebuchet MS"/>
        </w:rPr>
        <w:t>e</w:t>
      </w:r>
      <w:r w:rsidRPr="000F1FE2">
        <w:rPr>
          <w:rFonts w:ascii="Trebuchet MS" w:hAnsi="Trebuchet MS"/>
        </w:rPr>
        <w:t xml:space="preserve"> explains</w:t>
      </w:r>
      <w:r w:rsidRPr="00D82C7B">
        <w:rPr>
          <w:rFonts w:ascii="Trebuchet MS" w:hAnsi="Trebuchet MS"/>
        </w:rPr>
        <w:t xml:space="preserve"> the marginalization and segregation of the Africans basing on their skin </w:t>
      </w:r>
      <w:proofErr w:type="spellStart"/>
      <w:r w:rsidR="00812BB7">
        <w:rPr>
          <w:rFonts w:ascii="Trebuchet MS" w:hAnsi="Trebuchet MS"/>
        </w:rPr>
        <w:t>c</w:t>
      </w:r>
      <w:r w:rsidRPr="00D82C7B">
        <w:rPr>
          <w:rFonts w:ascii="Trebuchet MS" w:hAnsi="Trebuchet MS"/>
        </w:rPr>
        <w:t>olour</w:t>
      </w:r>
      <w:proofErr w:type="spellEnd"/>
      <w:r w:rsidRPr="00D82C7B">
        <w:rPr>
          <w:rFonts w:ascii="Trebuchet MS" w:hAnsi="Trebuchet MS"/>
        </w:rPr>
        <w:t xml:space="preserve"> or race. </w:t>
      </w:r>
      <w:r w:rsidR="00F0132B" w:rsidRPr="00D82C7B">
        <w:rPr>
          <w:rFonts w:ascii="Trebuchet MS" w:hAnsi="Trebuchet MS"/>
        </w:rPr>
        <w:t>This forces</w:t>
      </w:r>
      <w:r w:rsidRPr="00D82C7B">
        <w:rPr>
          <w:rFonts w:ascii="Trebuchet MS" w:hAnsi="Trebuchet MS"/>
        </w:rPr>
        <w:t xml:space="preserve"> some of them to adopt different names and identities as in the case of Ab</w:t>
      </w:r>
      <w:r w:rsidR="00F0132B" w:rsidRPr="00D82C7B">
        <w:rPr>
          <w:rFonts w:ascii="Trebuchet MS" w:hAnsi="Trebuchet MS"/>
        </w:rPr>
        <w:t>u</w:t>
      </w:r>
      <w:r w:rsidRPr="00D82C7B">
        <w:rPr>
          <w:rFonts w:ascii="Trebuchet MS" w:hAnsi="Trebuchet MS"/>
        </w:rPr>
        <w:t xml:space="preserve"> who adopts</w:t>
      </w:r>
      <w:r w:rsidR="00F0132B" w:rsidRPr="00D82C7B">
        <w:rPr>
          <w:rFonts w:ascii="Trebuchet MS" w:hAnsi="Trebuchet MS"/>
        </w:rPr>
        <w:t xml:space="preserve"> Abbey</w:t>
      </w:r>
      <w:r w:rsidRPr="00D82C7B">
        <w:rPr>
          <w:rFonts w:ascii="Trebuchet MS" w:hAnsi="Trebuchet MS"/>
        </w:rPr>
        <w:t xml:space="preserve"> Baker instead of maintaining Abu Bakri.</w:t>
      </w:r>
    </w:p>
    <w:p w14:paraId="5546B32A" w14:textId="77777777" w:rsidR="007673BF" w:rsidRPr="00D82C7B" w:rsidRDefault="007673BF" w:rsidP="00EF59ED">
      <w:pPr>
        <w:spacing w:line="240" w:lineRule="auto"/>
        <w:ind w:left="2160"/>
        <w:rPr>
          <w:rFonts w:ascii="Trebuchet MS" w:hAnsi="Trebuchet MS"/>
          <w:color w:val="000000"/>
        </w:rPr>
      </w:pPr>
      <w:r w:rsidRPr="00D82C7B">
        <w:rPr>
          <w:rFonts w:ascii="Trebuchet MS" w:hAnsi="Trebuchet MS"/>
          <w:color w:val="000000"/>
        </w:rPr>
        <w:t xml:space="preserve">Abbey thought as he walked away. He had a way of making him feel horrible about his name. But what would he </w:t>
      </w:r>
      <w:proofErr w:type="gramStart"/>
      <w:r w:rsidRPr="00D82C7B">
        <w:rPr>
          <w:rFonts w:ascii="Trebuchet MS" w:hAnsi="Trebuchet MS"/>
          <w:color w:val="000000"/>
        </w:rPr>
        <w:t>say,</w:t>
      </w:r>
      <w:proofErr w:type="gramEnd"/>
      <w:r w:rsidRPr="00D82C7B">
        <w:rPr>
          <w:rFonts w:ascii="Trebuchet MS" w:hAnsi="Trebuchet MS"/>
          <w:color w:val="000000"/>
        </w:rPr>
        <w:t xml:space="preserve"> that it was better to be West Indian than African? People like Berry did not </w:t>
      </w:r>
      <w:proofErr w:type="spellStart"/>
      <w:r w:rsidRPr="00D82C7B">
        <w:rPr>
          <w:rFonts w:ascii="Trebuchet MS" w:hAnsi="Trebuchet MS"/>
          <w:color w:val="000000"/>
        </w:rPr>
        <w:t>realise</w:t>
      </w:r>
      <w:proofErr w:type="spellEnd"/>
      <w:r w:rsidRPr="00D82C7B">
        <w:rPr>
          <w:rFonts w:ascii="Trebuchet MS" w:hAnsi="Trebuchet MS"/>
          <w:color w:val="000000"/>
        </w:rPr>
        <w:t xml:space="preserve"> that being black, </w:t>
      </w:r>
      <w:proofErr w:type="gramStart"/>
      <w:r w:rsidRPr="00D82C7B">
        <w:rPr>
          <w:rFonts w:ascii="Trebuchet MS" w:hAnsi="Trebuchet MS"/>
          <w:color w:val="000000"/>
        </w:rPr>
        <w:t>African</w:t>
      </w:r>
      <w:proofErr w:type="gramEnd"/>
      <w:r w:rsidRPr="00D82C7B">
        <w:rPr>
          <w:rFonts w:ascii="Trebuchet MS" w:hAnsi="Trebuchet MS"/>
          <w:color w:val="000000"/>
        </w:rPr>
        <w:t xml:space="preserve"> and Muslim was too much. He was lucky that his adopted name, Abu Bakri, had easily turned into Abbey Baker</w:t>
      </w:r>
    </w:p>
    <w:p w14:paraId="14543FBB" w14:textId="77777777" w:rsidR="007673BF" w:rsidRPr="00D82C7B" w:rsidRDefault="007673BF" w:rsidP="00EF59ED">
      <w:pPr>
        <w:spacing w:line="480" w:lineRule="auto"/>
        <w:rPr>
          <w:rFonts w:ascii="Trebuchet MS" w:hAnsi="Trebuchet MS"/>
          <w:color w:val="000000"/>
        </w:rPr>
      </w:pPr>
      <w:r w:rsidRPr="00D82C7B">
        <w:rPr>
          <w:rFonts w:ascii="Trebuchet MS" w:hAnsi="Trebuchet MS"/>
          <w:color w:val="000000"/>
        </w:rPr>
        <w:tab/>
        <w:t xml:space="preserve">Another illustration that implies the racism in the narrative is the fact that Henry-George’s wife did not associate with blacks.  Not only does it depict racism but also her arrogant and prejudiced </w:t>
      </w:r>
      <w:proofErr w:type="spellStart"/>
      <w:r w:rsidRPr="00D82C7B">
        <w:rPr>
          <w:rFonts w:ascii="Trebuchet MS" w:hAnsi="Trebuchet MS"/>
          <w:color w:val="000000"/>
        </w:rPr>
        <w:t>behaviour</w:t>
      </w:r>
      <w:proofErr w:type="spellEnd"/>
      <w:r w:rsidRPr="00D82C7B">
        <w:rPr>
          <w:rFonts w:ascii="Trebuchet MS" w:hAnsi="Trebuchet MS"/>
          <w:color w:val="000000"/>
        </w:rPr>
        <w:t xml:space="preserve"> of detesting Africans or blacks.</w:t>
      </w:r>
    </w:p>
    <w:p w14:paraId="7F1DAADE" w14:textId="77777777" w:rsidR="007673BF" w:rsidRPr="00D82C7B" w:rsidRDefault="007673BF" w:rsidP="00EF59ED">
      <w:pPr>
        <w:spacing w:line="240" w:lineRule="auto"/>
        <w:ind w:left="2160"/>
        <w:rPr>
          <w:rFonts w:ascii="Trebuchet MS" w:hAnsi="Trebuchet MS"/>
          <w:color w:val="000000"/>
        </w:rPr>
      </w:pPr>
      <w:r w:rsidRPr="00D82C7B">
        <w:rPr>
          <w:rFonts w:ascii="Trebuchet MS" w:hAnsi="Trebuchet MS"/>
          <w:color w:val="000000"/>
        </w:rPr>
        <w:t>Henry-George’s wife did not associate with blacks, she showed off by shopping at Lewis’s, pushing her children in a pram and taking them to Belle Vue Circus.</w:t>
      </w:r>
    </w:p>
    <w:p w14:paraId="303100DC" w14:textId="77777777" w:rsidR="007673BF" w:rsidRPr="00D82C7B" w:rsidRDefault="007673BF" w:rsidP="00EF59ED">
      <w:pPr>
        <w:spacing w:line="480" w:lineRule="auto"/>
        <w:rPr>
          <w:rFonts w:ascii="Trebuchet MS" w:hAnsi="Trebuchet MS"/>
          <w:color w:val="000000"/>
        </w:rPr>
      </w:pPr>
      <w:r w:rsidRPr="00D82C7B">
        <w:rPr>
          <w:rFonts w:ascii="Trebuchet MS" w:hAnsi="Trebuchet MS"/>
          <w:color w:val="000000"/>
        </w:rPr>
        <w:tab/>
        <w:t xml:space="preserve">Mr. Keith is also a character who clearly depicts racial segregation. He is condescending toward the Africans or blacks. He remarks that he cannot let </w:t>
      </w:r>
      <w:proofErr w:type="spellStart"/>
      <w:r w:rsidRPr="00D82C7B">
        <w:rPr>
          <w:rFonts w:ascii="Trebuchet MS" w:hAnsi="Trebuchet MS"/>
          <w:color w:val="000000"/>
        </w:rPr>
        <w:t>Kwei</w:t>
      </w:r>
      <w:proofErr w:type="spellEnd"/>
      <w:r w:rsidRPr="00D82C7B">
        <w:rPr>
          <w:rFonts w:ascii="Trebuchet MS" w:hAnsi="Trebuchet MS"/>
          <w:color w:val="000000"/>
        </w:rPr>
        <w:t xml:space="preserve"> cook tripe or any of the horrible stuff blacks eat.  He is quoted to say;</w:t>
      </w:r>
      <w:r w:rsidR="001E2811" w:rsidRPr="00D82C7B">
        <w:rPr>
          <w:rFonts w:ascii="Trebuchet MS" w:hAnsi="Trebuchet MS"/>
          <w:color w:val="000000"/>
        </w:rPr>
        <w:t xml:space="preserve"> ‘</w:t>
      </w:r>
      <w:r w:rsidRPr="00D82C7B">
        <w:rPr>
          <w:rFonts w:ascii="Trebuchet MS" w:hAnsi="Trebuchet MS"/>
          <w:color w:val="000000"/>
        </w:rPr>
        <w:t xml:space="preserve">Tell your friend, </w:t>
      </w:r>
      <w:proofErr w:type="spellStart"/>
      <w:r w:rsidRPr="00D82C7B">
        <w:rPr>
          <w:rFonts w:ascii="Trebuchet MS" w:hAnsi="Trebuchet MS"/>
          <w:color w:val="000000"/>
        </w:rPr>
        <w:t>Quway</w:t>
      </w:r>
      <w:proofErr w:type="spellEnd"/>
      <w:r w:rsidRPr="00D82C7B">
        <w:rPr>
          <w:rFonts w:ascii="Trebuchet MS" w:hAnsi="Trebuchet MS"/>
          <w:color w:val="000000"/>
        </w:rPr>
        <w:t xml:space="preserve">, (white people could not say </w:t>
      </w:r>
      <w:proofErr w:type="spellStart"/>
      <w:r w:rsidRPr="00D82C7B">
        <w:rPr>
          <w:rFonts w:ascii="Trebuchet MS" w:hAnsi="Trebuchet MS"/>
          <w:color w:val="000000"/>
        </w:rPr>
        <w:t>Kwei</w:t>
      </w:r>
      <w:proofErr w:type="spellEnd"/>
      <w:r w:rsidRPr="00D82C7B">
        <w:rPr>
          <w:rFonts w:ascii="Trebuchet MS" w:hAnsi="Trebuchet MS"/>
          <w:color w:val="000000"/>
        </w:rPr>
        <w:t>) that I’ll not have you cook tripe or any of the horrible stuff you people eat.</w:t>
      </w:r>
      <w:r w:rsidR="001E2811" w:rsidRPr="00D82C7B">
        <w:rPr>
          <w:rFonts w:ascii="Trebuchet MS" w:hAnsi="Trebuchet MS"/>
          <w:color w:val="000000"/>
        </w:rPr>
        <w:t>’</w:t>
      </w:r>
    </w:p>
    <w:p w14:paraId="608AE7CD" w14:textId="45C9DF92" w:rsidR="00DB321D" w:rsidRDefault="003E534C" w:rsidP="00EF59ED">
      <w:pPr>
        <w:spacing w:line="480" w:lineRule="auto"/>
        <w:rPr>
          <w:rFonts w:ascii="Trebuchet MS" w:hAnsi="Trebuchet MS"/>
          <w:color w:val="000000"/>
        </w:rPr>
      </w:pPr>
      <w:r w:rsidRPr="00D82C7B">
        <w:rPr>
          <w:rFonts w:ascii="Trebuchet MS" w:hAnsi="Trebuchet MS"/>
          <w:color w:val="000000"/>
        </w:rPr>
        <w:tab/>
      </w:r>
      <w:r w:rsidR="007673BF" w:rsidRPr="00D82C7B">
        <w:rPr>
          <w:rFonts w:ascii="Trebuchet MS" w:hAnsi="Trebuchet MS"/>
          <w:color w:val="000000"/>
        </w:rPr>
        <w:t xml:space="preserve">He further makes a prejudiced remark about blacks; ‘They lie like children.’ Such a comment is harsh and belittling to the African race. Does it mean that all those whose skin </w:t>
      </w:r>
      <w:proofErr w:type="spellStart"/>
      <w:r w:rsidR="00D46707">
        <w:rPr>
          <w:rFonts w:ascii="Trebuchet MS" w:hAnsi="Trebuchet MS"/>
          <w:color w:val="000000"/>
        </w:rPr>
        <w:t>c</w:t>
      </w:r>
      <w:r w:rsidR="007673BF" w:rsidRPr="00D82C7B">
        <w:rPr>
          <w:rFonts w:ascii="Trebuchet MS" w:hAnsi="Trebuchet MS"/>
          <w:color w:val="000000"/>
        </w:rPr>
        <w:t>olour</w:t>
      </w:r>
      <w:proofErr w:type="spellEnd"/>
      <w:r w:rsidR="007673BF" w:rsidRPr="00D82C7B">
        <w:rPr>
          <w:rFonts w:ascii="Trebuchet MS" w:hAnsi="Trebuchet MS"/>
          <w:color w:val="000000"/>
        </w:rPr>
        <w:t xml:space="preserve"> is not black are honest and morally upright? Can we judge </w:t>
      </w:r>
      <w:r w:rsidR="007673BF" w:rsidRPr="00D82C7B">
        <w:rPr>
          <w:rFonts w:ascii="Trebuchet MS" w:hAnsi="Trebuchet MS"/>
          <w:color w:val="000000"/>
        </w:rPr>
        <w:lastRenderedPageBreak/>
        <w:t xml:space="preserve">by skin </w:t>
      </w:r>
      <w:proofErr w:type="spellStart"/>
      <w:r w:rsidR="00D46707">
        <w:rPr>
          <w:rFonts w:ascii="Trebuchet MS" w:hAnsi="Trebuchet MS"/>
          <w:color w:val="000000"/>
        </w:rPr>
        <w:t>c</w:t>
      </w:r>
      <w:r w:rsidR="007673BF" w:rsidRPr="00D82C7B">
        <w:rPr>
          <w:rFonts w:ascii="Trebuchet MS" w:hAnsi="Trebuchet MS"/>
          <w:color w:val="000000"/>
        </w:rPr>
        <w:t>olour</w:t>
      </w:r>
      <w:proofErr w:type="spellEnd"/>
      <w:r w:rsidR="007673BF" w:rsidRPr="00D82C7B">
        <w:rPr>
          <w:rFonts w:ascii="Trebuchet MS" w:hAnsi="Trebuchet MS"/>
          <w:color w:val="000000"/>
        </w:rPr>
        <w:t xml:space="preserve"> one’s ethical values?</w:t>
      </w:r>
      <w:r w:rsidR="00DB321D">
        <w:rPr>
          <w:rFonts w:ascii="Trebuchet MS" w:hAnsi="Trebuchet MS"/>
          <w:color w:val="000000"/>
        </w:rPr>
        <w:t xml:space="preserve"> </w:t>
      </w:r>
      <w:r w:rsidR="007673BF" w:rsidRPr="00D82C7B">
        <w:rPr>
          <w:rFonts w:ascii="Trebuchet MS" w:hAnsi="Trebuchet MS"/>
          <w:color w:val="000000"/>
        </w:rPr>
        <w:t xml:space="preserve">Such prejudices basing on race or skin </w:t>
      </w:r>
      <w:proofErr w:type="spellStart"/>
      <w:r w:rsidR="00D46707">
        <w:rPr>
          <w:rFonts w:ascii="Trebuchet MS" w:hAnsi="Trebuchet MS"/>
          <w:color w:val="000000"/>
        </w:rPr>
        <w:t>c</w:t>
      </w:r>
      <w:r w:rsidR="007673BF" w:rsidRPr="00D82C7B">
        <w:rPr>
          <w:rFonts w:ascii="Trebuchet MS" w:hAnsi="Trebuchet MS"/>
          <w:color w:val="000000"/>
        </w:rPr>
        <w:t>olour</w:t>
      </w:r>
      <w:proofErr w:type="spellEnd"/>
      <w:r w:rsidR="007673BF" w:rsidRPr="00D82C7B">
        <w:rPr>
          <w:rFonts w:ascii="Trebuchet MS" w:hAnsi="Trebuchet MS"/>
          <w:color w:val="000000"/>
        </w:rPr>
        <w:t xml:space="preserve"> is what Makumbi strongly condemns in this literary piece. </w:t>
      </w:r>
    </w:p>
    <w:p w14:paraId="090344A3" w14:textId="77777777" w:rsidR="00471B34" w:rsidRDefault="007673BF">
      <w:pPr>
        <w:spacing w:line="480" w:lineRule="auto"/>
        <w:ind w:firstLine="720"/>
        <w:rPr>
          <w:rFonts w:ascii="Trebuchet MS" w:hAnsi="Trebuchet MS"/>
          <w:color w:val="000000"/>
        </w:rPr>
      </w:pPr>
      <w:r w:rsidRPr="00D82C7B">
        <w:rPr>
          <w:rFonts w:ascii="Trebuchet MS" w:hAnsi="Trebuchet MS"/>
          <w:color w:val="000000"/>
        </w:rPr>
        <w:t>She further exposes the plight of the blacks and Africans who are immigrants.  Makumbi seemingly draws the preoccupation from her personal experience as an immigrant.</w:t>
      </w:r>
      <w:r w:rsidR="00D46707">
        <w:rPr>
          <w:rFonts w:ascii="Trebuchet MS" w:hAnsi="Trebuchet MS"/>
          <w:color w:val="000000"/>
        </w:rPr>
        <w:t xml:space="preserve"> </w:t>
      </w:r>
    </w:p>
    <w:p w14:paraId="58980787" w14:textId="125E4922" w:rsidR="007673BF" w:rsidRPr="00D82C7B" w:rsidRDefault="007673BF" w:rsidP="008C050B">
      <w:pPr>
        <w:spacing w:line="480" w:lineRule="auto"/>
        <w:ind w:firstLine="720"/>
        <w:rPr>
          <w:rFonts w:ascii="Trebuchet MS" w:hAnsi="Trebuchet MS"/>
          <w:color w:val="000000"/>
        </w:rPr>
      </w:pPr>
      <w:r w:rsidRPr="00D82C7B">
        <w:rPr>
          <w:rFonts w:ascii="Trebuchet MS" w:hAnsi="Trebuchet MS"/>
          <w:color w:val="000000"/>
        </w:rPr>
        <w:t>The decision by Heather to hand over Moses for adoption is one which explains more about the barbaric conclusions made about Africa and Blacks. She says that she doesn’t want her son going to Africa because of snakes and lions.</w:t>
      </w:r>
      <w:r w:rsidR="00FF4723">
        <w:rPr>
          <w:rFonts w:ascii="Trebuchet MS" w:hAnsi="Trebuchet MS"/>
          <w:color w:val="000000"/>
        </w:rPr>
        <w:t xml:space="preserve"> </w:t>
      </w:r>
      <w:r w:rsidRPr="00D82C7B">
        <w:rPr>
          <w:rFonts w:ascii="Trebuchet MS" w:hAnsi="Trebuchet MS"/>
          <w:color w:val="000000"/>
        </w:rPr>
        <w:t xml:space="preserve">The narrator also tells the reader that Abbey was so weighed down by being African that he would never </w:t>
      </w:r>
      <w:r w:rsidR="00471B34">
        <w:rPr>
          <w:rFonts w:ascii="Trebuchet MS" w:hAnsi="Trebuchet MS"/>
          <w:color w:val="000000"/>
        </w:rPr>
        <w:t>take</w:t>
      </w:r>
      <w:r w:rsidRPr="00D82C7B">
        <w:rPr>
          <w:rFonts w:ascii="Trebuchet MS" w:hAnsi="Trebuchet MS"/>
          <w:color w:val="000000"/>
        </w:rPr>
        <w:t xml:space="preserve"> white girls</w:t>
      </w:r>
      <w:r w:rsidR="00471B34">
        <w:rPr>
          <w:rFonts w:ascii="Trebuchet MS" w:hAnsi="Trebuchet MS"/>
          <w:color w:val="000000"/>
        </w:rPr>
        <w:t xml:space="preserve"> for granted</w:t>
      </w:r>
      <w:r w:rsidRPr="00D82C7B">
        <w:rPr>
          <w:rFonts w:ascii="Trebuchet MS" w:hAnsi="Trebuchet MS"/>
          <w:color w:val="000000"/>
        </w:rPr>
        <w:t xml:space="preserve">. Why is he weighed down? This </w:t>
      </w:r>
      <w:r w:rsidR="006C197C" w:rsidRPr="00D82C7B">
        <w:rPr>
          <w:rFonts w:ascii="Trebuchet MS" w:hAnsi="Trebuchet MS"/>
          <w:color w:val="000000"/>
        </w:rPr>
        <w:t>outrightly</w:t>
      </w:r>
      <w:r w:rsidRPr="00D82C7B">
        <w:rPr>
          <w:rFonts w:ascii="Trebuchet MS" w:hAnsi="Trebuchet MS"/>
          <w:color w:val="000000"/>
        </w:rPr>
        <w:t xml:space="preserve"> expresses the discrimination that he has faced over time </w:t>
      </w:r>
      <w:r w:rsidR="00D46707">
        <w:rPr>
          <w:rFonts w:ascii="Trebuchet MS" w:hAnsi="Trebuchet MS"/>
          <w:color w:val="000000"/>
        </w:rPr>
        <w:t>which</w:t>
      </w:r>
      <w:r w:rsidRPr="00D82C7B">
        <w:rPr>
          <w:rFonts w:ascii="Trebuchet MS" w:hAnsi="Trebuchet MS"/>
          <w:color w:val="000000"/>
        </w:rPr>
        <w:t xml:space="preserve"> has negatively impacted on his self-esteem.</w:t>
      </w:r>
    </w:p>
    <w:p w14:paraId="5B659F5B" w14:textId="75F24FBC" w:rsidR="003E690F" w:rsidRPr="00D82C7B" w:rsidRDefault="003E534C" w:rsidP="00EF59ED">
      <w:pPr>
        <w:spacing w:line="480" w:lineRule="auto"/>
        <w:rPr>
          <w:rFonts w:ascii="Trebuchet MS" w:hAnsi="Trebuchet MS"/>
          <w:color w:val="000000"/>
        </w:rPr>
      </w:pPr>
      <w:r w:rsidRPr="00D82C7B">
        <w:rPr>
          <w:rFonts w:ascii="Trebuchet MS" w:hAnsi="Trebuchet MS"/>
          <w:color w:val="000000"/>
        </w:rPr>
        <w:tab/>
      </w:r>
      <w:r w:rsidR="007673BF" w:rsidRPr="00D82C7B">
        <w:rPr>
          <w:rFonts w:ascii="Trebuchet MS" w:hAnsi="Trebuchet MS"/>
          <w:color w:val="000000"/>
        </w:rPr>
        <w:t xml:space="preserve">Another incident of racism is when Abbey and Heather Visit Wilbraham Road. Abbey is surprised to find other white women with black men, mostly black Americans.  Could it be that it was </w:t>
      </w:r>
      <w:r w:rsidR="00A6120E" w:rsidRPr="00D82C7B">
        <w:rPr>
          <w:rFonts w:ascii="Trebuchet MS" w:hAnsi="Trebuchet MS"/>
          <w:color w:val="000000"/>
        </w:rPr>
        <w:t>rare occurrences to have white women interact</w:t>
      </w:r>
      <w:r w:rsidR="007673BF" w:rsidRPr="00D82C7B">
        <w:rPr>
          <w:rFonts w:ascii="Trebuchet MS" w:hAnsi="Trebuchet MS"/>
          <w:color w:val="000000"/>
        </w:rPr>
        <w:t xml:space="preserve"> with black men?</w:t>
      </w:r>
      <w:r w:rsidR="003E690F">
        <w:rPr>
          <w:rFonts w:ascii="Trebuchet MS" w:hAnsi="Trebuchet MS"/>
          <w:color w:val="000000"/>
        </w:rPr>
        <w:t xml:space="preserve"> </w:t>
      </w:r>
      <w:r w:rsidR="007673BF" w:rsidRPr="00D82C7B">
        <w:rPr>
          <w:rFonts w:ascii="Trebuchet MS" w:hAnsi="Trebuchet MS"/>
          <w:color w:val="000000"/>
        </w:rPr>
        <w:t xml:space="preserve">When Heather discovers that she is pregnant with Abbey’s child, she distances herself and wants to hide somewhere. She does not want Abbey to look after </w:t>
      </w:r>
      <w:r w:rsidR="00C67079" w:rsidRPr="00D82C7B">
        <w:rPr>
          <w:rFonts w:ascii="Trebuchet MS" w:hAnsi="Trebuchet MS"/>
          <w:color w:val="000000"/>
        </w:rPr>
        <w:t>her,</w:t>
      </w:r>
      <w:r w:rsidR="007673BF" w:rsidRPr="00D82C7B">
        <w:rPr>
          <w:rFonts w:ascii="Trebuchet MS" w:hAnsi="Trebuchet MS"/>
          <w:color w:val="000000"/>
        </w:rPr>
        <w:t xml:space="preserve"> but she needs him to go to the shops for her.  She feels embarrassed to admit that she is carrying a product of a black man. Heather </w:t>
      </w:r>
      <w:r w:rsidR="00C67079" w:rsidRPr="00D82C7B">
        <w:rPr>
          <w:rFonts w:ascii="Trebuchet MS" w:hAnsi="Trebuchet MS"/>
          <w:color w:val="000000"/>
        </w:rPr>
        <w:t>says,</w:t>
      </w:r>
      <w:r w:rsidR="003E690F">
        <w:rPr>
          <w:rFonts w:ascii="Trebuchet MS" w:hAnsi="Trebuchet MS"/>
          <w:color w:val="000000"/>
        </w:rPr>
        <w:t xml:space="preserve"> </w:t>
      </w:r>
      <w:r w:rsidR="007673BF" w:rsidRPr="00D82C7B">
        <w:rPr>
          <w:rFonts w:ascii="Trebuchet MS" w:hAnsi="Trebuchet MS"/>
          <w:color w:val="000000"/>
        </w:rPr>
        <w:t>‘</w:t>
      </w:r>
      <w:r w:rsidR="00A6120E" w:rsidRPr="00D82C7B">
        <w:rPr>
          <w:rFonts w:ascii="Trebuchet MS" w:hAnsi="Trebuchet MS"/>
          <w:color w:val="000000"/>
        </w:rPr>
        <w:t>what</w:t>
      </w:r>
      <w:r w:rsidR="007673BF" w:rsidRPr="00D82C7B">
        <w:rPr>
          <w:rFonts w:ascii="Trebuchet MS" w:hAnsi="Trebuchet MS"/>
          <w:color w:val="000000"/>
        </w:rPr>
        <w:t xml:space="preserve"> will the </w:t>
      </w:r>
      <w:proofErr w:type="spellStart"/>
      <w:r w:rsidR="007673BF" w:rsidRPr="00D82C7B">
        <w:rPr>
          <w:rFonts w:ascii="Trebuchet MS" w:hAnsi="Trebuchet MS"/>
          <w:color w:val="000000"/>
        </w:rPr>
        <w:t>neighbours</w:t>
      </w:r>
      <w:proofErr w:type="spellEnd"/>
      <w:r w:rsidR="007673BF" w:rsidRPr="00D82C7B">
        <w:rPr>
          <w:rFonts w:ascii="Trebuchet MS" w:hAnsi="Trebuchet MS"/>
          <w:color w:val="000000"/>
        </w:rPr>
        <w:t xml:space="preserve"> say, first being pregnant and then with a black child?’</w:t>
      </w:r>
    </w:p>
    <w:p w14:paraId="649F53AD" w14:textId="77777777" w:rsidR="007673BF" w:rsidRPr="00D82C7B" w:rsidRDefault="007673BF" w:rsidP="00EF59ED">
      <w:pPr>
        <w:spacing w:line="480" w:lineRule="auto"/>
        <w:rPr>
          <w:rFonts w:ascii="Trebuchet MS" w:hAnsi="Trebuchet MS"/>
          <w:b/>
          <w:bCs/>
          <w:color w:val="000000"/>
        </w:rPr>
      </w:pPr>
      <w:r w:rsidRPr="00D82C7B">
        <w:rPr>
          <w:rFonts w:ascii="Trebuchet MS" w:hAnsi="Trebuchet MS"/>
          <w:b/>
          <w:bCs/>
          <w:color w:val="000000"/>
        </w:rPr>
        <w:t xml:space="preserve">Prejudice </w:t>
      </w:r>
    </w:p>
    <w:p w14:paraId="4F5A0A15" w14:textId="2A6187C0" w:rsidR="007673BF" w:rsidRPr="00D82C7B" w:rsidRDefault="007673BF" w:rsidP="00EF59ED">
      <w:pPr>
        <w:pStyle w:val="Pa10"/>
        <w:spacing w:line="480" w:lineRule="auto"/>
        <w:ind w:firstLine="280"/>
        <w:jc w:val="both"/>
        <w:rPr>
          <w:rFonts w:ascii="Trebuchet MS" w:hAnsi="Trebuchet MS" w:cs="Times New Roman"/>
          <w:color w:val="000000"/>
        </w:rPr>
      </w:pPr>
      <w:r w:rsidRPr="00D82C7B">
        <w:rPr>
          <w:rFonts w:ascii="Trebuchet MS" w:hAnsi="Trebuchet MS" w:cs="Times New Roman"/>
          <w:color w:val="000000"/>
        </w:rPr>
        <w:t xml:space="preserve">        The whites are depicted as those who are prejudiced against the Africans. This is clearly </w:t>
      </w:r>
      <w:r w:rsidRPr="00471B34">
        <w:rPr>
          <w:rFonts w:ascii="Trebuchet MS" w:hAnsi="Trebuchet MS" w:cs="Times New Roman"/>
          <w:color w:val="000000"/>
        </w:rPr>
        <w:t xml:space="preserve">portrayed when Heather suggests that she </w:t>
      </w:r>
      <w:r w:rsidRPr="008C050B">
        <w:rPr>
          <w:rFonts w:ascii="Trebuchet MS" w:hAnsi="Trebuchet MS" w:cs="Times New Roman"/>
          <w:color w:val="000000"/>
        </w:rPr>
        <w:t>need</w:t>
      </w:r>
      <w:r w:rsidR="00FF4723" w:rsidRPr="00471B34">
        <w:rPr>
          <w:rFonts w:ascii="Trebuchet MS" w:hAnsi="Trebuchet MS" w:cs="Times New Roman"/>
          <w:color w:val="000000"/>
        </w:rPr>
        <w:t>s</w:t>
      </w:r>
      <w:r w:rsidRPr="00471B34">
        <w:rPr>
          <w:rFonts w:ascii="Trebuchet MS" w:hAnsi="Trebuchet MS" w:cs="Times New Roman"/>
          <w:color w:val="000000"/>
        </w:rPr>
        <w:t xml:space="preserve"> to rest and should </w:t>
      </w:r>
      <w:r w:rsidRPr="00471B34">
        <w:rPr>
          <w:rFonts w:ascii="Trebuchet MS" w:hAnsi="Trebuchet MS" w:cs="Times New Roman"/>
          <w:color w:val="000000"/>
        </w:rPr>
        <w:lastRenderedPageBreak/>
        <w:t xml:space="preserve">be taken to </w:t>
      </w:r>
      <w:r w:rsidRPr="008C050B">
        <w:rPr>
          <w:rFonts w:ascii="Trebuchet MS" w:hAnsi="Trebuchet MS" w:cs="Times New Roman"/>
          <w:color w:val="000000"/>
        </w:rPr>
        <w:t>Abbey</w:t>
      </w:r>
      <w:r w:rsidR="00FF4723" w:rsidRPr="008C050B">
        <w:rPr>
          <w:rFonts w:ascii="Trebuchet MS" w:hAnsi="Trebuchet MS" w:cs="Times New Roman"/>
          <w:color w:val="000000"/>
        </w:rPr>
        <w:t>’</w:t>
      </w:r>
      <w:r w:rsidRPr="008C050B">
        <w:rPr>
          <w:rFonts w:ascii="Trebuchet MS" w:hAnsi="Trebuchet MS" w:cs="Times New Roman"/>
          <w:color w:val="000000"/>
        </w:rPr>
        <w:t>s</w:t>
      </w:r>
      <w:r w:rsidRPr="00471B34">
        <w:rPr>
          <w:rFonts w:ascii="Trebuchet MS" w:hAnsi="Trebuchet MS" w:cs="Times New Roman"/>
          <w:color w:val="000000"/>
        </w:rPr>
        <w:t xml:space="preserve"> flat. This suggestion raises anxiety because of the different notions formed about</w:t>
      </w:r>
      <w:r w:rsidRPr="00D82C7B">
        <w:rPr>
          <w:rFonts w:ascii="Trebuchet MS" w:hAnsi="Trebuchet MS" w:cs="Times New Roman"/>
          <w:color w:val="000000"/>
        </w:rPr>
        <w:t xml:space="preserve"> the blacks. </w:t>
      </w:r>
      <w:r w:rsidR="001E2811" w:rsidRPr="00D82C7B">
        <w:rPr>
          <w:rFonts w:ascii="Trebuchet MS" w:hAnsi="Trebuchet MS" w:cs="Times New Roman"/>
          <w:color w:val="000000"/>
        </w:rPr>
        <w:t>‘</w:t>
      </w:r>
      <w:r w:rsidRPr="00D82C7B">
        <w:rPr>
          <w:rFonts w:ascii="Trebuchet MS" w:hAnsi="Trebuchet MS" w:cs="Times New Roman"/>
          <w:color w:val="000000"/>
        </w:rPr>
        <w:t>Firstly, people said Africans smell; didn’t Heather know? Secondly, what if their room smelt of offal?</w:t>
      </w:r>
      <w:r w:rsidR="001E2811" w:rsidRPr="00D82C7B">
        <w:rPr>
          <w:rFonts w:ascii="Trebuchet MS" w:hAnsi="Trebuchet MS" w:cs="Times New Roman"/>
          <w:color w:val="000000"/>
        </w:rPr>
        <w:t>’</w:t>
      </w:r>
      <w:r w:rsidR="00D46707">
        <w:rPr>
          <w:rFonts w:ascii="Trebuchet MS" w:hAnsi="Trebuchet MS" w:cs="Times New Roman"/>
          <w:color w:val="000000"/>
        </w:rPr>
        <w:t xml:space="preserve"> </w:t>
      </w:r>
      <w:r w:rsidRPr="00D82C7B">
        <w:rPr>
          <w:rFonts w:ascii="Trebuchet MS" w:hAnsi="Trebuchet MS"/>
          <w:color w:val="000000"/>
        </w:rPr>
        <w:t>Relatively</w:t>
      </w:r>
      <w:r w:rsidR="00A33CCE">
        <w:rPr>
          <w:rFonts w:ascii="Trebuchet MS" w:hAnsi="Trebuchet MS"/>
          <w:color w:val="000000"/>
        </w:rPr>
        <w:t>??</w:t>
      </w:r>
      <w:r w:rsidRPr="00D82C7B">
        <w:rPr>
          <w:rFonts w:ascii="Trebuchet MS" w:hAnsi="Trebuchet MS"/>
          <w:color w:val="000000"/>
        </w:rPr>
        <w:t>, when Heather begins relating with Abbey, she discloses the things that she assumes about Africa. In a dialogue with Abbey, she asks:</w:t>
      </w:r>
    </w:p>
    <w:p w14:paraId="4C41B998" w14:textId="77777777" w:rsidR="007673BF" w:rsidRPr="00D82C7B" w:rsidRDefault="007673BF" w:rsidP="00EF59ED">
      <w:pPr>
        <w:pStyle w:val="Pa10"/>
        <w:spacing w:line="240" w:lineRule="auto"/>
        <w:ind w:firstLine="280"/>
        <w:jc w:val="both"/>
        <w:rPr>
          <w:rFonts w:ascii="Trebuchet MS" w:hAnsi="Trebuchet MS" w:cs="Times New Roman"/>
          <w:color w:val="000000"/>
        </w:rPr>
      </w:pPr>
      <w:r w:rsidRPr="00D82C7B">
        <w:rPr>
          <w:rFonts w:ascii="Trebuchet MS" w:hAnsi="Trebuchet MS" w:cs="Times New Roman"/>
          <w:color w:val="000000"/>
        </w:rPr>
        <w:tab/>
      </w:r>
      <w:r w:rsidRPr="00D82C7B">
        <w:rPr>
          <w:rFonts w:ascii="Trebuchet MS" w:hAnsi="Trebuchet MS" w:cs="Times New Roman"/>
          <w:color w:val="000000"/>
        </w:rPr>
        <w:tab/>
      </w:r>
      <w:r w:rsidRPr="00D82C7B">
        <w:rPr>
          <w:rFonts w:ascii="Trebuchet MS" w:hAnsi="Trebuchet MS" w:cs="Times New Roman"/>
          <w:color w:val="000000"/>
        </w:rPr>
        <w:tab/>
        <w:t>‘Where is home?’</w:t>
      </w:r>
    </w:p>
    <w:p w14:paraId="1079E0A0" w14:textId="77777777" w:rsidR="007673BF" w:rsidRPr="00D82C7B" w:rsidRDefault="007673BF" w:rsidP="00EF59ED">
      <w:pPr>
        <w:pStyle w:val="Pa10"/>
        <w:spacing w:line="240" w:lineRule="auto"/>
        <w:ind w:left="1440" w:firstLine="720"/>
        <w:jc w:val="both"/>
        <w:rPr>
          <w:rFonts w:ascii="Trebuchet MS" w:hAnsi="Trebuchet MS" w:cs="Times New Roman"/>
          <w:color w:val="000000"/>
        </w:rPr>
      </w:pPr>
      <w:r w:rsidRPr="00D82C7B">
        <w:rPr>
          <w:rFonts w:ascii="Trebuchet MS" w:hAnsi="Trebuchet MS" w:cs="Times New Roman"/>
          <w:color w:val="000000"/>
        </w:rPr>
        <w:t>‘Uganda.’</w:t>
      </w:r>
    </w:p>
    <w:p w14:paraId="2EAB1CE3" w14:textId="77777777" w:rsidR="007673BF" w:rsidRPr="00D82C7B" w:rsidRDefault="007673BF" w:rsidP="00EF59ED">
      <w:pPr>
        <w:pStyle w:val="Pa10"/>
        <w:spacing w:line="240" w:lineRule="auto"/>
        <w:ind w:left="1440" w:firstLine="720"/>
        <w:jc w:val="both"/>
        <w:rPr>
          <w:rFonts w:ascii="Trebuchet MS" w:hAnsi="Trebuchet MS" w:cs="Times New Roman"/>
          <w:color w:val="000000"/>
        </w:rPr>
      </w:pPr>
      <w:r w:rsidRPr="00D82C7B">
        <w:rPr>
          <w:rFonts w:ascii="Trebuchet MS" w:hAnsi="Trebuchet MS" w:cs="Times New Roman"/>
          <w:color w:val="000000"/>
        </w:rPr>
        <w:t>‘Is that in the West Indies?’</w:t>
      </w:r>
    </w:p>
    <w:p w14:paraId="7580043B" w14:textId="77777777" w:rsidR="001E2811" w:rsidRPr="00D82C7B" w:rsidRDefault="007673BF" w:rsidP="00EF59ED">
      <w:pPr>
        <w:pStyle w:val="Pa10"/>
        <w:spacing w:line="240" w:lineRule="auto"/>
        <w:ind w:left="1440" w:firstLine="720"/>
        <w:jc w:val="both"/>
        <w:rPr>
          <w:rFonts w:ascii="Trebuchet MS" w:hAnsi="Trebuchet MS" w:cs="Times New Roman"/>
          <w:color w:val="000000"/>
        </w:rPr>
      </w:pPr>
      <w:r w:rsidRPr="00D82C7B">
        <w:rPr>
          <w:rFonts w:ascii="Trebuchet MS" w:hAnsi="Trebuchet MS" w:cs="Times New Roman"/>
          <w:color w:val="000000"/>
        </w:rPr>
        <w:t>‘No, East Africa.’</w:t>
      </w:r>
    </w:p>
    <w:p w14:paraId="4B2F4E7C" w14:textId="77777777" w:rsidR="001E2811" w:rsidRPr="00D82C7B" w:rsidRDefault="007673BF" w:rsidP="00EF59ED">
      <w:pPr>
        <w:pStyle w:val="Pa10"/>
        <w:spacing w:line="240" w:lineRule="auto"/>
        <w:ind w:left="1440" w:firstLine="720"/>
        <w:jc w:val="both"/>
        <w:rPr>
          <w:rFonts w:ascii="Trebuchet MS" w:hAnsi="Trebuchet MS"/>
          <w:color w:val="000000"/>
        </w:rPr>
      </w:pPr>
      <w:r w:rsidRPr="00D82C7B">
        <w:rPr>
          <w:rFonts w:ascii="Trebuchet MS" w:hAnsi="Trebuchet MS"/>
          <w:color w:val="000000"/>
        </w:rPr>
        <w:t xml:space="preserve">‘Really, I didn’t think you were African, you’re a bit pale. </w:t>
      </w:r>
    </w:p>
    <w:p w14:paraId="70E2B90B" w14:textId="77777777" w:rsidR="001E2811" w:rsidRPr="00D82C7B" w:rsidRDefault="007673BF" w:rsidP="00EF59ED">
      <w:pPr>
        <w:pStyle w:val="Pa10"/>
        <w:spacing w:line="240" w:lineRule="auto"/>
        <w:ind w:left="1440" w:firstLine="720"/>
        <w:jc w:val="both"/>
        <w:rPr>
          <w:rFonts w:ascii="Trebuchet MS" w:hAnsi="Trebuchet MS" w:cs="Times New Roman"/>
          <w:color w:val="000000"/>
        </w:rPr>
      </w:pPr>
      <w:r w:rsidRPr="00D82C7B">
        <w:rPr>
          <w:rFonts w:ascii="Trebuchet MS" w:hAnsi="Trebuchet MS"/>
          <w:color w:val="000000"/>
        </w:rPr>
        <w:t>‘Did you kill a lion to become a man?’</w:t>
      </w:r>
    </w:p>
    <w:p w14:paraId="44E1DE92" w14:textId="77777777" w:rsidR="007673BF" w:rsidRPr="00D82C7B" w:rsidRDefault="007673BF" w:rsidP="00EF59ED">
      <w:pPr>
        <w:spacing w:line="240" w:lineRule="auto"/>
        <w:ind w:left="1440" w:firstLine="720"/>
        <w:rPr>
          <w:rFonts w:ascii="Trebuchet MS" w:hAnsi="Trebuchet MS"/>
          <w:color w:val="000000"/>
        </w:rPr>
      </w:pPr>
      <w:r w:rsidRPr="00D82C7B">
        <w:rPr>
          <w:rFonts w:ascii="Trebuchet MS" w:hAnsi="Trebuchet MS"/>
          <w:color w:val="000000"/>
        </w:rPr>
        <w:t>‘No, we don’t do that.’</w:t>
      </w:r>
    </w:p>
    <w:p w14:paraId="28245F62" w14:textId="77777777" w:rsidR="007673BF" w:rsidRPr="00D82C7B" w:rsidRDefault="007673BF" w:rsidP="00EF59ED">
      <w:pPr>
        <w:spacing w:line="480" w:lineRule="auto"/>
        <w:rPr>
          <w:rFonts w:ascii="Trebuchet MS" w:hAnsi="Trebuchet MS"/>
          <w:b/>
          <w:bCs/>
        </w:rPr>
      </w:pPr>
      <w:r w:rsidRPr="00D82C7B">
        <w:rPr>
          <w:rFonts w:ascii="Trebuchet MS" w:hAnsi="Trebuchet MS"/>
          <w:b/>
          <w:bCs/>
        </w:rPr>
        <w:t>Unity / Togetherness</w:t>
      </w:r>
    </w:p>
    <w:p w14:paraId="166BEC00" w14:textId="77777777" w:rsidR="007673BF" w:rsidRPr="00D82C7B" w:rsidRDefault="003E534C" w:rsidP="00EF59ED">
      <w:pPr>
        <w:spacing w:line="480" w:lineRule="auto"/>
        <w:rPr>
          <w:rFonts w:ascii="Trebuchet MS" w:hAnsi="Trebuchet MS"/>
        </w:rPr>
      </w:pPr>
      <w:r w:rsidRPr="00D82C7B">
        <w:rPr>
          <w:rFonts w:ascii="Trebuchet MS" w:hAnsi="Trebuchet MS"/>
        </w:rPr>
        <w:tab/>
      </w:r>
      <w:r w:rsidR="007673BF" w:rsidRPr="00D82C7B">
        <w:rPr>
          <w:rFonts w:ascii="Trebuchet MS" w:hAnsi="Trebuchet MS"/>
        </w:rPr>
        <w:t xml:space="preserve">This is expressed by the narrator that the Africans who ran The Merchant Club had lived in Manchester for a long time and looked out for each other, especially the newcomers. They tipped each other off on available jobs and housing; they were there in sickness and (God forbid) in death. </w:t>
      </w:r>
    </w:p>
    <w:p w14:paraId="454974B9" w14:textId="77777777" w:rsidR="007673BF" w:rsidRPr="00D82C7B" w:rsidRDefault="007673BF" w:rsidP="00EF59ED">
      <w:pPr>
        <w:spacing w:line="480" w:lineRule="auto"/>
        <w:rPr>
          <w:rFonts w:ascii="Trebuchet MS" w:hAnsi="Trebuchet MS"/>
          <w:b/>
          <w:bCs/>
        </w:rPr>
      </w:pPr>
      <w:r w:rsidRPr="00D82C7B">
        <w:rPr>
          <w:rFonts w:ascii="Trebuchet MS" w:hAnsi="Trebuchet MS"/>
          <w:b/>
          <w:bCs/>
        </w:rPr>
        <w:t xml:space="preserve">Pain and Suffering </w:t>
      </w:r>
    </w:p>
    <w:p w14:paraId="2E0FA3F1" w14:textId="3A5289C5" w:rsidR="007673BF" w:rsidRPr="00D82C7B" w:rsidRDefault="007673BF" w:rsidP="00EF59ED">
      <w:pPr>
        <w:spacing w:line="480" w:lineRule="auto"/>
        <w:rPr>
          <w:rFonts w:ascii="Trebuchet MS" w:hAnsi="Trebuchet MS"/>
        </w:rPr>
      </w:pPr>
      <w:r w:rsidRPr="00D82C7B">
        <w:rPr>
          <w:rFonts w:ascii="Trebuchet MS" w:hAnsi="Trebuchet MS"/>
        </w:rPr>
        <w:t xml:space="preserve">It </w:t>
      </w:r>
      <w:r w:rsidR="00A6120E" w:rsidRPr="00D82C7B">
        <w:rPr>
          <w:rFonts w:ascii="Trebuchet MS" w:hAnsi="Trebuchet MS"/>
        </w:rPr>
        <w:t xml:space="preserve">is </w:t>
      </w:r>
      <w:r w:rsidRPr="00D82C7B">
        <w:rPr>
          <w:rFonts w:ascii="Trebuchet MS" w:hAnsi="Trebuchet MS"/>
        </w:rPr>
        <w:t xml:space="preserve">evident from the narrative that there is untold </w:t>
      </w:r>
      <w:r w:rsidR="00A6120E" w:rsidRPr="00D82C7B">
        <w:rPr>
          <w:rFonts w:ascii="Trebuchet MS" w:hAnsi="Trebuchet MS"/>
        </w:rPr>
        <w:t>agony, misery,</w:t>
      </w:r>
      <w:r w:rsidRPr="00D82C7B">
        <w:rPr>
          <w:rFonts w:ascii="Trebuchet MS" w:hAnsi="Trebuchet MS"/>
        </w:rPr>
        <w:t xml:space="preserve"> suffering</w:t>
      </w:r>
      <w:r w:rsidR="00A6120E" w:rsidRPr="00D82C7B">
        <w:rPr>
          <w:rFonts w:ascii="Trebuchet MS" w:hAnsi="Trebuchet MS"/>
        </w:rPr>
        <w:t xml:space="preserve"> and anguish</w:t>
      </w:r>
      <w:r w:rsidRPr="00D82C7B">
        <w:rPr>
          <w:rFonts w:ascii="Trebuchet MS" w:hAnsi="Trebuchet MS"/>
        </w:rPr>
        <w:t xml:space="preserve"> on the account of Abbey and </w:t>
      </w:r>
      <w:proofErr w:type="spellStart"/>
      <w:r w:rsidRPr="00D82C7B">
        <w:rPr>
          <w:rFonts w:ascii="Trebuchet MS" w:hAnsi="Trebuchet MS"/>
        </w:rPr>
        <w:t>Kwei’s</w:t>
      </w:r>
      <w:proofErr w:type="spellEnd"/>
      <w:r w:rsidRPr="00D82C7B">
        <w:rPr>
          <w:rFonts w:ascii="Trebuchet MS" w:hAnsi="Trebuchet MS"/>
        </w:rPr>
        <w:t xml:space="preserve"> experiences</w:t>
      </w:r>
      <w:r w:rsidR="00A6120E" w:rsidRPr="00D82C7B">
        <w:rPr>
          <w:rFonts w:ascii="Trebuchet MS" w:hAnsi="Trebuchet MS"/>
        </w:rPr>
        <w:t xml:space="preserve"> in Manchester</w:t>
      </w:r>
      <w:r w:rsidRPr="00D82C7B">
        <w:rPr>
          <w:rFonts w:ascii="Trebuchet MS" w:hAnsi="Trebuchet MS"/>
        </w:rPr>
        <w:t xml:space="preserve">. They spend </w:t>
      </w:r>
      <w:r w:rsidR="00FF4723">
        <w:rPr>
          <w:rFonts w:ascii="Trebuchet MS" w:hAnsi="Trebuchet MS"/>
        </w:rPr>
        <w:t>t</w:t>
      </w:r>
      <w:r w:rsidRPr="00D82C7B">
        <w:rPr>
          <w:rFonts w:ascii="Trebuchet MS" w:hAnsi="Trebuchet MS"/>
        </w:rPr>
        <w:t>heir lives working hard to return home; they do odd jobs, but still, the</w:t>
      </w:r>
      <w:r w:rsidR="00A6120E" w:rsidRPr="00D82C7B">
        <w:rPr>
          <w:rFonts w:ascii="Trebuchet MS" w:hAnsi="Trebuchet MS"/>
        </w:rPr>
        <w:t>y cannot achieve their dreams.</w:t>
      </w:r>
      <w:r w:rsidR="00570231">
        <w:rPr>
          <w:rFonts w:ascii="Trebuchet MS" w:hAnsi="Trebuchet MS"/>
        </w:rPr>
        <w:t xml:space="preserve"> </w:t>
      </w:r>
      <w:r w:rsidRPr="00D82C7B">
        <w:rPr>
          <w:rFonts w:ascii="Trebuchet MS" w:hAnsi="Trebuchet MS"/>
        </w:rPr>
        <w:t xml:space="preserve">This is also justified by the Indian coolies, Kenyans and </w:t>
      </w:r>
      <w:proofErr w:type="spellStart"/>
      <w:r w:rsidRPr="00D82C7B">
        <w:rPr>
          <w:rFonts w:ascii="Trebuchet MS" w:hAnsi="Trebuchet MS"/>
        </w:rPr>
        <w:t>Tanganyikans</w:t>
      </w:r>
      <w:proofErr w:type="spellEnd"/>
      <w:r w:rsidRPr="00D82C7B">
        <w:rPr>
          <w:rFonts w:ascii="Trebuchet MS" w:hAnsi="Trebuchet MS"/>
        </w:rPr>
        <w:t xml:space="preserve"> who return from Burma maimed yet they never fought but worked as porters. This suggests that thes</w:t>
      </w:r>
      <w:r w:rsidR="00A6120E" w:rsidRPr="00D82C7B">
        <w:rPr>
          <w:rFonts w:ascii="Trebuchet MS" w:hAnsi="Trebuchet MS"/>
        </w:rPr>
        <w:t>e men could have been tortured.</w:t>
      </w:r>
      <w:r w:rsidR="00570231">
        <w:rPr>
          <w:rFonts w:ascii="Trebuchet MS" w:hAnsi="Trebuchet MS"/>
        </w:rPr>
        <w:t xml:space="preserve"> </w:t>
      </w:r>
      <w:proofErr w:type="spellStart"/>
      <w:r w:rsidRPr="00D82C7B">
        <w:rPr>
          <w:rFonts w:ascii="Trebuchet MS" w:hAnsi="Trebuchet MS"/>
        </w:rPr>
        <w:t>Kwei</w:t>
      </w:r>
      <w:proofErr w:type="spellEnd"/>
      <w:r w:rsidRPr="00D82C7B">
        <w:rPr>
          <w:rFonts w:ascii="Trebuchet MS" w:hAnsi="Trebuchet MS"/>
        </w:rPr>
        <w:t xml:space="preserve"> </w:t>
      </w:r>
      <w:r w:rsidR="00843574" w:rsidRPr="00D82C7B">
        <w:rPr>
          <w:rFonts w:ascii="Trebuchet MS" w:hAnsi="Trebuchet MS"/>
        </w:rPr>
        <w:t>must</w:t>
      </w:r>
      <w:r w:rsidRPr="00D82C7B">
        <w:rPr>
          <w:rFonts w:ascii="Trebuchet MS" w:hAnsi="Trebuchet MS"/>
        </w:rPr>
        <w:t xml:space="preserve"> swallow pills to keep him awake as he goes to work. This explains the difficult and inhumane working conditions immigrants </w:t>
      </w:r>
      <w:r w:rsidR="00C67079" w:rsidRPr="00D82C7B">
        <w:rPr>
          <w:rFonts w:ascii="Trebuchet MS" w:hAnsi="Trebuchet MS"/>
        </w:rPr>
        <w:t>must</w:t>
      </w:r>
      <w:r w:rsidRPr="00D82C7B">
        <w:rPr>
          <w:rFonts w:ascii="Trebuchet MS" w:hAnsi="Trebuchet MS"/>
        </w:rPr>
        <w:t xml:space="preserve"> face in their line of duty </w:t>
      </w:r>
      <w:r w:rsidR="00843574" w:rsidRPr="00D82C7B">
        <w:rPr>
          <w:rFonts w:ascii="Trebuchet MS" w:hAnsi="Trebuchet MS"/>
        </w:rPr>
        <w:t>to</w:t>
      </w:r>
      <w:r w:rsidRPr="00D82C7B">
        <w:rPr>
          <w:rFonts w:ascii="Trebuchet MS" w:hAnsi="Trebuchet MS"/>
        </w:rPr>
        <w:t xml:space="preserve"> make a living. </w:t>
      </w:r>
    </w:p>
    <w:p w14:paraId="29111A03" w14:textId="77777777" w:rsidR="007673BF" w:rsidRPr="00D82C7B" w:rsidRDefault="007673BF" w:rsidP="00EF59ED">
      <w:pPr>
        <w:spacing w:line="480" w:lineRule="auto"/>
        <w:rPr>
          <w:rFonts w:ascii="Trebuchet MS" w:hAnsi="Trebuchet MS"/>
          <w:b/>
          <w:bCs/>
        </w:rPr>
      </w:pPr>
      <w:r w:rsidRPr="00D82C7B">
        <w:rPr>
          <w:rFonts w:ascii="Trebuchet MS" w:hAnsi="Trebuchet MS"/>
          <w:b/>
          <w:bCs/>
        </w:rPr>
        <w:lastRenderedPageBreak/>
        <w:t xml:space="preserve">Disillusionment </w:t>
      </w:r>
    </w:p>
    <w:p w14:paraId="101FA72E" w14:textId="1302444F" w:rsidR="007673BF" w:rsidRPr="00D82C7B" w:rsidRDefault="007673BF" w:rsidP="00EF59ED">
      <w:pPr>
        <w:spacing w:line="480" w:lineRule="auto"/>
        <w:rPr>
          <w:rFonts w:ascii="Trebuchet MS" w:hAnsi="Trebuchet MS"/>
        </w:rPr>
      </w:pPr>
      <w:r w:rsidRPr="00D82C7B">
        <w:rPr>
          <w:rFonts w:ascii="Trebuchet MS" w:hAnsi="Trebuchet MS"/>
        </w:rPr>
        <w:tab/>
        <w:t xml:space="preserve"> From Abbey</w:t>
      </w:r>
      <w:r w:rsidR="00570231">
        <w:rPr>
          <w:rFonts w:ascii="Trebuchet MS" w:hAnsi="Trebuchet MS"/>
        </w:rPr>
        <w:t>’</w:t>
      </w:r>
      <w:r w:rsidRPr="00D82C7B">
        <w:rPr>
          <w:rFonts w:ascii="Trebuchet MS" w:hAnsi="Trebuchet MS"/>
        </w:rPr>
        <w:t>s encounter, most immigrants are disillusioned. They leave their various native countries with different expectations</w:t>
      </w:r>
      <w:r w:rsidR="00570231">
        <w:rPr>
          <w:rFonts w:ascii="Trebuchet MS" w:hAnsi="Trebuchet MS"/>
        </w:rPr>
        <w:t>. For instance,</w:t>
      </w:r>
      <w:r w:rsidRPr="00D82C7B">
        <w:rPr>
          <w:rFonts w:ascii="Trebuchet MS" w:hAnsi="Trebuchet MS"/>
        </w:rPr>
        <w:t xml:space="preserve"> the Indian coolies, Kenyans and </w:t>
      </w:r>
      <w:proofErr w:type="spellStart"/>
      <w:r w:rsidRPr="00D82C7B">
        <w:rPr>
          <w:rFonts w:ascii="Trebuchet MS" w:hAnsi="Trebuchet MS"/>
        </w:rPr>
        <w:t>Tanganyikans</w:t>
      </w:r>
      <w:proofErr w:type="spellEnd"/>
      <w:r w:rsidRPr="00D82C7B">
        <w:rPr>
          <w:rFonts w:ascii="Trebuchet MS" w:hAnsi="Trebuchet MS"/>
        </w:rPr>
        <w:t xml:space="preserve"> hope to fight in the European war and return home as heroes, but the absurdity is that they are reduced to mere porters and returned when they are maimed.  The narrative voice </w:t>
      </w:r>
      <w:r w:rsidR="00C67079" w:rsidRPr="00D82C7B">
        <w:rPr>
          <w:rFonts w:ascii="Trebuchet MS" w:hAnsi="Trebuchet MS"/>
        </w:rPr>
        <w:t>says.</w:t>
      </w:r>
    </w:p>
    <w:p w14:paraId="295D4B21" w14:textId="77777777" w:rsidR="007673BF" w:rsidRPr="00D82C7B" w:rsidRDefault="007673BF" w:rsidP="00EF59ED">
      <w:pPr>
        <w:spacing w:line="240" w:lineRule="auto"/>
        <w:ind w:left="1440"/>
        <w:rPr>
          <w:rFonts w:ascii="Trebuchet MS" w:hAnsi="Trebuchet MS"/>
          <w:color w:val="000000"/>
        </w:rPr>
      </w:pPr>
      <w:proofErr w:type="spellStart"/>
      <w:r w:rsidRPr="00D82C7B">
        <w:rPr>
          <w:rFonts w:ascii="Trebuchet MS" w:hAnsi="Trebuchet MS"/>
          <w:color w:val="000000"/>
        </w:rPr>
        <w:t>Ssuna</w:t>
      </w:r>
      <w:proofErr w:type="spellEnd"/>
      <w:r w:rsidRPr="00D82C7B">
        <w:rPr>
          <w:rFonts w:ascii="Trebuchet MS" w:hAnsi="Trebuchet MS"/>
          <w:color w:val="000000"/>
        </w:rPr>
        <w:t xml:space="preserve"> had lost interest in the European war. He had seen Indian      coolies, Kenyans and </w:t>
      </w:r>
      <w:proofErr w:type="spellStart"/>
      <w:r w:rsidRPr="00D82C7B">
        <w:rPr>
          <w:rFonts w:ascii="Trebuchet MS" w:hAnsi="Trebuchet MS"/>
          <w:color w:val="000000"/>
        </w:rPr>
        <w:t>Tanganyikans</w:t>
      </w:r>
      <w:proofErr w:type="spellEnd"/>
      <w:r w:rsidRPr="00D82C7B">
        <w:rPr>
          <w:rFonts w:ascii="Trebuchet MS" w:hAnsi="Trebuchet MS"/>
          <w:color w:val="000000"/>
        </w:rPr>
        <w:t xml:space="preserve"> return on ships from Burma maimed. It was not the stories of horror they told that broke his resolve but the fact that many of them never actually fought. They were porters. To him, coming home maimed for carrying someone’s luggage was obscene.</w:t>
      </w:r>
    </w:p>
    <w:p w14:paraId="7B180C66" w14:textId="2A7B8EA1" w:rsidR="00FD0045" w:rsidRPr="00D82C7B" w:rsidRDefault="007673BF" w:rsidP="0067582D">
      <w:pPr>
        <w:spacing w:line="480" w:lineRule="auto"/>
        <w:ind w:firstLine="720"/>
        <w:rPr>
          <w:rFonts w:ascii="Trebuchet MS" w:hAnsi="Trebuchet MS"/>
          <w:color w:val="000000"/>
        </w:rPr>
      </w:pPr>
      <w:r w:rsidRPr="00D82C7B">
        <w:rPr>
          <w:rFonts w:ascii="Trebuchet MS" w:hAnsi="Trebuchet MS"/>
          <w:color w:val="000000"/>
        </w:rPr>
        <w:t>Abbey is disillusioned when he learns that his son Moses has been given up for adoption by Heather. He is very desperate to have his son. He goes around the baby’s home looking for him</w:t>
      </w:r>
      <w:r w:rsidR="00F91B14">
        <w:rPr>
          <w:rFonts w:ascii="Trebuchet MS" w:hAnsi="Trebuchet MS"/>
          <w:color w:val="000000"/>
        </w:rPr>
        <w:t>.</w:t>
      </w:r>
      <w:r w:rsidRPr="00D82C7B">
        <w:rPr>
          <w:rFonts w:ascii="Trebuchet MS" w:hAnsi="Trebuchet MS"/>
          <w:color w:val="000000"/>
        </w:rPr>
        <w:t xml:space="preserve"> </w:t>
      </w:r>
      <w:r w:rsidR="00F91B14">
        <w:rPr>
          <w:rFonts w:ascii="Trebuchet MS" w:hAnsi="Trebuchet MS"/>
          <w:color w:val="000000"/>
        </w:rPr>
        <w:t>U</w:t>
      </w:r>
      <w:r w:rsidRPr="00D82C7B">
        <w:rPr>
          <w:rFonts w:ascii="Trebuchet MS" w:hAnsi="Trebuchet MS"/>
          <w:color w:val="000000"/>
        </w:rPr>
        <w:t>nfortunately, he discovers that he has already been taken. This is something he cannot come to terms with. This turn of events shutters his dream to return home since he is attached to his son.</w:t>
      </w:r>
      <w:bookmarkStart w:id="110" w:name="_Toc82874953"/>
    </w:p>
    <w:p w14:paraId="64A095F8" w14:textId="77777777" w:rsidR="00A05B73" w:rsidRDefault="00A05B73" w:rsidP="00416E29">
      <w:pPr>
        <w:spacing w:line="480" w:lineRule="auto"/>
        <w:rPr>
          <w:rFonts w:ascii="Trebuchet MS" w:hAnsi="Trebuchet MS"/>
          <w:color w:val="000000"/>
        </w:rPr>
      </w:pPr>
    </w:p>
    <w:p w14:paraId="7FA6411A" w14:textId="77777777" w:rsidR="003E690F" w:rsidRDefault="003E690F" w:rsidP="00416E29">
      <w:pPr>
        <w:spacing w:line="480" w:lineRule="auto"/>
        <w:rPr>
          <w:rFonts w:ascii="Trebuchet MS" w:hAnsi="Trebuchet MS"/>
          <w:color w:val="000000"/>
        </w:rPr>
      </w:pPr>
    </w:p>
    <w:p w14:paraId="281C85DF" w14:textId="77777777" w:rsidR="003E690F" w:rsidRDefault="003E690F" w:rsidP="00416E29">
      <w:pPr>
        <w:spacing w:line="480" w:lineRule="auto"/>
        <w:rPr>
          <w:rFonts w:ascii="Trebuchet MS" w:hAnsi="Trebuchet MS"/>
          <w:color w:val="000000"/>
        </w:rPr>
      </w:pPr>
    </w:p>
    <w:p w14:paraId="69488690" w14:textId="2C19E1B7" w:rsidR="003E690F" w:rsidRDefault="003E690F" w:rsidP="00416E29">
      <w:pPr>
        <w:spacing w:line="480" w:lineRule="auto"/>
        <w:rPr>
          <w:rFonts w:ascii="Trebuchet MS" w:hAnsi="Trebuchet MS"/>
          <w:color w:val="000000"/>
        </w:rPr>
      </w:pPr>
    </w:p>
    <w:p w14:paraId="77F4FE39" w14:textId="0CC9BB42" w:rsidR="00AA265D" w:rsidRDefault="00AA265D" w:rsidP="00416E29">
      <w:pPr>
        <w:spacing w:line="480" w:lineRule="auto"/>
        <w:rPr>
          <w:rFonts w:ascii="Trebuchet MS" w:hAnsi="Trebuchet MS"/>
          <w:color w:val="000000"/>
        </w:rPr>
      </w:pPr>
    </w:p>
    <w:p w14:paraId="4E56683C" w14:textId="77777777" w:rsidR="00AA265D" w:rsidRDefault="00AA265D" w:rsidP="00416E29">
      <w:pPr>
        <w:spacing w:line="480" w:lineRule="auto"/>
        <w:rPr>
          <w:rFonts w:ascii="Trebuchet MS" w:hAnsi="Trebuchet MS"/>
          <w:color w:val="000000"/>
        </w:rPr>
      </w:pPr>
    </w:p>
    <w:p w14:paraId="1E5F3841" w14:textId="77777777" w:rsidR="000D52FB" w:rsidRPr="00D82C7B" w:rsidRDefault="000D52FB" w:rsidP="00416E29">
      <w:pPr>
        <w:spacing w:line="480" w:lineRule="auto"/>
        <w:rPr>
          <w:rFonts w:ascii="Trebuchet MS" w:hAnsi="Trebuchet MS"/>
          <w:color w:val="000000"/>
        </w:rPr>
      </w:pPr>
    </w:p>
    <w:p w14:paraId="45FDC558" w14:textId="35669536" w:rsidR="001208CE" w:rsidRPr="000D52FB" w:rsidRDefault="002B43ED" w:rsidP="002B43ED">
      <w:pPr>
        <w:pStyle w:val="Heading3"/>
        <w:rPr>
          <w:i/>
        </w:rPr>
      </w:pPr>
      <w:bookmarkStart w:id="111" w:name="_Toc118368476"/>
      <w:r>
        <w:lastRenderedPageBreak/>
        <w:t xml:space="preserve">5.3.1 </w:t>
      </w:r>
      <w:r w:rsidR="004C4972" w:rsidRPr="000D52FB">
        <w:t xml:space="preserve">THE NOVEL </w:t>
      </w:r>
      <w:r w:rsidR="004C4972" w:rsidRPr="000D52FB">
        <w:rPr>
          <w:i/>
        </w:rPr>
        <w:t>KINTU</w:t>
      </w:r>
      <w:bookmarkEnd w:id="110"/>
      <w:bookmarkEnd w:id="111"/>
    </w:p>
    <w:p w14:paraId="33888F7F" w14:textId="60E6B15E" w:rsidR="001208CE" w:rsidRPr="00D82C7B" w:rsidRDefault="00A05B73" w:rsidP="002B43ED">
      <w:pPr>
        <w:pStyle w:val="Heading4"/>
      </w:pPr>
      <w:r w:rsidRPr="00D82C7B">
        <w:t>5.3.1</w:t>
      </w:r>
      <w:r w:rsidR="002B43ED">
        <w:t>.1</w:t>
      </w:r>
      <w:r w:rsidRPr="00D82C7B">
        <w:t xml:space="preserve"> BRIEF</w:t>
      </w:r>
      <w:r w:rsidR="006E35C8" w:rsidRPr="00D82C7B">
        <w:rPr>
          <w:rFonts w:eastAsia="Calibri"/>
        </w:rPr>
        <w:t xml:space="preserve"> SYNOPSIS OF THE TEXT </w:t>
      </w:r>
    </w:p>
    <w:p w14:paraId="18F5BC67" w14:textId="77777777" w:rsidR="00A40FF8" w:rsidRPr="00D82C7B" w:rsidRDefault="007148FF" w:rsidP="00D51DA4">
      <w:pPr>
        <w:spacing w:before="240" w:after="0" w:line="480" w:lineRule="auto"/>
        <w:ind w:firstLine="720"/>
        <w:rPr>
          <w:rFonts w:ascii="Trebuchet MS" w:hAnsi="Trebuchet MS" w:cs="Arial"/>
          <w:color w:val="141412"/>
        </w:rPr>
      </w:pPr>
      <w:r w:rsidRPr="00D82C7B">
        <w:rPr>
          <w:rFonts w:ascii="Trebuchet MS" w:hAnsi="Trebuchet MS" w:cs="Arial"/>
          <w:color w:val="141412"/>
        </w:rPr>
        <w:t xml:space="preserve">The </w:t>
      </w:r>
      <w:proofErr w:type="spellStart"/>
      <w:r w:rsidRPr="00D82C7B">
        <w:rPr>
          <w:rFonts w:ascii="Trebuchet MS" w:hAnsi="Trebuchet MS" w:cs="Arial"/>
          <w:i/>
          <w:iCs/>
          <w:color w:val="141412"/>
        </w:rPr>
        <w:t>Kintu</w:t>
      </w:r>
      <w:proofErr w:type="spellEnd"/>
      <w:r w:rsidRPr="00D82C7B">
        <w:rPr>
          <w:rFonts w:ascii="Trebuchet MS" w:hAnsi="Trebuchet MS" w:cs="Arial"/>
          <w:color w:val="141412"/>
        </w:rPr>
        <w:t xml:space="preserve"> profile that is provided after this </w:t>
      </w:r>
      <w:r w:rsidR="0067582D" w:rsidRPr="00D82C7B">
        <w:rPr>
          <w:rFonts w:ascii="Trebuchet MS" w:hAnsi="Trebuchet MS" w:cs="Arial"/>
          <w:color w:val="141412"/>
        </w:rPr>
        <w:t xml:space="preserve">opening </w:t>
      </w:r>
      <w:r w:rsidRPr="00D82C7B">
        <w:rPr>
          <w:rFonts w:ascii="Trebuchet MS" w:hAnsi="Trebuchet MS" w:cs="Arial"/>
          <w:color w:val="141412"/>
        </w:rPr>
        <w:t xml:space="preserve">paragraph is meant to give us a glimpse into the novel. It just shows the breadth and location of the territories covered by the novel. Hopefully, it will provide an outline of the novel in a summarized form.  </w:t>
      </w:r>
    </w:p>
    <w:p w14:paraId="264976EA" w14:textId="2A31A13F" w:rsidR="00A40FF8" w:rsidRPr="00471B34" w:rsidRDefault="00DD2782" w:rsidP="00A05B73">
      <w:pPr>
        <w:spacing w:after="0" w:line="480" w:lineRule="auto"/>
        <w:ind w:firstLine="720"/>
        <w:rPr>
          <w:rFonts w:ascii="Trebuchet MS" w:hAnsi="Trebuchet MS" w:cs="Arial"/>
          <w:bCs/>
          <w:color w:val="141412"/>
        </w:rPr>
      </w:pPr>
      <w:r w:rsidRPr="00D82C7B">
        <w:rPr>
          <w:rFonts w:ascii="Trebuchet MS" w:hAnsi="Trebuchet MS" w:cs="Arial"/>
          <w:bCs/>
          <w:color w:val="141412"/>
        </w:rPr>
        <w:t xml:space="preserve">Set in </w:t>
      </w:r>
      <w:proofErr w:type="spellStart"/>
      <w:r w:rsidRPr="00D82C7B">
        <w:rPr>
          <w:rFonts w:ascii="Trebuchet MS" w:hAnsi="Trebuchet MS" w:cs="Arial"/>
          <w:bCs/>
          <w:color w:val="141412"/>
        </w:rPr>
        <w:t>BuGanda</w:t>
      </w:r>
      <w:proofErr w:type="spellEnd"/>
      <w:r w:rsidRPr="00D82C7B">
        <w:rPr>
          <w:rFonts w:ascii="Trebuchet MS" w:hAnsi="Trebuchet MS" w:cs="Arial"/>
          <w:bCs/>
          <w:color w:val="141412"/>
        </w:rPr>
        <w:t>, Uganda</w:t>
      </w:r>
      <w:r w:rsidR="0067582D" w:rsidRPr="00D82C7B">
        <w:rPr>
          <w:rFonts w:ascii="Trebuchet MS" w:hAnsi="Trebuchet MS" w:cs="Arial"/>
          <w:bCs/>
          <w:color w:val="141412"/>
        </w:rPr>
        <w:t>,</w:t>
      </w:r>
      <w:r w:rsidR="003E690F">
        <w:rPr>
          <w:rFonts w:ascii="Trebuchet MS" w:hAnsi="Trebuchet MS" w:cs="Arial"/>
          <w:bCs/>
          <w:color w:val="141412"/>
        </w:rPr>
        <w:t xml:space="preserve"> </w:t>
      </w:r>
      <w:proofErr w:type="spellStart"/>
      <w:r w:rsidRPr="00D82C7B">
        <w:rPr>
          <w:rFonts w:ascii="Trebuchet MS" w:hAnsi="Trebuchet MS" w:cs="Arial"/>
          <w:bCs/>
          <w:i/>
          <w:color w:val="141412"/>
        </w:rPr>
        <w:t>Kintu</w:t>
      </w:r>
      <w:proofErr w:type="spellEnd"/>
      <w:r w:rsidR="003E690F" w:rsidRPr="003E690F">
        <w:rPr>
          <w:rFonts w:ascii="Trebuchet MS" w:hAnsi="Trebuchet MS" w:cs="Arial"/>
          <w:bCs/>
          <w:i/>
          <w:color w:val="141412"/>
        </w:rPr>
        <w:t xml:space="preserve"> </w:t>
      </w:r>
      <w:r w:rsidR="0067582D" w:rsidRPr="003E690F">
        <w:rPr>
          <w:rFonts w:ascii="Trebuchet MS" w:hAnsi="Trebuchet MS" w:cs="Arial"/>
          <w:bCs/>
          <w:color w:val="141412"/>
        </w:rPr>
        <w:t>is</w:t>
      </w:r>
      <w:r w:rsidR="0067582D" w:rsidRPr="00D82C7B">
        <w:rPr>
          <w:rFonts w:ascii="Trebuchet MS" w:hAnsi="Trebuchet MS" w:cs="Arial"/>
          <w:b/>
          <w:bCs/>
          <w:color w:val="141412"/>
        </w:rPr>
        <w:t xml:space="preserve"> </w:t>
      </w:r>
      <w:r w:rsidRPr="00D82C7B">
        <w:rPr>
          <w:rFonts w:ascii="Trebuchet MS" w:hAnsi="Trebuchet MS" w:cs="Arial"/>
          <w:bCs/>
          <w:color w:val="141412"/>
        </w:rPr>
        <w:t>a historic</w:t>
      </w:r>
      <w:r w:rsidRPr="00471B34">
        <w:rPr>
          <w:rFonts w:ascii="Trebuchet MS" w:hAnsi="Trebuchet MS" w:cs="Arial"/>
          <w:bCs/>
          <w:color w:val="141412"/>
        </w:rPr>
        <w:t>al fiction narrative</w:t>
      </w:r>
      <w:r w:rsidR="00F91B14" w:rsidRPr="00471B34">
        <w:rPr>
          <w:rFonts w:ascii="Trebuchet MS" w:hAnsi="Trebuchet MS" w:cs="Arial"/>
          <w:bCs/>
          <w:color w:val="141412"/>
        </w:rPr>
        <w:t xml:space="preserve"> </w:t>
      </w:r>
      <w:r w:rsidR="0067582D" w:rsidRPr="00471B34">
        <w:rPr>
          <w:rFonts w:ascii="Trebuchet MS" w:hAnsi="Trebuchet MS" w:cs="Arial"/>
          <w:bCs/>
          <w:color w:val="141412"/>
        </w:rPr>
        <w:t xml:space="preserve">about </w:t>
      </w:r>
      <w:r w:rsidRPr="00471B34">
        <w:rPr>
          <w:rFonts w:ascii="Trebuchet MS" w:hAnsi="Trebuchet MS" w:cs="Arial"/>
          <w:bCs/>
          <w:color w:val="141412"/>
        </w:rPr>
        <w:t xml:space="preserve">a generational curse that haunts generation after generation of </w:t>
      </w:r>
      <w:proofErr w:type="spellStart"/>
      <w:r w:rsidRPr="00471B34">
        <w:rPr>
          <w:rFonts w:ascii="Trebuchet MS" w:hAnsi="Trebuchet MS" w:cs="Arial"/>
          <w:bCs/>
          <w:color w:val="141412"/>
        </w:rPr>
        <w:t>Kintu’s</w:t>
      </w:r>
      <w:proofErr w:type="spellEnd"/>
      <w:r w:rsidRPr="00471B34">
        <w:rPr>
          <w:rFonts w:ascii="Trebuchet MS" w:hAnsi="Trebuchet MS" w:cs="Arial"/>
          <w:bCs/>
          <w:color w:val="141412"/>
        </w:rPr>
        <w:t xml:space="preserve"> lineage. </w:t>
      </w:r>
      <w:proofErr w:type="spellStart"/>
      <w:r w:rsidRPr="00471B34">
        <w:rPr>
          <w:rFonts w:ascii="Trebuchet MS" w:hAnsi="Trebuchet MS" w:cs="Arial"/>
          <w:bCs/>
          <w:color w:val="141412"/>
        </w:rPr>
        <w:t>Ntwaire</w:t>
      </w:r>
      <w:proofErr w:type="spellEnd"/>
      <w:r w:rsidRPr="00471B34">
        <w:rPr>
          <w:rFonts w:ascii="Trebuchet MS" w:hAnsi="Trebuchet MS" w:cs="Arial"/>
          <w:bCs/>
          <w:color w:val="141412"/>
        </w:rPr>
        <w:t xml:space="preserve">, father to </w:t>
      </w:r>
      <w:proofErr w:type="spellStart"/>
      <w:r w:rsidRPr="00471B34">
        <w:rPr>
          <w:rFonts w:ascii="Trebuchet MS" w:hAnsi="Trebuchet MS" w:cs="Arial"/>
          <w:bCs/>
          <w:color w:val="141412"/>
        </w:rPr>
        <w:t>Kalemamanzira</w:t>
      </w:r>
      <w:proofErr w:type="spellEnd"/>
      <w:r w:rsidRPr="00471B34">
        <w:rPr>
          <w:rFonts w:ascii="Trebuchet MS" w:hAnsi="Trebuchet MS" w:cs="Arial"/>
          <w:bCs/>
          <w:color w:val="141412"/>
        </w:rPr>
        <w:t xml:space="preserve"> is the genesis of this generational curse, a curse which he casts upon </w:t>
      </w:r>
      <w:proofErr w:type="spellStart"/>
      <w:r w:rsidRPr="00471B34">
        <w:rPr>
          <w:rFonts w:ascii="Trebuchet MS" w:hAnsi="Trebuchet MS" w:cs="Arial"/>
          <w:bCs/>
          <w:color w:val="141412"/>
        </w:rPr>
        <w:t>Kintu</w:t>
      </w:r>
      <w:proofErr w:type="spellEnd"/>
      <w:r w:rsidRPr="00471B34">
        <w:rPr>
          <w:rFonts w:ascii="Trebuchet MS" w:hAnsi="Trebuchet MS" w:cs="Arial"/>
          <w:bCs/>
          <w:color w:val="141412"/>
        </w:rPr>
        <w:t xml:space="preserve"> in vengeance for the death of his son. The generations of </w:t>
      </w:r>
      <w:proofErr w:type="spellStart"/>
      <w:r w:rsidRPr="00471B34">
        <w:rPr>
          <w:rFonts w:ascii="Trebuchet MS" w:hAnsi="Trebuchet MS" w:cs="Arial"/>
          <w:bCs/>
          <w:color w:val="141412"/>
        </w:rPr>
        <w:t>Suubi</w:t>
      </w:r>
      <w:proofErr w:type="spellEnd"/>
      <w:r w:rsidRPr="00471B34">
        <w:rPr>
          <w:rFonts w:ascii="Trebuchet MS" w:hAnsi="Trebuchet MS" w:cs="Arial"/>
          <w:bCs/>
          <w:color w:val="141412"/>
        </w:rPr>
        <w:t xml:space="preserve"> </w:t>
      </w:r>
      <w:proofErr w:type="spellStart"/>
      <w:r w:rsidRPr="00471B34">
        <w:rPr>
          <w:rFonts w:ascii="Trebuchet MS" w:hAnsi="Trebuchet MS" w:cs="Arial"/>
          <w:bCs/>
          <w:color w:val="141412"/>
        </w:rPr>
        <w:t>Nnakato</w:t>
      </w:r>
      <w:proofErr w:type="spellEnd"/>
      <w:r w:rsidRPr="00471B34">
        <w:rPr>
          <w:rFonts w:ascii="Trebuchet MS" w:hAnsi="Trebuchet MS" w:cs="Arial"/>
          <w:bCs/>
          <w:color w:val="141412"/>
        </w:rPr>
        <w:t xml:space="preserve">, </w:t>
      </w:r>
      <w:proofErr w:type="spellStart"/>
      <w:r w:rsidRPr="00471B34">
        <w:rPr>
          <w:rFonts w:ascii="Trebuchet MS" w:hAnsi="Trebuchet MS" w:cs="Arial"/>
          <w:bCs/>
          <w:color w:val="141412"/>
        </w:rPr>
        <w:t>Kanani</w:t>
      </w:r>
      <w:proofErr w:type="spellEnd"/>
      <w:r w:rsidRPr="00471B34">
        <w:rPr>
          <w:rFonts w:ascii="Trebuchet MS" w:hAnsi="Trebuchet MS" w:cs="Arial"/>
          <w:bCs/>
          <w:color w:val="141412"/>
        </w:rPr>
        <w:t xml:space="preserve"> </w:t>
      </w:r>
      <w:proofErr w:type="spellStart"/>
      <w:r w:rsidRPr="00471B34">
        <w:rPr>
          <w:rFonts w:ascii="Trebuchet MS" w:hAnsi="Trebuchet MS" w:cs="Arial"/>
          <w:bCs/>
          <w:color w:val="141412"/>
        </w:rPr>
        <w:t>Kintu</w:t>
      </w:r>
      <w:proofErr w:type="spellEnd"/>
      <w:r w:rsidRPr="00471B34">
        <w:rPr>
          <w:rFonts w:ascii="Trebuchet MS" w:hAnsi="Trebuchet MS" w:cs="Arial"/>
          <w:bCs/>
          <w:color w:val="141412"/>
        </w:rPr>
        <w:t xml:space="preserve">, Isaac Newton </w:t>
      </w:r>
      <w:proofErr w:type="spellStart"/>
      <w:r w:rsidRPr="00471B34">
        <w:rPr>
          <w:rFonts w:ascii="Trebuchet MS" w:hAnsi="Trebuchet MS" w:cs="Arial"/>
          <w:bCs/>
          <w:color w:val="141412"/>
        </w:rPr>
        <w:t>Kintu</w:t>
      </w:r>
      <w:proofErr w:type="spellEnd"/>
      <w:r w:rsidRPr="00471B34">
        <w:rPr>
          <w:rFonts w:ascii="Trebuchet MS" w:hAnsi="Trebuchet MS" w:cs="Arial"/>
          <w:bCs/>
          <w:color w:val="141412"/>
        </w:rPr>
        <w:t xml:space="preserve"> and </w:t>
      </w:r>
      <w:proofErr w:type="spellStart"/>
      <w:r w:rsidRPr="00471B34">
        <w:rPr>
          <w:rFonts w:ascii="Trebuchet MS" w:hAnsi="Trebuchet MS" w:cs="Arial"/>
          <w:bCs/>
          <w:color w:val="141412"/>
        </w:rPr>
        <w:t>Missi</w:t>
      </w:r>
      <w:proofErr w:type="spellEnd"/>
      <w:r w:rsidRPr="00471B34">
        <w:rPr>
          <w:rFonts w:ascii="Trebuchet MS" w:hAnsi="Trebuchet MS" w:cs="Arial"/>
          <w:bCs/>
          <w:color w:val="141412"/>
        </w:rPr>
        <w:t xml:space="preserve"> </w:t>
      </w:r>
      <w:proofErr w:type="spellStart"/>
      <w:r w:rsidRPr="00471B34">
        <w:rPr>
          <w:rFonts w:ascii="Trebuchet MS" w:hAnsi="Trebuchet MS" w:cs="Arial"/>
          <w:bCs/>
          <w:color w:val="141412"/>
        </w:rPr>
        <w:t>Kintu</w:t>
      </w:r>
      <w:proofErr w:type="spellEnd"/>
      <w:r w:rsidRPr="00471B34">
        <w:rPr>
          <w:rFonts w:ascii="Trebuchet MS" w:hAnsi="Trebuchet MS" w:cs="Arial"/>
          <w:bCs/>
          <w:color w:val="141412"/>
        </w:rPr>
        <w:t xml:space="preserve"> suffer horrendously at the hands of a curse cast upon their forefather. It takes a traditional ritual to break this curse during a homecoming ceremony that gathers the descendants of </w:t>
      </w:r>
      <w:proofErr w:type="spellStart"/>
      <w:r w:rsidRPr="00471B34">
        <w:rPr>
          <w:rFonts w:ascii="Trebuchet MS" w:hAnsi="Trebuchet MS" w:cs="Arial"/>
          <w:bCs/>
          <w:color w:val="141412"/>
        </w:rPr>
        <w:t>Kintu</w:t>
      </w:r>
      <w:proofErr w:type="spellEnd"/>
      <w:r w:rsidRPr="00471B34">
        <w:rPr>
          <w:rFonts w:ascii="Trebuchet MS" w:hAnsi="Trebuchet MS" w:cs="Arial"/>
          <w:bCs/>
          <w:color w:val="141412"/>
        </w:rPr>
        <w:t xml:space="preserve"> at </w:t>
      </w:r>
      <w:proofErr w:type="spellStart"/>
      <w:r w:rsidRPr="00471B34">
        <w:rPr>
          <w:rFonts w:ascii="Trebuchet MS" w:hAnsi="Trebuchet MS" w:cs="Arial"/>
          <w:bCs/>
          <w:color w:val="141412"/>
        </w:rPr>
        <w:t>Kiyiika</w:t>
      </w:r>
      <w:proofErr w:type="spellEnd"/>
      <w:r w:rsidRPr="00471B34">
        <w:rPr>
          <w:rFonts w:ascii="Trebuchet MS" w:hAnsi="Trebuchet MS" w:cs="Arial"/>
          <w:bCs/>
          <w:color w:val="141412"/>
        </w:rPr>
        <w:t xml:space="preserve">, </w:t>
      </w:r>
      <w:proofErr w:type="spellStart"/>
      <w:r w:rsidRPr="00471B34">
        <w:rPr>
          <w:rFonts w:ascii="Trebuchet MS" w:hAnsi="Trebuchet MS" w:cs="Arial"/>
          <w:bCs/>
          <w:color w:val="141412"/>
        </w:rPr>
        <w:t>Buddo</w:t>
      </w:r>
      <w:proofErr w:type="spellEnd"/>
      <w:r w:rsidRPr="00471B34">
        <w:rPr>
          <w:rFonts w:ascii="Trebuchet MS" w:hAnsi="Trebuchet MS" w:cs="Arial"/>
          <w:bCs/>
          <w:color w:val="141412"/>
        </w:rPr>
        <w:t xml:space="preserve">. The curse, </w:t>
      </w:r>
      <w:r w:rsidRPr="008C050B">
        <w:rPr>
          <w:rFonts w:ascii="Trebuchet MS" w:hAnsi="Trebuchet MS" w:cs="Arial"/>
          <w:bCs/>
          <w:color w:val="141412"/>
        </w:rPr>
        <w:t>tradition</w:t>
      </w:r>
      <w:r w:rsidR="00FF4723" w:rsidRPr="008C050B">
        <w:rPr>
          <w:rFonts w:ascii="Trebuchet MS" w:hAnsi="Trebuchet MS" w:cs="Arial"/>
          <w:bCs/>
          <w:color w:val="141412"/>
        </w:rPr>
        <w:t>al</w:t>
      </w:r>
      <w:r w:rsidRPr="008C050B">
        <w:rPr>
          <w:rFonts w:ascii="Trebuchet MS" w:hAnsi="Trebuchet MS" w:cs="Arial"/>
          <w:bCs/>
          <w:color w:val="141412"/>
        </w:rPr>
        <w:t xml:space="preserve"> customs</w:t>
      </w:r>
      <w:r w:rsidRPr="00471B34">
        <w:rPr>
          <w:rFonts w:ascii="Trebuchet MS" w:hAnsi="Trebuchet MS" w:cs="Arial"/>
          <w:bCs/>
          <w:color w:val="141412"/>
        </w:rPr>
        <w:t>, family ties, fate, marriage, tradition, and western religion and ancestry as reflected by Jennifer are themes and events evident in this co</w:t>
      </w:r>
      <w:r w:rsidR="00A05B73" w:rsidRPr="00471B34">
        <w:rPr>
          <w:rFonts w:ascii="Trebuchet MS" w:hAnsi="Trebuchet MS" w:cs="Arial"/>
          <w:bCs/>
          <w:color w:val="141412"/>
        </w:rPr>
        <w:t>ntemporary piece of narrative. </w:t>
      </w:r>
    </w:p>
    <w:p w14:paraId="4DA1FFD7" w14:textId="40E5BC45" w:rsidR="00FD5107" w:rsidRPr="00D82C7B" w:rsidRDefault="00A40FF8" w:rsidP="00FD5107">
      <w:pPr>
        <w:spacing w:line="480" w:lineRule="auto"/>
        <w:ind w:firstLine="720"/>
        <w:rPr>
          <w:rFonts w:ascii="Trebuchet MS" w:hAnsi="Trebuchet MS"/>
        </w:rPr>
      </w:pPr>
      <w:proofErr w:type="spellStart"/>
      <w:r w:rsidRPr="00471B34">
        <w:rPr>
          <w:rFonts w:ascii="Trebuchet MS" w:hAnsi="Trebuchet MS" w:cs="Arial"/>
          <w:color w:val="141412"/>
        </w:rPr>
        <w:t>Kintu</w:t>
      </w:r>
      <w:proofErr w:type="spellEnd"/>
      <w:r w:rsidRPr="00471B34">
        <w:rPr>
          <w:rFonts w:ascii="Trebuchet MS" w:hAnsi="Trebuchet MS" w:cs="Arial"/>
          <w:color w:val="141412"/>
        </w:rPr>
        <w:t xml:space="preserve"> is the name of the first </w:t>
      </w:r>
      <w:proofErr w:type="spellStart"/>
      <w:r w:rsidRPr="00471B34">
        <w:rPr>
          <w:rFonts w:ascii="Trebuchet MS" w:hAnsi="Trebuchet MS" w:cs="Arial"/>
          <w:color w:val="141412"/>
        </w:rPr>
        <w:t>MuGanda</w:t>
      </w:r>
      <w:proofErr w:type="spellEnd"/>
      <w:r w:rsidRPr="00471B34">
        <w:rPr>
          <w:rFonts w:ascii="Trebuchet MS" w:hAnsi="Trebuchet MS" w:cs="Arial"/>
          <w:color w:val="141412"/>
        </w:rPr>
        <w:t xml:space="preserve"> man according to the Buganda creation myth story</w:t>
      </w:r>
      <w:r w:rsidR="00F91B14" w:rsidRPr="00471B34">
        <w:rPr>
          <w:rFonts w:ascii="Trebuchet MS" w:hAnsi="Trebuchet MS" w:cs="Arial"/>
          <w:color w:val="141412"/>
        </w:rPr>
        <w:t>.</w:t>
      </w:r>
      <w:r w:rsidRPr="00471B34">
        <w:rPr>
          <w:rFonts w:ascii="Trebuchet MS" w:hAnsi="Trebuchet MS" w:cs="Arial"/>
          <w:color w:val="141412"/>
        </w:rPr>
        <w:t xml:space="preserve"> </w:t>
      </w:r>
      <w:proofErr w:type="spellStart"/>
      <w:r w:rsidR="00FD5107" w:rsidRPr="00D82C7B">
        <w:rPr>
          <w:rFonts w:ascii="Trebuchet MS" w:hAnsi="Trebuchet MS"/>
        </w:rPr>
        <w:t>Kintu</w:t>
      </w:r>
      <w:proofErr w:type="spellEnd"/>
      <w:r w:rsidR="00FD5107" w:rsidRPr="00D82C7B">
        <w:rPr>
          <w:rFonts w:ascii="Trebuchet MS" w:hAnsi="Trebuchet MS"/>
        </w:rPr>
        <w:t xml:space="preserve">, according to the Ganda, came to Uganda with his cow and lived as the first person there. From the sky came </w:t>
      </w:r>
      <w:proofErr w:type="spellStart"/>
      <w:r w:rsidR="00FD5107" w:rsidRPr="00D82C7B">
        <w:rPr>
          <w:rFonts w:ascii="Trebuchet MS" w:hAnsi="Trebuchet MS"/>
        </w:rPr>
        <w:t>Nnambi</w:t>
      </w:r>
      <w:proofErr w:type="spellEnd"/>
      <w:r w:rsidR="00FD5107" w:rsidRPr="00D82C7B">
        <w:rPr>
          <w:rFonts w:ascii="Trebuchet MS" w:hAnsi="Trebuchet MS"/>
        </w:rPr>
        <w:t xml:space="preserve">, a beautiful woman, and she saw </w:t>
      </w:r>
      <w:proofErr w:type="spellStart"/>
      <w:r w:rsidR="00FD5107" w:rsidRPr="00D82C7B">
        <w:rPr>
          <w:rFonts w:ascii="Trebuchet MS" w:hAnsi="Trebuchet MS"/>
        </w:rPr>
        <w:t>Kintu</w:t>
      </w:r>
      <w:proofErr w:type="spellEnd"/>
      <w:r w:rsidR="00FD5107" w:rsidRPr="00D82C7B">
        <w:rPr>
          <w:rFonts w:ascii="Trebuchet MS" w:hAnsi="Trebuchet MS"/>
        </w:rPr>
        <w:t xml:space="preserve"> with his cow in the plains of Buganda. She was with her brothers, all from heaven, where their father, the creator, lived. </w:t>
      </w:r>
      <w:proofErr w:type="spellStart"/>
      <w:r w:rsidR="00FD5107" w:rsidRPr="00D82C7B">
        <w:rPr>
          <w:rFonts w:ascii="Trebuchet MS" w:hAnsi="Trebuchet MS"/>
        </w:rPr>
        <w:t>Nnambi</w:t>
      </w:r>
      <w:proofErr w:type="spellEnd"/>
      <w:r w:rsidR="00FD5107" w:rsidRPr="00D82C7B">
        <w:rPr>
          <w:rFonts w:ascii="Trebuchet MS" w:hAnsi="Trebuchet MS"/>
        </w:rPr>
        <w:t xml:space="preserve"> fell in love with </w:t>
      </w:r>
      <w:proofErr w:type="spellStart"/>
      <w:r w:rsidR="00FD5107" w:rsidRPr="00D82C7B">
        <w:rPr>
          <w:rFonts w:ascii="Trebuchet MS" w:hAnsi="Trebuchet MS"/>
        </w:rPr>
        <w:t>Kintu</w:t>
      </w:r>
      <w:proofErr w:type="spellEnd"/>
      <w:r w:rsidR="00FD5107" w:rsidRPr="00D82C7B">
        <w:rPr>
          <w:rFonts w:ascii="Trebuchet MS" w:hAnsi="Trebuchet MS"/>
        </w:rPr>
        <w:t xml:space="preserve"> and decided to marry him. Her brothers insisted that the creator had to consent the marriage, and so </w:t>
      </w:r>
      <w:proofErr w:type="spellStart"/>
      <w:r w:rsidR="00FD5107" w:rsidRPr="00D82C7B">
        <w:rPr>
          <w:rFonts w:ascii="Trebuchet MS" w:hAnsi="Trebuchet MS"/>
        </w:rPr>
        <w:t>Kintu</w:t>
      </w:r>
      <w:proofErr w:type="spellEnd"/>
      <w:r w:rsidR="00FD5107" w:rsidRPr="00D82C7B">
        <w:rPr>
          <w:rFonts w:ascii="Trebuchet MS" w:hAnsi="Trebuchet MS"/>
        </w:rPr>
        <w:t xml:space="preserve"> and </w:t>
      </w:r>
      <w:proofErr w:type="spellStart"/>
      <w:r w:rsidR="00FD5107" w:rsidRPr="00D82C7B">
        <w:rPr>
          <w:rFonts w:ascii="Trebuchet MS" w:hAnsi="Trebuchet MS"/>
        </w:rPr>
        <w:t>Nnambi</w:t>
      </w:r>
      <w:proofErr w:type="spellEnd"/>
      <w:r w:rsidR="00FD5107" w:rsidRPr="00D82C7B">
        <w:rPr>
          <w:rFonts w:ascii="Trebuchet MS" w:hAnsi="Trebuchet MS"/>
        </w:rPr>
        <w:t xml:space="preserve"> were taken to heaven. After the creator tested </w:t>
      </w:r>
      <w:proofErr w:type="spellStart"/>
      <w:r w:rsidR="00FD5107" w:rsidRPr="00D82C7B">
        <w:rPr>
          <w:rFonts w:ascii="Trebuchet MS" w:hAnsi="Trebuchet MS"/>
        </w:rPr>
        <w:t>Kintu</w:t>
      </w:r>
      <w:proofErr w:type="spellEnd"/>
      <w:r w:rsidR="00FD5107" w:rsidRPr="00D82C7B">
        <w:rPr>
          <w:rFonts w:ascii="Trebuchet MS" w:hAnsi="Trebuchet MS"/>
        </w:rPr>
        <w:t xml:space="preserve"> by setting impossible tasks—eating enough food for a hundred people, splitting rocks with an axe, fetching water in a woven basket—he assented </w:t>
      </w:r>
      <w:r w:rsidR="00FD5107" w:rsidRPr="00D82C7B">
        <w:rPr>
          <w:rFonts w:ascii="Trebuchet MS" w:hAnsi="Trebuchet MS"/>
        </w:rPr>
        <w:lastRenderedPageBreak/>
        <w:t xml:space="preserve">and told </w:t>
      </w:r>
      <w:proofErr w:type="spellStart"/>
      <w:r w:rsidR="00FD5107" w:rsidRPr="00D82C7B">
        <w:rPr>
          <w:rFonts w:ascii="Trebuchet MS" w:hAnsi="Trebuchet MS"/>
        </w:rPr>
        <w:t>Kintu</w:t>
      </w:r>
      <w:proofErr w:type="spellEnd"/>
      <w:r w:rsidR="00FD5107" w:rsidRPr="00D82C7B">
        <w:rPr>
          <w:rFonts w:ascii="Trebuchet MS" w:hAnsi="Trebuchet MS"/>
        </w:rPr>
        <w:t xml:space="preserve"> and </w:t>
      </w:r>
      <w:proofErr w:type="spellStart"/>
      <w:r w:rsidR="00FD5107" w:rsidRPr="00D82C7B">
        <w:rPr>
          <w:rFonts w:ascii="Trebuchet MS" w:hAnsi="Trebuchet MS"/>
        </w:rPr>
        <w:t>Nnambi</w:t>
      </w:r>
      <w:proofErr w:type="spellEnd"/>
      <w:r w:rsidR="00FD5107" w:rsidRPr="00D82C7B">
        <w:rPr>
          <w:rFonts w:ascii="Trebuchet MS" w:hAnsi="Trebuchet MS"/>
        </w:rPr>
        <w:t xml:space="preserve"> to return to earth secretly, in order not to attract the attention of one of </w:t>
      </w:r>
      <w:proofErr w:type="spellStart"/>
      <w:r w:rsidR="00FD5107" w:rsidRPr="00D82C7B">
        <w:rPr>
          <w:rFonts w:ascii="Trebuchet MS" w:hAnsi="Trebuchet MS"/>
        </w:rPr>
        <w:t>Nnambi’s</w:t>
      </w:r>
      <w:proofErr w:type="spellEnd"/>
      <w:r w:rsidR="00FD5107" w:rsidRPr="00D82C7B">
        <w:rPr>
          <w:rFonts w:ascii="Trebuchet MS" w:hAnsi="Trebuchet MS"/>
        </w:rPr>
        <w:t xml:space="preserve"> brothers, </w:t>
      </w:r>
      <w:proofErr w:type="spellStart"/>
      <w:r w:rsidR="00FD5107" w:rsidRPr="00D82C7B">
        <w:rPr>
          <w:rFonts w:ascii="Trebuchet MS" w:hAnsi="Trebuchet MS"/>
        </w:rPr>
        <w:t>Walumbe</w:t>
      </w:r>
      <w:proofErr w:type="spellEnd"/>
      <w:r w:rsidR="00FD5107" w:rsidRPr="00D82C7B">
        <w:rPr>
          <w:rFonts w:ascii="Trebuchet MS" w:hAnsi="Trebuchet MS"/>
        </w:rPr>
        <w:t xml:space="preserve"> (Death). The next morning, on their way to earth, </w:t>
      </w:r>
      <w:proofErr w:type="spellStart"/>
      <w:r w:rsidR="00FD5107" w:rsidRPr="00D82C7B">
        <w:rPr>
          <w:rFonts w:ascii="Trebuchet MS" w:hAnsi="Trebuchet MS"/>
        </w:rPr>
        <w:t>Nnambi</w:t>
      </w:r>
      <w:proofErr w:type="spellEnd"/>
      <w:r w:rsidR="00FD5107" w:rsidRPr="00D82C7B">
        <w:rPr>
          <w:rFonts w:ascii="Trebuchet MS" w:hAnsi="Trebuchet MS"/>
        </w:rPr>
        <w:t xml:space="preserve"> remembered that she had left behind some grains for her chicken and so she went back. </w:t>
      </w:r>
      <w:proofErr w:type="spellStart"/>
      <w:r w:rsidR="00FD5107" w:rsidRPr="00D82C7B">
        <w:rPr>
          <w:rFonts w:ascii="Trebuchet MS" w:hAnsi="Trebuchet MS"/>
        </w:rPr>
        <w:t>Walumbe</w:t>
      </w:r>
      <w:proofErr w:type="spellEnd"/>
      <w:r w:rsidR="00FD5107" w:rsidRPr="00D82C7B">
        <w:rPr>
          <w:rFonts w:ascii="Trebuchet MS" w:hAnsi="Trebuchet MS"/>
        </w:rPr>
        <w:t xml:space="preserve"> immediately found her and insisted on following her. Despite her attempts, </w:t>
      </w:r>
      <w:proofErr w:type="spellStart"/>
      <w:r w:rsidR="00FD5107" w:rsidRPr="00D82C7B">
        <w:rPr>
          <w:rFonts w:ascii="Trebuchet MS" w:hAnsi="Trebuchet MS"/>
        </w:rPr>
        <w:t>Walumbe</w:t>
      </w:r>
      <w:proofErr w:type="spellEnd"/>
      <w:r w:rsidR="00FD5107" w:rsidRPr="00D82C7B">
        <w:rPr>
          <w:rFonts w:ascii="Trebuchet MS" w:hAnsi="Trebuchet MS"/>
        </w:rPr>
        <w:t xml:space="preserve"> clung to her and in this way</w:t>
      </w:r>
      <w:r w:rsidR="00FD5107">
        <w:rPr>
          <w:rFonts w:ascii="Trebuchet MS" w:hAnsi="Trebuchet MS"/>
        </w:rPr>
        <w:t>,</w:t>
      </w:r>
      <w:r w:rsidR="00FD5107" w:rsidRPr="00D82C7B">
        <w:rPr>
          <w:rFonts w:ascii="Trebuchet MS" w:hAnsi="Trebuchet MS"/>
        </w:rPr>
        <w:t xml:space="preserve"> death came to earth and has tormented humanity ever since.</w:t>
      </w:r>
    </w:p>
    <w:p w14:paraId="6B63AB06" w14:textId="1E3D259A" w:rsidR="00A40FF8" w:rsidRPr="00D82C7B" w:rsidRDefault="00FF4723" w:rsidP="00EF59ED">
      <w:pPr>
        <w:spacing w:after="0" w:line="480" w:lineRule="auto"/>
        <w:ind w:firstLine="720"/>
        <w:rPr>
          <w:rFonts w:ascii="Trebuchet MS" w:hAnsi="Trebuchet MS" w:cs="Arial"/>
          <w:color w:val="141412"/>
        </w:rPr>
      </w:pPr>
      <w:r w:rsidRPr="00471B34">
        <w:rPr>
          <w:rFonts w:ascii="Trebuchet MS" w:hAnsi="Trebuchet MS" w:cs="Arial"/>
          <w:color w:val="141412"/>
        </w:rPr>
        <w:t>However,</w:t>
      </w:r>
      <w:r w:rsidR="00A40FF8" w:rsidRPr="00471B34">
        <w:rPr>
          <w:rFonts w:ascii="Trebuchet MS" w:hAnsi="Trebuchet MS" w:cs="Arial"/>
          <w:color w:val="141412"/>
        </w:rPr>
        <w:t xml:space="preserve"> Jennifer </w:t>
      </w:r>
      <w:proofErr w:type="spellStart"/>
      <w:r w:rsidR="00A40FF8" w:rsidRPr="00471B34">
        <w:rPr>
          <w:rFonts w:ascii="Trebuchet MS" w:hAnsi="Trebuchet MS" w:cs="Arial"/>
          <w:color w:val="141412"/>
        </w:rPr>
        <w:t>Nansubuga</w:t>
      </w:r>
      <w:proofErr w:type="spellEnd"/>
      <w:r w:rsidR="00A40FF8" w:rsidRPr="00471B34">
        <w:rPr>
          <w:rFonts w:ascii="Trebuchet MS" w:hAnsi="Trebuchet MS" w:cs="Arial"/>
          <w:color w:val="141412"/>
        </w:rPr>
        <w:t xml:space="preserve"> borrows from the Buganda myth story characters and historical events to enable her </w:t>
      </w:r>
      <w:proofErr w:type="gramStart"/>
      <w:r w:rsidR="00A40FF8" w:rsidRPr="00471B34">
        <w:rPr>
          <w:rFonts w:ascii="Trebuchet MS" w:hAnsi="Trebuchet MS" w:cs="Arial"/>
          <w:color w:val="141412"/>
        </w:rPr>
        <w:t>retell</w:t>
      </w:r>
      <w:proofErr w:type="gramEnd"/>
      <w:r w:rsidR="00A40FF8" w:rsidRPr="00471B34">
        <w:rPr>
          <w:rFonts w:ascii="Trebuchet MS" w:hAnsi="Trebuchet MS" w:cs="Arial"/>
          <w:color w:val="141412"/>
        </w:rPr>
        <w:t xml:space="preserve"> the </w:t>
      </w:r>
      <w:proofErr w:type="spellStart"/>
      <w:r w:rsidR="00A40FF8" w:rsidRPr="00471B34">
        <w:rPr>
          <w:rFonts w:ascii="Trebuchet MS" w:hAnsi="Trebuchet MS" w:cs="Arial"/>
          <w:i/>
          <w:color w:val="141412"/>
        </w:rPr>
        <w:t>Kintu</w:t>
      </w:r>
      <w:proofErr w:type="spellEnd"/>
      <w:r w:rsidR="00A40FF8" w:rsidRPr="00471B34">
        <w:rPr>
          <w:rFonts w:ascii="Trebuchet MS" w:hAnsi="Trebuchet MS" w:cs="Arial"/>
          <w:color w:val="141412"/>
        </w:rPr>
        <w:t xml:space="preserve"> story in a fresh way. It starts in the </w:t>
      </w:r>
      <w:proofErr w:type="spellStart"/>
      <w:r w:rsidR="00A40FF8" w:rsidRPr="00471B34">
        <w:rPr>
          <w:rFonts w:ascii="Trebuchet MS" w:hAnsi="Trebuchet MS" w:cs="Arial"/>
          <w:color w:val="141412"/>
        </w:rPr>
        <w:t>Buddu</w:t>
      </w:r>
      <w:proofErr w:type="spellEnd"/>
      <w:r w:rsidR="00A40FF8" w:rsidRPr="00471B34">
        <w:rPr>
          <w:rFonts w:ascii="Trebuchet MS" w:hAnsi="Trebuchet MS" w:cs="Arial"/>
          <w:color w:val="141412"/>
        </w:rPr>
        <w:t xml:space="preserve"> Province in 1750</w:t>
      </w:r>
      <w:r w:rsidR="007B5AD7" w:rsidRPr="008C050B">
        <w:rPr>
          <w:rFonts w:ascii="Trebuchet MS" w:hAnsi="Trebuchet MS" w:cs="Arial"/>
          <w:color w:val="141412"/>
        </w:rPr>
        <w:t>.</w:t>
      </w:r>
      <w:r w:rsidR="00A40FF8" w:rsidRPr="00471B34">
        <w:rPr>
          <w:rFonts w:ascii="Trebuchet MS" w:hAnsi="Trebuchet MS" w:cs="Arial"/>
          <w:color w:val="141412"/>
        </w:rPr>
        <w:t xml:space="preserve"> </w:t>
      </w:r>
      <w:proofErr w:type="spellStart"/>
      <w:r w:rsidR="00A40FF8" w:rsidRPr="00471B34">
        <w:rPr>
          <w:rFonts w:ascii="Trebuchet MS" w:hAnsi="Trebuchet MS" w:cs="Arial"/>
          <w:color w:val="141412"/>
        </w:rPr>
        <w:t>Buddu</w:t>
      </w:r>
      <w:proofErr w:type="spellEnd"/>
      <w:r w:rsidR="00A40FF8" w:rsidRPr="00D82C7B">
        <w:rPr>
          <w:rFonts w:ascii="Trebuchet MS" w:hAnsi="Trebuchet MS" w:cs="Arial"/>
          <w:color w:val="141412"/>
        </w:rPr>
        <w:t xml:space="preserve"> was ruled by the </w:t>
      </w:r>
      <w:proofErr w:type="spellStart"/>
      <w:r w:rsidR="00A40FF8" w:rsidRPr="00D82C7B">
        <w:rPr>
          <w:rFonts w:ascii="Trebuchet MS" w:hAnsi="Trebuchet MS" w:cs="Arial"/>
          <w:color w:val="141412"/>
        </w:rPr>
        <w:t>Pokino</w:t>
      </w:r>
      <w:proofErr w:type="spellEnd"/>
      <w:r w:rsidR="00A40FF8" w:rsidRPr="00D82C7B">
        <w:rPr>
          <w:rFonts w:ascii="Trebuchet MS" w:hAnsi="Trebuchet MS" w:cs="Arial"/>
          <w:color w:val="141412"/>
        </w:rPr>
        <w:t xml:space="preserve">, a clan ruler and elder </w:t>
      </w:r>
      <w:proofErr w:type="spellStart"/>
      <w:r w:rsidR="00A40FF8" w:rsidRPr="00D82C7B">
        <w:rPr>
          <w:rFonts w:ascii="Trebuchet MS" w:hAnsi="Trebuchet MS" w:cs="Arial"/>
          <w:color w:val="141412"/>
        </w:rPr>
        <w:t>Kintu</w:t>
      </w:r>
      <w:proofErr w:type="spellEnd"/>
      <w:r w:rsidR="00A40FF8" w:rsidRPr="00D82C7B">
        <w:rPr>
          <w:rFonts w:ascii="Trebuchet MS" w:hAnsi="Trebuchet MS" w:cs="Arial"/>
          <w:color w:val="141412"/>
        </w:rPr>
        <w:t xml:space="preserve"> </w:t>
      </w:r>
      <w:proofErr w:type="spellStart"/>
      <w:r w:rsidR="00A40FF8" w:rsidRPr="00D82C7B">
        <w:rPr>
          <w:rFonts w:ascii="Trebuchet MS" w:hAnsi="Trebuchet MS" w:cs="Arial"/>
          <w:color w:val="141412"/>
        </w:rPr>
        <w:t>Kidda</w:t>
      </w:r>
      <w:proofErr w:type="spellEnd"/>
      <w:r w:rsidR="00A40FF8" w:rsidRPr="00D82C7B">
        <w:rPr>
          <w:rFonts w:ascii="Trebuchet MS" w:hAnsi="Trebuchet MS" w:cs="Arial"/>
          <w:color w:val="141412"/>
        </w:rPr>
        <w:t>.</w:t>
      </w:r>
      <w:r w:rsidR="00F91B14">
        <w:rPr>
          <w:rFonts w:ascii="Trebuchet MS" w:hAnsi="Trebuchet MS" w:cs="Arial"/>
          <w:color w:val="141412"/>
        </w:rPr>
        <w:t xml:space="preserve"> </w:t>
      </w:r>
      <w:proofErr w:type="spellStart"/>
      <w:r w:rsidR="00A40FF8" w:rsidRPr="00D82C7B">
        <w:rPr>
          <w:rFonts w:ascii="Trebuchet MS" w:hAnsi="Trebuchet MS" w:cs="Arial"/>
          <w:color w:val="141412"/>
        </w:rPr>
        <w:t>Kintu</w:t>
      </w:r>
      <w:proofErr w:type="spellEnd"/>
      <w:r w:rsidR="00A40FF8" w:rsidRPr="00D82C7B">
        <w:rPr>
          <w:rFonts w:ascii="Trebuchet MS" w:hAnsi="Trebuchet MS" w:cs="Arial"/>
          <w:color w:val="141412"/>
        </w:rPr>
        <w:t xml:space="preserve"> </w:t>
      </w:r>
      <w:proofErr w:type="spellStart"/>
      <w:r w:rsidR="00A40FF8" w:rsidRPr="00D82C7B">
        <w:rPr>
          <w:rFonts w:ascii="Trebuchet MS" w:hAnsi="Trebuchet MS" w:cs="Arial"/>
          <w:color w:val="141412"/>
        </w:rPr>
        <w:t>Kidda</w:t>
      </w:r>
      <w:proofErr w:type="spellEnd"/>
      <w:r w:rsidR="00A40FF8" w:rsidRPr="00D82C7B">
        <w:rPr>
          <w:rFonts w:ascii="Trebuchet MS" w:hAnsi="Trebuchet MS" w:cs="Arial"/>
          <w:color w:val="141412"/>
        </w:rPr>
        <w:t xml:space="preserve"> falls in love with </w:t>
      </w:r>
      <w:proofErr w:type="spellStart"/>
      <w:r w:rsidR="00A40FF8" w:rsidRPr="00D82C7B">
        <w:rPr>
          <w:rFonts w:ascii="Trebuchet MS" w:hAnsi="Trebuchet MS" w:cs="Arial"/>
          <w:color w:val="141412"/>
        </w:rPr>
        <w:t>Nnakato</w:t>
      </w:r>
      <w:proofErr w:type="spellEnd"/>
      <w:r w:rsidR="00A40FF8" w:rsidRPr="00D82C7B">
        <w:rPr>
          <w:rFonts w:ascii="Trebuchet MS" w:hAnsi="Trebuchet MS" w:cs="Arial"/>
          <w:color w:val="141412"/>
        </w:rPr>
        <w:t xml:space="preserve">, an identical twin (the younger) and her family refuse to allow him to marry her unless he married her sister </w:t>
      </w:r>
      <w:proofErr w:type="spellStart"/>
      <w:r w:rsidR="00A40FF8" w:rsidRPr="00D82C7B">
        <w:rPr>
          <w:rFonts w:ascii="Trebuchet MS" w:hAnsi="Trebuchet MS" w:cs="Arial"/>
          <w:color w:val="141412"/>
        </w:rPr>
        <w:t>Babirye</w:t>
      </w:r>
      <w:proofErr w:type="spellEnd"/>
      <w:r w:rsidR="00A40FF8" w:rsidRPr="00D82C7B">
        <w:rPr>
          <w:rFonts w:ascii="Trebuchet MS" w:hAnsi="Trebuchet MS" w:cs="Arial"/>
          <w:color w:val="141412"/>
        </w:rPr>
        <w:t xml:space="preserve"> first. In the Ganda culture, a younger sister cannot marry before the older sister. </w:t>
      </w:r>
      <w:proofErr w:type="spellStart"/>
      <w:r w:rsidR="00A40FF8" w:rsidRPr="00D82C7B">
        <w:rPr>
          <w:rFonts w:ascii="Trebuchet MS" w:hAnsi="Trebuchet MS" w:cs="Arial"/>
          <w:color w:val="141412"/>
        </w:rPr>
        <w:t>Kintu</w:t>
      </w:r>
      <w:proofErr w:type="spellEnd"/>
      <w:r w:rsidR="00A40FF8" w:rsidRPr="00D82C7B">
        <w:rPr>
          <w:rFonts w:ascii="Trebuchet MS" w:hAnsi="Trebuchet MS" w:cs="Arial"/>
          <w:color w:val="141412"/>
        </w:rPr>
        <w:t xml:space="preserve"> refused. </w:t>
      </w:r>
      <w:proofErr w:type="spellStart"/>
      <w:r w:rsidR="00A40FF8" w:rsidRPr="00D82C7B">
        <w:rPr>
          <w:rFonts w:ascii="Trebuchet MS" w:hAnsi="Trebuchet MS" w:cs="Arial"/>
          <w:color w:val="141412"/>
        </w:rPr>
        <w:t>Nakato’s</w:t>
      </w:r>
      <w:proofErr w:type="spellEnd"/>
      <w:r w:rsidR="00A40FF8" w:rsidRPr="00D82C7B">
        <w:rPr>
          <w:rFonts w:ascii="Trebuchet MS" w:hAnsi="Trebuchet MS" w:cs="Arial"/>
          <w:color w:val="141412"/>
        </w:rPr>
        <w:t xml:space="preserve"> family resisted. He relented</w:t>
      </w:r>
      <w:r w:rsidR="00A40FF8" w:rsidRPr="00D82C7B">
        <w:rPr>
          <w:rFonts w:ascii="Trebuchet MS" w:hAnsi="Trebuchet MS" w:cs="Arial"/>
          <w:color w:val="141412"/>
          <w:vertAlign w:val="superscript"/>
        </w:rPr>
        <w:footnoteReference w:id="116"/>
      </w:r>
      <w:r w:rsidR="00A40FF8" w:rsidRPr="00D82C7B">
        <w:rPr>
          <w:rFonts w:ascii="Trebuchet MS" w:hAnsi="Trebuchet MS" w:cs="Arial"/>
          <w:color w:val="141412"/>
        </w:rPr>
        <w:t>.</w:t>
      </w:r>
    </w:p>
    <w:p w14:paraId="69A4F1F9" w14:textId="36CD8215" w:rsidR="00A40FF8" w:rsidRPr="00D82C7B" w:rsidRDefault="00A40FF8" w:rsidP="00EF59ED">
      <w:pPr>
        <w:spacing w:after="0" w:line="480" w:lineRule="auto"/>
        <w:ind w:firstLine="720"/>
        <w:rPr>
          <w:rFonts w:ascii="Trebuchet MS" w:hAnsi="Trebuchet MS" w:cs="Arial"/>
          <w:color w:val="141412"/>
        </w:rPr>
      </w:pPr>
      <w:proofErr w:type="spellStart"/>
      <w:r w:rsidRPr="00D82C7B">
        <w:rPr>
          <w:rFonts w:ascii="Trebuchet MS" w:hAnsi="Trebuchet MS" w:cs="Arial"/>
          <w:color w:val="141412"/>
        </w:rPr>
        <w:t>Babirye</w:t>
      </w:r>
      <w:proofErr w:type="spellEnd"/>
      <w:r w:rsidRPr="00D82C7B">
        <w:rPr>
          <w:rFonts w:ascii="Trebuchet MS" w:hAnsi="Trebuchet MS" w:cs="Arial"/>
          <w:color w:val="141412"/>
        </w:rPr>
        <w:t xml:space="preserve"> gave him four sets of twins while </w:t>
      </w:r>
      <w:proofErr w:type="spellStart"/>
      <w:r w:rsidRPr="00D82C7B">
        <w:rPr>
          <w:rFonts w:ascii="Trebuchet MS" w:hAnsi="Trebuchet MS" w:cs="Arial"/>
          <w:color w:val="141412"/>
        </w:rPr>
        <w:t>Nnakato</w:t>
      </w:r>
      <w:proofErr w:type="spellEnd"/>
      <w:r w:rsidRPr="00D82C7B">
        <w:rPr>
          <w:rFonts w:ascii="Trebuchet MS" w:hAnsi="Trebuchet MS" w:cs="Arial"/>
          <w:color w:val="141412"/>
        </w:rPr>
        <w:t xml:space="preserve"> was unable to conceive. When the twins, raised as if they belonged to </w:t>
      </w:r>
      <w:proofErr w:type="spellStart"/>
      <w:r w:rsidRPr="00D82C7B">
        <w:rPr>
          <w:rFonts w:ascii="Trebuchet MS" w:hAnsi="Trebuchet MS" w:cs="Arial"/>
          <w:color w:val="141412"/>
        </w:rPr>
        <w:t>Nnak</w:t>
      </w:r>
      <w:r w:rsidR="00F91B14">
        <w:rPr>
          <w:rFonts w:ascii="Trebuchet MS" w:hAnsi="Trebuchet MS" w:cs="Arial"/>
          <w:color w:val="141412"/>
        </w:rPr>
        <w:t>a</w:t>
      </w:r>
      <w:r w:rsidRPr="00D82C7B">
        <w:rPr>
          <w:rFonts w:ascii="Trebuchet MS" w:hAnsi="Trebuchet MS" w:cs="Arial"/>
          <w:color w:val="141412"/>
        </w:rPr>
        <w:t>to</w:t>
      </w:r>
      <w:proofErr w:type="spellEnd"/>
      <w:r w:rsidRPr="00D82C7B">
        <w:rPr>
          <w:rFonts w:ascii="Trebuchet MS" w:hAnsi="Trebuchet MS" w:cs="Arial"/>
          <w:color w:val="141412"/>
        </w:rPr>
        <w:t xml:space="preserve"> were adults, </w:t>
      </w:r>
      <w:proofErr w:type="spellStart"/>
      <w:r w:rsidRPr="00D82C7B">
        <w:rPr>
          <w:rFonts w:ascii="Trebuchet MS" w:hAnsi="Trebuchet MS" w:cs="Arial"/>
          <w:color w:val="141412"/>
        </w:rPr>
        <w:t>Nnakato</w:t>
      </w:r>
      <w:proofErr w:type="spellEnd"/>
      <w:r w:rsidRPr="00D82C7B">
        <w:rPr>
          <w:rFonts w:ascii="Trebuchet MS" w:hAnsi="Trebuchet MS" w:cs="Arial"/>
          <w:color w:val="141412"/>
        </w:rPr>
        <w:t xml:space="preserve"> finally gave birth to a son </w:t>
      </w:r>
      <w:proofErr w:type="spellStart"/>
      <w:r w:rsidRPr="00D82C7B">
        <w:rPr>
          <w:rFonts w:ascii="Trebuchet MS" w:hAnsi="Trebuchet MS" w:cs="Arial"/>
          <w:color w:val="141412"/>
        </w:rPr>
        <w:t>Baale</w:t>
      </w:r>
      <w:proofErr w:type="spellEnd"/>
      <w:r w:rsidRPr="00D82C7B">
        <w:rPr>
          <w:rFonts w:ascii="Trebuchet MS" w:hAnsi="Trebuchet MS" w:cs="Arial"/>
          <w:color w:val="141412"/>
          <w:vertAlign w:val="superscript"/>
        </w:rPr>
        <w:footnoteReference w:id="117"/>
      </w:r>
      <w:r w:rsidRPr="00D82C7B">
        <w:rPr>
          <w:rFonts w:ascii="Trebuchet MS" w:hAnsi="Trebuchet MS" w:cs="Arial"/>
          <w:color w:val="141412"/>
        </w:rPr>
        <w:t>. They adopted a baby boy Kalema,</w:t>
      </w:r>
      <w:r w:rsidRPr="00D82C7B">
        <w:rPr>
          <w:rFonts w:ascii="Trebuchet MS" w:hAnsi="Trebuchet MS" w:cs="Arial"/>
          <w:color w:val="141412"/>
          <w:vertAlign w:val="superscript"/>
        </w:rPr>
        <w:footnoteReference w:id="118"/>
      </w:r>
      <w:r w:rsidRPr="00D82C7B">
        <w:rPr>
          <w:rFonts w:ascii="Trebuchet MS" w:hAnsi="Trebuchet MS" w:cs="Arial"/>
          <w:color w:val="141412"/>
        </w:rPr>
        <w:t xml:space="preserve"> from </w:t>
      </w:r>
      <w:proofErr w:type="spellStart"/>
      <w:r w:rsidRPr="00D82C7B">
        <w:rPr>
          <w:rFonts w:ascii="Trebuchet MS" w:hAnsi="Trebuchet MS" w:cs="Arial"/>
          <w:color w:val="141412"/>
        </w:rPr>
        <w:t>Ntwire</w:t>
      </w:r>
      <w:proofErr w:type="spellEnd"/>
      <w:r w:rsidRPr="00D82C7B">
        <w:rPr>
          <w:rFonts w:ascii="Trebuchet MS" w:hAnsi="Trebuchet MS" w:cs="Arial"/>
          <w:color w:val="141412"/>
        </w:rPr>
        <w:t xml:space="preserve"> a widower who was passing through their lands, who decided to stay in gratitude to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and </w:t>
      </w:r>
      <w:proofErr w:type="spellStart"/>
      <w:r w:rsidRPr="00D82C7B">
        <w:rPr>
          <w:rFonts w:ascii="Trebuchet MS" w:hAnsi="Trebuchet MS" w:cs="Arial"/>
          <w:color w:val="141412"/>
        </w:rPr>
        <w:t>Nnak</w:t>
      </w:r>
      <w:r w:rsidR="00764178">
        <w:rPr>
          <w:rFonts w:ascii="Trebuchet MS" w:hAnsi="Trebuchet MS" w:cs="Arial"/>
          <w:color w:val="141412"/>
        </w:rPr>
        <w:t>a</w:t>
      </w:r>
      <w:r w:rsidRPr="00D82C7B">
        <w:rPr>
          <w:rFonts w:ascii="Trebuchet MS" w:hAnsi="Trebuchet MS" w:cs="Arial"/>
          <w:color w:val="141412"/>
        </w:rPr>
        <w:t>to</w:t>
      </w:r>
      <w:proofErr w:type="spellEnd"/>
      <w:r w:rsidRPr="00D82C7B">
        <w:rPr>
          <w:rFonts w:ascii="Trebuchet MS" w:hAnsi="Trebuchet MS" w:cs="Arial"/>
          <w:color w:val="141412"/>
        </w:rPr>
        <w:t xml:space="preserve"> for raising his son in their family</w:t>
      </w:r>
      <w:r w:rsidRPr="00D82C7B">
        <w:rPr>
          <w:rFonts w:ascii="Trebuchet MS" w:hAnsi="Trebuchet MS" w:cs="Arial"/>
          <w:color w:val="141412"/>
          <w:vertAlign w:val="superscript"/>
        </w:rPr>
        <w:footnoteReference w:id="119"/>
      </w:r>
      <w:r w:rsidRPr="00D82C7B">
        <w:rPr>
          <w:rFonts w:ascii="Trebuchet MS" w:hAnsi="Trebuchet MS" w:cs="Arial"/>
          <w:color w:val="141412"/>
        </w:rPr>
        <w:t>.</w:t>
      </w:r>
    </w:p>
    <w:p w14:paraId="77E3D3C4" w14:textId="77777777" w:rsidR="00A40FF8" w:rsidRPr="00D82C7B" w:rsidRDefault="00A40FF8" w:rsidP="00EF59ED">
      <w:pPr>
        <w:spacing w:after="0" w:line="480" w:lineRule="auto"/>
        <w:ind w:firstLine="720"/>
        <w:rPr>
          <w:rFonts w:ascii="Trebuchet MS" w:hAnsi="Trebuchet MS" w:cs="Arial"/>
          <w:color w:val="141412"/>
        </w:rPr>
      </w:pPr>
      <w:r w:rsidRPr="00D82C7B">
        <w:rPr>
          <w:rFonts w:ascii="Trebuchet MS" w:hAnsi="Trebuchet MS" w:cs="Arial"/>
          <w:color w:val="141412"/>
        </w:rPr>
        <w:t xml:space="preserve">When tragedy occurs,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tries to conceal </w:t>
      </w:r>
      <w:r w:rsidR="003E690F" w:rsidRPr="00D82C7B">
        <w:rPr>
          <w:rFonts w:ascii="Trebuchet MS" w:hAnsi="Trebuchet MS" w:cs="Arial"/>
          <w:color w:val="141412"/>
        </w:rPr>
        <w:t>it;</w:t>
      </w:r>
      <w:r w:rsidRPr="00D82C7B">
        <w:rPr>
          <w:rFonts w:ascii="Trebuchet MS" w:hAnsi="Trebuchet MS" w:cs="Arial"/>
          <w:color w:val="141412"/>
        </w:rPr>
        <w:t xml:space="preserve"> </w:t>
      </w:r>
      <w:proofErr w:type="spellStart"/>
      <w:r w:rsidRPr="00D82C7B">
        <w:rPr>
          <w:rFonts w:ascii="Trebuchet MS" w:hAnsi="Trebuchet MS" w:cs="Arial"/>
          <w:color w:val="141412"/>
        </w:rPr>
        <w:t>Ntwire</w:t>
      </w:r>
      <w:proofErr w:type="spellEnd"/>
      <w:r w:rsidRPr="00D82C7B">
        <w:rPr>
          <w:rFonts w:ascii="Trebuchet MS" w:hAnsi="Trebuchet MS" w:cs="Arial"/>
          <w:color w:val="141412"/>
        </w:rPr>
        <w:t xml:space="preserve"> suspects something and places a curse on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his </w:t>
      </w:r>
      <w:proofErr w:type="gramStart"/>
      <w:r w:rsidRPr="00D82C7B">
        <w:rPr>
          <w:rFonts w:ascii="Trebuchet MS" w:hAnsi="Trebuchet MS" w:cs="Arial"/>
          <w:color w:val="141412"/>
        </w:rPr>
        <w:t>family</w:t>
      </w:r>
      <w:proofErr w:type="gramEnd"/>
      <w:r w:rsidRPr="00D82C7B">
        <w:rPr>
          <w:rFonts w:ascii="Trebuchet MS" w:hAnsi="Trebuchet MS" w:cs="Arial"/>
          <w:color w:val="141412"/>
        </w:rPr>
        <w:t xml:space="preserve"> and their future descendants.</w:t>
      </w:r>
    </w:p>
    <w:p w14:paraId="7A3FFF22" w14:textId="77777777" w:rsidR="00A40FF8" w:rsidRPr="00D82C7B" w:rsidRDefault="00A40FF8" w:rsidP="00EF59ED">
      <w:pPr>
        <w:spacing w:after="0" w:line="480" w:lineRule="auto"/>
        <w:ind w:firstLine="720"/>
        <w:rPr>
          <w:rFonts w:ascii="Trebuchet MS" w:hAnsi="Trebuchet MS" w:cs="Arial"/>
          <w:color w:val="141412"/>
        </w:rPr>
      </w:pPr>
      <w:r w:rsidRPr="00D82C7B">
        <w:rPr>
          <w:rFonts w:ascii="Trebuchet MS" w:hAnsi="Trebuchet MS" w:cs="Arial"/>
          <w:color w:val="141412"/>
        </w:rPr>
        <w:t>The novel is structured into Book One to Book Six</w:t>
      </w:r>
      <w:r w:rsidRPr="007B5AD7">
        <w:rPr>
          <w:rFonts w:ascii="Trebuchet MS" w:hAnsi="Trebuchet MS" w:cs="Arial"/>
          <w:color w:val="141412"/>
        </w:rPr>
        <w:t>, the</w:t>
      </w:r>
      <w:r w:rsidRPr="00D82C7B">
        <w:rPr>
          <w:rFonts w:ascii="Trebuchet MS" w:hAnsi="Trebuchet MS" w:cs="Arial"/>
          <w:color w:val="141412"/>
        </w:rPr>
        <w:t xml:space="preserve"> first five books focus on different strands of the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clan, the first book being the original story of </w:t>
      </w:r>
      <w:proofErr w:type="spellStart"/>
      <w:r w:rsidRPr="00D82C7B">
        <w:rPr>
          <w:rFonts w:ascii="Trebuchet MS" w:hAnsi="Trebuchet MS" w:cs="Arial"/>
          <w:color w:val="141412"/>
        </w:rPr>
        <w:lastRenderedPageBreak/>
        <w:t>Kintu</w:t>
      </w:r>
      <w:proofErr w:type="spellEnd"/>
      <w:r w:rsidRPr="00D82C7B">
        <w:rPr>
          <w:rFonts w:ascii="Trebuchet MS" w:hAnsi="Trebuchet MS" w:cs="Arial"/>
          <w:color w:val="141412"/>
        </w:rPr>
        <w:t xml:space="preserve"> </w:t>
      </w:r>
      <w:proofErr w:type="spellStart"/>
      <w:r w:rsidRPr="00D82C7B">
        <w:rPr>
          <w:rFonts w:ascii="Trebuchet MS" w:hAnsi="Trebuchet MS" w:cs="Arial"/>
          <w:color w:val="141412"/>
        </w:rPr>
        <w:t>Kidda</w:t>
      </w:r>
      <w:proofErr w:type="spellEnd"/>
      <w:r w:rsidRPr="00D82C7B">
        <w:rPr>
          <w:rFonts w:ascii="Trebuchet MS" w:hAnsi="Trebuchet MS" w:cs="Arial"/>
          <w:color w:val="141412"/>
        </w:rPr>
        <w:t xml:space="preserve"> and his family in the 1700’s (pre-colonial era) and the latter stories are set in modern times, colonial interlopers have left their imprint, however this is not their story nor a story of their influence, except to note the impact on the kingdom</w:t>
      </w:r>
      <w:r w:rsidRPr="00D82C7B">
        <w:rPr>
          <w:rFonts w:ascii="Trebuchet MS" w:hAnsi="Trebuchet MS" w:cs="Arial"/>
          <w:color w:val="141412"/>
          <w:vertAlign w:val="superscript"/>
        </w:rPr>
        <w:footnoteReference w:id="120"/>
      </w:r>
      <w:r w:rsidRPr="00D82C7B">
        <w:rPr>
          <w:rFonts w:ascii="Trebuchet MS" w:hAnsi="Trebuchet MS" w:cs="Arial"/>
          <w:color w:val="141412"/>
        </w:rPr>
        <w:t>.</w:t>
      </w:r>
    </w:p>
    <w:p w14:paraId="042BC227" w14:textId="564F8F55" w:rsidR="00A40FF8" w:rsidRPr="00D82C7B" w:rsidRDefault="00A40FF8" w:rsidP="00EF59ED">
      <w:pPr>
        <w:spacing w:after="0" w:line="480" w:lineRule="auto"/>
        <w:ind w:firstLine="720"/>
        <w:rPr>
          <w:rFonts w:ascii="Trebuchet MS" w:hAnsi="Trebuchet MS" w:cs="Arial"/>
          <w:color w:val="141412"/>
        </w:rPr>
      </w:pPr>
      <w:r w:rsidRPr="00D82C7B">
        <w:rPr>
          <w:rFonts w:ascii="Trebuchet MS" w:hAnsi="Trebuchet MS" w:cs="Arial"/>
          <w:color w:val="141412"/>
        </w:rPr>
        <w:t xml:space="preserve">Each beginning of the six parts/books however narrates over a few pages, something of the story of a man named </w:t>
      </w:r>
      <w:proofErr w:type="spellStart"/>
      <w:r w:rsidRPr="00D82C7B">
        <w:rPr>
          <w:rFonts w:ascii="Trebuchet MS" w:hAnsi="Trebuchet MS" w:cs="Arial"/>
          <w:color w:val="141412"/>
        </w:rPr>
        <w:t>Kamu</w:t>
      </w:r>
      <w:proofErr w:type="spellEnd"/>
      <w:r w:rsidRPr="00D82C7B">
        <w:rPr>
          <w:rFonts w:ascii="Trebuchet MS" w:hAnsi="Trebuchet MS" w:cs="Arial"/>
          <w:color w:val="141412"/>
        </w:rPr>
        <w:t xml:space="preserv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who is seized from his home, hands tied behind his back</w:t>
      </w:r>
      <w:r w:rsidR="00764178">
        <w:rPr>
          <w:rFonts w:ascii="Trebuchet MS" w:hAnsi="Trebuchet MS" w:cs="Arial"/>
          <w:color w:val="141412"/>
        </w:rPr>
        <w:t>,</w:t>
      </w:r>
      <w:r w:rsidRPr="00D82C7B">
        <w:rPr>
          <w:rFonts w:ascii="Trebuchet MS" w:hAnsi="Trebuchet MS" w:cs="Arial"/>
          <w:color w:val="141412"/>
        </w:rPr>
        <w:t xml:space="preserve"> and taken away for questioning by a group of local councilors. Overhearing someone mutter the word thief, an angry mob of villagers menace him without knowledge of the reason for his being detained and he is killed, left for dead on the road, the men who’d requested he come with them fleeing. What subsequently happens to every one of those councilors is equally mysterious, creating a thread of mystery that both links and separates the family stories that make up the novel.</w:t>
      </w:r>
    </w:p>
    <w:p w14:paraId="1DC3FCF4" w14:textId="77777777" w:rsidR="00A40FF8" w:rsidRPr="00D82C7B" w:rsidRDefault="00A40FF8" w:rsidP="00EF59ED">
      <w:pPr>
        <w:spacing w:after="0" w:line="480" w:lineRule="auto"/>
        <w:ind w:firstLine="720"/>
        <w:rPr>
          <w:rFonts w:ascii="Trebuchet MS" w:hAnsi="Trebuchet MS" w:cs="Arial"/>
          <w:color w:val="141412"/>
        </w:rPr>
      </w:pPr>
      <w:r w:rsidRPr="00D82C7B">
        <w:rPr>
          <w:rFonts w:ascii="Trebuchet MS" w:hAnsi="Trebuchet MS" w:cs="Arial"/>
          <w:color w:val="141412"/>
        </w:rPr>
        <w:t xml:space="preserve">We don’t find out who </w:t>
      </w:r>
      <w:proofErr w:type="spellStart"/>
      <w:r w:rsidRPr="00D82C7B">
        <w:rPr>
          <w:rFonts w:ascii="Trebuchet MS" w:hAnsi="Trebuchet MS" w:cs="Arial"/>
          <w:color w:val="141412"/>
        </w:rPr>
        <w:t>Kamu</w:t>
      </w:r>
      <w:proofErr w:type="spellEnd"/>
      <w:r w:rsidRPr="00D82C7B">
        <w:rPr>
          <w:rFonts w:ascii="Trebuchet MS" w:hAnsi="Trebuchet MS" w:cs="Arial"/>
          <w:color w:val="141412"/>
        </w:rPr>
        <w:t xml:space="preserv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is or how he is connected to the families we encounter in each part, until Book Six, where the threads that tie the clan together begin to connect in the enthralling homecoming.</w:t>
      </w:r>
    </w:p>
    <w:p w14:paraId="02CBEB9E" w14:textId="2D828423" w:rsidR="00A40FF8" w:rsidRPr="00D82C7B" w:rsidRDefault="00A40FF8" w:rsidP="00EF59ED">
      <w:pPr>
        <w:spacing w:after="0" w:line="480" w:lineRule="auto"/>
        <w:ind w:firstLine="720"/>
        <w:rPr>
          <w:rFonts w:ascii="Trebuchet MS" w:hAnsi="Trebuchet MS" w:cs="Arial"/>
          <w:color w:val="141412"/>
        </w:rPr>
      </w:pPr>
      <w:r w:rsidRPr="00D82C7B">
        <w:rPr>
          <w:rFonts w:ascii="Trebuchet MS" w:hAnsi="Trebuchet MS" w:cs="Arial"/>
          <w:color w:val="141412"/>
        </w:rPr>
        <w:t>Throughout each family and over the years certain aspects replicate throughout the families, the presence of twins, premature death, as if the</w:t>
      </w:r>
      <w:r w:rsidRPr="00D82C7B">
        <w:rPr>
          <w:rFonts w:ascii="Trebuchet MS" w:hAnsi="Trebuchet MS" w:cs="Arial"/>
          <w:i/>
          <w:color w:val="141412"/>
        </w:rPr>
        <w:t xml:space="preserve"> curse</w:t>
      </w:r>
      <w:r w:rsidRPr="00D82C7B">
        <w:rPr>
          <w:rFonts w:ascii="Trebuchet MS" w:hAnsi="Trebuchet MS" w:cs="Arial"/>
          <w:color w:val="141412"/>
        </w:rPr>
        <w:t xml:space="preserve"> that was muttered so long ago continues to reverberate through each generation. Some of them are aware of the curse, remembering the story told by their grandmothers</w:t>
      </w:r>
      <w:r w:rsidR="007B5AD7" w:rsidRPr="007B5AD7">
        <w:rPr>
          <w:rFonts w:ascii="Trebuchet MS" w:hAnsi="Trebuchet MS" w:cs="Arial"/>
          <w:color w:val="141412"/>
        </w:rPr>
        <w:t>,</w:t>
      </w:r>
      <w:r w:rsidRPr="003E753C">
        <w:rPr>
          <w:rFonts w:ascii="Trebuchet MS" w:hAnsi="Trebuchet MS" w:cs="Arial"/>
          <w:color w:val="141412"/>
          <w:vertAlign w:val="superscript"/>
        </w:rPr>
        <w:footnoteReference w:id="121"/>
      </w:r>
      <w:r w:rsidRPr="003E753C">
        <w:rPr>
          <w:rFonts w:ascii="Trebuchet MS" w:hAnsi="Trebuchet MS" w:cs="Arial"/>
          <w:color w:val="141412"/>
        </w:rPr>
        <w:t>o</w:t>
      </w:r>
      <w:r w:rsidRPr="007B5AD7">
        <w:rPr>
          <w:rFonts w:ascii="Trebuchet MS" w:hAnsi="Trebuchet MS" w:cs="Arial"/>
          <w:color w:val="141412"/>
        </w:rPr>
        <w:t xml:space="preserve">thers </w:t>
      </w:r>
      <w:r w:rsidRPr="003E753C">
        <w:rPr>
          <w:rFonts w:ascii="Trebuchet MS" w:hAnsi="Trebuchet MS" w:cs="Arial"/>
          <w:color w:val="141412"/>
        </w:rPr>
        <w:t>have</w:t>
      </w:r>
      <w:r w:rsidR="007B5AD7" w:rsidRPr="003E753C">
        <w:rPr>
          <w:rFonts w:ascii="Trebuchet MS" w:hAnsi="Trebuchet MS" w:cs="Arial"/>
          <w:color w:val="141412"/>
        </w:rPr>
        <w:t xml:space="preserve"> </w:t>
      </w:r>
      <w:r w:rsidRPr="003E753C">
        <w:rPr>
          <w:rFonts w:ascii="Trebuchet MS" w:hAnsi="Trebuchet MS" w:cs="Arial"/>
          <w:color w:val="141412"/>
        </w:rPr>
        <w:t>n</w:t>
      </w:r>
      <w:r w:rsidR="007B5AD7" w:rsidRPr="003E753C">
        <w:rPr>
          <w:rFonts w:ascii="Trebuchet MS" w:hAnsi="Trebuchet MS" w:cs="Arial"/>
          <w:color w:val="141412"/>
        </w:rPr>
        <w:t>o</w:t>
      </w:r>
      <w:r w:rsidRPr="003E753C">
        <w:rPr>
          <w:rFonts w:ascii="Trebuchet MS" w:hAnsi="Trebuchet MS" w:cs="Arial"/>
          <w:color w:val="141412"/>
        </w:rPr>
        <w:t>t</w:t>
      </w:r>
      <w:r w:rsidRPr="00D82C7B">
        <w:rPr>
          <w:rFonts w:ascii="Trebuchet MS" w:hAnsi="Trebuchet MS" w:cs="Arial"/>
          <w:color w:val="141412"/>
        </w:rPr>
        <w:t xml:space="preserve"> been told the truth of their origins, in the hope that ignorance might absolve them.</w:t>
      </w:r>
    </w:p>
    <w:p w14:paraId="641AD11B" w14:textId="431AD6DD" w:rsidR="00F216AD" w:rsidRPr="00D82C7B" w:rsidRDefault="00A40FF8" w:rsidP="00EF59ED">
      <w:pPr>
        <w:spacing w:after="0" w:line="480" w:lineRule="auto"/>
        <w:ind w:firstLine="720"/>
        <w:rPr>
          <w:rFonts w:ascii="Trebuchet MS" w:hAnsi="Trebuchet MS" w:cs="Arial"/>
          <w:color w:val="141412"/>
        </w:rPr>
      </w:pPr>
      <w:r w:rsidRPr="00D82C7B">
        <w:rPr>
          <w:rFonts w:ascii="Trebuchet MS" w:hAnsi="Trebuchet MS" w:cs="Arial"/>
          <w:color w:val="141412"/>
        </w:rPr>
        <w:lastRenderedPageBreak/>
        <w:t>Some are haunted by ghosts of the past, thinking themselves not of sound mind, particularly when aspects of their childhood have been hidden from them, some have prophetic dreams, some have had a foreign university education</w:t>
      </w:r>
      <w:r w:rsidRPr="00D82C7B">
        <w:rPr>
          <w:rFonts w:ascii="Trebuchet MS" w:hAnsi="Trebuchet MS" w:cs="Arial"/>
          <w:color w:val="141412"/>
          <w:vertAlign w:val="superscript"/>
        </w:rPr>
        <w:footnoteReference w:id="122"/>
      </w:r>
      <w:r w:rsidRPr="00D82C7B">
        <w:rPr>
          <w:rFonts w:ascii="Trebuchet MS" w:hAnsi="Trebuchet MS" w:cs="Arial"/>
          <w:color w:val="141412"/>
        </w:rPr>
        <w:t xml:space="preserve"> and try to sever their connections to the old ways, though </w:t>
      </w:r>
      <w:r w:rsidR="00CD6A3E">
        <w:rPr>
          <w:rFonts w:ascii="Trebuchet MS" w:hAnsi="Trebuchet MS" w:cs="Arial"/>
          <w:color w:val="141412"/>
        </w:rPr>
        <w:t xml:space="preserve">they </w:t>
      </w:r>
      <w:r w:rsidRPr="00D82C7B">
        <w:rPr>
          <w:rFonts w:ascii="Trebuchet MS" w:hAnsi="Trebuchet MS" w:cs="Arial"/>
          <w:color w:val="141412"/>
        </w:rPr>
        <w:t xml:space="preserve">continue to be haunted by omens and symbols, making it difficult to ignore what they feel within themselves, that their mind wishes to reject. Some turn to God and the </w:t>
      </w:r>
      <w:r w:rsidRPr="003E753C">
        <w:rPr>
          <w:rFonts w:ascii="Trebuchet MS" w:hAnsi="Trebuchet MS" w:cs="Arial"/>
          <w:color w:val="141412"/>
        </w:rPr>
        <w:t>Awakened</w:t>
      </w:r>
      <w:r w:rsidRPr="00D82C7B">
        <w:rPr>
          <w:rFonts w:ascii="Trebuchet MS" w:hAnsi="Trebuchet MS" w:cs="Arial"/>
          <w:color w:val="141412"/>
        </w:rPr>
        <w:t>, looking for salvation in newly acquired religions</w:t>
      </w:r>
      <w:r w:rsidRPr="00D82C7B">
        <w:rPr>
          <w:rFonts w:ascii="Trebuchet MS" w:hAnsi="Trebuchet MS" w:cs="Arial"/>
          <w:color w:val="141412"/>
          <w:vertAlign w:val="superscript"/>
        </w:rPr>
        <w:footnoteReference w:id="123"/>
      </w:r>
      <w:r w:rsidRPr="00D82C7B">
        <w:rPr>
          <w:rFonts w:ascii="Trebuchet MS" w:hAnsi="Trebuchet MS" w:cs="Arial"/>
          <w:color w:val="141412"/>
        </w:rPr>
        <w:t>.</w:t>
      </w:r>
    </w:p>
    <w:p w14:paraId="73D4E84D" w14:textId="77777777" w:rsidR="00685CA8" w:rsidRPr="00D82C7B" w:rsidRDefault="00F216AD" w:rsidP="00D51DA4">
      <w:pPr>
        <w:spacing w:after="0" w:line="480" w:lineRule="auto"/>
        <w:ind w:firstLine="720"/>
        <w:rPr>
          <w:rFonts w:ascii="Trebuchet MS" w:hAnsi="Trebuchet MS" w:cs="Arial"/>
          <w:color w:val="141412"/>
        </w:rPr>
      </w:pPr>
      <w:r w:rsidRPr="00D82C7B">
        <w:rPr>
          <w:rFonts w:ascii="Trebuchet MS" w:hAnsi="Trebuchet MS" w:cs="Arial"/>
          <w:color w:val="141412"/>
        </w:rPr>
        <w:t xml:space="preserve">The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story is about these individual characters who share a common ancestry, how they each, through fate or faith manage to survive though under a common curse. Each character is a thread in the tapestry woven together to reflect and radiate the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lineage. Makumbi manages to totally immerse the reader in the setting and journey of the different members of the clan. To the very end of the story, the reader is still pulled toward every character that is journeying to the </w:t>
      </w:r>
      <w:r w:rsidRPr="00D82C7B">
        <w:rPr>
          <w:rFonts w:ascii="Trebuchet MS" w:hAnsi="Trebuchet MS" w:cs="Arial"/>
          <w:i/>
          <w:iCs/>
          <w:color w:val="141412"/>
        </w:rPr>
        <w:t>Homecoming</w:t>
      </w:r>
      <w:r w:rsidRPr="00D82C7B">
        <w:rPr>
          <w:rFonts w:ascii="Trebuchet MS" w:hAnsi="Trebuchet MS" w:cs="Arial"/>
          <w:color w:val="141412"/>
        </w:rPr>
        <w:t xml:space="preserve"> where most of the clan members come together to discover the curse of their past.</w:t>
      </w:r>
    </w:p>
    <w:p w14:paraId="49E0CD9B" w14:textId="7220E360" w:rsidR="001208CE" w:rsidRPr="00D82C7B" w:rsidRDefault="0025291D" w:rsidP="0025291D">
      <w:pPr>
        <w:pStyle w:val="Heading4"/>
      </w:pPr>
      <w:bookmarkStart w:id="112" w:name="_Toc42872326"/>
      <w:r>
        <w:t>5.3.</w:t>
      </w:r>
      <w:r w:rsidR="002B43ED">
        <w:t>1.</w:t>
      </w:r>
      <w:r>
        <w:t xml:space="preserve">2 </w:t>
      </w:r>
      <w:r w:rsidR="00F02CE3" w:rsidRPr="00D82C7B">
        <w:t>DICTION</w:t>
      </w:r>
      <w:bookmarkEnd w:id="112"/>
    </w:p>
    <w:p w14:paraId="503C820F" w14:textId="2A15BCA8" w:rsidR="00BC4458" w:rsidRPr="00D82C7B" w:rsidRDefault="00C7568D" w:rsidP="00D51DA4">
      <w:pPr>
        <w:spacing w:before="240" w:line="480" w:lineRule="auto"/>
        <w:ind w:firstLine="720"/>
        <w:rPr>
          <w:rFonts w:ascii="Trebuchet MS" w:hAnsi="Trebuchet MS" w:cs="Arial"/>
          <w:color w:val="141412"/>
        </w:rPr>
      </w:pPr>
      <w:r w:rsidRPr="00D82C7B">
        <w:rPr>
          <w:rFonts w:ascii="Trebuchet MS" w:hAnsi="Trebuchet MS" w:cs="Arial"/>
          <w:color w:val="141412"/>
        </w:rPr>
        <w:t xml:space="preserve">Diction is the careful selection of words to communicate a message or establish a particular voice or writing style. For example, flowy, figurative language creates colorful prose, while a more formal vocabulary with concise and direct language can help drive home a point. In Makumbi words are chosen to rhyme with the occasion. </w:t>
      </w:r>
      <w:r w:rsidR="002550CE" w:rsidRPr="00D82C7B">
        <w:rPr>
          <w:rFonts w:ascii="Trebuchet MS" w:hAnsi="Trebuchet MS" w:cs="Arial"/>
          <w:color w:val="141412"/>
        </w:rPr>
        <w:t xml:space="preserve">There is a clear </w:t>
      </w:r>
      <w:r w:rsidR="00F216AD" w:rsidRPr="00D82C7B">
        <w:rPr>
          <w:rFonts w:ascii="Trebuchet MS" w:hAnsi="Trebuchet MS" w:cs="Arial"/>
          <w:color w:val="141412"/>
        </w:rPr>
        <w:t>and beautiful</w:t>
      </w:r>
      <w:r w:rsidR="002550CE" w:rsidRPr="00D82C7B">
        <w:rPr>
          <w:rFonts w:ascii="Trebuchet MS" w:hAnsi="Trebuchet MS" w:cs="Arial"/>
          <w:color w:val="141412"/>
        </w:rPr>
        <w:t xml:space="preserve"> selection of words for each character using both formal and informal diction. She varies the diction using </w:t>
      </w:r>
      <w:r w:rsidR="0096762D" w:rsidRPr="00D82C7B">
        <w:rPr>
          <w:rFonts w:ascii="Trebuchet MS" w:hAnsi="Trebuchet MS" w:cs="Arial"/>
          <w:color w:val="141412"/>
        </w:rPr>
        <w:t xml:space="preserve">simple sentences that resonated directly with the subject being handled </w:t>
      </w:r>
      <w:r w:rsidR="00C67079" w:rsidRPr="00D82C7B">
        <w:rPr>
          <w:rFonts w:ascii="Trebuchet MS" w:hAnsi="Trebuchet MS" w:cs="Arial"/>
          <w:color w:val="141412"/>
        </w:rPr>
        <w:t>now</w:t>
      </w:r>
      <w:r w:rsidR="0096762D" w:rsidRPr="00D82C7B">
        <w:rPr>
          <w:rFonts w:ascii="Trebuchet MS" w:hAnsi="Trebuchet MS" w:cs="Arial"/>
          <w:color w:val="141412"/>
        </w:rPr>
        <w:t xml:space="preserve"> and </w:t>
      </w:r>
      <w:r w:rsidR="0096762D" w:rsidRPr="00D82C7B">
        <w:rPr>
          <w:rFonts w:ascii="Trebuchet MS" w:hAnsi="Trebuchet MS" w:cs="Arial"/>
          <w:color w:val="141412"/>
        </w:rPr>
        <w:lastRenderedPageBreak/>
        <w:t>conveyed concisely the emotion they needed to convey. Then someone shouted</w:t>
      </w:r>
      <w:r w:rsidR="00ED7382" w:rsidRPr="00D82C7B">
        <w:rPr>
          <w:rFonts w:ascii="Trebuchet MS" w:hAnsi="Trebuchet MS" w:cs="Arial"/>
          <w:color w:val="141412"/>
        </w:rPr>
        <w:t xml:space="preserve"> it could have been a boy or girl ‘Eh, eh, a thief</w:t>
      </w:r>
      <w:r w:rsidR="0096762D" w:rsidRPr="00D82C7B">
        <w:rPr>
          <w:rFonts w:ascii="Trebuchet MS" w:hAnsi="Trebuchet MS" w:cs="Arial"/>
          <w:color w:val="141412"/>
        </w:rPr>
        <w:t>…</w:t>
      </w:r>
      <w:r w:rsidR="00ED7382" w:rsidRPr="00D82C7B">
        <w:rPr>
          <w:rFonts w:ascii="Trebuchet MS" w:hAnsi="Trebuchet MS" w:cs="Arial"/>
          <w:color w:val="141412"/>
        </w:rPr>
        <w:t>’ ‘</w:t>
      </w:r>
      <w:r w:rsidR="0096762D" w:rsidRPr="00D82C7B">
        <w:rPr>
          <w:rFonts w:ascii="Trebuchet MS" w:hAnsi="Trebuchet MS" w:cs="Arial"/>
          <w:color w:val="141412"/>
        </w:rPr>
        <w:t>thief</w:t>
      </w:r>
      <w:r w:rsidR="003E753C" w:rsidRPr="00D82C7B">
        <w:rPr>
          <w:rFonts w:ascii="Trebuchet MS" w:hAnsi="Trebuchet MS" w:cs="Arial"/>
          <w:color w:val="141412"/>
        </w:rPr>
        <w:t>….</w:t>
      </w:r>
      <w:r w:rsidR="002550CE" w:rsidRPr="00D82C7B">
        <w:rPr>
          <w:rFonts w:ascii="Trebuchet MS" w:hAnsi="Trebuchet MS" w:cs="Arial"/>
          <w:color w:val="141412"/>
        </w:rPr>
        <w:t xml:space="preserve">and a </w:t>
      </w:r>
      <w:r w:rsidR="00ED7382" w:rsidRPr="00D82C7B">
        <w:rPr>
          <w:rFonts w:ascii="Trebuchet MS" w:hAnsi="Trebuchet MS" w:cs="Arial"/>
          <w:color w:val="141412"/>
        </w:rPr>
        <w:t xml:space="preserve">youth </w:t>
      </w:r>
      <w:r w:rsidR="002550CE" w:rsidRPr="00D82C7B">
        <w:rPr>
          <w:rFonts w:ascii="Trebuchet MS" w:hAnsi="Trebuchet MS" w:cs="Arial"/>
          <w:color w:val="141412"/>
        </w:rPr>
        <w:t xml:space="preserve">demonstrated how </w:t>
      </w:r>
      <w:proofErr w:type="spellStart"/>
      <w:r w:rsidR="002550CE" w:rsidRPr="00D82C7B">
        <w:rPr>
          <w:rFonts w:ascii="Trebuchet MS" w:hAnsi="Trebuchet MS" w:cs="Arial"/>
          <w:color w:val="141412"/>
        </w:rPr>
        <w:t>Kamu</w:t>
      </w:r>
      <w:proofErr w:type="spellEnd"/>
      <w:r w:rsidR="002550CE" w:rsidRPr="00D82C7B">
        <w:rPr>
          <w:rFonts w:ascii="Trebuchet MS" w:hAnsi="Trebuchet MS" w:cs="Arial"/>
          <w:color w:val="141412"/>
        </w:rPr>
        <w:t xml:space="preserve"> was given a </w:t>
      </w:r>
      <w:proofErr w:type="spellStart"/>
      <w:r w:rsidR="002550CE" w:rsidRPr="00D82C7B">
        <w:rPr>
          <w:rFonts w:ascii="Trebuchet MS" w:hAnsi="Trebuchet MS" w:cs="Arial"/>
          <w:i/>
          <w:color w:val="141412"/>
        </w:rPr>
        <w:t>Taikwondo</w:t>
      </w:r>
      <w:proofErr w:type="spellEnd"/>
      <w:r w:rsidR="002550CE" w:rsidRPr="00D82C7B">
        <w:rPr>
          <w:rFonts w:ascii="Trebuchet MS" w:hAnsi="Trebuchet MS" w:cs="Arial"/>
          <w:color w:val="141412"/>
        </w:rPr>
        <w:t xml:space="preserve"> ….</w:t>
      </w:r>
      <w:r w:rsidR="00ED7382" w:rsidRPr="00D82C7B">
        <w:rPr>
          <w:rStyle w:val="FootnoteReference"/>
          <w:rFonts w:ascii="Trebuchet MS" w:hAnsi="Trebuchet MS" w:cs="Arial"/>
          <w:color w:val="141412"/>
        </w:rPr>
        <w:footnoteReference w:id="124"/>
      </w:r>
      <w:r w:rsidR="002550CE" w:rsidRPr="00D82C7B">
        <w:rPr>
          <w:rFonts w:ascii="Trebuchet MS" w:hAnsi="Trebuchet MS" w:cs="Arial"/>
          <w:color w:val="141412"/>
        </w:rPr>
        <w:t xml:space="preserve"> The diction is chosen to specifically create a heavy tone</w:t>
      </w:r>
      <w:r w:rsidR="0065633F" w:rsidRPr="00D82C7B">
        <w:rPr>
          <w:rStyle w:val="FootnoteReference"/>
          <w:rFonts w:ascii="Trebuchet MS" w:hAnsi="Trebuchet MS" w:cs="Arial"/>
          <w:color w:val="141412"/>
        </w:rPr>
        <w:footnoteReference w:id="125"/>
      </w:r>
      <w:r w:rsidR="002550CE" w:rsidRPr="00D82C7B">
        <w:rPr>
          <w:rFonts w:ascii="Trebuchet MS" w:hAnsi="Trebuchet MS" w:cs="Arial"/>
          <w:color w:val="141412"/>
        </w:rPr>
        <w:t xml:space="preserve"> while addressing a grave offense being committed </w:t>
      </w:r>
      <w:r w:rsidR="00C67079" w:rsidRPr="00D82C7B">
        <w:rPr>
          <w:rFonts w:ascii="Trebuchet MS" w:hAnsi="Trebuchet MS" w:cs="Arial"/>
          <w:color w:val="141412"/>
        </w:rPr>
        <w:t>now</w:t>
      </w:r>
      <w:r w:rsidR="002550CE" w:rsidRPr="00D82C7B">
        <w:rPr>
          <w:rFonts w:ascii="Trebuchet MS" w:hAnsi="Trebuchet MS" w:cs="Arial"/>
          <w:color w:val="141412"/>
        </w:rPr>
        <w:t xml:space="preserve">. In </w:t>
      </w:r>
      <w:proofErr w:type="spellStart"/>
      <w:r w:rsidR="002550CE" w:rsidRPr="00D82C7B">
        <w:rPr>
          <w:rFonts w:ascii="Trebuchet MS" w:hAnsi="Trebuchet MS" w:cs="Arial"/>
          <w:color w:val="141412"/>
        </w:rPr>
        <w:t>Kintu</w:t>
      </w:r>
      <w:proofErr w:type="spellEnd"/>
      <w:r w:rsidR="002550CE" w:rsidRPr="00D82C7B">
        <w:rPr>
          <w:rFonts w:ascii="Trebuchet MS" w:hAnsi="Trebuchet MS" w:cs="Arial"/>
          <w:color w:val="141412"/>
        </w:rPr>
        <w:t xml:space="preserve">, the language is </w:t>
      </w:r>
      <w:r w:rsidR="0096762D" w:rsidRPr="00D82C7B">
        <w:rPr>
          <w:rFonts w:ascii="Trebuchet MS" w:hAnsi="Trebuchet MS" w:cs="Arial"/>
          <w:color w:val="141412"/>
        </w:rPr>
        <w:t xml:space="preserve">Stripped from flowery prose, metaphors, banter, </w:t>
      </w:r>
      <w:r w:rsidR="002550CE" w:rsidRPr="00D82C7B">
        <w:rPr>
          <w:rFonts w:ascii="Trebuchet MS" w:hAnsi="Trebuchet MS" w:cs="Arial"/>
          <w:color w:val="141412"/>
        </w:rPr>
        <w:t xml:space="preserve">and </w:t>
      </w:r>
      <w:r w:rsidR="0096762D" w:rsidRPr="00D82C7B">
        <w:rPr>
          <w:rFonts w:ascii="Trebuchet MS" w:hAnsi="Trebuchet MS" w:cs="Arial"/>
          <w:color w:val="141412"/>
        </w:rPr>
        <w:t>excess</w:t>
      </w:r>
      <w:r w:rsidR="002550CE" w:rsidRPr="00D82C7B">
        <w:rPr>
          <w:rFonts w:ascii="Trebuchet MS" w:hAnsi="Trebuchet MS" w:cs="Arial"/>
          <w:color w:val="141412"/>
        </w:rPr>
        <w:t xml:space="preserve">, </w:t>
      </w:r>
      <w:r w:rsidR="0096762D" w:rsidRPr="00D82C7B">
        <w:rPr>
          <w:rFonts w:ascii="Trebuchet MS" w:hAnsi="Trebuchet MS" w:cs="Arial"/>
          <w:color w:val="141412"/>
        </w:rPr>
        <w:t xml:space="preserve">we are left with sentences that matter. This might also be the reason why it is epic yet only 440 pages. </w:t>
      </w:r>
    </w:p>
    <w:p w14:paraId="3C564F9E" w14:textId="7DD33280" w:rsidR="000D52FB" w:rsidRPr="00D82C7B" w:rsidRDefault="00D5587C" w:rsidP="00D51DA4">
      <w:pPr>
        <w:spacing w:after="0" w:line="480" w:lineRule="auto"/>
        <w:ind w:firstLine="720"/>
        <w:rPr>
          <w:rFonts w:ascii="Trebuchet MS" w:hAnsi="Trebuchet MS" w:cs="Arial"/>
          <w:color w:val="141412"/>
        </w:rPr>
      </w:pPr>
      <w:r w:rsidRPr="00D82C7B">
        <w:rPr>
          <w:rFonts w:ascii="Trebuchet MS" w:hAnsi="Trebuchet MS" w:cs="Arial"/>
          <w:color w:val="141412"/>
        </w:rPr>
        <w:t xml:space="preserve">When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the </w:t>
      </w:r>
      <w:proofErr w:type="spellStart"/>
      <w:r w:rsidRPr="00D82C7B">
        <w:rPr>
          <w:rFonts w:ascii="Trebuchet MS" w:hAnsi="Trebuchet MS" w:cs="Arial"/>
          <w:color w:val="141412"/>
        </w:rPr>
        <w:t>Pokino</w:t>
      </w:r>
      <w:proofErr w:type="spellEnd"/>
      <w:r w:rsidRPr="00D82C7B">
        <w:rPr>
          <w:rFonts w:ascii="Trebuchet MS" w:hAnsi="Trebuchet MS" w:cs="Arial"/>
          <w:color w:val="141412"/>
        </w:rPr>
        <w:t xml:space="preserve"> was stopped from marrying </w:t>
      </w:r>
      <w:proofErr w:type="spellStart"/>
      <w:r w:rsidRPr="00D82C7B">
        <w:rPr>
          <w:rFonts w:ascii="Trebuchet MS" w:hAnsi="Trebuchet MS" w:cs="Arial"/>
          <w:color w:val="141412"/>
        </w:rPr>
        <w:t>Nakato</w:t>
      </w:r>
      <w:proofErr w:type="spellEnd"/>
      <w:r w:rsidRPr="00D82C7B">
        <w:rPr>
          <w:rFonts w:ascii="Trebuchet MS" w:hAnsi="Trebuchet MS" w:cs="Arial"/>
          <w:color w:val="141412"/>
        </w:rPr>
        <w:t xml:space="preserve"> because it was a known custom for twins to marry the same man as the younger of the twins would not marry until the elder had, </w:t>
      </w:r>
      <w:r w:rsidR="00EE7FA6" w:rsidRPr="00D82C7B">
        <w:rPr>
          <w:rFonts w:ascii="Trebuchet MS" w:hAnsi="Trebuchet MS" w:cs="Arial"/>
          <w:color w:val="141412"/>
        </w:rPr>
        <w:t xml:space="preserve">he refused to marry </w:t>
      </w:r>
      <w:proofErr w:type="spellStart"/>
      <w:r w:rsidR="00EE7FA6" w:rsidRPr="00D82C7B">
        <w:rPr>
          <w:rFonts w:ascii="Trebuchet MS" w:hAnsi="Trebuchet MS" w:cs="Arial"/>
          <w:color w:val="141412"/>
        </w:rPr>
        <w:t>Babirye</w:t>
      </w:r>
      <w:proofErr w:type="spellEnd"/>
      <w:r w:rsidR="00EE7FA6" w:rsidRPr="00D82C7B">
        <w:rPr>
          <w:rFonts w:ascii="Trebuchet MS" w:hAnsi="Trebuchet MS" w:cs="Arial"/>
          <w:color w:val="141412"/>
        </w:rPr>
        <w:t xml:space="preserve"> because he never loved her. </w:t>
      </w:r>
      <w:r w:rsidR="00471B34" w:rsidRPr="00D82C7B">
        <w:rPr>
          <w:rFonts w:ascii="Trebuchet MS" w:hAnsi="Trebuchet MS" w:cs="Arial"/>
          <w:color w:val="141412"/>
        </w:rPr>
        <w:t>However,</w:t>
      </w:r>
      <w:r w:rsidR="00EE7FA6" w:rsidRPr="00D82C7B">
        <w:rPr>
          <w:rFonts w:ascii="Trebuchet MS" w:hAnsi="Trebuchet MS" w:cs="Arial"/>
          <w:color w:val="141412"/>
        </w:rPr>
        <w:t xml:space="preserve"> after a long reflection and contemplation over the issue, the author says; </w:t>
      </w:r>
      <w:r w:rsidR="00EE7FA6" w:rsidRPr="00D82C7B">
        <w:rPr>
          <w:rFonts w:ascii="Trebuchet MS" w:hAnsi="Trebuchet MS" w:cs="Arial"/>
          <w:color w:val="141412"/>
          <w:u w:val="single"/>
        </w:rPr>
        <w:t>‘He refused. They resisted. He relented.’</w:t>
      </w:r>
      <w:r w:rsidR="008B6F78">
        <w:rPr>
          <w:rFonts w:ascii="Trebuchet MS" w:hAnsi="Trebuchet MS" w:cs="Arial"/>
          <w:color w:val="141412"/>
          <w:u w:val="single"/>
        </w:rPr>
        <w:t xml:space="preserve"> </w:t>
      </w:r>
      <w:r w:rsidR="00CB142C" w:rsidRPr="00D82C7B">
        <w:rPr>
          <w:rFonts w:ascii="Trebuchet MS" w:hAnsi="Trebuchet MS" w:cs="Arial"/>
          <w:color w:val="141412"/>
        </w:rPr>
        <w:t>(Emphasis, mine)</w:t>
      </w:r>
      <w:r w:rsidR="008B6F78">
        <w:rPr>
          <w:rFonts w:ascii="Trebuchet MS" w:hAnsi="Trebuchet MS" w:cs="Arial"/>
          <w:color w:val="141412"/>
        </w:rPr>
        <w:t xml:space="preserve"> </w:t>
      </w:r>
      <w:r w:rsidR="00EE7FA6" w:rsidRPr="00D82C7B">
        <w:rPr>
          <w:rFonts w:ascii="Trebuchet MS" w:hAnsi="Trebuchet MS" w:cs="Arial"/>
          <w:color w:val="141412"/>
        </w:rPr>
        <w:t xml:space="preserve">The three very </w:t>
      </w:r>
      <w:r w:rsidR="00EE7FA6" w:rsidRPr="008B6F78">
        <w:rPr>
          <w:rFonts w:ascii="Trebuchet MS" w:hAnsi="Trebuchet MS" w:cs="Arial"/>
          <w:color w:val="141412"/>
        </w:rPr>
        <w:t>short</w:t>
      </w:r>
      <w:r w:rsidR="00CB142C" w:rsidRPr="008B6F78">
        <w:rPr>
          <w:rFonts w:ascii="Trebuchet MS" w:hAnsi="Trebuchet MS" w:cs="Arial"/>
          <w:color w:val="141412"/>
        </w:rPr>
        <w:t xml:space="preserve"> </w:t>
      </w:r>
      <w:r w:rsidR="00EE7FA6" w:rsidRPr="008B6F78">
        <w:rPr>
          <w:rFonts w:ascii="Trebuchet MS" w:hAnsi="Trebuchet MS" w:cs="Arial"/>
          <w:color w:val="141412"/>
        </w:rPr>
        <w:t>sentences</w:t>
      </w:r>
      <w:r w:rsidR="00CB142C" w:rsidRPr="003E753C">
        <w:rPr>
          <w:rFonts w:ascii="Trebuchet MS" w:hAnsi="Trebuchet MS" w:cs="Arial"/>
          <w:color w:val="141412"/>
        </w:rPr>
        <w:t xml:space="preserve"> each</w:t>
      </w:r>
      <w:r w:rsidR="00EE7FA6" w:rsidRPr="00D82C7B">
        <w:rPr>
          <w:rFonts w:ascii="Trebuchet MS" w:hAnsi="Trebuchet MS" w:cs="Arial"/>
          <w:color w:val="141412"/>
        </w:rPr>
        <w:t xml:space="preserve"> summarize the ‘how and why’ </w:t>
      </w:r>
      <w:proofErr w:type="spellStart"/>
      <w:r w:rsidR="00EE7FA6" w:rsidRPr="00D82C7B">
        <w:rPr>
          <w:rFonts w:ascii="Trebuchet MS" w:hAnsi="Trebuchet MS" w:cs="Arial"/>
          <w:color w:val="141412"/>
        </w:rPr>
        <w:t>Kintu</w:t>
      </w:r>
      <w:proofErr w:type="spellEnd"/>
      <w:r w:rsidR="00EE7FA6" w:rsidRPr="00D82C7B">
        <w:rPr>
          <w:rFonts w:ascii="Trebuchet MS" w:hAnsi="Trebuchet MS" w:cs="Arial"/>
          <w:color w:val="141412"/>
        </w:rPr>
        <w:t xml:space="preserve"> was married to both </w:t>
      </w:r>
      <w:proofErr w:type="spellStart"/>
      <w:r w:rsidR="00EE7FA6" w:rsidRPr="00D82C7B">
        <w:rPr>
          <w:rFonts w:ascii="Trebuchet MS" w:hAnsi="Trebuchet MS" w:cs="Arial"/>
          <w:color w:val="141412"/>
        </w:rPr>
        <w:t>Nakato</w:t>
      </w:r>
      <w:proofErr w:type="spellEnd"/>
      <w:r w:rsidR="00EE7FA6" w:rsidRPr="00D82C7B">
        <w:rPr>
          <w:rFonts w:ascii="Trebuchet MS" w:hAnsi="Trebuchet MS" w:cs="Arial"/>
          <w:color w:val="141412"/>
        </w:rPr>
        <w:t xml:space="preserve"> and </w:t>
      </w:r>
      <w:proofErr w:type="spellStart"/>
      <w:r w:rsidR="00EE7FA6" w:rsidRPr="00D82C7B">
        <w:rPr>
          <w:rFonts w:ascii="Trebuchet MS" w:hAnsi="Trebuchet MS" w:cs="Arial"/>
          <w:color w:val="141412"/>
        </w:rPr>
        <w:t>Babirye</w:t>
      </w:r>
      <w:proofErr w:type="spellEnd"/>
      <w:r w:rsidR="00EE7FA6" w:rsidRPr="00D82C7B">
        <w:rPr>
          <w:rFonts w:ascii="Trebuchet MS" w:hAnsi="Trebuchet MS" w:cs="Arial"/>
          <w:color w:val="141412"/>
        </w:rPr>
        <w:t xml:space="preserve">. The choice of words </w:t>
      </w:r>
      <w:r w:rsidR="00CB142C" w:rsidRPr="00D82C7B">
        <w:rPr>
          <w:rFonts w:ascii="Trebuchet MS" w:hAnsi="Trebuchet MS" w:cs="Arial"/>
          <w:i/>
          <w:color w:val="141412"/>
        </w:rPr>
        <w:t>refused; resisted,</w:t>
      </w:r>
      <w:r w:rsidR="00EE7FA6" w:rsidRPr="00D82C7B">
        <w:rPr>
          <w:rFonts w:ascii="Trebuchet MS" w:hAnsi="Trebuchet MS" w:cs="Arial"/>
          <w:i/>
          <w:color w:val="141412"/>
        </w:rPr>
        <w:t xml:space="preserve"> relented</w:t>
      </w:r>
      <w:r w:rsidR="00EE7FA6" w:rsidRPr="00D82C7B">
        <w:rPr>
          <w:rFonts w:ascii="Trebuchet MS" w:hAnsi="Trebuchet MS" w:cs="Arial"/>
          <w:color w:val="141412"/>
        </w:rPr>
        <w:t xml:space="preserve"> is not only semantically well-done but also poetically well alliterated.  </w:t>
      </w:r>
    </w:p>
    <w:p w14:paraId="563935E4" w14:textId="7C3F98DB" w:rsidR="000D52FB" w:rsidRPr="000D52FB" w:rsidRDefault="002B43ED" w:rsidP="002B43ED">
      <w:pPr>
        <w:pStyle w:val="Heading4"/>
      </w:pPr>
      <w:bookmarkStart w:id="113" w:name="_Toc42872327"/>
      <w:r>
        <w:t>5.3.1.3</w:t>
      </w:r>
      <w:r w:rsidR="00E80C60">
        <w:t xml:space="preserve"> </w:t>
      </w:r>
      <w:r w:rsidR="00A40FF8" w:rsidRPr="00D82C7B">
        <w:t>L</w:t>
      </w:r>
      <w:r w:rsidR="003E534C" w:rsidRPr="00D82C7B">
        <w:t>ANGUAGE</w:t>
      </w:r>
      <w:bookmarkStart w:id="114" w:name="_Toc42872330"/>
      <w:bookmarkEnd w:id="113"/>
    </w:p>
    <w:p w14:paraId="6BD54F55" w14:textId="771B2E0D" w:rsidR="006D2830" w:rsidRPr="00D82C7B" w:rsidRDefault="003E534C" w:rsidP="00D51DA4">
      <w:pPr>
        <w:spacing w:before="240" w:line="480" w:lineRule="auto"/>
        <w:rPr>
          <w:rFonts w:ascii="Trebuchet MS" w:hAnsi="Trebuchet MS"/>
        </w:rPr>
      </w:pPr>
      <w:r w:rsidRPr="00D82C7B">
        <w:tab/>
      </w:r>
      <w:r w:rsidR="00EC3046" w:rsidRPr="00D82C7B">
        <w:rPr>
          <w:rFonts w:ascii="Trebuchet MS" w:hAnsi="Trebuchet MS"/>
        </w:rPr>
        <w:t>Makumbi ingeniously adheres to the credo of the third generation of African w</w:t>
      </w:r>
      <w:r w:rsidRPr="00D82C7B">
        <w:rPr>
          <w:rFonts w:ascii="Trebuchet MS" w:hAnsi="Trebuchet MS"/>
        </w:rPr>
        <w:t>riting by inter</w:t>
      </w:r>
      <w:r w:rsidR="00F02CE3" w:rsidRPr="00D82C7B">
        <w:rPr>
          <w:rFonts w:ascii="Trebuchet MS" w:hAnsi="Trebuchet MS"/>
        </w:rPr>
        <w:t>-</w:t>
      </w:r>
      <w:r w:rsidRPr="00D82C7B">
        <w:rPr>
          <w:rFonts w:ascii="Trebuchet MS" w:hAnsi="Trebuchet MS"/>
        </w:rPr>
        <w:t xml:space="preserve">mixing the </w:t>
      </w:r>
      <w:proofErr w:type="spellStart"/>
      <w:r w:rsidRPr="00D82C7B">
        <w:rPr>
          <w:rFonts w:ascii="Trebuchet MS" w:hAnsi="Trebuchet MS"/>
          <w:i/>
        </w:rPr>
        <w:t>Kintu</w:t>
      </w:r>
      <w:proofErr w:type="spellEnd"/>
      <w:r w:rsidR="00D15CDE" w:rsidRPr="00D82C7B">
        <w:rPr>
          <w:rFonts w:ascii="Trebuchet MS" w:hAnsi="Trebuchet MS"/>
        </w:rPr>
        <w:t xml:space="preserve"> nar</w:t>
      </w:r>
      <w:r w:rsidR="00EC3046" w:rsidRPr="00D82C7B">
        <w:rPr>
          <w:rFonts w:ascii="Trebuchet MS" w:hAnsi="Trebuchet MS"/>
        </w:rPr>
        <w:t xml:space="preserve">rative, though written in English, with </w:t>
      </w:r>
      <w:r w:rsidR="00DA1BB0" w:rsidRPr="00D82C7B">
        <w:rPr>
          <w:rFonts w:ascii="Trebuchet MS" w:hAnsi="Trebuchet MS"/>
        </w:rPr>
        <w:t xml:space="preserve">the </w:t>
      </w:r>
      <w:proofErr w:type="spellStart"/>
      <w:r w:rsidR="00D15CDE" w:rsidRPr="00D82C7B">
        <w:rPr>
          <w:rFonts w:ascii="Trebuchet MS" w:hAnsi="Trebuchet MS"/>
        </w:rPr>
        <w:t>LuGanda</w:t>
      </w:r>
      <w:proofErr w:type="spellEnd"/>
      <w:r w:rsidR="00DA1BB0" w:rsidRPr="00D82C7B">
        <w:rPr>
          <w:rFonts w:ascii="Trebuchet MS" w:hAnsi="Trebuchet MS"/>
        </w:rPr>
        <w:t xml:space="preserve"> language and</w:t>
      </w:r>
      <w:r w:rsidR="00EC3046" w:rsidRPr="00D82C7B">
        <w:rPr>
          <w:rFonts w:ascii="Trebuchet MS" w:hAnsi="Trebuchet MS"/>
        </w:rPr>
        <w:t xml:space="preserve"> terms. This helps her to create a text where two warring </w:t>
      </w:r>
      <w:r w:rsidR="00EC3046" w:rsidRPr="00D82C7B">
        <w:rPr>
          <w:rFonts w:ascii="Trebuchet MS" w:hAnsi="Trebuchet MS"/>
        </w:rPr>
        <w:lastRenderedPageBreak/>
        <w:t>languages contest for space an</w:t>
      </w:r>
      <w:r w:rsidR="00DA1BB0" w:rsidRPr="00D82C7B">
        <w:rPr>
          <w:rFonts w:ascii="Trebuchet MS" w:hAnsi="Trebuchet MS"/>
        </w:rPr>
        <w:t xml:space="preserve">d recognition. As will be established later, she does this to center the Ganda culture against the previously dominant English (the language of the colonialist) </w:t>
      </w:r>
      <w:r w:rsidR="00C67079" w:rsidRPr="00D82C7B">
        <w:rPr>
          <w:rFonts w:ascii="Trebuchet MS" w:hAnsi="Trebuchet MS"/>
        </w:rPr>
        <w:t>and</w:t>
      </w:r>
      <w:r w:rsidR="00DA1BB0" w:rsidRPr="00D82C7B">
        <w:rPr>
          <w:rFonts w:ascii="Trebuchet MS" w:hAnsi="Trebuchet MS"/>
        </w:rPr>
        <w:t xml:space="preserve"> for the sake of </w:t>
      </w:r>
      <w:r w:rsidR="00EC3046" w:rsidRPr="00D82C7B">
        <w:rPr>
          <w:rFonts w:ascii="Trebuchet MS" w:hAnsi="Trebuchet MS"/>
        </w:rPr>
        <w:t xml:space="preserve">African literature from the </w:t>
      </w:r>
      <w:r w:rsidR="00DA1BB0" w:rsidRPr="00D82C7B">
        <w:rPr>
          <w:rFonts w:ascii="Trebuchet MS" w:hAnsi="Trebuchet MS"/>
        </w:rPr>
        <w:t>rock face</w:t>
      </w:r>
      <w:r w:rsidR="00EC3046" w:rsidRPr="00D82C7B">
        <w:rPr>
          <w:rFonts w:ascii="Trebuchet MS" w:hAnsi="Trebuchet MS"/>
        </w:rPr>
        <w:t xml:space="preserve"> of </w:t>
      </w:r>
      <w:r w:rsidR="00DA1BB0" w:rsidRPr="00D82C7B">
        <w:rPr>
          <w:rFonts w:ascii="Trebuchet MS" w:hAnsi="Trebuchet MS"/>
        </w:rPr>
        <w:t>obscurity</w:t>
      </w:r>
      <w:r w:rsidR="00EC3046" w:rsidRPr="00D82C7B">
        <w:rPr>
          <w:rFonts w:ascii="Trebuchet MS" w:hAnsi="Trebuchet MS"/>
        </w:rPr>
        <w:t xml:space="preserve"> to which it has been pushed by the metropolitan literatures. Makumbi uses various linguistic tools to signify the </w:t>
      </w:r>
      <w:proofErr w:type="spellStart"/>
      <w:r w:rsidR="00EC3046" w:rsidRPr="008B6F78">
        <w:rPr>
          <w:rFonts w:ascii="Trebuchet MS" w:hAnsi="Trebuchet MS"/>
        </w:rPr>
        <w:t>Ganda</w:t>
      </w:r>
      <w:r w:rsidR="008B6F78" w:rsidRPr="008B6F78">
        <w:rPr>
          <w:rFonts w:ascii="Trebuchet MS" w:hAnsi="Trebuchet MS"/>
        </w:rPr>
        <w:t>ni</w:t>
      </w:r>
      <w:r w:rsidR="00EC3046" w:rsidRPr="008B6F78">
        <w:rPr>
          <w:rFonts w:ascii="Trebuchet MS" w:hAnsi="Trebuchet MS"/>
        </w:rPr>
        <w:t>sation</w:t>
      </w:r>
      <w:proofErr w:type="spellEnd"/>
      <w:r w:rsidR="00EC3046" w:rsidRPr="00D82C7B">
        <w:rPr>
          <w:rFonts w:ascii="Trebuchet MS" w:hAnsi="Trebuchet MS"/>
        </w:rPr>
        <w:t xml:space="preserve"> of the language of her novel. Inserting </w:t>
      </w:r>
      <w:proofErr w:type="spellStart"/>
      <w:r w:rsidR="006D2830" w:rsidRPr="00D82C7B">
        <w:rPr>
          <w:rFonts w:ascii="Trebuchet MS" w:hAnsi="Trebuchet MS"/>
        </w:rPr>
        <w:t>Lu</w:t>
      </w:r>
      <w:r w:rsidR="00EC3046" w:rsidRPr="00D82C7B">
        <w:rPr>
          <w:rFonts w:ascii="Trebuchet MS" w:hAnsi="Trebuchet MS"/>
        </w:rPr>
        <w:t>Ganda</w:t>
      </w:r>
      <w:proofErr w:type="spellEnd"/>
      <w:r w:rsidR="00EC3046" w:rsidRPr="00D82C7B">
        <w:rPr>
          <w:rFonts w:ascii="Trebuchet MS" w:hAnsi="Trebuchet MS"/>
        </w:rPr>
        <w:t xml:space="preserve"> words, phrases, cultural terms, folksongs, and oral traditions into the body of a text written in English helps to position the writer as a postcolonial voice who has succeeded in tapering the strength of the </w:t>
      </w:r>
      <w:proofErr w:type="spellStart"/>
      <w:r w:rsidR="00EC3046" w:rsidRPr="00D82C7B">
        <w:rPr>
          <w:rFonts w:ascii="Trebuchet MS" w:hAnsi="Trebuchet MS"/>
        </w:rPr>
        <w:t>Europhone</w:t>
      </w:r>
      <w:proofErr w:type="spellEnd"/>
      <w:r w:rsidR="00EC3046" w:rsidRPr="00D82C7B">
        <w:rPr>
          <w:rFonts w:ascii="Trebuchet MS" w:hAnsi="Trebuchet MS"/>
        </w:rPr>
        <w:t xml:space="preserve"> tongue used in African literature. Her major objective can, therefore, be surmised as a calculated attempt to privilege the indigenous over the e</w:t>
      </w:r>
      <w:r w:rsidR="00DA1BB0" w:rsidRPr="00D82C7B">
        <w:rPr>
          <w:rFonts w:ascii="Trebuchet MS" w:hAnsi="Trebuchet MS"/>
        </w:rPr>
        <w:t xml:space="preserve">xogenous. </w:t>
      </w:r>
      <w:r w:rsidR="00DC4281" w:rsidRPr="00D82C7B">
        <w:rPr>
          <w:rFonts w:ascii="Trebuchet MS" w:hAnsi="Trebuchet MS"/>
        </w:rPr>
        <w:t>Pratt in The Art of the Contact Zone would refer this to moving the previously marginalized subjects to the center and the dominant culture to the periphery.</w:t>
      </w:r>
    </w:p>
    <w:p w14:paraId="7151521B" w14:textId="0B46BBF9" w:rsidR="00EC3046" w:rsidRPr="00D82C7B" w:rsidRDefault="00850EE9" w:rsidP="00EF59ED">
      <w:pPr>
        <w:spacing w:after="0" w:line="480" w:lineRule="auto"/>
        <w:ind w:firstLine="720"/>
        <w:rPr>
          <w:rFonts w:ascii="Trebuchet MS" w:hAnsi="Trebuchet MS"/>
        </w:rPr>
      </w:pPr>
      <w:r w:rsidRPr="00D82C7B">
        <w:rPr>
          <w:rFonts w:ascii="Trebuchet MS" w:hAnsi="Trebuchet MS"/>
        </w:rPr>
        <w:t>The structuring of the sentence, “She picked a kanga off the floor and wrapped it around her naked body”, arguably lends credence to the foregoing, as it appears that Makumbi deliberately privileges her indigenous tongue to compel non-Gand</w:t>
      </w:r>
      <w:r w:rsidR="00AB3E07" w:rsidRPr="00D82C7B">
        <w:rPr>
          <w:rFonts w:ascii="Trebuchet MS" w:hAnsi="Trebuchet MS"/>
        </w:rPr>
        <w:t xml:space="preserve">a, non-African readers to </w:t>
      </w:r>
      <w:proofErr w:type="spellStart"/>
      <w:r w:rsidR="00AB3E07" w:rsidRPr="00D82C7B">
        <w:rPr>
          <w:rFonts w:ascii="Trebuchet MS" w:hAnsi="Trebuchet MS"/>
        </w:rPr>
        <w:t>famil</w:t>
      </w:r>
      <w:r w:rsidRPr="00D82C7B">
        <w:rPr>
          <w:rFonts w:ascii="Trebuchet MS" w:hAnsi="Trebuchet MS"/>
        </w:rPr>
        <w:t>iarise</w:t>
      </w:r>
      <w:proofErr w:type="spellEnd"/>
      <w:r w:rsidRPr="00D82C7B">
        <w:rPr>
          <w:rFonts w:ascii="Trebuchet MS" w:hAnsi="Trebuchet MS"/>
        </w:rPr>
        <w:t xml:space="preserve"> themselves with the episteme. The implication of this is that she amplifies the postcolon</w:t>
      </w:r>
      <w:r w:rsidR="00DC4281" w:rsidRPr="00D82C7B">
        <w:rPr>
          <w:rFonts w:ascii="Trebuchet MS" w:hAnsi="Trebuchet MS"/>
        </w:rPr>
        <w:t>ial voice speaking to the center</w:t>
      </w:r>
      <w:r w:rsidRPr="00D82C7B">
        <w:rPr>
          <w:rFonts w:ascii="Trebuchet MS" w:hAnsi="Trebuchet MS"/>
        </w:rPr>
        <w:t xml:space="preserve"> that: “I am using your language so that you will understand my world, but you will also know by the differences in the way I use it that you cannot share my experience” (Ashcroft, </w:t>
      </w:r>
      <w:r w:rsidR="00843574" w:rsidRPr="00D82C7B">
        <w:rPr>
          <w:rFonts w:ascii="Trebuchet MS" w:hAnsi="Trebuchet MS"/>
        </w:rPr>
        <w:t>Griffiths,</w:t>
      </w:r>
      <w:r w:rsidRPr="00D82C7B">
        <w:rPr>
          <w:rFonts w:ascii="Trebuchet MS" w:hAnsi="Trebuchet MS"/>
        </w:rPr>
        <w:t xml:space="preserve"> and Tiffin 123). She interrogates the subalternity of African literature and constructs a different image for it as a corpus that has m</w:t>
      </w:r>
      <w:r w:rsidR="00AB3E07" w:rsidRPr="00D82C7B">
        <w:rPr>
          <w:rFonts w:ascii="Trebuchet MS" w:hAnsi="Trebuchet MS"/>
        </w:rPr>
        <w:t>i</w:t>
      </w:r>
      <w:r w:rsidRPr="00D82C7B">
        <w:rPr>
          <w:rFonts w:ascii="Trebuchet MS" w:hAnsi="Trebuchet MS"/>
        </w:rPr>
        <w:t>grate</w:t>
      </w:r>
      <w:r w:rsidR="00DC4281" w:rsidRPr="00D82C7B">
        <w:rPr>
          <w:rFonts w:ascii="Trebuchet MS" w:hAnsi="Trebuchet MS"/>
        </w:rPr>
        <w:t>d from the margins to the center</w:t>
      </w:r>
      <w:r w:rsidRPr="00D82C7B">
        <w:rPr>
          <w:rFonts w:ascii="Trebuchet MS" w:hAnsi="Trebuchet MS"/>
        </w:rPr>
        <w:t xml:space="preserve"> of world literatu</w:t>
      </w:r>
      <w:r w:rsidR="00DC4281" w:rsidRPr="00D82C7B">
        <w:rPr>
          <w:rFonts w:ascii="Trebuchet MS" w:hAnsi="Trebuchet MS"/>
        </w:rPr>
        <w:t xml:space="preserve">re. </w:t>
      </w:r>
    </w:p>
    <w:p w14:paraId="57C7DB1B" w14:textId="0F7B3667" w:rsidR="00EC3046" w:rsidRPr="00D82C7B" w:rsidRDefault="00850EE9" w:rsidP="00EF59ED">
      <w:pPr>
        <w:spacing w:after="0" w:line="480" w:lineRule="auto"/>
        <w:ind w:firstLine="720"/>
        <w:rPr>
          <w:rFonts w:ascii="Trebuchet MS" w:hAnsi="Trebuchet MS"/>
        </w:rPr>
      </w:pPr>
      <w:r w:rsidRPr="00D82C7B">
        <w:rPr>
          <w:rFonts w:ascii="Trebuchet MS" w:hAnsi="Trebuchet MS"/>
        </w:rPr>
        <w:t>Maku</w:t>
      </w:r>
      <w:r w:rsidR="00DC4281" w:rsidRPr="00D82C7B">
        <w:rPr>
          <w:rFonts w:ascii="Trebuchet MS" w:hAnsi="Trebuchet MS"/>
        </w:rPr>
        <w:t>mbi explores the vast range</w:t>
      </w:r>
      <w:r w:rsidRPr="00D82C7B">
        <w:rPr>
          <w:rFonts w:ascii="Trebuchet MS" w:hAnsi="Trebuchet MS"/>
        </w:rPr>
        <w:t xml:space="preserve"> of her Ganda cu</w:t>
      </w:r>
      <w:r w:rsidR="00DC4281" w:rsidRPr="00D82C7B">
        <w:rPr>
          <w:rFonts w:ascii="Trebuchet MS" w:hAnsi="Trebuchet MS"/>
        </w:rPr>
        <w:t>ltural terms which undergird the</w:t>
      </w:r>
      <w:r w:rsidR="00AC0700">
        <w:rPr>
          <w:rFonts w:ascii="Trebuchet MS" w:hAnsi="Trebuchet MS"/>
        </w:rPr>
        <w:t xml:space="preserve"> </w:t>
      </w:r>
      <w:proofErr w:type="spellStart"/>
      <w:r w:rsidR="00DC4281" w:rsidRPr="00D82C7B">
        <w:rPr>
          <w:rFonts w:ascii="Trebuchet MS" w:hAnsi="Trebuchet MS"/>
        </w:rPr>
        <w:t>BaGanda</w:t>
      </w:r>
      <w:r w:rsidRPr="00D82C7B">
        <w:rPr>
          <w:rFonts w:ascii="Trebuchet MS" w:hAnsi="Trebuchet MS"/>
        </w:rPr>
        <w:t>’s</w:t>
      </w:r>
      <w:proofErr w:type="spellEnd"/>
      <w:r w:rsidRPr="00D82C7B">
        <w:rPr>
          <w:rFonts w:ascii="Trebuchet MS" w:hAnsi="Trebuchet MS"/>
        </w:rPr>
        <w:t xml:space="preserve"> epistemology, </w:t>
      </w:r>
      <w:r w:rsidR="00DC4281" w:rsidRPr="00D82C7B">
        <w:rPr>
          <w:rFonts w:ascii="Trebuchet MS" w:hAnsi="Trebuchet MS"/>
        </w:rPr>
        <w:t>ontology, and cosmology to match</w:t>
      </w:r>
      <w:r w:rsidRPr="00D82C7B">
        <w:rPr>
          <w:rFonts w:ascii="Trebuchet MS" w:hAnsi="Trebuchet MS"/>
        </w:rPr>
        <w:t xml:space="preserve"> imperial English in her fictional narrative. Most importantly, she </w:t>
      </w:r>
      <w:r w:rsidR="00DC4281" w:rsidRPr="00D82C7B">
        <w:rPr>
          <w:rFonts w:ascii="Trebuchet MS" w:hAnsi="Trebuchet MS"/>
        </w:rPr>
        <w:t>demonstrates</w:t>
      </w:r>
      <w:r w:rsidRPr="00D82C7B">
        <w:rPr>
          <w:rFonts w:ascii="Trebuchet MS" w:hAnsi="Trebuchet MS"/>
        </w:rPr>
        <w:t xml:space="preserve"> the </w:t>
      </w:r>
      <w:r w:rsidRPr="00D82C7B">
        <w:rPr>
          <w:rFonts w:ascii="Trebuchet MS" w:hAnsi="Trebuchet MS"/>
        </w:rPr>
        <w:lastRenderedPageBreak/>
        <w:t xml:space="preserve">practicability of mixing indigenous language (its lexis, grammar, syntax) with that of an exogenous language, </w:t>
      </w:r>
      <w:r w:rsidR="00C67079" w:rsidRPr="00D82C7B">
        <w:rPr>
          <w:rFonts w:ascii="Trebuchet MS" w:hAnsi="Trebuchet MS"/>
        </w:rPr>
        <w:t>to</w:t>
      </w:r>
      <w:r w:rsidR="00AB3E07" w:rsidRPr="00D82C7B">
        <w:rPr>
          <w:rFonts w:ascii="Trebuchet MS" w:hAnsi="Trebuchet MS"/>
        </w:rPr>
        <w:t xml:space="preserve"> create ambivalent texts with</w:t>
      </w:r>
      <w:r w:rsidRPr="00D82C7B">
        <w:rPr>
          <w:rFonts w:ascii="Trebuchet MS" w:hAnsi="Trebuchet MS"/>
        </w:rPr>
        <w:t xml:space="preserve">out compromising standard. </w:t>
      </w:r>
    </w:p>
    <w:p w14:paraId="2F0A0609" w14:textId="3F278738" w:rsidR="00E80C60" w:rsidRPr="00C67079" w:rsidRDefault="00DD2782" w:rsidP="00C67079">
      <w:pPr>
        <w:spacing w:after="0" w:line="480" w:lineRule="auto"/>
        <w:ind w:firstLine="720"/>
        <w:rPr>
          <w:rFonts w:ascii="Trebuchet MS" w:hAnsi="Trebuchet MS" w:cs="Arial"/>
          <w:color w:val="141412"/>
        </w:rPr>
      </w:pPr>
      <w:r w:rsidRPr="00D82C7B">
        <w:rPr>
          <w:rFonts w:ascii="Trebuchet MS" w:hAnsi="Trebuchet MS"/>
        </w:rPr>
        <w:t>The author</w:t>
      </w:r>
      <w:r w:rsidR="00850EE9" w:rsidRPr="00D82C7B">
        <w:rPr>
          <w:rFonts w:ascii="Trebuchet MS" w:hAnsi="Trebuchet MS"/>
        </w:rPr>
        <w:t xml:space="preserve"> decidedly translates many Ganda words, cultural terms, and belief systems into English to possibly weaken the strength of the English language. She uses various translation techniques, including literal translation, replacement, or substitutio</w:t>
      </w:r>
      <w:r w:rsidR="00EC3046" w:rsidRPr="00D82C7B">
        <w:rPr>
          <w:rFonts w:ascii="Trebuchet MS" w:hAnsi="Trebuchet MS"/>
        </w:rPr>
        <w:t xml:space="preserve">n to achieve this aim. </w:t>
      </w:r>
      <w:r w:rsidR="00351292" w:rsidRPr="00D82C7B">
        <w:rPr>
          <w:rFonts w:ascii="Trebuchet MS" w:hAnsi="Trebuchet MS"/>
        </w:rPr>
        <w:t xml:space="preserve">‘Meanwhile </w:t>
      </w:r>
      <w:proofErr w:type="spellStart"/>
      <w:r w:rsidR="00351292" w:rsidRPr="00D82C7B">
        <w:rPr>
          <w:rFonts w:ascii="Trebuchet MS" w:hAnsi="Trebuchet MS"/>
        </w:rPr>
        <w:t>Nanteza</w:t>
      </w:r>
      <w:proofErr w:type="spellEnd"/>
      <w:r w:rsidR="00351292" w:rsidRPr="00D82C7B">
        <w:rPr>
          <w:rFonts w:ascii="Trebuchet MS" w:hAnsi="Trebuchet MS"/>
        </w:rPr>
        <w:t xml:space="preserve"> had played her </w:t>
      </w:r>
      <w:proofErr w:type="spellStart"/>
      <w:r w:rsidR="00351292" w:rsidRPr="00D82C7B">
        <w:rPr>
          <w:rFonts w:ascii="Trebuchet MS" w:hAnsi="Trebuchet MS"/>
          <w:i/>
        </w:rPr>
        <w:t>mpiki</w:t>
      </w:r>
      <w:proofErr w:type="spellEnd"/>
      <w:r w:rsidR="00351292" w:rsidRPr="00D82C7B">
        <w:rPr>
          <w:rFonts w:ascii="Trebuchet MS" w:hAnsi="Trebuchet MS"/>
        </w:rPr>
        <w:t xml:space="preserve"> very well.’ The word </w:t>
      </w:r>
      <w:proofErr w:type="spellStart"/>
      <w:r w:rsidR="003E690F" w:rsidRPr="00D82C7B">
        <w:rPr>
          <w:rFonts w:ascii="Trebuchet MS" w:hAnsi="Trebuchet MS"/>
          <w:i/>
        </w:rPr>
        <w:t>mpiki</w:t>
      </w:r>
      <w:proofErr w:type="spellEnd"/>
      <w:r w:rsidR="003E690F" w:rsidRPr="00D82C7B">
        <w:rPr>
          <w:rFonts w:ascii="Trebuchet MS" w:hAnsi="Trebuchet MS"/>
        </w:rPr>
        <w:t xml:space="preserve"> (</w:t>
      </w:r>
      <w:r w:rsidR="004763FD" w:rsidRPr="00D82C7B">
        <w:rPr>
          <w:rFonts w:ascii="Trebuchet MS" w:hAnsi="Trebuchet MS"/>
        </w:rPr>
        <w:t xml:space="preserve">though italicized) </w:t>
      </w:r>
      <w:r w:rsidR="00351292" w:rsidRPr="00D82C7B">
        <w:rPr>
          <w:rFonts w:ascii="Trebuchet MS" w:hAnsi="Trebuchet MS"/>
        </w:rPr>
        <w:t xml:space="preserve">is put with the English words as though they belong to the same language family. Now </w:t>
      </w:r>
      <w:proofErr w:type="spellStart"/>
      <w:r w:rsidR="00351292" w:rsidRPr="00D82C7B">
        <w:rPr>
          <w:rFonts w:ascii="Trebuchet MS" w:hAnsi="Trebuchet MS"/>
        </w:rPr>
        <w:t>LuGanda</w:t>
      </w:r>
      <w:proofErr w:type="spellEnd"/>
      <w:r w:rsidR="00351292" w:rsidRPr="00D82C7B">
        <w:rPr>
          <w:rFonts w:ascii="Trebuchet MS" w:hAnsi="Trebuchet MS"/>
        </w:rPr>
        <w:t xml:space="preserve"> and English stand shoulder to shoulder with English</w:t>
      </w:r>
      <w:r w:rsidR="004763FD" w:rsidRPr="00D82C7B">
        <w:rPr>
          <w:rFonts w:ascii="Trebuchet MS" w:hAnsi="Trebuchet MS"/>
        </w:rPr>
        <w:t>; a</w:t>
      </w:r>
      <w:r w:rsidR="00351292" w:rsidRPr="00D82C7B">
        <w:rPr>
          <w:rFonts w:ascii="Trebuchet MS" w:hAnsi="Trebuchet MS"/>
        </w:rPr>
        <w:t>t</w:t>
      </w:r>
      <w:r w:rsidR="004763FD" w:rsidRPr="00D82C7B">
        <w:rPr>
          <w:rFonts w:ascii="Trebuchet MS" w:hAnsi="Trebuchet MS"/>
        </w:rPr>
        <w:t xml:space="preserve"> least in </w:t>
      </w:r>
      <w:proofErr w:type="spellStart"/>
      <w:r w:rsidR="004763FD" w:rsidRPr="00D82C7B">
        <w:rPr>
          <w:rFonts w:ascii="Trebuchet MS" w:hAnsi="Trebuchet MS"/>
          <w:i/>
        </w:rPr>
        <w:t>Kintu</w:t>
      </w:r>
      <w:proofErr w:type="spellEnd"/>
      <w:r w:rsidR="004763FD" w:rsidRPr="00D82C7B">
        <w:rPr>
          <w:rFonts w:ascii="Trebuchet MS" w:hAnsi="Trebuchet MS"/>
        </w:rPr>
        <w:t xml:space="preserve">. </w:t>
      </w:r>
      <w:r w:rsidR="00EC3046" w:rsidRPr="00D82C7B">
        <w:rPr>
          <w:rFonts w:ascii="Trebuchet MS" w:hAnsi="Trebuchet MS"/>
        </w:rPr>
        <w:t>When cer</w:t>
      </w:r>
      <w:r w:rsidR="00850EE9" w:rsidRPr="00D82C7B">
        <w:rPr>
          <w:rFonts w:ascii="Trebuchet MS" w:hAnsi="Trebuchet MS"/>
        </w:rPr>
        <w:t xml:space="preserve">tain words or statements are translated from one language to another, the idea is to make the translated text reach non-speakers. </w:t>
      </w:r>
      <w:r w:rsidR="00C67079" w:rsidRPr="00D82C7B">
        <w:rPr>
          <w:rFonts w:ascii="Trebuchet MS" w:hAnsi="Trebuchet MS"/>
        </w:rPr>
        <w:t>Often</w:t>
      </w:r>
      <w:r w:rsidR="00850EE9" w:rsidRPr="00D82C7B">
        <w:rPr>
          <w:rFonts w:ascii="Trebuchet MS" w:hAnsi="Trebuchet MS"/>
        </w:rPr>
        <w:t>, when the translation is done the target lang</w:t>
      </w:r>
      <w:r w:rsidR="00EC3046" w:rsidRPr="00D82C7B">
        <w:rPr>
          <w:rFonts w:ascii="Trebuchet MS" w:hAnsi="Trebuchet MS"/>
        </w:rPr>
        <w:t>uage bears the brunt of transla</w:t>
      </w:r>
      <w:r w:rsidR="00850EE9" w:rsidRPr="00D82C7B">
        <w:rPr>
          <w:rFonts w:ascii="Trebuchet MS" w:hAnsi="Trebuchet MS"/>
        </w:rPr>
        <w:t>tion politics. Though the language still looks like its original self, if checked properly its strength may have been weakened as it is compelled to carry the weight of the source language. In the realpolitik of world literatures, this practice often affects the metropolitan language(s).</w:t>
      </w:r>
    </w:p>
    <w:p w14:paraId="2838AA75" w14:textId="77777777" w:rsidR="00E80C60" w:rsidRPr="00D82C7B" w:rsidRDefault="00E80C60" w:rsidP="00EF59ED">
      <w:pPr>
        <w:spacing w:after="0" w:line="480" w:lineRule="auto"/>
        <w:ind w:firstLine="720"/>
        <w:rPr>
          <w:rFonts w:ascii="Trebuchet MS" w:hAnsi="Trebuchet MS" w:cs="Arial"/>
          <w:b/>
          <w:color w:val="141412"/>
        </w:rPr>
      </w:pPr>
    </w:p>
    <w:p w14:paraId="034B7957" w14:textId="3E3E13B3" w:rsidR="001208CE" w:rsidRPr="00D82C7B" w:rsidRDefault="00E80C60" w:rsidP="00E80C60">
      <w:pPr>
        <w:pStyle w:val="Heading4"/>
      </w:pPr>
      <w:r>
        <w:t xml:space="preserve">5.3.1.4 </w:t>
      </w:r>
      <w:r w:rsidR="00F02CE3" w:rsidRPr="00D82C7B">
        <w:t>DESCRIPTION</w:t>
      </w:r>
      <w:bookmarkEnd w:id="114"/>
    </w:p>
    <w:p w14:paraId="017AC172" w14:textId="77777777" w:rsidR="00C7568D" w:rsidRPr="00D82C7B" w:rsidRDefault="0096762D" w:rsidP="00D51DA4">
      <w:pPr>
        <w:spacing w:before="240" w:line="480" w:lineRule="auto"/>
        <w:ind w:firstLine="720"/>
        <w:rPr>
          <w:rFonts w:ascii="Trebuchet MS" w:hAnsi="Trebuchet MS" w:cs="Arial"/>
          <w:color w:val="141412"/>
        </w:rPr>
      </w:pPr>
      <w:r w:rsidRPr="00D82C7B">
        <w:rPr>
          <w:rFonts w:ascii="Trebuchet MS" w:hAnsi="Trebuchet MS" w:cs="Arial"/>
          <w:color w:val="141412"/>
        </w:rPr>
        <w:t xml:space="preserve">The attention to detail, to history, to anthropology, to tradition… they all shine through each of the character’s stories. </w:t>
      </w:r>
      <w:bookmarkStart w:id="115" w:name="_Hlk82397076"/>
      <w:r w:rsidR="00141F2C" w:rsidRPr="00D82C7B">
        <w:rPr>
          <w:rFonts w:ascii="Trebuchet MS" w:hAnsi="Trebuchet MS" w:cs="Arial"/>
          <w:color w:val="141412"/>
        </w:rPr>
        <w:t xml:space="preserve">The </w:t>
      </w:r>
      <w:proofErr w:type="spellStart"/>
      <w:r w:rsidR="00141F2C" w:rsidRPr="00D82C7B">
        <w:rPr>
          <w:rFonts w:ascii="Trebuchet MS" w:hAnsi="Trebuchet MS" w:cs="Arial"/>
          <w:color w:val="141412"/>
        </w:rPr>
        <w:t>Kintu</w:t>
      </w:r>
      <w:proofErr w:type="spellEnd"/>
      <w:r w:rsidR="00141F2C" w:rsidRPr="00D82C7B">
        <w:rPr>
          <w:rFonts w:ascii="Trebuchet MS" w:hAnsi="Trebuchet MS" w:cs="Arial"/>
          <w:color w:val="141412"/>
        </w:rPr>
        <w:t xml:space="preserve"> story is about these individual characters who share a common ancestry, how they each, through fate or faith manage to survive though under a common curse. Each character is a thread in the tapestry woven together to reflect and radiate the </w:t>
      </w:r>
      <w:proofErr w:type="spellStart"/>
      <w:r w:rsidR="00141F2C" w:rsidRPr="00D82C7B">
        <w:rPr>
          <w:rFonts w:ascii="Trebuchet MS" w:hAnsi="Trebuchet MS" w:cs="Arial"/>
          <w:color w:val="141412"/>
        </w:rPr>
        <w:t>Kintu</w:t>
      </w:r>
      <w:proofErr w:type="spellEnd"/>
      <w:r w:rsidR="00141F2C" w:rsidRPr="00D82C7B">
        <w:rPr>
          <w:rFonts w:ascii="Trebuchet MS" w:hAnsi="Trebuchet MS" w:cs="Arial"/>
          <w:color w:val="141412"/>
        </w:rPr>
        <w:t xml:space="preserve"> lineage. Makumbi manages to</w:t>
      </w:r>
      <w:r w:rsidRPr="00D82C7B">
        <w:rPr>
          <w:rFonts w:ascii="Trebuchet MS" w:hAnsi="Trebuchet MS" w:cs="Arial"/>
          <w:color w:val="141412"/>
        </w:rPr>
        <w:t xml:space="preserve"> totally immerse</w:t>
      </w:r>
      <w:r w:rsidR="00141F2C" w:rsidRPr="00D82C7B">
        <w:rPr>
          <w:rFonts w:ascii="Trebuchet MS" w:hAnsi="Trebuchet MS" w:cs="Arial"/>
          <w:color w:val="141412"/>
        </w:rPr>
        <w:t xml:space="preserve"> the reader </w:t>
      </w:r>
      <w:r w:rsidRPr="00D82C7B">
        <w:rPr>
          <w:rFonts w:ascii="Trebuchet MS" w:hAnsi="Trebuchet MS" w:cs="Arial"/>
          <w:color w:val="141412"/>
        </w:rPr>
        <w:t xml:space="preserve">in the setting and journey of the different members of the clan. </w:t>
      </w:r>
      <w:r w:rsidR="00141F2C" w:rsidRPr="00D82C7B">
        <w:rPr>
          <w:rFonts w:ascii="Trebuchet MS" w:hAnsi="Trebuchet MS" w:cs="Arial"/>
          <w:color w:val="141412"/>
        </w:rPr>
        <w:t xml:space="preserve">To the very end of the story, </w:t>
      </w:r>
      <w:r w:rsidR="002E5685" w:rsidRPr="00D82C7B">
        <w:rPr>
          <w:rFonts w:ascii="Trebuchet MS" w:hAnsi="Trebuchet MS" w:cs="Arial"/>
          <w:color w:val="141412"/>
        </w:rPr>
        <w:t xml:space="preserve">the reader is still </w:t>
      </w:r>
      <w:r w:rsidR="002E5685" w:rsidRPr="00D82C7B">
        <w:rPr>
          <w:rFonts w:ascii="Trebuchet MS" w:hAnsi="Trebuchet MS" w:cs="Arial"/>
          <w:color w:val="141412"/>
        </w:rPr>
        <w:lastRenderedPageBreak/>
        <w:t xml:space="preserve">pulled toward every character that is journeying to the </w:t>
      </w:r>
      <w:r w:rsidR="002E5685" w:rsidRPr="00D82C7B">
        <w:rPr>
          <w:rFonts w:ascii="Trebuchet MS" w:hAnsi="Trebuchet MS" w:cs="Arial"/>
          <w:i/>
          <w:iCs/>
          <w:color w:val="141412"/>
        </w:rPr>
        <w:t>Homecoming</w:t>
      </w:r>
      <w:r w:rsidRPr="00D82C7B">
        <w:rPr>
          <w:rFonts w:ascii="Trebuchet MS" w:hAnsi="Trebuchet MS" w:cs="Arial"/>
          <w:color w:val="141412"/>
        </w:rPr>
        <w:t xml:space="preserve"> where most of the clan members come together to discover the curse of their past. </w:t>
      </w:r>
      <w:bookmarkEnd w:id="115"/>
    </w:p>
    <w:p w14:paraId="5D5BE6CA" w14:textId="13F5171B" w:rsidR="00F02CE3" w:rsidRPr="00D82C7B" w:rsidRDefault="002E5685" w:rsidP="00D51DA4">
      <w:pPr>
        <w:spacing w:after="0" w:line="480" w:lineRule="auto"/>
        <w:ind w:firstLine="720"/>
        <w:rPr>
          <w:rFonts w:ascii="Trebuchet MS" w:hAnsi="Trebuchet MS" w:cs="Arial"/>
          <w:color w:val="141412"/>
        </w:rPr>
      </w:pPr>
      <w:r w:rsidRPr="00D82C7B">
        <w:rPr>
          <w:rFonts w:ascii="Trebuchet MS" w:hAnsi="Trebuchet MS" w:cs="Arial"/>
          <w:color w:val="141412"/>
        </w:rPr>
        <w:t xml:space="preserve">Makumbi makes </w:t>
      </w:r>
      <w:r w:rsidR="0096762D" w:rsidRPr="00D82C7B">
        <w:rPr>
          <w:rFonts w:ascii="Trebuchet MS" w:hAnsi="Trebuchet MS" w:cs="Arial"/>
          <w:color w:val="141412"/>
        </w:rPr>
        <w:t xml:space="preserve">each present moment </w:t>
      </w:r>
      <w:r w:rsidRPr="00D82C7B">
        <w:rPr>
          <w:rFonts w:ascii="Trebuchet MS" w:hAnsi="Trebuchet MS" w:cs="Arial"/>
          <w:color w:val="141412"/>
        </w:rPr>
        <w:t xml:space="preserve">crucial and hence details all the characters in the moment </w:t>
      </w:r>
      <w:r w:rsidR="0096762D" w:rsidRPr="00D82C7B">
        <w:rPr>
          <w:rFonts w:ascii="Trebuchet MS" w:hAnsi="Trebuchet MS" w:cs="Arial"/>
          <w:color w:val="141412"/>
        </w:rPr>
        <w:t xml:space="preserve">rather than the overall outcome. </w:t>
      </w:r>
      <w:proofErr w:type="spellStart"/>
      <w:r w:rsidRPr="00D82C7B">
        <w:rPr>
          <w:rFonts w:ascii="Trebuchet MS" w:hAnsi="Trebuchet MS" w:cs="Arial"/>
          <w:i/>
          <w:iCs/>
          <w:color w:val="141412"/>
        </w:rPr>
        <w:t>Kintu</w:t>
      </w:r>
      <w:proofErr w:type="spellEnd"/>
      <w:r w:rsidRPr="00D82C7B">
        <w:rPr>
          <w:rFonts w:ascii="Trebuchet MS" w:hAnsi="Trebuchet MS" w:cs="Arial"/>
          <w:color w:val="141412"/>
        </w:rPr>
        <w:t xml:space="preserve"> is a book of characters; each character can independently form a storyline and plot of their own. This is a book about </w:t>
      </w:r>
      <w:proofErr w:type="spellStart"/>
      <w:r w:rsidR="00677C01" w:rsidRPr="00D82C7B">
        <w:rPr>
          <w:rFonts w:ascii="Trebuchet MS" w:hAnsi="Trebuchet MS" w:cs="Arial"/>
          <w:color w:val="141412"/>
        </w:rPr>
        <w:t>Kamu</w:t>
      </w:r>
      <w:proofErr w:type="spellEnd"/>
      <w:r w:rsidR="00496B37" w:rsidRPr="00D82C7B">
        <w:rPr>
          <w:rFonts w:ascii="Trebuchet MS" w:hAnsi="Trebuchet MS" w:cs="Arial"/>
          <w:color w:val="141412"/>
        </w:rPr>
        <w:t xml:space="preserve"> and </w:t>
      </w:r>
      <w:proofErr w:type="spellStart"/>
      <w:r w:rsidR="00677C01" w:rsidRPr="00D82C7B">
        <w:rPr>
          <w:rFonts w:ascii="Trebuchet MS" w:hAnsi="Trebuchet MS" w:cs="Arial"/>
          <w:color w:val="141412"/>
        </w:rPr>
        <w:t>Muka</w:t>
      </w:r>
      <w:proofErr w:type="spellEnd"/>
      <w:r w:rsidR="00677C01" w:rsidRPr="00D82C7B">
        <w:rPr>
          <w:rFonts w:ascii="Trebuchet MS" w:hAnsi="Trebuchet MS" w:cs="Arial"/>
          <w:color w:val="141412"/>
        </w:rPr>
        <w:t xml:space="preserve"> </w:t>
      </w:r>
      <w:proofErr w:type="spellStart"/>
      <w:r w:rsidR="00677C01" w:rsidRPr="00D82C7B">
        <w:rPr>
          <w:rFonts w:ascii="Trebuchet MS" w:hAnsi="Trebuchet MS" w:cs="Arial"/>
          <w:color w:val="141412"/>
        </w:rPr>
        <w:t>Kamu</w:t>
      </w:r>
      <w:proofErr w:type="spellEnd"/>
      <w:r w:rsidR="00677C01" w:rsidRPr="00D82C7B">
        <w:rPr>
          <w:rFonts w:ascii="Trebuchet MS" w:hAnsi="Trebuchet MS" w:cs="Arial"/>
          <w:color w:val="141412"/>
        </w:rPr>
        <w:t xml:space="preserve">, </w:t>
      </w:r>
      <w:proofErr w:type="spellStart"/>
      <w:r w:rsidR="00677C01" w:rsidRPr="00D82C7B">
        <w:rPr>
          <w:rFonts w:ascii="Trebuchet MS" w:hAnsi="Trebuchet MS" w:cs="Arial"/>
          <w:color w:val="141412"/>
        </w:rPr>
        <w:t>Kintu</w:t>
      </w:r>
      <w:proofErr w:type="spellEnd"/>
      <w:r w:rsidR="00496B37" w:rsidRPr="00D82C7B">
        <w:rPr>
          <w:rFonts w:ascii="Trebuchet MS" w:hAnsi="Trebuchet MS" w:cs="Arial"/>
          <w:color w:val="141412"/>
        </w:rPr>
        <w:t xml:space="preserve"> and </w:t>
      </w:r>
      <w:proofErr w:type="spellStart"/>
      <w:r w:rsidR="00496B37" w:rsidRPr="00D82C7B">
        <w:rPr>
          <w:rFonts w:ascii="Trebuchet MS" w:hAnsi="Trebuchet MS" w:cs="Arial"/>
          <w:color w:val="141412"/>
        </w:rPr>
        <w:t>Nakato</w:t>
      </w:r>
      <w:proofErr w:type="spellEnd"/>
      <w:r w:rsidR="00677C01" w:rsidRPr="00D82C7B">
        <w:rPr>
          <w:rFonts w:ascii="Trebuchet MS" w:hAnsi="Trebuchet MS" w:cs="Arial"/>
          <w:color w:val="141412"/>
        </w:rPr>
        <w:t xml:space="preserve">, </w:t>
      </w:r>
      <w:proofErr w:type="spellStart"/>
      <w:r w:rsidR="00677C01" w:rsidRPr="00D82C7B">
        <w:rPr>
          <w:rFonts w:ascii="Trebuchet MS" w:hAnsi="Trebuchet MS" w:cs="Arial"/>
          <w:color w:val="141412"/>
        </w:rPr>
        <w:t>Kintu-Kidda</w:t>
      </w:r>
      <w:proofErr w:type="spellEnd"/>
      <w:r w:rsidR="00677C01" w:rsidRPr="00D82C7B">
        <w:rPr>
          <w:rFonts w:ascii="Trebuchet MS" w:hAnsi="Trebuchet MS" w:cs="Arial"/>
          <w:color w:val="141412"/>
        </w:rPr>
        <w:t xml:space="preserve">, </w:t>
      </w:r>
      <w:proofErr w:type="spellStart"/>
      <w:r w:rsidR="00677C01" w:rsidRPr="00D82C7B">
        <w:rPr>
          <w:rFonts w:ascii="Trebuchet MS" w:hAnsi="Trebuchet MS" w:cs="Arial"/>
          <w:color w:val="141412"/>
        </w:rPr>
        <w:t>Misirayimu</w:t>
      </w:r>
      <w:proofErr w:type="spellEnd"/>
      <w:r w:rsidR="00677C01" w:rsidRPr="00D82C7B">
        <w:rPr>
          <w:rFonts w:ascii="Trebuchet MS" w:hAnsi="Trebuchet MS" w:cs="Arial"/>
          <w:color w:val="141412"/>
        </w:rPr>
        <w:t xml:space="preserve">, </w:t>
      </w:r>
      <w:proofErr w:type="spellStart"/>
      <w:r w:rsidR="00677C01" w:rsidRPr="00D82C7B">
        <w:rPr>
          <w:rFonts w:ascii="Trebuchet MS" w:hAnsi="Trebuchet MS" w:cs="Arial"/>
          <w:color w:val="141412"/>
        </w:rPr>
        <w:t>Nakato</w:t>
      </w:r>
      <w:proofErr w:type="spellEnd"/>
      <w:r w:rsidR="00496B37" w:rsidRPr="00D82C7B">
        <w:rPr>
          <w:rFonts w:ascii="Trebuchet MS" w:hAnsi="Trebuchet MS" w:cs="Arial"/>
          <w:color w:val="141412"/>
        </w:rPr>
        <w:t xml:space="preserve"> and </w:t>
      </w:r>
      <w:proofErr w:type="spellStart"/>
      <w:r w:rsidR="00677C01" w:rsidRPr="00D82C7B">
        <w:rPr>
          <w:rFonts w:ascii="Trebuchet MS" w:hAnsi="Trebuchet MS" w:cs="Arial"/>
          <w:color w:val="141412"/>
        </w:rPr>
        <w:t>Babirye</w:t>
      </w:r>
      <w:proofErr w:type="spellEnd"/>
      <w:r w:rsidR="00677C01" w:rsidRPr="00D82C7B">
        <w:rPr>
          <w:rFonts w:ascii="Trebuchet MS" w:hAnsi="Trebuchet MS" w:cs="Arial"/>
          <w:color w:val="141412"/>
        </w:rPr>
        <w:t xml:space="preserve">, </w:t>
      </w:r>
      <w:proofErr w:type="spellStart"/>
      <w:r w:rsidR="00677C01" w:rsidRPr="00D82C7B">
        <w:rPr>
          <w:rFonts w:ascii="Trebuchet MS" w:hAnsi="Trebuchet MS" w:cs="Arial"/>
          <w:color w:val="141412"/>
        </w:rPr>
        <w:t>Ssubi</w:t>
      </w:r>
      <w:proofErr w:type="spellEnd"/>
      <w:r w:rsidR="00496B37" w:rsidRPr="00D82C7B">
        <w:rPr>
          <w:rFonts w:ascii="Trebuchet MS" w:hAnsi="Trebuchet MS" w:cs="Arial"/>
          <w:color w:val="141412"/>
        </w:rPr>
        <w:t xml:space="preserve"> and </w:t>
      </w:r>
      <w:proofErr w:type="spellStart"/>
      <w:r w:rsidR="00496B37" w:rsidRPr="00D82C7B">
        <w:rPr>
          <w:rFonts w:ascii="Trebuchet MS" w:hAnsi="Trebuchet MS" w:cs="Arial"/>
          <w:color w:val="141412"/>
        </w:rPr>
        <w:t>Opolot</w:t>
      </w:r>
      <w:proofErr w:type="spellEnd"/>
      <w:r w:rsidR="00677C01" w:rsidRPr="00D82C7B">
        <w:rPr>
          <w:rFonts w:ascii="Trebuchet MS" w:hAnsi="Trebuchet MS" w:cs="Arial"/>
          <w:color w:val="141412"/>
        </w:rPr>
        <w:t>,</w:t>
      </w:r>
      <w:r w:rsidR="00496B37" w:rsidRPr="00D82C7B">
        <w:rPr>
          <w:rFonts w:ascii="Trebuchet MS" w:hAnsi="Trebuchet MS" w:cs="Arial"/>
          <w:color w:val="141412"/>
        </w:rPr>
        <w:t xml:space="preserve"> all set in the doubles to create relationships and move the entire </w:t>
      </w:r>
      <w:proofErr w:type="spellStart"/>
      <w:r w:rsidR="008B6F78">
        <w:rPr>
          <w:rFonts w:ascii="Trebuchet MS" w:hAnsi="Trebuchet MS" w:cs="Arial"/>
          <w:color w:val="141412"/>
        </w:rPr>
        <w:t>Kintu</w:t>
      </w:r>
      <w:proofErr w:type="spellEnd"/>
      <w:r w:rsidR="008B6F78">
        <w:rPr>
          <w:rFonts w:ascii="Trebuchet MS" w:hAnsi="Trebuchet MS" w:cs="Arial"/>
          <w:color w:val="141412"/>
        </w:rPr>
        <w:t xml:space="preserve"> lineage </w:t>
      </w:r>
      <w:r w:rsidR="00496B37" w:rsidRPr="00D82C7B">
        <w:rPr>
          <w:rFonts w:ascii="Trebuchet MS" w:hAnsi="Trebuchet MS" w:cs="Arial"/>
          <w:color w:val="141412"/>
        </w:rPr>
        <w:t xml:space="preserve">plot forward. </w:t>
      </w:r>
    </w:p>
    <w:p w14:paraId="29B1C2F2" w14:textId="35035513" w:rsidR="00D00023" w:rsidRPr="00D82C7B" w:rsidRDefault="00E80C60" w:rsidP="00E80C60">
      <w:pPr>
        <w:pStyle w:val="Heading4"/>
      </w:pPr>
      <w:bookmarkStart w:id="116" w:name="_Toc42872334"/>
      <w:r>
        <w:t xml:space="preserve">5.3.1.5 </w:t>
      </w:r>
      <w:r w:rsidR="00F02CE3" w:rsidRPr="00D82C7B">
        <w:t>PACE AND RHYTHM</w:t>
      </w:r>
      <w:bookmarkEnd w:id="116"/>
    </w:p>
    <w:p w14:paraId="23909668" w14:textId="48ADB7AC" w:rsidR="00D00023" w:rsidRPr="00D82C7B" w:rsidRDefault="00751546" w:rsidP="00D51DA4">
      <w:pPr>
        <w:autoSpaceDE w:val="0"/>
        <w:autoSpaceDN w:val="0"/>
        <w:adjustRightInd w:val="0"/>
        <w:spacing w:line="480" w:lineRule="auto"/>
        <w:ind w:firstLine="720"/>
        <w:rPr>
          <w:rFonts w:ascii="Trebuchet MS" w:hAnsi="Trebuchet MS"/>
          <w:b/>
          <w:bCs/>
        </w:rPr>
      </w:pPr>
      <w:r w:rsidRPr="00D82C7B">
        <w:rPr>
          <w:rFonts w:ascii="Trebuchet MS" w:hAnsi="Trebuchet MS"/>
        </w:rPr>
        <w:t xml:space="preserve">In </w:t>
      </w:r>
      <w:proofErr w:type="spellStart"/>
      <w:r w:rsidRPr="00C67079">
        <w:rPr>
          <w:rFonts w:ascii="Trebuchet MS" w:hAnsi="Trebuchet MS"/>
          <w:i/>
          <w:iCs/>
        </w:rPr>
        <w:t>Kintu</w:t>
      </w:r>
      <w:proofErr w:type="spellEnd"/>
      <w:r w:rsidRPr="00C67079">
        <w:rPr>
          <w:rFonts w:ascii="Trebuchet MS" w:hAnsi="Trebuchet MS"/>
          <w:i/>
          <w:iCs/>
        </w:rPr>
        <w:t>,</w:t>
      </w:r>
      <w:r w:rsidRPr="00D82C7B">
        <w:rPr>
          <w:rFonts w:ascii="Trebuchet MS" w:hAnsi="Trebuchet MS"/>
        </w:rPr>
        <w:t xml:space="preserve"> </w:t>
      </w:r>
      <w:r w:rsidR="00D00023" w:rsidRPr="00D82C7B">
        <w:rPr>
          <w:rFonts w:ascii="Trebuchet MS" w:hAnsi="Trebuchet MS"/>
        </w:rPr>
        <w:t>Makumbi is not only elaborate but also</w:t>
      </w:r>
      <w:r w:rsidR="0072306E">
        <w:rPr>
          <w:rFonts w:ascii="Trebuchet MS" w:hAnsi="Trebuchet MS"/>
        </w:rPr>
        <w:t xml:space="preserve"> </w:t>
      </w:r>
      <w:r w:rsidR="00F02CE3" w:rsidRPr="00D82C7B">
        <w:rPr>
          <w:rFonts w:ascii="Trebuchet MS" w:hAnsi="Trebuchet MS"/>
        </w:rPr>
        <w:t xml:space="preserve">graphic. </w:t>
      </w:r>
      <w:r w:rsidR="00D00023" w:rsidRPr="00D82C7B">
        <w:rPr>
          <w:rFonts w:ascii="Trebuchet MS" w:hAnsi="Trebuchet MS"/>
        </w:rPr>
        <w:t xml:space="preserve">The writer is </w:t>
      </w:r>
      <w:r w:rsidR="00D00023" w:rsidRPr="00AC0700">
        <w:rPr>
          <w:rFonts w:ascii="Trebuchet MS" w:hAnsi="Trebuchet MS"/>
        </w:rPr>
        <w:t xml:space="preserve">intentional in writing short, </w:t>
      </w:r>
      <w:r w:rsidR="00843574" w:rsidRPr="00AC0700">
        <w:rPr>
          <w:rFonts w:ascii="Trebuchet MS" w:hAnsi="Trebuchet MS"/>
        </w:rPr>
        <w:t>medium,</w:t>
      </w:r>
      <w:r w:rsidR="00D00023" w:rsidRPr="00AC0700">
        <w:rPr>
          <w:rFonts w:ascii="Trebuchet MS" w:hAnsi="Trebuchet MS"/>
        </w:rPr>
        <w:t xml:space="preserve"> and long paragraphs. She employs the variation </w:t>
      </w:r>
      <w:r w:rsidR="00F70791" w:rsidRPr="008C050B">
        <w:rPr>
          <w:rFonts w:ascii="Trebuchet MS" w:hAnsi="Trebuchet MS"/>
        </w:rPr>
        <w:t>of</w:t>
      </w:r>
      <w:r w:rsidR="00D00023" w:rsidRPr="00AC0700">
        <w:rPr>
          <w:rFonts w:ascii="Trebuchet MS" w:hAnsi="Trebuchet MS"/>
        </w:rPr>
        <w:t xml:space="preserve"> paragraph length to create the pace and rhythm for the </w:t>
      </w:r>
      <w:r w:rsidR="00F70791" w:rsidRPr="008C050B">
        <w:rPr>
          <w:rFonts w:ascii="Trebuchet MS" w:hAnsi="Trebuchet MS"/>
        </w:rPr>
        <w:t>reader. At</w:t>
      </w:r>
      <w:r w:rsidR="00D00023" w:rsidRPr="00D82C7B">
        <w:rPr>
          <w:rFonts w:ascii="Trebuchet MS" w:hAnsi="Trebuchet MS"/>
        </w:rPr>
        <w:t xml:space="preserve"> certain moments, Makumbi writes extremely long paragraphs and overwhelms the reader with elaborate information whereas in other instances she simply writes a medium or short </w:t>
      </w:r>
      <w:r w:rsidR="00C67079" w:rsidRPr="00D82C7B">
        <w:rPr>
          <w:rFonts w:ascii="Trebuchet MS" w:hAnsi="Trebuchet MS"/>
        </w:rPr>
        <w:t>paragraph,</w:t>
      </w:r>
      <w:r w:rsidR="00D00023" w:rsidRPr="00D82C7B">
        <w:rPr>
          <w:rFonts w:ascii="Trebuchet MS" w:hAnsi="Trebuchet MS"/>
        </w:rPr>
        <w:t xml:space="preserve"> and this keeps the reader wondering what next in the plot.</w:t>
      </w:r>
    </w:p>
    <w:p w14:paraId="7CE6DB1C" w14:textId="1E570F80" w:rsidR="00D00023" w:rsidRPr="00D82C7B" w:rsidRDefault="00D00023" w:rsidP="00D00023">
      <w:pPr>
        <w:autoSpaceDE w:val="0"/>
        <w:autoSpaceDN w:val="0"/>
        <w:adjustRightInd w:val="0"/>
        <w:spacing w:after="0" w:line="480" w:lineRule="auto"/>
        <w:ind w:firstLine="720"/>
        <w:rPr>
          <w:rFonts w:ascii="Trebuchet MS" w:hAnsi="Trebuchet MS"/>
        </w:rPr>
      </w:pPr>
      <w:r w:rsidRPr="00D82C7B">
        <w:rPr>
          <w:rFonts w:ascii="Trebuchet MS" w:hAnsi="Trebuchet MS"/>
        </w:rPr>
        <w:t xml:space="preserve"> Sentence length variation is another technique that Makumbi employs to create pace and rhythm. She uses long sentences</w:t>
      </w:r>
      <w:r w:rsidR="0075412A">
        <w:rPr>
          <w:rFonts w:ascii="Trebuchet MS" w:hAnsi="Trebuchet MS"/>
        </w:rPr>
        <w:t xml:space="preserve"> </w:t>
      </w:r>
      <w:r w:rsidRPr="00D82C7B">
        <w:rPr>
          <w:rFonts w:ascii="Trebuchet MS" w:hAnsi="Trebuchet MS"/>
        </w:rPr>
        <w:t xml:space="preserve">to force the reader to combine many thoughts into one sentence, stretching their capacity to understand the tangible and abstract elements in the story. Relatively she uses short sentence to emphasize an idea that stands out. For </w:t>
      </w:r>
      <w:r w:rsidR="00C67079" w:rsidRPr="00D82C7B">
        <w:rPr>
          <w:rFonts w:ascii="Trebuchet MS" w:hAnsi="Trebuchet MS"/>
        </w:rPr>
        <w:t>example,</w:t>
      </w:r>
      <w:r w:rsidRPr="00D82C7B">
        <w:rPr>
          <w:rFonts w:ascii="Trebuchet MS" w:hAnsi="Trebuchet MS"/>
        </w:rPr>
        <w:t xml:space="preserve"> ‘They docked.’</w:t>
      </w:r>
    </w:p>
    <w:p w14:paraId="3F70BE61" w14:textId="77777777" w:rsidR="00D00023" w:rsidRPr="00D82C7B" w:rsidRDefault="00D00023" w:rsidP="00F02CE3">
      <w:pPr>
        <w:spacing w:line="480" w:lineRule="auto"/>
        <w:ind w:firstLine="720"/>
        <w:rPr>
          <w:rFonts w:ascii="Trebuchet MS" w:hAnsi="Trebuchet MS"/>
        </w:rPr>
      </w:pPr>
      <w:r w:rsidRPr="00D82C7B">
        <w:rPr>
          <w:rFonts w:ascii="Trebuchet MS" w:hAnsi="Trebuchet MS"/>
        </w:rPr>
        <w:t xml:space="preserve">She also deviates from the linear plot to a jumbled plot.  This explains the creation of suspense as the reader has time to think, reflect and connect all the </w:t>
      </w:r>
      <w:r w:rsidRPr="00D82C7B">
        <w:rPr>
          <w:rFonts w:ascii="Trebuchet MS" w:hAnsi="Trebuchet MS"/>
        </w:rPr>
        <w:lastRenderedPageBreak/>
        <w:t>events in the story. For instance, the opening paragraph logically should have been the last part of the story</w:t>
      </w:r>
      <w:r w:rsidR="00F02CE3" w:rsidRPr="00D82C7B">
        <w:rPr>
          <w:rFonts w:ascii="Trebuchet MS" w:hAnsi="Trebuchet MS"/>
        </w:rPr>
        <w:t xml:space="preserve"> if the plot was chronological.</w:t>
      </w:r>
    </w:p>
    <w:p w14:paraId="634456CB" w14:textId="4B06200C" w:rsidR="001208CE" w:rsidRPr="00D82C7B" w:rsidRDefault="00E80C60" w:rsidP="00E80C60">
      <w:pPr>
        <w:pStyle w:val="Heading4"/>
      </w:pPr>
      <w:bookmarkStart w:id="117" w:name="_Toc42872336"/>
      <w:r>
        <w:t xml:space="preserve">5.3.1.6 </w:t>
      </w:r>
      <w:r w:rsidR="000B719B" w:rsidRPr="00D82C7B">
        <w:t xml:space="preserve">IMAGERY </w:t>
      </w:r>
      <w:r w:rsidR="00A40FF8" w:rsidRPr="00D82C7B">
        <w:t>/A</w:t>
      </w:r>
      <w:bookmarkEnd w:id="117"/>
      <w:r w:rsidR="000B719B" w:rsidRPr="00D82C7B">
        <w:t>LLEGORY / SYMBOLISM</w:t>
      </w:r>
    </w:p>
    <w:p w14:paraId="4FC2957E" w14:textId="287AC965" w:rsidR="004B289E" w:rsidRPr="00D82C7B" w:rsidRDefault="004B289E" w:rsidP="00D51DA4">
      <w:pPr>
        <w:shd w:val="clear" w:color="auto" w:fill="FFFFFF"/>
        <w:spacing w:line="480" w:lineRule="auto"/>
        <w:ind w:firstLine="720"/>
        <w:rPr>
          <w:rFonts w:ascii="Trebuchet MS" w:hAnsi="Trebuchet MS" w:cs="Helvetica"/>
          <w:color w:val="181818"/>
        </w:rPr>
      </w:pPr>
      <w:r w:rsidRPr="00D82C7B">
        <w:rPr>
          <w:rFonts w:ascii="Trebuchet MS" w:hAnsi="Trebuchet MS" w:cs="Helvetica"/>
          <w:color w:val="181818"/>
        </w:rPr>
        <w:t xml:space="preserve">The </w:t>
      </w:r>
      <w:r w:rsidR="0072306E">
        <w:rPr>
          <w:rFonts w:ascii="Trebuchet MS" w:hAnsi="Trebuchet MS" w:cs="Helvetica"/>
          <w:color w:val="181818"/>
        </w:rPr>
        <w:t>w</w:t>
      </w:r>
      <w:r w:rsidRPr="00D82C7B">
        <w:rPr>
          <w:rFonts w:ascii="Trebuchet MS" w:hAnsi="Trebuchet MS" w:cs="Helvetica"/>
          <w:color w:val="181818"/>
        </w:rPr>
        <w:t xml:space="preserve">oman at the beginning of the novel symbolizes all the women folk. Makumbi uses the image of this woman to portray what women stand for and against in a bid to satisfy and serve their men. No wonder she is only known as The Woman, </w:t>
      </w:r>
    </w:p>
    <w:p w14:paraId="76EDE441" w14:textId="77777777" w:rsidR="004B289E" w:rsidRPr="00D82C7B" w:rsidRDefault="004B289E" w:rsidP="00EF59ED">
      <w:pPr>
        <w:shd w:val="clear" w:color="auto" w:fill="FFFFFF"/>
        <w:spacing w:after="150" w:line="315" w:lineRule="atLeast"/>
        <w:ind w:left="1440"/>
        <w:rPr>
          <w:rFonts w:ascii="Trebuchet MS" w:hAnsi="Trebuchet MS" w:cs="Helvetica"/>
          <w:color w:val="181818"/>
        </w:rPr>
      </w:pPr>
      <w:r w:rsidRPr="00D82C7B">
        <w:rPr>
          <w:rFonts w:ascii="Trebuchet MS" w:hAnsi="Trebuchet MS" w:cs="Helvetica"/>
          <w:color w:val="181818"/>
        </w:rPr>
        <w:t xml:space="preserve">The woman considered herself </w:t>
      </w:r>
      <w:proofErr w:type="spellStart"/>
      <w:r w:rsidRPr="00D82C7B">
        <w:rPr>
          <w:rFonts w:ascii="Trebuchet MS" w:hAnsi="Trebuchet MS" w:cs="Helvetica"/>
          <w:color w:val="181818"/>
        </w:rPr>
        <w:t>Kamu’s</w:t>
      </w:r>
      <w:proofErr w:type="spellEnd"/>
      <w:r w:rsidRPr="00D82C7B">
        <w:rPr>
          <w:rFonts w:ascii="Trebuchet MS" w:hAnsi="Trebuchet MS" w:cs="Helvetica"/>
          <w:color w:val="181818"/>
        </w:rPr>
        <w:t xml:space="preserve"> wife because she had moved in with him two years earlier and he had not once thrown her out. Every night after work he came home to her, brought shopping, </w:t>
      </w:r>
      <w:r w:rsidR="001061DB" w:rsidRPr="00D82C7B">
        <w:rPr>
          <w:rFonts w:ascii="Trebuchet MS" w:hAnsi="Trebuchet MS" w:cs="Helvetica"/>
          <w:color w:val="181818"/>
        </w:rPr>
        <w:t>and ate</w:t>
      </w:r>
      <w:r w:rsidRPr="00D82C7B">
        <w:rPr>
          <w:rFonts w:ascii="Trebuchet MS" w:hAnsi="Trebuchet MS" w:cs="Helvetica"/>
          <w:color w:val="181818"/>
        </w:rPr>
        <w:t xml:space="preserve"> her cooking.</w:t>
      </w:r>
    </w:p>
    <w:p w14:paraId="1F5A7785" w14:textId="7BB75FB0" w:rsidR="004B289E" w:rsidRPr="00D82C7B" w:rsidRDefault="004B289E" w:rsidP="00EF59ED">
      <w:pPr>
        <w:shd w:val="clear" w:color="auto" w:fill="FFFFFF"/>
        <w:spacing w:after="150" w:line="480" w:lineRule="auto"/>
        <w:rPr>
          <w:rFonts w:ascii="Trebuchet MS" w:hAnsi="Trebuchet MS" w:cs="Helvetica"/>
          <w:color w:val="181818"/>
        </w:rPr>
      </w:pPr>
      <w:r w:rsidRPr="00D82C7B">
        <w:rPr>
          <w:rFonts w:ascii="Trebuchet MS" w:hAnsi="Trebuchet MS" w:cs="Helvetica"/>
          <w:color w:val="181818"/>
        </w:rPr>
        <w:t>The imagery used here of her cooking is</w:t>
      </w:r>
      <w:r w:rsidR="00210DA1" w:rsidRPr="00D82C7B">
        <w:rPr>
          <w:rFonts w:ascii="Trebuchet MS" w:hAnsi="Trebuchet MS" w:cs="Helvetica"/>
          <w:color w:val="181818"/>
        </w:rPr>
        <w:t xml:space="preserve"> great because it carries </w:t>
      </w:r>
      <w:r w:rsidR="00C67079" w:rsidRPr="00D82C7B">
        <w:rPr>
          <w:rFonts w:ascii="Trebuchet MS" w:hAnsi="Trebuchet MS" w:cs="Helvetica"/>
          <w:color w:val="181818"/>
        </w:rPr>
        <w:t>the</w:t>
      </w:r>
      <w:r w:rsidRPr="00D82C7B">
        <w:rPr>
          <w:rFonts w:ascii="Trebuchet MS" w:hAnsi="Trebuchet MS" w:cs="Helvetica"/>
          <w:color w:val="181818"/>
        </w:rPr>
        <w:t xml:space="preserve"> known symbol the </w:t>
      </w:r>
      <w:proofErr w:type="spellStart"/>
      <w:r w:rsidRPr="00D82C7B">
        <w:rPr>
          <w:rFonts w:ascii="Trebuchet MS" w:hAnsi="Trebuchet MS" w:cs="Helvetica"/>
          <w:color w:val="181818"/>
        </w:rPr>
        <w:t>KiGanda</w:t>
      </w:r>
      <w:proofErr w:type="spellEnd"/>
      <w:r w:rsidRPr="00D82C7B">
        <w:rPr>
          <w:rFonts w:ascii="Trebuchet MS" w:hAnsi="Trebuchet MS" w:cs="Helvetica"/>
          <w:color w:val="181818"/>
        </w:rPr>
        <w:t xml:space="preserve"> belief and hence nomenclature of marriage, </w:t>
      </w:r>
      <w:proofErr w:type="spellStart"/>
      <w:r w:rsidRPr="00D82C7B">
        <w:rPr>
          <w:rFonts w:ascii="Trebuchet MS" w:hAnsi="Trebuchet MS" w:cs="Helvetica"/>
          <w:i/>
          <w:color w:val="181818"/>
        </w:rPr>
        <w:t>Obufumbo</w:t>
      </w:r>
      <w:proofErr w:type="spellEnd"/>
      <w:r w:rsidRPr="00D82C7B">
        <w:rPr>
          <w:rFonts w:ascii="Trebuchet MS" w:hAnsi="Trebuchet MS" w:cs="Helvetica"/>
          <w:color w:val="181818"/>
        </w:rPr>
        <w:t>, and since he enjoyed being married to her and so eating her cooking…</w:t>
      </w:r>
    </w:p>
    <w:p w14:paraId="6CA7DDFD" w14:textId="77777777" w:rsidR="004B289E" w:rsidRPr="00D82C7B" w:rsidRDefault="004B289E" w:rsidP="00EF59ED">
      <w:pPr>
        <w:shd w:val="clear" w:color="auto" w:fill="FFFFFF"/>
        <w:spacing w:after="150" w:line="315" w:lineRule="atLeast"/>
        <w:ind w:left="1440"/>
        <w:rPr>
          <w:rFonts w:ascii="Trebuchet MS" w:hAnsi="Trebuchet MS" w:cs="Helvetica"/>
          <w:color w:val="181818"/>
        </w:rPr>
      </w:pPr>
      <w:r w:rsidRPr="00D82C7B">
        <w:rPr>
          <w:rFonts w:ascii="Trebuchet MS" w:hAnsi="Trebuchet MS" w:cs="Helvetica"/>
          <w:color w:val="181818"/>
        </w:rPr>
        <w:t xml:space="preserve">He was always ravenous. When she visited her parents, </w:t>
      </w:r>
      <w:proofErr w:type="spellStart"/>
      <w:r w:rsidRPr="00D82C7B">
        <w:rPr>
          <w:rFonts w:ascii="Trebuchet MS" w:hAnsi="Trebuchet MS" w:cs="Helvetica"/>
          <w:color w:val="181818"/>
        </w:rPr>
        <w:t>Kamu</w:t>
      </w:r>
      <w:proofErr w:type="spellEnd"/>
      <w:r w:rsidRPr="00D82C7B">
        <w:rPr>
          <w:rFonts w:ascii="Trebuchet MS" w:hAnsi="Trebuchet MS" w:cs="Helvetica"/>
          <w:color w:val="181818"/>
        </w:rPr>
        <w:t xml:space="preserve"> gave her </w:t>
      </w:r>
      <w:proofErr w:type="gramStart"/>
      <w:r w:rsidRPr="00D82C7B">
        <w:rPr>
          <w:rFonts w:ascii="Trebuchet MS" w:hAnsi="Trebuchet MS" w:cs="Helvetica"/>
          <w:color w:val="181818"/>
        </w:rPr>
        <w:t>money</w:t>
      </w:r>
      <w:proofErr w:type="gramEnd"/>
      <w:r w:rsidRPr="00D82C7B">
        <w:rPr>
          <w:rFonts w:ascii="Trebuchet MS" w:hAnsi="Trebuchet MS" w:cs="Helvetica"/>
          <w:color w:val="181818"/>
        </w:rPr>
        <w:t xml:space="preserve"> so she did not go empty-handed. That was more than many certified wives got. Besides, she had not heard rumors of another woman. Maybe </w:t>
      </w:r>
      <w:proofErr w:type="spellStart"/>
      <w:r w:rsidRPr="00D82C7B">
        <w:rPr>
          <w:rFonts w:ascii="Trebuchet MS" w:hAnsi="Trebuchet MS" w:cs="Helvetica"/>
          <w:color w:val="181818"/>
        </w:rPr>
        <w:t>Kamu</w:t>
      </w:r>
      <w:proofErr w:type="spellEnd"/>
      <w:r w:rsidRPr="00D82C7B">
        <w:rPr>
          <w:rFonts w:ascii="Trebuchet MS" w:hAnsi="Trebuchet MS" w:cs="Helvetica"/>
          <w:color w:val="181818"/>
        </w:rPr>
        <w:t xml:space="preserve"> banged some girl </w:t>
      </w:r>
      <w:proofErr w:type="gramStart"/>
      <w:r w:rsidRPr="00D82C7B">
        <w:rPr>
          <w:rFonts w:ascii="Trebuchet MS" w:hAnsi="Trebuchet MS" w:cs="Helvetica"/>
          <w:color w:val="181818"/>
        </w:rPr>
        <w:t>once in a while</w:t>
      </w:r>
      <w:proofErr w:type="gramEnd"/>
      <w:r w:rsidRPr="00D82C7B">
        <w:rPr>
          <w:rFonts w:ascii="Trebuchet MS" w:hAnsi="Trebuchet MS" w:cs="Helvetica"/>
          <w:color w:val="181818"/>
        </w:rPr>
        <w:t xml:space="preserve"> but at least he did not flaunt it in her face. </w:t>
      </w:r>
    </w:p>
    <w:p w14:paraId="7EFC2758" w14:textId="3205388F" w:rsidR="00210DA1" w:rsidRPr="00D82C7B" w:rsidRDefault="004B289E" w:rsidP="001E3C2E">
      <w:pPr>
        <w:shd w:val="clear" w:color="auto" w:fill="FFFFFF"/>
        <w:spacing w:after="150" w:line="480" w:lineRule="auto"/>
        <w:ind w:firstLine="720"/>
        <w:rPr>
          <w:rFonts w:ascii="Trebuchet MS" w:hAnsi="Trebuchet MS" w:cs="Helvetica"/>
          <w:color w:val="181818"/>
        </w:rPr>
      </w:pPr>
      <w:r w:rsidRPr="00D82C7B">
        <w:rPr>
          <w:rFonts w:ascii="Trebuchet MS" w:hAnsi="Trebuchet MS" w:cs="Helvetica"/>
          <w:color w:val="181818"/>
        </w:rPr>
        <w:t xml:space="preserve">The only problem they were faced with is that </w:t>
      </w:r>
      <w:proofErr w:type="spellStart"/>
      <w:r w:rsidRPr="00D82C7B">
        <w:rPr>
          <w:rFonts w:ascii="Trebuchet MS" w:hAnsi="Trebuchet MS" w:cs="Helvetica"/>
          <w:color w:val="181818"/>
        </w:rPr>
        <w:t>Kamu</w:t>
      </w:r>
      <w:proofErr w:type="spellEnd"/>
      <w:r w:rsidRPr="00D82C7B">
        <w:rPr>
          <w:rFonts w:ascii="Trebuchet MS" w:hAnsi="Trebuchet MS" w:cs="Helvetica"/>
          <w:color w:val="181818"/>
        </w:rPr>
        <w:t xml:space="preserve"> </w:t>
      </w:r>
      <w:r w:rsidR="00210DA1" w:rsidRPr="00D82C7B">
        <w:rPr>
          <w:rFonts w:ascii="Trebuchet MS" w:hAnsi="Trebuchet MS" w:cs="Helvetica"/>
          <w:color w:val="181818"/>
        </w:rPr>
        <w:t xml:space="preserve">had not had any children with her which she considered detrimental to their stay together </w:t>
      </w:r>
      <w:r w:rsidR="00C67079" w:rsidRPr="00D82C7B">
        <w:rPr>
          <w:rFonts w:ascii="Trebuchet MS" w:hAnsi="Trebuchet MS" w:cs="Helvetica"/>
          <w:color w:val="181818"/>
        </w:rPr>
        <w:t>and</w:t>
      </w:r>
      <w:r w:rsidR="00210DA1" w:rsidRPr="00D82C7B">
        <w:rPr>
          <w:rFonts w:ascii="Trebuchet MS" w:hAnsi="Trebuchet MS" w:cs="Helvetica"/>
          <w:color w:val="181818"/>
        </w:rPr>
        <w:t xml:space="preserve"> securing her future. The narrator uses the image of locking his seeds away…like </w:t>
      </w:r>
      <w:r w:rsidR="00210DA1" w:rsidRPr="00D82C7B">
        <w:rPr>
          <w:rFonts w:ascii="Trebuchet MS" w:hAnsi="Trebuchet MS" w:cs="Helvetica"/>
          <w:i/>
          <w:color w:val="181818"/>
        </w:rPr>
        <w:t xml:space="preserve">Song of </w:t>
      </w:r>
      <w:proofErr w:type="spellStart"/>
      <w:r w:rsidR="00210DA1" w:rsidRPr="00D82C7B">
        <w:rPr>
          <w:rFonts w:ascii="Trebuchet MS" w:hAnsi="Trebuchet MS" w:cs="Helvetica"/>
          <w:i/>
          <w:color w:val="181818"/>
        </w:rPr>
        <w:t>Lawino</w:t>
      </w:r>
      <w:proofErr w:type="spellEnd"/>
      <w:r w:rsidR="00210DA1" w:rsidRPr="00D82C7B">
        <w:rPr>
          <w:rFonts w:ascii="Trebuchet MS" w:hAnsi="Trebuchet MS" w:cs="Helvetica"/>
          <w:color w:val="181818"/>
        </w:rPr>
        <w:t>, the image of a man carrying two bags of seed and a hoe is brought into play,</w:t>
      </w:r>
    </w:p>
    <w:p w14:paraId="2A7E65AA" w14:textId="77777777" w:rsidR="00210DA1" w:rsidRPr="00D82C7B" w:rsidRDefault="004B289E" w:rsidP="00EF59ED">
      <w:pPr>
        <w:shd w:val="clear" w:color="auto" w:fill="FFFFFF"/>
        <w:spacing w:after="150" w:line="315" w:lineRule="atLeast"/>
        <w:ind w:left="1440"/>
        <w:rPr>
          <w:rFonts w:ascii="Trebuchet MS" w:hAnsi="Trebuchet MS" w:cs="Helvetica"/>
          <w:color w:val="181818"/>
        </w:rPr>
      </w:pPr>
      <w:r w:rsidRPr="00D82C7B">
        <w:rPr>
          <w:rFonts w:ascii="Trebuchet MS" w:hAnsi="Trebuchet MS" w:cs="Helvetica"/>
          <w:color w:val="181818"/>
        </w:rPr>
        <w:t xml:space="preserve">The only glitch in her quest to become </w:t>
      </w:r>
      <w:proofErr w:type="spellStart"/>
      <w:r w:rsidRPr="00D82C7B">
        <w:rPr>
          <w:rFonts w:ascii="Trebuchet MS" w:hAnsi="Trebuchet MS" w:cs="Helvetica"/>
          <w:color w:val="181818"/>
        </w:rPr>
        <w:t>Kamu’s</w:t>
      </w:r>
      <w:proofErr w:type="spellEnd"/>
      <w:r w:rsidRPr="00D82C7B">
        <w:rPr>
          <w:rFonts w:ascii="Trebuchet MS" w:hAnsi="Trebuchet MS" w:cs="Helvetica"/>
          <w:color w:val="181818"/>
        </w:rPr>
        <w:t xml:space="preserve"> full wife was that he still wore a condom with her. With his seed locked away, she had not grown roots deep enough to secure her against future storms. A child was far more secure than waddling down the aisle with a wedding </w:t>
      </w:r>
      <w:r w:rsidRPr="00D82C7B">
        <w:rPr>
          <w:rFonts w:ascii="Trebuchet MS" w:hAnsi="Trebuchet MS" w:cs="Helvetica"/>
          <w:color w:val="181818"/>
        </w:rPr>
        <w:lastRenderedPageBreak/>
        <w:t xml:space="preserve">ring and piece of paper. Nonetheless, she would bide her time: condoms have been known to rip. </w:t>
      </w:r>
    </w:p>
    <w:p w14:paraId="4E0EE6A0" w14:textId="77777777" w:rsidR="00E97036" w:rsidRPr="00D82C7B" w:rsidRDefault="00210DA1" w:rsidP="001E3C2E">
      <w:pPr>
        <w:shd w:val="clear" w:color="auto" w:fill="FFFFFF"/>
        <w:spacing w:after="150" w:line="480" w:lineRule="auto"/>
        <w:ind w:firstLine="720"/>
        <w:rPr>
          <w:rFonts w:ascii="Trebuchet MS" w:hAnsi="Trebuchet MS"/>
        </w:rPr>
      </w:pPr>
      <w:r w:rsidRPr="00D82C7B">
        <w:rPr>
          <w:rFonts w:ascii="Trebuchet MS" w:hAnsi="Trebuchet MS" w:cs="Helvetica"/>
          <w:color w:val="181818"/>
        </w:rPr>
        <w:t>The image of sucking a sweet in a wrapper is appealing as it brings out clearly the picture of how disturbing and unnatural it is to have sex with a condom. The woman consoles herself with ‘</w:t>
      </w:r>
      <w:r w:rsidR="004B289E" w:rsidRPr="00D82C7B">
        <w:rPr>
          <w:rFonts w:ascii="Trebuchet MS" w:hAnsi="Trebuchet MS" w:cs="Helvetica"/>
          <w:color w:val="181818"/>
        </w:rPr>
        <w:t xml:space="preserve">Besides, sex with a condom is like sucking sweet in its wrapper; </w:t>
      </w:r>
      <w:proofErr w:type="spellStart"/>
      <w:r w:rsidR="004B289E" w:rsidRPr="00D82C7B">
        <w:rPr>
          <w:rFonts w:ascii="Trebuchet MS" w:hAnsi="Trebuchet MS" w:cs="Helvetica"/>
          <w:color w:val="181818"/>
        </w:rPr>
        <w:t>Kamu</w:t>
      </w:r>
      <w:proofErr w:type="spellEnd"/>
      <w:r w:rsidR="004B289E" w:rsidRPr="00D82C7B">
        <w:rPr>
          <w:rFonts w:ascii="Trebuchet MS" w:hAnsi="Trebuchet MS" w:cs="Helvetica"/>
          <w:color w:val="181818"/>
        </w:rPr>
        <w:t xml:space="preserve"> would one day give it up</w:t>
      </w:r>
      <w:r w:rsidRPr="00D82C7B">
        <w:rPr>
          <w:rFonts w:ascii="Trebuchet MS" w:hAnsi="Trebuchet MS" w:cs="Helvetica"/>
          <w:color w:val="181818"/>
        </w:rPr>
        <w:t>’</w:t>
      </w:r>
      <w:r w:rsidR="004B289E" w:rsidRPr="00D82C7B">
        <w:rPr>
          <w:rFonts w:ascii="Trebuchet MS" w:hAnsi="Trebuchet MS" w:cs="Helvetica"/>
          <w:color w:val="181818"/>
        </w:rPr>
        <w:t>.</w:t>
      </w:r>
    </w:p>
    <w:p w14:paraId="2CB266FC" w14:textId="2804DD57" w:rsidR="003F3BBF" w:rsidRPr="000D52FB" w:rsidRDefault="00E80C60" w:rsidP="00E80C60">
      <w:pPr>
        <w:pStyle w:val="Heading4"/>
      </w:pPr>
      <w:bookmarkStart w:id="118" w:name="_Toc42872337"/>
      <w:r>
        <w:t xml:space="preserve">5.3.1.7 </w:t>
      </w:r>
      <w:r w:rsidR="00C12A66" w:rsidRPr="000D52FB">
        <w:t xml:space="preserve">VOICE </w:t>
      </w:r>
      <w:r w:rsidR="003F3BBF" w:rsidRPr="000D52FB">
        <w:t>AND</w:t>
      </w:r>
      <w:r w:rsidR="00C12A66" w:rsidRPr="000D52FB">
        <w:t>TONE</w:t>
      </w:r>
      <w:bookmarkEnd w:id="118"/>
    </w:p>
    <w:p w14:paraId="5325A9BD" w14:textId="6A2B3BE4" w:rsidR="007739D0" w:rsidRPr="00AC0700" w:rsidRDefault="007739D0" w:rsidP="00D51DA4">
      <w:pPr>
        <w:spacing w:line="480" w:lineRule="auto"/>
        <w:ind w:firstLine="720"/>
        <w:rPr>
          <w:rFonts w:ascii="Trebuchet MS" w:hAnsi="Trebuchet MS" w:cs="Arial"/>
          <w:bCs/>
          <w:color w:val="141412"/>
        </w:rPr>
      </w:pPr>
      <w:r w:rsidRPr="00D82C7B">
        <w:rPr>
          <w:rFonts w:ascii="Trebuchet MS" w:hAnsi="Trebuchet MS" w:cs="Arial"/>
          <w:bCs/>
          <w:color w:val="141412"/>
        </w:rPr>
        <w:t xml:space="preserve">There are quite </w:t>
      </w:r>
      <w:r w:rsidR="0003110C" w:rsidRPr="00D82C7B">
        <w:rPr>
          <w:rFonts w:ascii="Trebuchet MS" w:hAnsi="Trebuchet MS" w:cs="Arial"/>
          <w:bCs/>
          <w:color w:val="141412"/>
        </w:rPr>
        <w:t>several</w:t>
      </w:r>
      <w:r w:rsidRPr="00D82C7B">
        <w:rPr>
          <w:rFonts w:ascii="Trebuchet MS" w:hAnsi="Trebuchet MS" w:cs="Arial"/>
          <w:bCs/>
          <w:color w:val="141412"/>
        </w:rPr>
        <w:t xml:space="preserve"> instances when the author uses both satire and irony to cause </w:t>
      </w:r>
      <w:proofErr w:type="spellStart"/>
      <w:r w:rsidRPr="00D82C7B">
        <w:rPr>
          <w:rFonts w:ascii="Trebuchet MS" w:hAnsi="Trebuchet MS" w:cs="Arial"/>
          <w:bCs/>
          <w:color w:val="141412"/>
        </w:rPr>
        <w:t>humour</w:t>
      </w:r>
      <w:proofErr w:type="spellEnd"/>
      <w:r w:rsidRPr="00D82C7B">
        <w:rPr>
          <w:rFonts w:ascii="Trebuchet MS" w:hAnsi="Trebuchet MS" w:cs="Arial"/>
          <w:bCs/>
          <w:color w:val="141412"/>
        </w:rPr>
        <w:t xml:space="preserve"> in </w:t>
      </w:r>
      <w:proofErr w:type="spellStart"/>
      <w:r w:rsidRPr="00D82C7B">
        <w:rPr>
          <w:rFonts w:ascii="Trebuchet MS" w:hAnsi="Trebuchet MS" w:cs="Arial"/>
          <w:bCs/>
          <w:i/>
          <w:color w:val="141412"/>
        </w:rPr>
        <w:t>Kintu</w:t>
      </w:r>
      <w:proofErr w:type="spellEnd"/>
      <w:r w:rsidRPr="00D82C7B">
        <w:rPr>
          <w:rFonts w:ascii="Trebuchet MS" w:hAnsi="Trebuchet MS" w:cs="Arial"/>
          <w:bCs/>
          <w:color w:val="141412"/>
        </w:rPr>
        <w:t xml:space="preserve">. The Awakened were known to be the lifeline of Christianity and that Paulo’s grandpa </w:t>
      </w:r>
      <w:proofErr w:type="spellStart"/>
      <w:r w:rsidRPr="00D82C7B">
        <w:rPr>
          <w:rFonts w:ascii="Trebuchet MS" w:hAnsi="Trebuchet MS" w:cs="Arial"/>
          <w:bCs/>
          <w:color w:val="141412"/>
        </w:rPr>
        <w:t>Kanani</w:t>
      </w:r>
      <w:proofErr w:type="spellEnd"/>
      <w:r w:rsidRPr="00D82C7B">
        <w:rPr>
          <w:rFonts w:ascii="Trebuchet MS" w:hAnsi="Trebuchet MS" w:cs="Arial"/>
          <w:bCs/>
          <w:color w:val="141412"/>
        </w:rPr>
        <w:t xml:space="preserve"> was now the only surviving member of </w:t>
      </w:r>
      <w:r w:rsidR="00306715" w:rsidRPr="00D82C7B">
        <w:rPr>
          <w:rFonts w:ascii="Trebuchet MS" w:hAnsi="Trebuchet MS" w:cs="Arial"/>
          <w:bCs/>
          <w:color w:val="141412"/>
        </w:rPr>
        <w:t xml:space="preserve">that sect of Christians in the </w:t>
      </w:r>
      <w:r w:rsidR="002E3432" w:rsidRPr="00D82C7B">
        <w:rPr>
          <w:rFonts w:ascii="Trebuchet MS" w:hAnsi="Trebuchet MS" w:cs="Arial"/>
          <w:bCs/>
          <w:color w:val="141412"/>
        </w:rPr>
        <w:t>Cathedral</w:t>
      </w:r>
      <w:r w:rsidR="00306715" w:rsidRPr="00D82C7B">
        <w:rPr>
          <w:rFonts w:ascii="Trebuchet MS" w:hAnsi="Trebuchet MS" w:cs="Arial"/>
          <w:bCs/>
          <w:color w:val="141412"/>
        </w:rPr>
        <w:t xml:space="preserve">. Upon his being laid off from work in the cathedral, it simply meant that ‘the Church was now in the hands of </w:t>
      </w:r>
      <w:r w:rsidR="00306715" w:rsidRPr="00AC0700">
        <w:rPr>
          <w:rFonts w:ascii="Trebuchet MS" w:hAnsi="Trebuchet MS" w:cs="Arial"/>
          <w:bCs/>
          <w:color w:val="141412"/>
        </w:rPr>
        <w:t>the Asleep’</w:t>
      </w:r>
      <w:r w:rsidR="0015353F" w:rsidRPr="00AC0700">
        <w:rPr>
          <w:rFonts w:ascii="Trebuchet MS" w:hAnsi="Trebuchet MS" w:cs="Arial"/>
          <w:bCs/>
          <w:color w:val="141412"/>
        </w:rPr>
        <w:t xml:space="preserve"> </w:t>
      </w:r>
      <w:r w:rsidR="00306715" w:rsidRPr="00AC0700">
        <w:rPr>
          <w:rFonts w:ascii="Trebuchet MS" w:hAnsi="Trebuchet MS" w:cs="Arial"/>
          <w:bCs/>
          <w:color w:val="141412"/>
        </w:rPr>
        <w:t xml:space="preserve">because the </w:t>
      </w:r>
      <w:r w:rsidR="00306715" w:rsidRPr="008C050B">
        <w:rPr>
          <w:rFonts w:ascii="Trebuchet MS" w:hAnsi="Trebuchet MS" w:cs="Arial"/>
          <w:bCs/>
          <w:color w:val="141412"/>
        </w:rPr>
        <w:t>Awakened</w:t>
      </w:r>
      <w:r w:rsidR="00306715" w:rsidRPr="00AC0700">
        <w:rPr>
          <w:rFonts w:ascii="Trebuchet MS" w:hAnsi="Trebuchet MS" w:cs="Arial"/>
          <w:bCs/>
          <w:color w:val="141412"/>
        </w:rPr>
        <w:t xml:space="preserve"> had none to take over from them.</w:t>
      </w:r>
    </w:p>
    <w:p w14:paraId="66ED897B" w14:textId="44E82F8A" w:rsidR="00C12A66" w:rsidRPr="00D82C7B" w:rsidRDefault="00306715" w:rsidP="00EF59ED">
      <w:pPr>
        <w:spacing w:after="0" w:line="480" w:lineRule="auto"/>
        <w:ind w:firstLine="720"/>
        <w:rPr>
          <w:rFonts w:ascii="Trebuchet MS" w:hAnsi="Trebuchet MS" w:cs="Arial"/>
          <w:bCs/>
          <w:color w:val="141412"/>
        </w:rPr>
      </w:pPr>
      <w:r w:rsidRPr="00AC0700">
        <w:rPr>
          <w:rFonts w:ascii="Trebuchet MS" w:hAnsi="Trebuchet MS" w:cs="Arial"/>
          <w:bCs/>
          <w:color w:val="141412"/>
        </w:rPr>
        <w:t>It is also ironic that when Ruth (</w:t>
      </w:r>
      <w:proofErr w:type="spellStart"/>
      <w:r w:rsidRPr="00AC0700">
        <w:rPr>
          <w:rFonts w:ascii="Trebuchet MS" w:hAnsi="Trebuchet MS" w:cs="Arial"/>
          <w:bCs/>
          <w:color w:val="141412"/>
        </w:rPr>
        <w:t>Nakato</w:t>
      </w:r>
      <w:proofErr w:type="spellEnd"/>
      <w:r w:rsidRPr="00AC0700">
        <w:rPr>
          <w:rFonts w:ascii="Trebuchet MS" w:hAnsi="Trebuchet MS" w:cs="Arial"/>
          <w:bCs/>
          <w:color w:val="141412"/>
        </w:rPr>
        <w:t xml:space="preserve">) was pregnant for her son Paulo </w:t>
      </w:r>
      <w:proofErr w:type="spellStart"/>
      <w:r w:rsidRPr="00AC0700">
        <w:rPr>
          <w:rFonts w:ascii="Trebuchet MS" w:hAnsi="Trebuchet MS" w:cs="Arial"/>
          <w:bCs/>
          <w:color w:val="141412"/>
        </w:rPr>
        <w:t>Kalemanzira</w:t>
      </w:r>
      <w:proofErr w:type="spellEnd"/>
      <w:r w:rsidRPr="00AC0700">
        <w:rPr>
          <w:rFonts w:ascii="Trebuchet MS" w:hAnsi="Trebuchet MS" w:cs="Arial"/>
          <w:bCs/>
          <w:color w:val="141412"/>
        </w:rPr>
        <w:t xml:space="preserve"> (also known as </w:t>
      </w:r>
      <w:proofErr w:type="spellStart"/>
      <w:r w:rsidRPr="00AC0700">
        <w:rPr>
          <w:rFonts w:ascii="Trebuchet MS" w:hAnsi="Trebuchet MS" w:cs="Arial"/>
          <w:bCs/>
          <w:color w:val="141412"/>
        </w:rPr>
        <w:t>Nsobya</w:t>
      </w:r>
      <w:proofErr w:type="spellEnd"/>
      <w:r w:rsidRPr="00AC0700">
        <w:rPr>
          <w:rFonts w:ascii="Trebuchet MS" w:hAnsi="Trebuchet MS" w:cs="Arial"/>
          <w:bCs/>
          <w:color w:val="141412"/>
        </w:rPr>
        <w:t xml:space="preserve">), it was the heathen auntie Magda of </w:t>
      </w:r>
      <w:proofErr w:type="spellStart"/>
      <w:r w:rsidRPr="00AC0700">
        <w:rPr>
          <w:rFonts w:ascii="Trebuchet MS" w:hAnsi="Trebuchet MS" w:cs="Arial"/>
          <w:bCs/>
          <w:color w:val="141412"/>
        </w:rPr>
        <w:t>Nakaseke</w:t>
      </w:r>
      <w:proofErr w:type="spellEnd"/>
      <w:r w:rsidRPr="00AC0700">
        <w:rPr>
          <w:rFonts w:ascii="Trebuchet MS" w:hAnsi="Trebuchet MS" w:cs="Arial"/>
          <w:bCs/>
          <w:color w:val="141412"/>
        </w:rPr>
        <w:t xml:space="preserve"> who took her in and cared for her until she gave birth but her </w:t>
      </w:r>
      <w:r w:rsidRPr="008C050B">
        <w:rPr>
          <w:rFonts w:ascii="Trebuchet MS" w:hAnsi="Trebuchet MS" w:cs="Arial"/>
          <w:bCs/>
          <w:color w:val="141412"/>
        </w:rPr>
        <w:t>‘Awakened’</w:t>
      </w:r>
      <w:r w:rsidRPr="00AC0700">
        <w:rPr>
          <w:rFonts w:ascii="Trebuchet MS" w:hAnsi="Trebuchet MS" w:cs="Arial"/>
          <w:bCs/>
          <w:color w:val="141412"/>
        </w:rPr>
        <w:t xml:space="preserve"> Christian parents would not play such a crucial role</w:t>
      </w:r>
      <w:r w:rsidR="002E3432" w:rsidRPr="00AC0700">
        <w:rPr>
          <w:rFonts w:ascii="Trebuchet MS" w:hAnsi="Trebuchet MS" w:cs="Arial"/>
          <w:bCs/>
          <w:color w:val="141412"/>
        </w:rPr>
        <w:t xml:space="preserve"> as parents </w:t>
      </w:r>
      <w:r w:rsidR="0003110C" w:rsidRPr="00AC0700">
        <w:rPr>
          <w:rFonts w:ascii="Trebuchet MS" w:hAnsi="Trebuchet MS" w:cs="Arial"/>
          <w:bCs/>
          <w:color w:val="141412"/>
        </w:rPr>
        <w:t>and</w:t>
      </w:r>
      <w:r w:rsidR="002E3432" w:rsidRPr="00AC0700">
        <w:rPr>
          <w:rFonts w:ascii="Trebuchet MS" w:hAnsi="Trebuchet MS" w:cs="Arial"/>
          <w:bCs/>
          <w:color w:val="141412"/>
        </w:rPr>
        <w:t xml:space="preserve"> as Christian to forgive and love their child even in times of difficulty. Instead, the cantankerous heathen auntie </w:t>
      </w:r>
      <w:proofErr w:type="spellStart"/>
      <w:r w:rsidR="002E3432" w:rsidRPr="00AC0700">
        <w:rPr>
          <w:rFonts w:ascii="Trebuchet MS" w:hAnsi="Trebuchet MS" w:cs="Arial"/>
          <w:bCs/>
          <w:color w:val="141412"/>
        </w:rPr>
        <w:t>Bweeza</w:t>
      </w:r>
      <w:proofErr w:type="spellEnd"/>
      <w:r w:rsidR="002E3432" w:rsidRPr="00AC0700">
        <w:rPr>
          <w:rFonts w:ascii="Trebuchet MS" w:hAnsi="Trebuchet MS" w:cs="Arial"/>
          <w:bCs/>
          <w:color w:val="141412"/>
        </w:rPr>
        <w:t xml:space="preserve"> of </w:t>
      </w:r>
      <w:proofErr w:type="spellStart"/>
      <w:r w:rsidR="002E3432" w:rsidRPr="00AC0700">
        <w:rPr>
          <w:rFonts w:ascii="Trebuchet MS" w:hAnsi="Trebuchet MS" w:cs="Arial"/>
          <w:bCs/>
          <w:color w:val="141412"/>
        </w:rPr>
        <w:t>Nakaseke</w:t>
      </w:r>
      <w:proofErr w:type="spellEnd"/>
      <w:r w:rsidR="002E3432" w:rsidRPr="00AC0700">
        <w:rPr>
          <w:rFonts w:ascii="Trebuchet MS" w:hAnsi="Trebuchet MS" w:cs="Arial"/>
          <w:bCs/>
          <w:color w:val="141412"/>
        </w:rPr>
        <w:t xml:space="preserve"> is the one who </w:t>
      </w:r>
      <w:r w:rsidR="002E3432" w:rsidRPr="008C050B">
        <w:rPr>
          <w:rFonts w:ascii="Trebuchet MS" w:hAnsi="Trebuchet MS" w:cs="Arial"/>
          <w:bCs/>
          <w:color w:val="141412"/>
        </w:rPr>
        <w:t>deed</w:t>
      </w:r>
      <w:r w:rsidR="002E3432" w:rsidRPr="00AC0700">
        <w:rPr>
          <w:rFonts w:ascii="Trebuchet MS" w:hAnsi="Trebuchet MS" w:cs="Arial"/>
          <w:bCs/>
          <w:color w:val="141412"/>
        </w:rPr>
        <w:t xml:space="preserve"> </w:t>
      </w:r>
      <w:r w:rsidR="00F70791" w:rsidRPr="00AC0700">
        <w:rPr>
          <w:rFonts w:ascii="Trebuchet MS" w:hAnsi="Trebuchet MS" w:cs="Arial"/>
          <w:bCs/>
          <w:color w:val="141412"/>
        </w:rPr>
        <w:t xml:space="preserve">played </w:t>
      </w:r>
      <w:r w:rsidR="002E3432" w:rsidRPr="00AC0700">
        <w:rPr>
          <w:rFonts w:ascii="Trebuchet MS" w:hAnsi="Trebuchet MS" w:cs="Arial"/>
          <w:bCs/>
          <w:color w:val="141412"/>
        </w:rPr>
        <w:t xml:space="preserve">a Christian role in helping Ruth and naming Paulo, </w:t>
      </w:r>
      <w:proofErr w:type="spellStart"/>
      <w:r w:rsidR="002E3432" w:rsidRPr="00AC0700">
        <w:rPr>
          <w:rFonts w:ascii="Trebuchet MS" w:hAnsi="Trebuchet MS" w:cs="Arial"/>
          <w:bCs/>
          <w:color w:val="141412"/>
        </w:rPr>
        <w:t>Yobu</w:t>
      </w:r>
      <w:proofErr w:type="spellEnd"/>
      <w:r w:rsidR="002E3432" w:rsidRPr="00AC0700">
        <w:rPr>
          <w:rFonts w:ascii="Trebuchet MS" w:hAnsi="Trebuchet MS" w:cs="Arial"/>
          <w:bCs/>
          <w:color w:val="141412"/>
        </w:rPr>
        <w:t xml:space="preserve"> Kalema. She blesses the child by giving him the first </w:t>
      </w:r>
      <w:r w:rsidR="002E3432" w:rsidRPr="008C050B">
        <w:rPr>
          <w:rFonts w:ascii="Trebuchet MS" w:hAnsi="Trebuchet MS" w:cs="Arial"/>
          <w:bCs/>
          <w:color w:val="141412"/>
        </w:rPr>
        <w:t>b</w:t>
      </w:r>
      <w:r w:rsidR="00F70791" w:rsidRPr="008C050B">
        <w:rPr>
          <w:rFonts w:ascii="Trebuchet MS" w:hAnsi="Trebuchet MS" w:cs="Arial"/>
          <w:bCs/>
          <w:color w:val="141412"/>
        </w:rPr>
        <w:t>a</w:t>
      </w:r>
      <w:r w:rsidR="002E3432" w:rsidRPr="008C050B">
        <w:rPr>
          <w:rFonts w:ascii="Trebuchet MS" w:hAnsi="Trebuchet MS" w:cs="Arial"/>
          <w:bCs/>
          <w:color w:val="141412"/>
        </w:rPr>
        <w:t>th</w:t>
      </w:r>
      <w:r w:rsidR="002E3432" w:rsidRPr="00AC0700">
        <w:rPr>
          <w:rFonts w:ascii="Trebuchet MS" w:hAnsi="Trebuchet MS" w:cs="Arial"/>
          <w:bCs/>
          <w:color w:val="141412"/>
        </w:rPr>
        <w:t xml:space="preserve"> in</w:t>
      </w:r>
      <w:r w:rsidR="002E3432" w:rsidRPr="00D82C7B">
        <w:rPr>
          <w:rFonts w:ascii="Trebuchet MS" w:hAnsi="Trebuchet MS" w:cs="Arial"/>
          <w:bCs/>
          <w:color w:val="141412"/>
        </w:rPr>
        <w:t xml:space="preserve"> </w:t>
      </w:r>
      <w:proofErr w:type="spellStart"/>
      <w:r w:rsidR="002E3432" w:rsidRPr="00D82C7B">
        <w:rPr>
          <w:rFonts w:ascii="Trebuchet MS" w:hAnsi="Trebuchet MS" w:cs="Arial"/>
          <w:bCs/>
          <w:i/>
          <w:color w:val="141412"/>
        </w:rPr>
        <w:t>Olweeza</w:t>
      </w:r>
      <w:proofErr w:type="spellEnd"/>
      <w:r w:rsidR="0015353F">
        <w:rPr>
          <w:rFonts w:ascii="Trebuchet MS" w:hAnsi="Trebuchet MS" w:cs="Arial"/>
          <w:bCs/>
          <w:i/>
          <w:color w:val="141412"/>
        </w:rPr>
        <w:t xml:space="preserve"> </w:t>
      </w:r>
      <w:r w:rsidR="002E3432" w:rsidRPr="00D82C7B">
        <w:rPr>
          <w:rFonts w:ascii="Trebuchet MS" w:hAnsi="Trebuchet MS" w:cs="Arial"/>
          <w:bCs/>
          <w:color w:val="141412"/>
        </w:rPr>
        <w:t>where the Christians would have bathed him. It is no wonder then that Paulo confesses to having no religion.</w:t>
      </w:r>
    </w:p>
    <w:p w14:paraId="41C01B03" w14:textId="648AC2B8" w:rsidR="002D1FA5" w:rsidRDefault="00C12A66" w:rsidP="00EF59ED">
      <w:pPr>
        <w:spacing w:after="0" w:line="480" w:lineRule="auto"/>
        <w:ind w:firstLine="720"/>
        <w:rPr>
          <w:rFonts w:ascii="Trebuchet MS" w:hAnsi="Trebuchet MS" w:cs="Arial"/>
          <w:bCs/>
          <w:color w:val="141412"/>
        </w:rPr>
      </w:pPr>
      <w:r w:rsidRPr="00D82C7B">
        <w:rPr>
          <w:rFonts w:ascii="Trebuchet MS" w:hAnsi="Trebuchet MS" w:cs="Arial"/>
          <w:bCs/>
          <w:color w:val="141412"/>
        </w:rPr>
        <w:t xml:space="preserve"> Throughout </w:t>
      </w:r>
      <w:proofErr w:type="spellStart"/>
      <w:r w:rsidRPr="00D82C7B">
        <w:rPr>
          <w:rFonts w:ascii="Trebuchet MS" w:hAnsi="Trebuchet MS" w:cs="Arial"/>
          <w:bCs/>
          <w:color w:val="141412"/>
        </w:rPr>
        <w:t>Bweza’s</w:t>
      </w:r>
      <w:proofErr w:type="spellEnd"/>
      <w:r w:rsidRPr="00D82C7B">
        <w:rPr>
          <w:rFonts w:ascii="Trebuchet MS" w:hAnsi="Trebuchet MS" w:cs="Arial"/>
          <w:bCs/>
          <w:color w:val="141412"/>
        </w:rPr>
        <w:t xml:space="preserve"> interaction with Paulo, she uses a sarcastic tone to not only ridicule Paulo’s grandparents and their choices but also to affirm Paulo in his belief and identity. We also learn that the said </w:t>
      </w:r>
      <w:r w:rsidRPr="008C050B">
        <w:rPr>
          <w:rFonts w:ascii="Trebuchet MS" w:hAnsi="Trebuchet MS" w:cs="Arial"/>
          <w:bCs/>
          <w:color w:val="141412"/>
        </w:rPr>
        <w:t>Awakened</w:t>
      </w:r>
      <w:r w:rsidRPr="00D82C7B">
        <w:rPr>
          <w:rFonts w:ascii="Trebuchet MS" w:hAnsi="Trebuchet MS" w:cs="Arial"/>
          <w:bCs/>
          <w:color w:val="141412"/>
        </w:rPr>
        <w:t xml:space="preserve"> Christians are greater </w:t>
      </w:r>
      <w:r w:rsidRPr="00D82C7B">
        <w:rPr>
          <w:rFonts w:ascii="Trebuchet MS" w:hAnsi="Trebuchet MS" w:cs="Arial"/>
          <w:bCs/>
          <w:color w:val="141412"/>
        </w:rPr>
        <w:lastRenderedPageBreak/>
        <w:t xml:space="preserve">sinners than those they preach to </w:t>
      </w:r>
      <w:r w:rsidR="00351292" w:rsidRPr="00D82C7B">
        <w:rPr>
          <w:rFonts w:ascii="Trebuchet MS" w:hAnsi="Trebuchet MS" w:cs="Arial"/>
          <w:bCs/>
          <w:color w:val="141412"/>
        </w:rPr>
        <w:t>and instead more confused as to where they belong than those they are trying to lead to salvation.</w:t>
      </w:r>
      <w:r w:rsidR="004763FD" w:rsidRPr="00D82C7B">
        <w:rPr>
          <w:rFonts w:ascii="Trebuchet MS" w:hAnsi="Trebuchet MS" w:cs="Arial"/>
          <w:bCs/>
          <w:color w:val="141412"/>
        </w:rPr>
        <w:t xml:space="preserve"> Though she was christened </w:t>
      </w:r>
      <w:proofErr w:type="spellStart"/>
      <w:r w:rsidR="004763FD" w:rsidRPr="00D82C7B">
        <w:rPr>
          <w:rFonts w:ascii="Trebuchet MS" w:hAnsi="Trebuchet MS" w:cs="Arial"/>
          <w:bCs/>
          <w:color w:val="141412"/>
        </w:rPr>
        <w:t>Magdelene</w:t>
      </w:r>
      <w:proofErr w:type="spellEnd"/>
      <w:r w:rsidR="004763FD" w:rsidRPr="00D82C7B">
        <w:rPr>
          <w:rFonts w:ascii="Trebuchet MS" w:hAnsi="Trebuchet MS" w:cs="Arial"/>
          <w:bCs/>
          <w:color w:val="141412"/>
        </w:rPr>
        <w:t xml:space="preserve">, she abhors the name saying ‘the day I meet a white man called </w:t>
      </w:r>
      <w:proofErr w:type="spellStart"/>
      <w:r w:rsidR="004763FD" w:rsidRPr="00D82C7B">
        <w:rPr>
          <w:rFonts w:ascii="Trebuchet MS" w:hAnsi="Trebuchet MS" w:cs="Arial"/>
          <w:bCs/>
          <w:color w:val="141412"/>
        </w:rPr>
        <w:t>Kintu</w:t>
      </w:r>
      <w:proofErr w:type="spellEnd"/>
      <w:r w:rsidR="004763FD" w:rsidRPr="00D82C7B">
        <w:rPr>
          <w:rFonts w:ascii="Trebuchet MS" w:hAnsi="Trebuchet MS" w:cs="Arial"/>
          <w:bCs/>
          <w:color w:val="141412"/>
        </w:rPr>
        <w:t xml:space="preserve">, is the day I will call myself </w:t>
      </w:r>
      <w:proofErr w:type="spellStart"/>
      <w:r w:rsidR="004763FD" w:rsidRPr="00D82C7B">
        <w:rPr>
          <w:rFonts w:ascii="Trebuchet MS" w:hAnsi="Trebuchet MS" w:cs="Arial"/>
          <w:bCs/>
          <w:color w:val="141412"/>
        </w:rPr>
        <w:t>Magdelene</w:t>
      </w:r>
      <w:proofErr w:type="spellEnd"/>
      <w:r w:rsidR="004763FD" w:rsidRPr="00D82C7B">
        <w:rPr>
          <w:rFonts w:ascii="Trebuchet MS" w:hAnsi="Trebuchet MS" w:cs="Arial"/>
          <w:bCs/>
          <w:color w:val="141412"/>
        </w:rPr>
        <w:t>’</w:t>
      </w:r>
      <w:r w:rsidR="000B719B" w:rsidRPr="00D82C7B">
        <w:rPr>
          <w:rStyle w:val="FootnoteReference"/>
          <w:rFonts w:ascii="Trebuchet MS" w:hAnsi="Trebuchet MS" w:cs="Arial"/>
          <w:bCs/>
          <w:color w:val="141412"/>
        </w:rPr>
        <w:footnoteReference w:id="126"/>
      </w:r>
      <w:r w:rsidR="000B719B" w:rsidRPr="00D82C7B">
        <w:rPr>
          <w:rFonts w:ascii="Trebuchet MS" w:hAnsi="Trebuchet MS" w:cs="Arial"/>
          <w:bCs/>
          <w:color w:val="141412"/>
        </w:rPr>
        <w:t>. It is because of the example she has of Faith and</w:t>
      </w:r>
      <w:r w:rsidR="0015353F">
        <w:rPr>
          <w:rFonts w:ascii="Trebuchet MS" w:hAnsi="Trebuchet MS" w:cs="Arial"/>
          <w:bCs/>
          <w:color w:val="141412"/>
        </w:rPr>
        <w:t xml:space="preserve"> </w:t>
      </w:r>
      <w:proofErr w:type="spellStart"/>
      <w:r w:rsidR="000B719B" w:rsidRPr="00D82C7B">
        <w:rPr>
          <w:rFonts w:ascii="Trebuchet MS" w:hAnsi="Trebuchet MS" w:cs="Arial"/>
          <w:bCs/>
          <w:color w:val="141412"/>
        </w:rPr>
        <w:t>Kanani</w:t>
      </w:r>
      <w:proofErr w:type="spellEnd"/>
      <w:r w:rsidR="000B719B" w:rsidRPr="00D82C7B">
        <w:rPr>
          <w:rFonts w:ascii="Trebuchet MS" w:hAnsi="Trebuchet MS" w:cs="Arial"/>
          <w:bCs/>
          <w:color w:val="141412"/>
        </w:rPr>
        <w:t xml:space="preserve"> that Magda goes on to ridicule both the religion and its ardent followers. There is a big discrepancy between the confession and the praxis by the Awakened Christians</w:t>
      </w:r>
      <w:r w:rsidR="000B719B" w:rsidRPr="00D82C7B">
        <w:rPr>
          <w:rStyle w:val="FootnoteReference"/>
          <w:rFonts w:ascii="Trebuchet MS" w:hAnsi="Trebuchet MS" w:cs="Arial"/>
          <w:bCs/>
          <w:color w:val="141412"/>
        </w:rPr>
        <w:footnoteReference w:id="127"/>
      </w:r>
      <w:r w:rsidR="000B719B" w:rsidRPr="00D82C7B">
        <w:rPr>
          <w:rFonts w:ascii="Trebuchet MS" w:hAnsi="Trebuchet MS" w:cs="Arial"/>
          <w:bCs/>
          <w:color w:val="141412"/>
        </w:rPr>
        <w:t>.</w:t>
      </w:r>
    </w:p>
    <w:p w14:paraId="01D90814" w14:textId="77777777" w:rsidR="000D52FB" w:rsidRPr="00D82C7B" w:rsidRDefault="000D52FB" w:rsidP="00EF59ED">
      <w:pPr>
        <w:spacing w:after="0" w:line="480" w:lineRule="auto"/>
        <w:ind w:firstLine="720"/>
        <w:rPr>
          <w:rFonts w:ascii="Trebuchet MS" w:hAnsi="Trebuchet MS" w:cs="Arial"/>
          <w:bCs/>
          <w:color w:val="141412"/>
        </w:rPr>
      </w:pPr>
    </w:p>
    <w:p w14:paraId="7E178D67" w14:textId="57D5C63F" w:rsidR="001208CE" w:rsidRPr="00D82C7B" w:rsidRDefault="00E80C60" w:rsidP="00E80C60">
      <w:pPr>
        <w:pStyle w:val="Heading4"/>
      </w:pPr>
      <w:bookmarkStart w:id="119" w:name="_Toc42872340"/>
      <w:r>
        <w:t>5</w:t>
      </w:r>
      <w:r w:rsidR="000C6A06">
        <w:t xml:space="preserve">.3.1.8 </w:t>
      </w:r>
      <w:r w:rsidR="00751546" w:rsidRPr="00D82C7B">
        <w:t xml:space="preserve">THEMES AND MOTIFS </w:t>
      </w:r>
      <w:bookmarkStart w:id="120" w:name="_Toc42872341"/>
      <w:bookmarkEnd w:id="119"/>
    </w:p>
    <w:p w14:paraId="689893B7" w14:textId="77777777" w:rsidR="007141AA" w:rsidRPr="00D82C7B" w:rsidRDefault="007141AA" w:rsidP="00EF59ED">
      <w:pPr>
        <w:spacing w:after="0" w:line="480" w:lineRule="auto"/>
        <w:rPr>
          <w:rFonts w:ascii="Trebuchet MS" w:hAnsi="Trebuchet MS" w:cs="Arial"/>
          <w:b/>
          <w:color w:val="141412"/>
        </w:rPr>
      </w:pPr>
      <w:r w:rsidRPr="00D82C7B">
        <w:rPr>
          <w:rFonts w:ascii="Trebuchet MS" w:hAnsi="Trebuchet MS" w:cs="Arial"/>
          <w:b/>
          <w:bCs/>
          <w:color w:val="141412"/>
        </w:rPr>
        <w:t>A curse</w:t>
      </w:r>
    </w:p>
    <w:p w14:paraId="4067C898" w14:textId="0320FD79" w:rsidR="007141AA" w:rsidRPr="00D82C7B" w:rsidRDefault="007141AA" w:rsidP="00EF59ED">
      <w:pPr>
        <w:spacing w:after="0" w:line="480" w:lineRule="auto"/>
        <w:ind w:firstLine="720"/>
        <w:rPr>
          <w:rFonts w:ascii="Trebuchet MS" w:hAnsi="Trebuchet MS" w:cs="Arial"/>
          <w:color w:val="141412"/>
        </w:rPr>
      </w:pPr>
      <w:r w:rsidRPr="00D82C7B">
        <w:rPr>
          <w:rFonts w:ascii="Trebuchet MS" w:hAnsi="Trebuchet MS" w:cs="Arial"/>
          <w:color w:val="141412"/>
        </w:rPr>
        <w:t xml:space="preserve">The </w:t>
      </w:r>
      <w:r w:rsidR="00F70791" w:rsidRPr="00AC0700">
        <w:rPr>
          <w:rFonts w:ascii="Trebuchet MS" w:hAnsi="Trebuchet MS" w:cs="Arial"/>
          <w:color w:val="141412"/>
        </w:rPr>
        <w:t>n</w:t>
      </w:r>
      <w:r w:rsidRPr="00AC0700">
        <w:rPr>
          <w:rFonts w:ascii="Trebuchet MS" w:hAnsi="Trebuchet MS" w:cs="Arial"/>
          <w:color w:val="141412"/>
        </w:rPr>
        <w:t xml:space="preserve">ovel </w:t>
      </w:r>
      <w:proofErr w:type="spellStart"/>
      <w:r w:rsidRPr="008C050B">
        <w:rPr>
          <w:rFonts w:ascii="Trebuchet MS" w:hAnsi="Trebuchet MS" w:cs="Arial"/>
          <w:i/>
          <w:iCs/>
          <w:color w:val="141412"/>
        </w:rPr>
        <w:t>Kintu</w:t>
      </w:r>
      <w:proofErr w:type="spellEnd"/>
      <w:r w:rsidRPr="00AC0700">
        <w:rPr>
          <w:rFonts w:ascii="Trebuchet MS" w:hAnsi="Trebuchet MS" w:cs="Arial"/>
          <w:color w:val="141412"/>
        </w:rPr>
        <w:t xml:space="preserve"> begins with a prologue by John Speke written in </w:t>
      </w:r>
      <w:r w:rsidRPr="008C050B">
        <w:rPr>
          <w:rFonts w:ascii="Trebuchet MS" w:hAnsi="Trebuchet MS" w:cs="Arial"/>
          <w:color w:val="141412"/>
        </w:rPr>
        <w:t>1863, it</w:t>
      </w:r>
      <w:r w:rsidRPr="00AC0700">
        <w:rPr>
          <w:rFonts w:ascii="Trebuchet MS" w:hAnsi="Trebuchet MS" w:cs="Arial"/>
          <w:color w:val="141412"/>
        </w:rPr>
        <w:t xml:space="preserve"> </w:t>
      </w:r>
      <w:r w:rsidR="0003110C" w:rsidRPr="00AC0700">
        <w:rPr>
          <w:rFonts w:ascii="Trebuchet MS" w:hAnsi="Trebuchet MS" w:cs="Arial"/>
          <w:color w:val="141412"/>
        </w:rPr>
        <w:t>refers</w:t>
      </w:r>
      <w:r w:rsidRPr="00AC0700">
        <w:rPr>
          <w:rFonts w:ascii="Trebuchet MS" w:hAnsi="Trebuchet MS" w:cs="Arial"/>
          <w:color w:val="141412"/>
        </w:rPr>
        <w:t xml:space="preserve"> to Africans, their state (condition of life) and reason why they are the way they are. A curse! A curse cast upon by their fore father Noah. </w:t>
      </w:r>
      <w:r w:rsidR="00F70791" w:rsidRPr="008C050B">
        <w:rPr>
          <w:rFonts w:ascii="Trebuchet MS" w:hAnsi="Trebuchet MS" w:cs="Arial"/>
          <w:color w:val="141412"/>
        </w:rPr>
        <w:t>Makumbi</w:t>
      </w:r>
      <w:r w:rsidRPr="00AC0700">
        <w:rPr>
          <w:rFonts w:ascii="Trebuchet MS" w:hAnsi="Trebuchet MS" w:cs="Arial"/>
          <w:color w:val="141412"/>
        </w:rPr>
        <w:t xml:space="preserve"> quotes Speke who is half quoting the Bible. Speke equates what he observes in the Africans to the Bible as proof that the Bible is a true account of the historical fact before him. This</w:t>
      </w:r>
      <w:r w:rsidR="006F031F" w:rsidRPr="00AC0700">
        <w:rPr>
          <w:rFonts w:ascii="Trebuchet MS" w:hAnsi="Trebuchet MS" w:cs="Arial"/>
          <w:color w:val="141412"/>
        </w:rPr>
        <w:t>, Makumbi</w:t>
      </w:r>
      <w:r w:rsidRPr="00AC0700">
        <w:rPr>
          <w:rFonts w:ascii="Trebuchet MS" w:hAnsi="Trebuchet MS" w:cs="Arial"/>
          <w:color w:val="141412"/>
        </w:rPr>
        <w:t xml:space="preserve"> also equates to the </w:t>
      </w:r>
      <w:r w:rsidR="006F031F" w:rsidRPr="008C050B">
        <w:rPr>
          <w:rFonts w:ascii="Trebuchet MS" w:hAnsi="Trebuchet MS" w:cs="Arial"/>
          <w:color w:val="141412"/>
        </w:rPr>
        <w:t>c</w:t>
      </w:r>
      <w:r w:rsidRPr="008C050B">
        <w:rPr>
          <w:rFonts w:ascii="Trebuchet MS" w:hAnsi="Trebuchet MS" w:cs="Arial"/>
          <w:color w:val="141412"/>
        </w:rPr>
        <w:t>urse</w:t>
      </w:r>
      <w:r w:rsidRPr="00D82C7B">
        <w:rPr>
          <w:rFonts w:ascii="Trebuchet MS" w:hAnsi="Trebuchet MS" w:cs="Arial"/>
          <w:color w:val="141412"/>
        </w:rPr>
        <w:t xml:space="preserve"> cast upon the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line 254 years back as she contemplates the occurrence of killing of </w:t>
      </w:r>
      <w:proofErr w:type="spellStart"/>
      <w:r w:rsidRPr="00D82C7B">
        <w:rPr>
          <w:rFonts w:ascii="Trebuchet MS" w:hAnsi="Trebuchet MS" w:cs="Arial"/>
          <w:color w:val="141412"/>
        </w:rPr>
        <w:t>Kamu</w:t>
      </w:r>
      <w:proofErr w:type="spellEnd"/>
      <w:r w:rsidRPr="00D82C7B">
        <w:rPr>
          <w:rFonts w:ascii="Trebuchet MS" w:hAnsi="Trebuchet MS" w:cs="Arial"/>
          <w:color w:val="141412"/>
        </w:rPr>
        <w:t xml:space="preserv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and </w:t>
      </w:r>
      <w:r w:rsidR="0003110C" w:rsidRPr="00D82C7B">
        <w:rPr>
          <w:rFonts w:ascii="Trebuchet MS" w:hAnsi="Trebuchet MS" w:cs="Arial"/>
          <w:color w:val="141412"/>
        </w:rPr>
        <w:t>later</w:t>
      </w:r>
      <w:r w:rsidRPr="00D82C7B">
        <w:rPr>
          <w:rFonts w:ascii="Trebuchet MS" w:hAnsi="Trebuchet MS" w:cs="Arial"/>
          <w:color w:val="141412"/>
        </w:rPr>
        <w:t xml:space="preserve"> his killers also. </w:t>
      </w:r>
    </w:p>
    <w:p w14:paraId="68874562" w14:textId="46753DA2" w:rsidR="00D5587C" w:rsidRPr="00D82C7B" w:rsidRDefault="00D5587C" w:rsidP="00EF59ED">
      <w:pPr>
        <w:spacing w:after="0" w:line="480" w:lineRule="auto"/>
        <w:ind w:firstLine="720"/>
        <w:rPr>
          <w:rFonts w:ascii="Trebuchet MS" w:hAnsi="Trebuchet MS" w:cs="Arial"/>
          <w:bCs/>
          <w:color w:val="141412"/>
        </w:rPr>
      </w:pPr>
      <w:r w:rsidRPr="00D82C7B">
        <w:rPr>
          <w:rFonts w:ascii="Trebuchet MS" w:hAnsi="Trebuchet MS" w:cs="Arial"/>
          <w:bCs/>
          <w:color w:val="141412"/>
        </w:rPr>
        <w:t xml:space="preserve">Makumbi’s entire novel </w:t>
      </w:r>
      <w:proofErr w:type="spellStart"/>
      <w:r w:rsidRPr="00D82C7B">
        <w:rPr>
          <w:rFonts w:ascii="Trebuchet MS" w:hAnsi="Trebuchet MS" w:cs="Arial"/>
          <w:bCs/>
          <w:i/>
          <w:color w:val="141412"/>
        </w:rPr>
        <w:t>Kintu</w:t>
      </w:r>
      <w:proofErr w:type="spellEnd"/>
      <w:r w:rsidR="00BE33E7">
        <w:rPr>
          <w:rFonts w:ascii="Trebuchet MS" w:hAnsi="Trebuchet MS" w:cs="Arial"/>
          <w:bCs/>
          <w:i/>
          <w:color w:val="141412"/>
        </w:rPr>
        <w:t xml:space="preserve"> </w:t>
      </w:r>
      <w:r w:rsidRPr="00D82C7B">
        <w:rPr>
          <w:rFonts w:ascii="Trebuchet MS" w:hAnsi="Trebuchet MS" w:cs="Arial"/>
          <w:bCs/>
          <w:color w:val="141412"/>
        </w:rPr>
        <w:t>is largely centered on a</w:t>
      </w:r>
      <w:r w:rsidR="00BE33E7">
        <w:rPr>
          <w:rFonts w:ascii="Trebuchet MS" w:hAnsi="Trebuchet MS" w:cs="Arial"/>
          <w:bCs/>
          <w:color w:val="141412"/>
        </w:rPr>
        <w:t xml:space="preserve"> </w:t>
      </w:r>
      <w:r w:rsidRPr="00D82C7B">
        <w:rPr>
          <w:rFonts w:ascii="Trebuchet MS" w:hAnsi="Trebuchet MS" w:cs="Arial"/>
          <w:bCs/>
          <w:i/>
          <w:iCs/>
          <w:color w:val="141412"/>
        </w:rPr>
        <w:t>curse</w:t>
      </w:r>
      <w:r w:rsidR="003E690F" w:rsidRPr="00D82C7B">
        <w:rPr>
          <w:rFonts w:ascii="Trebuchet MS" w:hAnsi="Trebuchet MS" w:cs="Arial"/>
          <w:bCs/>
          <w:i/>
          <w:iCs/>
          <w:color w:val="141412"/>
        </w:rPr>
        <w:t>;</w:t>
      </w:r>
      <w:r w:rsidR="003E690F" w:rsidRPr="00D82C7B">
        <w:rPr>
          <w:rFonts w:ascii="Trebuchet MS" w:hAnsi="Trebuchet MS" w:cs="Arial"/>
          <w:bCs/>
          <w:color w:val="141412"/>
        </w:rPr>
        <w:t xml:space="preserve"> it</w:t>
      </w:r>
      <w:r w:rsidRPr="00D82C7B">
        <w:rPr>
          <w:rFonts w:ascii="Trebuchet MS" w:hAnsi="Trebuchet MS" w:cs="Arial"/>
          <w:bCs/>
          <w:color w:val="141412"/>
        </w:rPr>
        <w:t xml:space="preserve"> is the kingpin and pylon on to which all the other themes are linked. It dominates the entire novel and stirs the events forward as actions unfold in the novel.</w:t>
      </w:r>
      <w:r w:rsidR="00BE33E7">
        <w:rPr>
          <w:rFonts w:ascii="Trebuchet MS" w:hAnsi="Trebuchet MS" w:cs="Arial"/>
          <w:bCs/>
          <w:color w:val="141412"/>
        </w:rPr>
        <w:t xml:space="preserve"> </w:t>
      </w:r>
      <w:r w:rsidRPr="00D82C7B">
        <w:rPr>
          <w:rFonts w:ascii="Trebuchet MS" w:hAnsi="Trebuchet MS" w:cs="Arial"/>
          <w:bCs/>
          <w:color w:val="141412"/>
        </w:rPr>
        <w:t xml:space="preserve">The curse is birthed out of </w:t>
      </w:r>
      <w:proofErr w:type="spellStart"/>
      <w:r w:rsidRPr="00D82C7B">
        <w:rPr>
          <w:rFonts w:ascii="Trebuchet MS" w:hAnsi="Trebuchet MS" w:cs="Arial"/>
          <w:bCs/>
          <w:color w:val="141412"/>
        </w:rPr>
        <w:t>Ntwaire’s</w:t>
      </w:r>
      <w:proofErr w:type="spellEnd"/>
      <w:r w:rsidRPr="00D82C7B">
        <w:rPr>
          <w:rFonts w:ascii="Trebuchet MS" w:hAnsi="Trebuchet MS" w:cs="Arial"/>
          <w:bCs/>
          <w:color w:val="141412"/>
        </w:rPr>
        <w:t xml:space="preserve"> rage towards the death of his son </w:t>
      </w:r>
      <w:proofErr w:type="spellStart"/>
      <w:r w:rsidRPr="00D82C7B">
        <w:rPr>
          <w:rFonts w:ascii="Trebuchet MS" w:hAnsi="Trebuchet MS" w:cs="Arial"/>
          <w:bCs/>
          <w:color w:val="141412"/>
        </w:rPr>
        <w:t>Kalemanzira</w:t>
      </w:r>
      <w:proofErr w:type="spellEnd"/>
      <w:r w:rsidRPr="00D82C7B">
        <w:rPr>
          <w:rFonts w:ascii="Trebuchet MS" w:hAnsi="Trebuchet MS" w:cs="Arial"/>
          <w:bCs/>
          <w:color w:val="141412"/>
        </w:rPr>
        <w:t xml:space="preserve"> – also known as Kalema (an adopted son to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Pokino</w:t>
      </w:r>
      <w:proofErr w:type="spellEnd"/>
      <w:r w:rsidRPr="00D82C7B">
        <w:rPr>
          <w:rFonts w:ascii="Trebuchet MS" w:hAnsi="Trebuchet MS" w:cs="Arial"/>
          <w:bCs/>
          <w:color w:val="141412"/>
        </w:rPr>
        <w:t xml:space="preserve"> of </w:t>
      </w:r>
      <w:proofErr w:type="spellStart"/>
      <w:r w:rsidRPr="00D82C7B">
        <w:rPr>
          <w:rFonts w:ascii="Trebuchet MS" w:hAnsi="Trebuchet MS" w:cs="Arial"/>
          <w:bCs/>
          <w:color w:val="141412"/>
        </w:rPr>
        <w:t>Buddu</w:t>
      </w:r>
      <w:proofErr w:type="spellEnd"/>
      <w:r w:rsidRPr="00D82C7B">
        <w:rPr>
          <w:rFonts w:ascii="Trebuchet MS" w:hAnsi="Trebuchet MS" w:cs="Arial"/>
          <w:bCs/>
          <w:color w:val="141412"/>
        </w:rPr>
        <w:t xml:space="preserve">). In vengeance, </w:t>
      </w:r>
      <w:proofErr w:type="spellStart"/>
      <w:r w:rsidRPr="00D82C7B">
        <w:rPr>
          <w:rFonts w:ascii="Trebuchet MS" w:hAnsi="Trebuchet MS" w:cs="Arial"/>
          <w:bCs/>
          <w:color w:val="141412"/>
        </w:rPr>
        <w:lastRenderedPageBreak/>
        <w:t>Ntwaire</w:t>
      </w:r>
      <w:proofErr w:type="spellEnd"/>
      <w:r w:rsidRPr="00D82C7B">
        <w:rPr>
          <w:rFonts w:ascii="Trebuchet MS" w:hAnsi="Trebuchet MS" w:cs="Arial"/>
          <w:bCs/>
          <w:color w:val="141412"/>
        </w:rPr>
        <w:t xml:space="preserve"> curses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together with his entire household marking the start of restlessness</w:t>
      </w:r>
      <w:r w:rsidR="003E690F" w:rsidRPr="00D82C7B">
        <w:rPr>
          <w:rFonts w:ascii="Trebuchet MS" w:hAnsi="Trebuchet MS" w:cs="Arial"/>
          <w:bCs/>
          <w:color w:val="141412"/>
        </w:rPr>
        <w:t>, suffering</w:t>
      </w:r>
      <w:r w:rsidRPr="00D82C7B">
        <w:rPr>
          <w:rFonts w:ascii="Trebuchet MS" w:hAnsi="Trebuchet MS" w:cs="Arial"/>
          <w:bCs/>
          <w:color w:val="141412"/>
        </w:rPr>
        <w:t xml:space="preserve"> and the beginning of the end of the clan, </w:t>
      </w:r>
      <w:proofErr w:type="gramStart"/>
      <w:r w:rsidRPr="00D82C7B">
        <w:rPr>
          <w:rFonts w:ascii="Trebuchet MS" w:hAnsi="Trebuchet MS" w:cs="Arial"/>
          <w:bCs/>
          <w:color w:val="141412"/>
        </w:rPr>
        <w:t>tribe</w:t>
      </w:r>
      <w:proofErr w:type="gramEnd"/>
      <w:r w:rsidRPr="00D82C7B">
        <w:rPr>
          <w:rFonts w:ascii="Trebuchet MS" w:hAnsi="Trebuchet MS" w:cs="Arial"/>
          <w:bCs/>
          <w:color w:val="141412"/>
        </w:rPr>
        <w:t xml:space="preserve"> and nation.</w:t>
      </w:r>
    </w:p>
    <w:p w14:paraId="287DBC76" w14:textId="77777777" w:rsidR="00D5587C" w:rsidRPr="00D82C7B" w:rsidRDefault="00D5587C" w:rsidP="00EF59ED">
      <w:pPr>
        <w:spacing w:after="0" w:line="240" w:lineRule="auto"/>
        <w:ind w:left="1440"/>
        <w:rPr>
          <w:rFonts w:ascii="Trebuchet MS" w:hAnsi="Trebuchet MS" w:cs="Arial"/>
          <w:bCs/>
          <w:iCs/>
          <w:color w:val="141412"/>
        </w:rPr>
      </w:pPr>
      <w:r w:rsidRPr="00D82C7B">
        <w:rPr>
          <w:rFonts w:ascii="Trebuchet MS" w:hAnsi="Trebuchet MS" w:cs="Arial"/>
          <w:bCs/>
          <w:iCs/>
          <w:color w:val="141412"/>
        </w:rPr>
        <w:t xml:space="preserve">You see these feet; I am going to look for my child. If he is alive, I </w:t>
      </w:r>
      <w:r w:rsidRPr="00E072E2">
        <w:rPr>
          <w:rFonts w:ascii="Trebuchet MS" w:hAnsi="Trebuchet MS" w:cs="Arial"/>
          <w:bCs/>
          <w:iCs/>
          <w:color w:val="141412"/>
        </w:rPr>
        <w:t>will bring him home and apologize but if I don’t find him- to you, to your house and to those that will be born out of it to live will be to suffer. You will endure so much that you will wish that you were never born. (p.63)</w:t>
      </w:r>
    </w:p>
    <w:p w14:paraId="7AB3B801" w14:textId="77777777" w:rsidR="00D5587C" w:rsidRPr="00D82C7B" w:rsidRDefault="00D5587C" w:rsidP="00EF59ED">
      <w:pPr>
        <w:spacing w:after="0" w:line="240" w:lineRule="auto"/>
        <w:ind w:left="1440"/>
        <w:rPr>
          <w:rFonts w:ascii="Trebuchet MS" w:hAnsi="Trebuchet MS" w:cs="Arial"/>
          <w:bCs/>
          <w:iCs/>
          <w:color w:val="141412"/>
          <w:vertAlign w:val="superscript"/>
        </w:rPr>
      </w:pPr>
    </w:p>
    <w:p w14:paraId="31C2C3F0" w14:textId="7336B890" w:rsidR="003E690F" w:rsidRPr="00D82C7B" w:rsidRDefault="00D5587C" w:rsidP="00843574">
      <w:pPr>
        <w:spacing w:after="0" w:line="480" w:lineRule="auto"/>
        <w:ind w:firstLine="720"/>
        <w:rPr>
          <w:rFonts w:ascii="Trebuchet MS" w:hAnsi="Trebuchet MS" w:cs="Arial"/>
          <w:bCs/>
          <w:color w:val="141412"/>
        </w:rPr>
      </w:pPr>
      <w:r w:rsidRPr="00D82C7B">
        <w:rPr>
          <w:rFonts w:ascii="Trebuchet MS" w:hAnsi="Trebuchet MS" w:cs="Arial"/>
          <w:bCs/>
          <w:color w:val="141412"/>
        </w:rPr>
        <w:t xml:space="preserve">The generational strings of </w:t>
      </w:r>
      <w:proofErr w:type="spellStart"/>
      <w:r w:rsidRPr="00D82C7B">
        <w:rPr>
          <w:rFonts w:ascii="Trebuchet MS" w:hAnsi="Trebuchet MS" w:cs="Arial"/>
          <w:bCs/>
          <w:color w:val="141412"/>
        </w:rPr>
        <w:t>Suubi</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Nnakato</w:t>
      </w:r>
      <w:proofErr w:type="spellEnd"/>
      <w:r w:rsidR="003E690F" w:rsidRPr="00D82C7B">
        <w:rPr>
          <w:rFonts w:ascii="Trebuchet MS" w:hAnsi="Trebuchet MS" w:cs="Arial"/>
          <w:bCs/>
          <w:color w:val="141412"/>
        </w:rPr>
        <w:t>, Isaac</w:t>
      </w:r>
      <w:r w:rsidRPr="00D82C7B">
        <w:rPr>
          <w:rFonts w:ascii="Trebuchet MS" w:hAnsi="Trebuchet MS" w:cs="Arial"/>
          <w:bCs/>
          <w:color w:val="141412"/>
        </w:rPr>
        <w:t xml:space="preserve"> Newton </w:t>
      </w:r>
      <w:proofErr w:type="spellStart"/>
      <w:r w:rsidRPr="00D82C7B">
        <w:rPr>
          <w:rFonts w:ascii="Trebuchet MS" w:hAnsi="Trebuchet MS" w:cs="Arial"/>
          <w:bCs/>
          <w:color w:val="141412"/>
        </w:rPr>
        <w:t>Kintu</w:t>
      </w:r>
      <w:proofErr w:type="spellEnd"/>
      <w:r w:rsidR="003E690F" w:rsidRPr="00D82C7B">
        <w:rPr>
          <w:rFonts w:ascii="Trebuchet MS" w:hAnsi="Trebuchet MS" w:cs="Arial"/>
          <w:bCs/>
          <w:color w:val="141412"/>
        </w:rPr>
        <w:t xml:space="preserve">, </w:t>
      </w:r>
      <w:proofErr w:type="spellStart"/>
      <w:r w:rsidR="003E690F" w:rsidRPr="00D82C7B">
        <w:rPr>
          <w:rFonts w:ascii="Trebuchet MS" w:hAnsi="Trebuchet MS" w:cs="Arial"/>
          <w:bCs/>
          <w:color w:val="141412"/>
        </w:rPr>
        <w:t>Kanani</w:t>
      </w:r>
      <w:proofErr w:type="spellEnd"/>
      <w:r w:rsidRPr="00D82C7B">
        <w:rPr>
          <w:rFonts w:ascii="Trebuchet MS" w:hAnsi="Trebuchet MS" w:cs="Arial"/>
          <w:bCs/>
          <w:color w:val="141412"/>
        </w:rPr>
        <w:t xml:space="preserve"> </w:t>
      </w:r>
      <w:proofErr w:type="spellStart"/>
      <w:r w:rsidR="006F031F" w:rsidRPr="008C050B">
        <w:rPr>
          <w:rFonts w:ascii="Trebuchet MS" w:hAnsi="Trebuchet MS" w:cs="Arial"/>
          <w:bCs/>
          <w:color w:val="141412"/>
        </w:rPr>
        <w:t>K</w:t>
      </w:r>
      <w:r w:rsidRPr="008C050B">
        <w:rPr>
          <w:rFonts w:ascii="Trebuchet MS" w:hAnsi="Trebuchet MS" w:cs="Arial"/>
          <w:bCs/>
          <w:color w:val="141412"/>
        </w:rPr>
        <w:t>intu</w:t>
      </w:r>
      <w:proofErr w:type="spellEnd"/>
      <w:r w:rsidRPr="00D82C7B">
        <w:rPr>
          <w:rFonts w:ascii="Trebuchet MS" w:hAnsi="Trebuchet MS" w:cs="Arial"/>
          <w:bCs/>
          <w:color w:val="141412"/>
        </w:rPr>
        <w:t xml:space="preserve"> and </w:t>
      </w:r>
      <w:proofErr w:type="spellStart"/>
      <w:r w:rsidRPr="00D82C7B">
        <w:rPr>
          <w:rFonts w:ascii="Trebuchet MS" w:hAnsi="Trebuchet MS" w:cs="Arial"/>
          <w:bCs/>
          <w:color w:val="141412"/>
        </w:rPr>
        <w:t>Missi</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lead mysterious lives under the torment of the curse. </w:t>
      </w:r>
      <w:proofErr w:type="spellStart"/>
      <w:r w:rsidRPr="00D82C7B">
        <w:rPr>
          <w:rFonts w:ascii="Trebuchet MS" w:hAnsi="Trebuchet MS" w:cs="Arial"/>
          <w:bCs/>
          <w:color w:val="141412"/>
        </w:rPr>
        <w:t>Suubi</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Nnakato</w:t>
      </w:r>
      <w:proofErr w:type="spellEnd"/>
      <w:r w:rsidRPr="00D82C7B">
        <w:rPr>
          <w:rFonts w:ascii="Trebuchet MS" w:hAnsi="Trebuchet MS" w:cs="Arial"/>
          <w:bCs/>
          <w:color w:val="141412"/>
        </w:rPr>
        <w:t xml:space="preserve"> lives as the only surviving member of her entire family</w:t>
      </w:r>
      <w:r w:rsidR="006F031F">
        <w:rPr>
          <w:rFonts w:ascii="Trebuchet MS" w:hAnsi="Trebuchet MS" w:cs="Arial"/>
          <w:bCs/>
          <w:color w:val="141412"/>
        </w:rPr>
        <w:t>. She is</w:t>
      </w:r>
      <w:r w:rsidRPr="00D82C7B">
        <w:rPr>
          <w:rFonts w:ascii="Trebuchet MS" w:hAnsi="Trebuchet MS" w:cs="Arial"/>
          <w:bCs/>
          <w:color w:val="141412"/>
        </w:rPr>
        <w:t xml:space="preserve"> haunted by her twin sister </w:t>
      </w:r>
      <w:proofErr w:type="spellStart"/>
      <w:r w:rsidRPr="00D82C7B">
        <w:rPr>
          <w:rFonts w:ascii="Trebuchet MS" w:hAnsi="Trebuchet MS" w:cs="Arial"/>
          <w:bCs/>
          <w:color w:val="141412"/>
        </w:rPr>
        <w:t>Babirye</w:t>
      </w:r>
      <w:proofErr w:type="spellEnd"/>
      <w:r w:rsidRPr="00D82C7B">
        <w:rPr>
          <w:rFonts w:ascii="Trebuchet MS" w:hAnsi="Trebuchet MS" w:cs="Arial"/>
          <w:bCs/>
          <w:color w:val="141412"/>
        </w:rPr>
        <w:t xml:space="preserve"> who wants to strangle her</w:t>
      </w:r>
      <w:r w:rsidR="006F031F">
        <w:rPr>
          <w:rFonts w:ascii="Trebuchet MS" w:hAnsi="Trebuchet MS" w:cs="Arial"/>
          <w:bCs/>
          <w:color w:val="141412"/>
        </w:rPr>
        <w:t>. W</w:t>
      </w:r>
      <w:r w:rsidRPr="00D82C7B">
        <w:rPr>
          <w:rFonts w:ascii="Trebuchet MS" w:hAnsi="Trebuchet MS" w:cs="Arial"/>
          <w:bCs/>
          <w:color w:val="141412"/>
        </w:rPr>
        <w:t xml:space="preserve">hereas </w:t>
      </w:r>
      <w:proofErr w:type="spellStart"/>
      <w:r w:rsidRPr="00D82C7B">
        <w:rPr>
          <w:rFonts w:ascii="Trebuchet MS" w:hAnsi="Trebuchet MS" w:cs="Arial"/>
          <w:bCs/>
          <w:color w:val="141412"/>
        </w:rPr>
        <w:t>Kanani</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w:t>
      </w:r>
      <w:r w:rsidR="0003110C" w:rsidRPr="00D82C7B">
        <w:rPr>
          <w:rFonts w:ascii="Trebuchet MS" w:hAnsi="Trebuchet MS" w:cs="Arial"/>
          <w:bCs/>
          <w:color w:val="141412"/>
        </w:rPr>
        <w:t>witnesses’</w:t>
      </w:r>
      <w:r w:rsidRPr="00D82C7B">
        <w:rPr>
          <w:rFonts w:ascii="Trebuchet MS" w:hAnsi="Trebuchet MS" w:cs="Arial"/>
          <w:bCs/>
          <w:color w:val="141412"/>
        </w:rPr>
        <w:t xml:space="preserve"> incest in his family when his twins bear a child, Paulo, </w:t>
      </w:r>
      <w:proofErr w:type="spellStart"/>
      <w:r w:rsidRPr="00D82C7B">
        <w:rPr>
          <w:rFonts w:ascii="Trebuchet MS" w:hAnsi="Trebuchet MS" w:cs="Arial"/>
          <w:bCs/>
          <w:color w:val="141412"/>
        </w:rPr>
        <w:t>Missi</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w:t>
      </w:r>
      <w:proofErr w:type="gramStart"/>
      <w:r w:rsidRPr="00D82C7B">
        <w:rPr>
          <w:rFonts w:ascii="Trebuchet MS" w:hAnsi="Trebuchet MS" w:cs="Arial"/>
          <w:bCs/>
          <w:color w:val="141412"/>
        </w:rPr>
        <w:t>has to</w:t>
      </w:r>
      <w:proofErr w:type="gramEnd"/>
      <w:r w:rsidRPr="00D82C7B">
        <w:rPr>
          <w:rFonts w:ascii="Trebuchet MS" w:hAnsi="Trebuchet MS" w:cs="Arial"/>
          <w:bCs/>
          <w:color w:val="141412"/>
        </w:rPr>
        <w:t xml:space="preserve"> deal with an infant mortality</w:t>
      </w:r>
      <w:r w:rsidR="006F031F">
        <w:rPr>
          <w:rFonts w:ascii="Trebuchet MS" w:hAnsi="Trebuchet MS" w:cs="Arial"/>
          <w:bCs/>
          <w:color w:val="141412"/>
        </w:rPr>
        <w:t>. This is</w:t>
      </w:r>
      <w:r w:rsidRPr="00D82C7B">
        <w:rPr>
          <w:rFonts w:ascii="Trebuchet MS" w:hAnsi="Trebuchet MS" w:cs="Arial"/>
          <w:bCs/>
          <w:color w:val="141412"/>
        </w:rPr>
        <w:t xml:space="preserve"> incomparable with that of his age mates when he loses and buries ten of his eleven children and now </w:t>
      </w:r>
      <w:proofErr w:type="spellStart"/>
      <w:r w:rsidRPr="00D82C7B">
        <w:rPr>
          <w:rFonts w:ascii="Trebuchet MS" w:hAnsi="Trebuchet MS" w:cs="Arial"/>
          <w:bCs/>
          <w:color w:val="141412"/>
        </w:rPr>
        <w:t>Kamu</w:t>
      </w:r>
      <w:proofErr w:type="spellEnd"/>
      <w:r w:rsidRPr="00D82C7B">
        <w:rPr>
          <w:rFonts w:ascii="Trebuchet MS" w:hAnsi="Trebuchet MS" w:cs="Arial"/>
          <w:bCs/>
          <w:color w:val="141412"/>
        </w:rPr>
        <w:t xml:space="preserve"> has been murdered in cold blood. There is a sense in which the beginning of the end of </w:t>
      </w:r>
      <w:proofErr w:type="spellStart"/>
      <w:r w:rsidRPr="00D82C7B">
        <w:rPr>
          <w:rFonts w:ascii="Trebuchet MS" w:hAnsi="Trebuchet MS" w:cs="Arial"/>
          <w:bCs/>
          <w:color w:val="141412"/>
        </w:rPr>
        <w:t>Kintu’s</w:t>
      </w:r>
      <w:proofErr w:type="spellEnd"/>
      <w:r w:rsidRPr="00D82C7B">
        <w:rPr>
          <w:rFonts w:ascii="Trebuchet MS" w:hAnsi="Trebuchet MS" w:cs="Arial"/>
          <w:bCs/>
          <w:color w:val="141412"/>
        </w:rPr>
        <w:t xml:space="preserve"> line has started with this murder. Each individual family member in the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lineage </w:t>
      </w:r>
      <w:r w:rsidR="0003110C" w:rsidRPr="00D82C7B">
        <w:rPr>
          <w:rFonts w:ascii="Trebuchet MS" w:hAnsi="Trebuchet MS" w:cs="Arial"/>
          <w:bCs/>
          <w:color w:val="141412"/>
        </w:rPr>
        <w:t>must</w:t>
      </w:r>
      <w:r w:rsidRPr="00D82C7B">
        <w:rPr>
          <w:rFonts w:ascii="Trebuchet MS" w:hAnsi="Trebuchet MS" w:cs="Arial"/>
          <w:bCs/>
          <w:color w:val="141412"/>
        </w:rPr>
        <w:t xml:space="preserve"> grapple with the ripple effect of the </w:t>
      </w:r>
      <w:r w:rsidR="003E0A3B" w:rsidRPr="00D82C7B">
        <w:rPr>
          <w:rFonts w:ascii="Trebuchet MS" w:hAnsi="Trebuchet MS" w:cs="Arial"/>
          <w:bCs/>
          <w:color w:val="141412"/>
        </w:rPr>
        <w:t xml:space="preserve">curse cast upon them by </w:t>
      </w:r>
      <w:proofErr w:type="spellStart"/>
      <w:r w:rsidR="003E0A3B" w:rsidRPr="00D82C7B">
        <w:rPr>
          <w:rFonts w:ascii="Trebuchet MS" w:hAnsi="Trebuchet MS" w:cs="Arial"/>
          <w:bCs/>
          <w:color w:val="141412"/>
        </w:rPr>
        <w:t>Ntwire</w:t>
      </w:r>
      <w:proofErr w:type="spellEnd"/>
      <w:r w:rsidR="003E0A3B" w:rsidRPr="00D82C7B">
        <w:rPr>
          <w:rFonts w:ascii="Trebuchet MS" w:hAnsi="Trebuchet MS" w:cs="Arial"/>
          <w:bCs/>
          <w:color w:val="141412"/>
        </w:rPr>
        <w:t>.</w:t>
      </w:r>
    </w:p>
    <w:p w14:paraId="17E3AD59" w14:textId="77777777" w:rsidR="007141AA" w:rsidRPr="00D82C7B" w:rsidRDefault="007141AA" w:rsidP="00EF59ED">
      <w:pPr>
        <w:spacing w:after="0" w:line="480" w:lineRule="auto"/>
        <w:rPr>
          <w:rFonts w:ascii="Trebuchet MS" w:hAnsi="Trebuchet MS" w:cs="Arial"/>
          <w:b/>
          <w:color w:val="141412"/>
        </w:rPr>
      </w:pPr>
      <w:r w:rsidRPr="00D82C7B">
        <w:rPr>
          <w:rFonts w:ascii="Trebuchet MS" w:hAnsi="Trebuchet MS" w:cs="Arial"/>
          <w:b/>
          <w:color w:val="141412"/>
        </w:rPr>
        <w:t xml:space="preserve">Men in a patriarchal society </w:t>
      </w:r>
    </w:p>
    <w:p w14:paraId="147DFD09" w14:textId="5F2A1C2E" w:rsidR="007141AA" w:rsidRPr="00D82C7B" w:rsidRDefault="007141AA" w:rsidP="00EF59ED">
      <w:pPr>
        <w:spacing w:after="0" w:line="480" w:lineRule="auto"/>
        <w:ind w:firstLine="720"/>
        <w:rPr>
          <w:rFonts w:ascii="Trebuchet MS" w:hAnsi="Trebuchet MS" w:cs="Arial"/>
          <w:bCs/>
          <w:color w:val="141412"/>
        </w:rPr>
      </w:pPr>
      <w:proofErr w:type="spellStart"/>
      <w:r w:rsidRPr="00D82C7B">
        <w:rPr>
          <w:rFonts w:ascii="Trebuchet MS" w:hAnsi="Trebuchet MS" w:cs="Arial"/>
          <w:bCs/>
          <w:color w:val="141412"/>
        </w:rPr>
        <w:t>Kintu's</w:t>
      </w:r>
      <w:proofErr w:type="spellEnd"/>
      <w:r w:rsidRPr="00D82C7B">
        <w:rPr>
          <w:rFonts w:ascii="Trebuchet MS" w:hAnsi="Trebuchet MS" w:cs="Arial"/>
          <w:bCs/>
          <w:color w:val="141412"/>
        </w:rPr>
        <w:t xml:space="preserve"> period has the custom of taking multiple wives and having children by them but the pressure on men to sexually gratify all their wives is immense</w:t>
      </w:r>
      <w:r w:rsidR="00513C79" w:rsidRPr="00D82C7B">
        <w:rPr>
          <w:rFonts w:ascii="Trebuchet MS" w:hAnsi="Trebuchet MS" w:cs="Arial"/>
          <w:bCs/>
          <w:color w:val="141412"/>
        </w:rPr>
        <w:t xml:space="preserve"> (</w:t>
      </w:r>
      <w:proofErr w:type="spellStart"/>
      <w:r w:rsidR="00513C79" w:rsidRPr="00D82C7B">
        <w:rPr>
          <w:rFonts w:ascii="Trebuchet MS" w:hAnsi="Trebuchet MS" w:cs="Arial"/>
          <w:bCs/>
          <w:i/>
          <w:color w:val="141412"/>
        </w:rPr>
        <w:t>K</w:t>
      </w:r>
      <w:r w:rsidR="00075208" w:rsidRPr="00D82C7B">
        <w:rPr>
          <w:rFonts w:ascii="Trebuchet MS" w:hAnsi="Trebuchet MS" w:cs="Arial"/>
          <w:bCs/>
          <w:i/>
          <w:color w:val="141412"/>
        </w:rPr>
        <w:t>intu</w:t>
      </w:r>
      <w:proofErr w:type="spellEnd"/>
      <w:r w:rsidR="00075208" w:rsidRPr="00D82C7B">
        <w:rPr>
          <w:rFonts w:ascii="Trebuchet MS" w:hAnsi="Trebuchet MS" w:cs="Arial"/>
          <w:bCs/>
          <w:color w:val="141412"/>
        </w:rPr>
        <w:t xml:space="preserve"> p.17)</w:t>
      </w:r>
      <w:r w:rsidRPr="00D82C7B">
        <w:rPr>
          <w:rFonts w:ascii="Trebuchet MS" w:hAnsi="Trebuchet MS" w:cs="Arial"/>
          <w:bCs/>
          <w:color w:val="141412"/>
        </w:rPr>
        <w:t>.</w:t>
      </w:r>
      <w:r w:rsidR="00BE33E7">
        <w:rPr>
          <w:rFonts w:ascii="Trebuchet MS" w:hAnsi="Trebuchet MS" w:cs="Arial"/>
          <w:bCs/>
          <w:color w:val="141412"/>
        </w:rPr>
        <w:t xml:space="preserve"> </w:t>
      </w:r>
      <w:r w:rsidRPr="00D82C7B">
        <w:rPr>
          <w:rFonts w:ascii="Trebuchet MS" w:hAnsi="Trebuchet MS" w:cs="Arial"/>
          <w:color w:val="141412"/>
        </w:rPr>
        <w:t xml:space="preserve">Makumbi takes us back to Buganda kingdom 254 years back to the year 1750 in </w:t>
      </w:r>
      <w:proofErr w:type="spellStart"/>
      <w:r w:rsidRPr="00D82C7B">
        <w:rPr>
          <w:rFonts w:ascii="Trebuchet MS" w:hAnsi="Trebuchet MS" w:cs="Arial"/>
          <w:color w:val="141412"/>
        </w:rPr>
        <w:t>Buddu</w:t>
      </w:r>
      <w:proofErr w:type="spellEnd"/>
      <w:r w:rsidRPr="00D82C7B">
        <w:rPr>
          <w:rFonts w:ascii="Trebuchet MS" w:hAnsi="Trebuchet MS" w:cs="Arial"/>
          <w:color w:val="141412"/>
        </w:rPr>
        <w:t xml:space="preserve"> Province. </w:t>
      </w:r>
      <w:proofErr w:type="spellStart"/>
      <w:r w:rsidRPr="00D82C7B">
        <w:rPr>
          <w:rFonts w:ascii="Trebuchet MS" w:hAnsi="Trebuchet MS" w:cs="Arial"/>
          <w:color w:val="141412"/>
        </w:rPr>
        <w:t>Pokino</w:t>
      </w:r>
      <w:proofErr w:type="spellEnd"/>
      <w:r w:rsidRPr="00D82C7B">
        <w:rPr>
          <w:rFonts w:ascii="Trebuchet MS" w:hAnsi="Trebuchet MS" w:cs="Arial"/>
          <w:color w:val="141412"/>
        </w:rPr>
        <w:t xml:space="preserve"> (for that is the title of a governor of the of </w:t>
      </w:r>
      <w:proofErr w:type="spellStart"/>
      <w:r w:rsidRPr="00D82C7B">
        <w:rPr>
          <w:rFonts w:ascii="Trebuchet MS" w:hAnsi="Trebuchet MS" w:cs="Arial"/>
          <w:color w:val="141412"/>
        </w:rPr>
        <w:t>Buddu</w:t>
      </w:r>
      <w:proofErr w:type="spellEnd"/>
      <w:r w:rsidRPr="00D82C7B">
        <w:rPr>
          <w:rFonts w:ascii="Trebuchet MS" w:hAnsi="Trebuchet MS" w:cs="Arial"/>
          <w:color w:val="141412"/>
        </w:rPr>
        <w:t xml:space="preserv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w:t>
      </w:r>
      <w:proofErr w:type="spellStart"/>
      <w:r w:rsidRPr="00D82C7B">
        <w:rPr>
          <w:rFonts w:ascii="Trebuchet MS" w:hAnsi="Trebuchet MS" w:cs="Arial"/>
          <w:color w:val="141412"/>
        </w:rPr>
        <w:t>Kidda</w:t>
      </w:r>
      <w:proofErr w:type="spellEnd"/>
      <w:r w:rsidRPr="00D82C7B">
        <w:rPr>
          <w:rFonts w:ascii="Trebuchet MS" w:hAnsi="Trebuchet MS" w:cs="Arial"/>
          <w:color w:val="141412"/>
        </w:rPr>
        <w:t xml:space="preserve"> fell in love with </w:t>
      </w:r>
      <w:proofErr w:type="spellStart"/>
      <w:r w:rsidRPr="00D82C7B">
        <w:rPr>
          <w:rFonts w:ascii="Trebuchet MS" w:hAnsi="Trebuchet MS" w:cs="Arial"/>
          <w:color w:val="141412"/>
        </w:rPr>
        <w:t>Nnakato</w:t>
      </w:r>
      <w:proofErr w:type="spellEnd"/>
      <w:r w:rsidRPr="00D82C7B">
        <w:rPr>
          <w:rFonts w:ascii="Trebuchet MS" w:hAnsi="Trebuchet MS" w:cs="Arial"/>
          <w:color w:val="141412"/>
        </w:rPr>
        <w:t>, an identical twin (the younger) and her family refuse</w:t>
      </w:r>
      <w:r w:rsidR="006F031F">
        <w:rPr>
          <w:rFonts w:ascii="Trebuchet MS" w:hAnsi="Trebuchet MS" w:cs="Arial"/>
          <w:color w:val="141412"/>
        </w:rPr>
        <w:t>d</w:t>
      </w:r>
      <w:r w:rsidRPr="00D82C7B">
        <w:rPr>
          <w:rFonts w:ascii="Trebuchet MS" w:hAnsi="Trebuchet MS" w:cs="Arial"/>
          <w:color w:val="141412"/>
        </w:rPr>
        <w:t xml:space="preserve"> to allow him to marry her unless he married her sister </w:t>
      </w:r>
      <w:proofErr w:type="spellStart"/>
      <w:r w:rsidRPr="00D82C7B">
        <w:rPr>
          <w:rFonts w:ascii="Trebuchet MS" w:hAnsi="Trebuchet MS" w:cs="Arial"/>
          <w:color w:val="141412"/>
        </w:rPr>
        <w:t>Babirye</w:t>
      </w:r>
      <w:proofErr w:type="spellEnd"/>
      <w:r w:rsidRPr="00D82C7B">
        <w:rPr>
          <w:rFonts w:ascii="Trebuchet MS" w:hAnsi="Trebuchet MS" w:cs="Arial"/>
          <w:color w:val="141412"/>
        </w:rPr>
        <w:t xml:space="preserve"> first (according to Ganda culture, a younger sister cannot marry before the older). </w:t>
      </w:r>
      <w:r w:rsidR="006F031F">
        <w:rPr>
          <w:rFonts w:ascii="Trebuchet MS" w:hAnsi="Trebuchet MS" w:cs="Arial"/>
          <w:color w:val="141412"/>
        </w:rPr>
        <w:t>“</w:t>
      </w:r>
      <w:r w:rsidRPr="00D82C7B">
        <w:rPr>
          <w:rFonts w:ascii="Trebuchet MS" w:hAnsi="Trebuchet MS" w:cs="Arial"/>
          <w:color w:val="141412"/>
        </w:rPr>
        <w:t>He refused. They resisted. He relented.</w:t>
      </w:r>
      <w:r w:rsidR="006F031F">
        <w:rPr>
          <w:rFonts w:ascii="Trebuchet MS" w:hAnsi="Trebuchet MS" w:cs="Arial"/>
          <w:color w:val="141412"/>
        </w:rPr>
        <w:t>”</w:t>
      </w:r>
    </w:p>
    <w:p w14:paraId="4061039B" w14:textId="77777777" w:rsidR="007141AA" w:rsidRPr="00D82C7B" w:rsidRDefault="007141AA" w:rsidP="00EF59ED">
      <w:pPr>
        <w:spacing w:after="0" w:line="480" w:lineRule="auto"/>
        <w:ind w:firstLine="720"/>
        <w:rPr>
          <w:rFonts w:ascii="Trebuchet MS" w:hAnsi="Trebuchet MS" w:cs="Arial"/>
          <w:color w:val="141412"/>
        </w:rPr>
      </w:pPr>
      <w:proofErr w:type="spellStart"/>
      <w:r w:rsidRPr="00D82C7B">
        <w:rPr>
          <w:rFonts w:ascii="Trebuchet MS" w:hAnsi="Trebuchet MS" w:cs="Arial"/>
          <w:color w:val="141412"/>
        </w:rPr>
        <w:lastRenderedPageBreak/>
        <w:t>Kintu's</w:t>
      </w:r>
      <w:proofErr w:type="spellEnd"/>
      <w:r w:rsidRPr="00D82C7B">
        <w:rPr>
          <w:rFonts w:ascii="Trebuchet MS" w:hAnsi="Trebuchet MS" w:cs="Arial"/>
          <w:color w:val="141412"/>
        </w:rPr>
        <w:t xml:space="preserve"> mind lingered on the primal conflict that led to a soul splitting into twins. No matter how he looked at it, life was tragic. If the soul is at conflict even at this remotest level of existence, what chance do communities have? This made the Ganda custom of marrying female identical twins to the same man preposterous. It goes against their very nature,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thought. Twins split because they cannot be one, why keep them as such in life? Besides, identical men did not marry the same woman.</w:t>
      </w:r>
    </w:p>
    <w:p w14:paraId="3CC7089D" w14:textId="21C08EE5" w:rsidR="003E690F" w:rsidRPr="00D82C7B" w:rsidRDefault="007141AA" w:rsidP="00843574">
      <w:pPr>
        <w:spacing w:after="0" w:line="480" w:lineRule="auto"/>
        <w:ind w:firstLine="720"/>
        <w:rPr>
          <w:rFonts w:ascii="Trebuchet MS" w:hAnsi="Trebuchet MS" w:cs="Arial"/>
          <w:color w:val="141412"/>
        </w:rPr>
      </w:pPr>
      <w:proofErr w:type="spellStart"/>
      <w:r w:rsidRPr="00D82C7B">
        <w:rPr>
          <w:rFonts w:ascii="Trebuchet MS" w:hAnsi="Trebuchet MS" w:cs="Arial"/>
          <w:color w:val="141412"/>
        </w:rPr>
        <w:t>Babirye</w:t>
      </w:r>
      <w:proofErr w:type="spellEnd"/>
      <w:r w:rsidRPr="00D82C7B">
        <w:rPr>
          <w:rFonts w:ascii="Trebuchet MS" w:hAnsi="Trebuchet MS" w:cs="Arial"/>
          <w:color w:val="141412"/>
        </w:rPr>
        <w:t xml:space="preserve"> </w:t>
      </w:r>
      <w:r w:rsidRPr="00AC0700">
        <w:rPr>
          <w:rFonts w:ascii="Trebuchet MS" w:hAnsi="Trebuchet MS" w:cs="Arial"/>
          <w:color w:val="141412"/>
        </w:rPr>
        <w:t xml:space="preserve">gave him four sets of twins while </w:t>
      </w:r>
      <w:proofErr w:type="spellStart"/>
      <w:r w:rsidRPr="00AC0700">
        <w:rPr>
          <w:rFonts w:ascii="Trebuchet MS" w:hAnsi="Trebuchet MS" w:cs="Arial"/>
          <w:color w:val="141412"/>
        </w:rPr>
        <w:t>Nnakato</w:t>
      </w:r>
      <w:proofErr w:type="spellEnd"/>
      <w:r w:rsidRPr="00AC0700">
        <w:rPr>
          <w:rFonts w:ascii="Trebuchet MS" w:hAnsi="Trebuchet MS" w:cs="Arial"/>
          <w:color w:val="141412"/>
        </w:rPr>
        <w:t xml:space="preserve"> was unable to conceive. When the twins, raised as if they belonged to </w:t>
      </w:r>
      <w:proofErr w:type="spellStart"/>
      <w:r w:rsidRPr="008C050B">
        <w:rPr>
          <w:rFonts w:ascii="Trebuchet MS" w:hAnsi="Trebuchet MS" w:cs="Arial"/>
          <w:color w:val="141412"/>
        </w:rPr>
        <w:t>Nak</w:t>
      </w:r>
      <w:r w:rsidR="0098352C" w:rsidRPr="008C050B">
        <w:rPr>
          <w:rFonts w:ascii="Trebuchet MS" w:hAnsi="Trebuchet MS" w:cs="Arial"/>
          <w:color w:val="141412"/>
        </w:rPr>
        <w:t>a</w:t>
      </w:r>
      <w:r w:rsidRPr="008C050B">
        <w:rPr>
          <w:rFonts w:ascii="Trebuchet MS" w:hAnsi="Trebuchet MS" w:cs="Arial"/>
          <w:color w:val="141412"/>
        </w:rPr>
        <w:t>to</w:t>
      </w:r>
      <w:proofErr w:type="spellEnd"/>
      <w:r w:rsidRPr="00AC0700">
        <w:rPr>
          <w:rFonts w:ascii="Trebuchet MS" w:hAnsi="Trebuchet MS" w:cs="Arial"/>
          <w:color w:val="141412"/>
        </w:rPr>
        <w:t xml:space="preserve"> were adults, </w:t>
      </w:r>
      <w:proofErr w:type="spellStart"/>
      <w:r w:rsidRPr="00AC0700">
        <w:rPr>
          <w:rFonts w:ascii="Trebuchet MS" w:hAnsi="Trebuchet MS" w:cs="Arial"/>
          <w:color w:val="141412"/>
        </w:rPr>
        <w:t>Nakato</w:t>
      </w:r>
      <w:proofErr w:type="spellEnd"/>
      <w:r w:rsidRPr="00AC0700">
        <w:rPr>
          <w:rFonts w:ascii="Trebuchet MS" w:hAnsi="Trebuchet MS" w:cs="Arial"/>
          <w:color w:val="141412"/>
        </w:rPr>
        <w:t xml:space="preserve"> finally gave birth to a son </w:t>
      </w:r>
      <w:proofErr w:type="spellStart"/>
      <w:r w:rsidRPr="00AC0700">
        <w:rPr>
          <w:rFonts w:ascii="Trebuchet MS" w:hAnsi="Trebuchet MS" w:cs="Arial"/>
          <w:color w:val="141412"/>
        </w:rPr>
        <w:t>Baale</w:t>
      </w:r>
      <w:proofErr w:type="spellEnd"/>
      <w:r w:rsidRPr="00AC0700">
        <w:rPr>
          <w:rFonts w:ascii="Trebuchet MS" w:hAnsi="Trebuchet MS" w:cs="Arial"/>
          <w:color w:val="141412"/>
        </w:rPr>
        <w:t xml:space="preserve">. They adopted a baby boy Kalema, from </w:t>
      </w:r>
      <w:proofErr w:type="spellStart"/>
      <w:r w:rsidRPr="00AC0700">
        <w:rPr>
          <w:rFonts w:ascii="Trebuchet MS" w:hAnsi="Trebuchet MS" w:cs="Arial"/>
          <w:color w:val="141412"/>
        </w:rPr>
        <w:t>Ntwire</w:t>
      </w:r>
      <w:proofErr w:type="spellEnd"/>
      <w:r w:rsidRPr="00AC0700">
        <w:rPr>
          <w:rFonts w:ascii="Trebuchet MS" w:hAnsi="Trebuchet MS" w:cs="Arial"/>
          <w:color w:val="141412"/>
        </w:rPr>
        <w:t xml:space="preserve"> a widower who was passing through their lands, who decided to stay in gratitude to </w:t>
      </w:r>
      <w:proofErr w:type="spellStart"/>
      <w:r w:rsidRPr="00AC0700">
        <w:rPr>
          <w:rFonts w:ascii="Trebuchet MS" w:hAnsi="Trebuchet MS" w:cs="Arial"/>
          <w:color w:val="141412"/>
        </w:rPr>
        <w:t>Kintu</w:t>
      </w:r>
      <w:proofErr w:type="spellEnd"/>
      <w:r w:rsidRPr="00AC0700">
        <w:rPr>
          <w:rFonts w:ascii="Trebuchet MS" w:hAnsi="Trebuchet MS" w:cs="Arial"/>
          <w:color w:val="141412"/>
        </w:rPr>
        <w:t xml:space="preserve"> and </w:t>
      </w:r>
      <w:proofErr w:type="spellStart"/>
      <w:r w:rsidRPr="008C050B">
        <w:rPr>
          <w:rFonts w:ascii="Trebuchet MS" w:hAnsi="Trebuchet MS" w:cs="Arial"/>
          <w:color w:val="141412"/>
        </w:rPr>
        <w:t>Nak</w:t>
      </w:r>
      <w:r w:rsidR="0098352C" w:rsidRPr="008C050B">
        <w:rPr>
          <w:rFonts w:ascii="Trebuchet MS" w:hAnsi="Trebuchet MS" w:cs="Arial"/>
          <w:color w:val="141412"/>
        </w:rPr>
        <w:t>a</w:t>
      </w:r>
      <w:r w:rsidRPr="008C050B">
        <w:rPr>
          <w:rFonts w:ascii="Trebuchet MS" w:hAnsi="Trebuchet MS" w:cs="Arial"/>
          <w:color w:val="141412"/>
        </w:rPr>
        <w:t>to</w:t>
      </w:r>
      <w:proofErr w:type="spellEnd"/>
      <w:r w:rsidRPr="00AC0700">
        <w:rPr>
          <w:rFonts w:ascii="Trebuchet MS" w:hAnsi="Trebuchet MS" w:cs="Arial"/>
          <w:color w:val="141412"/>
        </w:rPr>
        <w:t xml:space="preserve"> for</w:t>
      </w:r>
      <w:r w:rsidRPr="00D82C7B">
        <w:rPr>
          <w:rFonts w:ascii="Trebuchet MS" w:hAnsi="Trebuchet MS" w:cs="Arial"/>
          <w:color w:val="141412"/>
        </w:rPr>
        <w:t xml:space="preserve"> r</w:t>
      </w:r>
      <w:r w:rsidR="00B364EF" w:rsidRPr="00D82C7B">
        <w:rPr>
          <w:rFonts w:ascii="Trebuchet MS" w:hAnsi="Trebuchet MS" w:cs="Arial"/>
          <w:color w:val="141412"/>
        </w:rPr>
        <w:t xml:space="preserve">aising his son in their family. As a man, he </w:t>
      </w:r>
      <w:r w:rsidR="0003110C" w:rsidRPr="00D82C7B">
        <w:rPr>
          <w:rFonts w:ascii="Trebuchet MS" w:hAnsi="Trebuchet MS" w:cs="Arial"/>
          <w:color w:val="141412"/>
        </w:rPr>
        <w:t>must</w:t>
      </w:r>
      <w:r w:rsidR="00B364EF" w:rsidRPr="00D82C7B">
        <w:rPr>
          <w:rFonts w:ascii="Trebuchet MS" w:hAnsi="Trebuchet MS" w:cs="Arial"/>
          <w:color w:val="141412"/>
        </w:rPr>
        <w:t xml:space="preserve"> grapple with the administration of the family, </w:t>
      </w:r>
      <w:proofErr w:type="gramStart"/>
      <w:r w:rsidR="00B364EF" w:rsidRPr="00D82C7B">
        <w:rPr>
          <w:rFonts w:ascii="Trebuchet MS" w:hAnsi="Trebuchet MS" w:cs="Arial"/>
          <w:color w:val="141412"/>
        </w:rPr>
        <w:t>province</w:t>
      </w:r>
      <w:proofErr w:type="gramEnd"/>
      <w:r w:rsidR="00B364EF" w:rsidRPr="00D82C7B">
        <w:rPr>
          <w:rFonts w:ascii="Trebuchet MS" w:hAnsi="Trebuchet MS" w:cs="Arial"/>
          <w:color w:val="141412"/>
        </w:rPr>
        <w:t xml:space="preserve"> and submission to the king as well as his wives because to be a man in the traditional Ganda society, you had to satisfy your women sexually however many they were. </w:t>
      </w:r>
    </w:p>
    <w:p w14:paraId="3AA235D8" w14:textId="77777777" w:rsidR="00C712CE" w:rsidRPr="00D82C7B" w:rsidRDefault="00C712CE" w:rsidP="00EF59ED">
      <w:pPr>
        <w:spacing w:after="0" w:line="480" w:lineRule="auto"/>
        <w:rPr>
          <w:rFonts w:ascii="Trebuchet MS" w:hAnsi="Trebuchet MS" w:cs="Arial"/>
          <w:b/>
          <w:bCs/>
          <w:color w:val="141412"/>
        </w:rPr>
      </w:pPr>
      <w:r w:rsidRPr="00D82C7B">
        <w:rPr>
          <w:rFonts w:ascii="Trebuchet MS" w:hAnsi="Trebuchet MS" w:cs="Arial"/>
          <w:b/>
          <w:bCs/>
          <w:color w:val="141412"/>
        </w:rPr>
        <w:t>Buganda Kingdom</w:t>
      </w:r>
    </w:p>
    <w:p w14:paraId="7BF86BE4" w14:textId="4771F263" w:rsidR="007141AA" w:rsidRPr="00D82C7B" w:rsidRDefault="007141AA" w:rsidP="00EF59ED">
      <w:pPr>
        <w:spacing w:after="0" w:line="480" w:lineRule="auto"/>
        <w:ind w:firstLine="720"/>
        <w:rPr>
          <w:rFonts w:ascii="Trebuchet MS" w:hAnsi="Trebuchet MS" w:cs="Arial"/>
          <w:color w:val="141412"/>
        </w:rPr>
      </w:pPr>
      <w:r w:rsidRPr="00D82C7B">
        <w:rPr>
          <w:rFonts w:ascii="Trebuchet MS" w:hAnsi="Trebuchet MS" w:cs="Arial"/>
          <w:color w:val="141412"/>
        </w:rPr>
        <w:t xml:space="preserve">The novel is structured into Book One to Book Six, the first five books focus on different strands of the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clan</w:t>
      </w:r>
      <w:r w:rsidR="0098352C">
        <w:rPr>
          <w:rFonts w:ascii="Trebuchet MS" w:hAnsi="Trebuchet MS" w:cs="Arial"/>
          <w:color w:val="141412"/>
        </w:rPr>
        <w:t>.</w:t>
      </w:r>
      <w:r w:rsidRPr="00D82C7B">
        <w:rPr>
          <w:rFonts w:ascii="Trebuchet MS" w:hAnsi="Trebuchet MS" w:cs="Arial"/>
          <w:color w:val="141412"/>
        </w:rPr>
        <w:t xml:space="preserve"> </w:t>
      </w:r>
      <w:r w:rsidR="0098352C">
        <w:rPr>
          <w:rFonts w:ascii="Trebuchet MS" w:hAnsi="Trebuchet MS" w:cs="Arial"/>
          <w:color w:val="141412"/>
        </w:rPr>
        <w:t>T</w:t>
      </w:r>
      <w:r w:rsidRPr="00D82C7B">
        <w:rPr>
          <w:rFonts w:ascii="Trebuchet MS" w:hAnsi="Trebuchet MS" w:cs="Arial"/>
          <w:color w:val="141412"/>
        </w:rPr>
        <w:t xml:space="preserve">he first book being the original story of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w:t>
      </w:r>
      <w:proofErr w:type="spellStart"/>
      <w:r w:rsidRPr="00D82C7B">
        <w:rPr>
          <w:rFonts w:ascii="Trebuchet MS" w:hAnsi="Trebuchet MS" w:cs="Arial"/>
          <w:color w:val="141412"/>
        </w:rPr>
        <w:t>Kidda</w:t>
      </w:r>
      <w:proofErr w:type="spellEnd"/>
      <w:r w:rsidRPr="00D82C7B">
        <w:rPr>
          <w:rFonts w:ascii="Trebuchet MS" w:hAnsi="Trebuchet MS" w:cs="Arial"/>
          <w:color w:val="141412"/>
        </w:rPr>
        <w:t xml:space="preserve"> and his family in the 1750's</w:t>
      </w:r>
      <w:r w:rsidR="0098352C">
        <w:rPr>
          <w:rFonts w:ascii="Trebuchet MS" w:hAnsi="Trebuchet MS" w:cs="Arial"/>
          <w:color w:val="141412"/>
        </w:rPr>
        <w:t>.</w:t>
      </w:r>
      <w:r w:rsidRPr="00D82C7B">
        <w:rPr>
          <w:rFonts w:ascii="Trebuchet MS" w:hAnsi="Trebuchet MS" w:cs="Arial"/>
          <w:color w:val="141412"/>
        </w:rPr>
        <w:t xml:space="preserve"> </w:t>
      </w:r>
      <w:r w:rsidR="0098352C">
        <w:rPr>
          <w:rFonts w:ascii="Trebuchet MS" w:hAnsi="Trebuchet MS" w:cs="Arial"/>
          <w:color w:val="141412"/>
        </w:rPr>
        <w:t>T</w:t>
      </w:r>
      <w:r w:rsidRPr="00D82C7B">
        <w:rPr>
          <w:rFonts w:ascii="Trebuchet MS" w:hAnsi="Trebuchet MS" w:cs="Arial"/>
          <w:color w:val="141412"/>
        </w:rPr>
        <w:t>he latter stories set in modern times; colonial interlopers have left their imprint; however, this is not their story nor a story of their influence, except to note the impact on the kingdom.</w:t>
      </w:r>
    </w:p>
    <w:p w14:paraId="456C476E" w14:textId="2BEF98AA" w:rsidR="000C6A06" w:rsidRPr="00D82C7B" w:rsidRDefault="007141AA" w:rsidP="00843574">
      <w:pPr>
        <w:spacing w:after="0" w:line="480" w:lineRule="auto"/>
        <w:ind w:firstLine="720"/>
        <w:rPr>
          <w:rFonts w:ascii="Trebuchet MS" w:hAnsi="Trebuchet MS" w:cs="Arial"/>
          <w:color w:val="141412"/>
        </w:rPr>
      </w:pPr>
      <w:r w:rsidRPr="00D82C7B">
        <w:rPr>
          <w:rFonts w:ascii="Trebuchet MS" w:hAnsi="Trebuchet MS" w:cs="Arial"/>
          <w:color w:val="141412"/>
        </w:rPr>
        <w:t xml:space="preserve">After independence, Uganda - a European artefact - was still forming as a country rather than a kingdom in the minds of ordinary </w:t>
      </w:r>
      <w:proofErr w:type="spellStart"/>
      <w:r w:rsidRPr="00D82C7B">
        <w:rPr>
          <w:rFonts w:ascii="Trebuchet MS" w:hAnsi="Trebuchet MS" w:cs="Arial"/>
          <w:color w:val="141412"/>
        </w:rPr>
        <w:t>Gandas</w:t>
      </w:r>
      <w:proofErr w:type="spellEnd"/>
      <w:r w:rsidRPr="00D82C7B">
        <w:rPr>
          <w:rFonts w:ascii="Trebuchet MS" w:hAnsi="Trebuchet MS" w:cs="Arial"/>
          <w:color w:val="141412"/>
        </w:rPr>
        <w:t xml:space="preserve">. They were lulled by the fact that </w:t>
      </w:r>
      <w:proofErr w:type="spellStart"/>
      <w:r w:rsidRPr="00D82C7B">
        <w:rPr>
          <w:rFonts w:ascii="Trebuchet MS" w:hAnsi="Trebuchet MS" w:cs="Arial"/>
          <w:color w:val="141412"/>
        </w:rPr>
        <w:t>Kabaka</w:t>
      </w:r>
      <w:proofErr w:type="spellEnd"/>
      <w:r w:rsidRPr="00D82C7B">
        <w:rPr>
          <w:rFonts w:ascii="Trebuchet MS" w:hAnsi="Trebuchet MS" w:cs="Arial"/>
          <w:color w:val="141412"/>
        </w:rPr>
        <w:t xml:space="preserve"> </w:t>
      </w:r>
      <w:proofErr w:type="spellStart"/>
      <w:r w:rsidRPr="00D82C7B">
        <w:rPr>
          <w:rFonts w:ascii="Trebuchet MS" w:hAnsi="Trebuchet MS" w:cs="Arial"/>
          <w:color w:val="141412"/>
        </w:rPr>
        <w:t>Muteesa</w:t>
      </w:r>
      <w:proofErr w:type="spellEnd"/>
      <w:r w:rsidRPr="00D82C7B">
        <w:rPr>
          <w:rFonts w:ascii="Trebuchet MS" w:hAnsi="Trebuchet MS" w:cs="Arial"/>
          <w:color w:val="141412"/>
        </w:rPr>
        <w:t xml:space="preserve"> II was made president of the new Uganda. Nonetheless, most of them felt that 'Uganda' should remain a kingdom for the </w:t>
      </w:r>
      <w:r w:rsidRPr="00D82C7B">
        <w:rPr>
          <w:rFonts w:ascii="Trebuchet MS" w:hAnsi="Trebuchet MS" w:cs="Arial"/>
          <w:color w:val="141412"/>
        </w:rPr>
        <w:lastRenderedPageBreak/>
        <w:t xml:space="preserve">Ganda under their </w:t>
      </w:r>
      <w:proofErr w:type="spellStart"/>
      <w:r w:rsidR="0098352C" w:rsidRPr="008C050B">
        <w:rPr>
          <w:rFonts w:ascii="Trebuchet MS" w:hAnsi="Trebuchet MS" w:cs="Arial"/>
          <w:color w:val="141412"/>
        </w:rPr>
        <w:t>K</w:t>
      </w:r>
      <w:r w:rsidRPr="008C050B">
        <w:rPr>
          <w:rFonts w:ascii="Trebuchet MS" w:hAnsi="Trebuchet MS" w:cs="Arial"/>
          <w:color w:val="141412"/>
        </w:rPr>
        <w:t>abaka</w:t>
      </w:r>
      <w:proofErr w:type="spellEnd"/>
      <w:r w:rsidRPr="00D82C7B">
        <w:rPr>
          <w:rFonts w:ascii="Trebuchet MS" w:hAnsi="Trebuchet MS" w:cs="Arial"/>
          <w:color w:val="141412"/>
        </w:rPr>
        <w:t xml:space="preserve"> so that things would go back to the way they were before Europeans came. Uganda was a patchwork of fifty or so tribes. The Ganda did not want it. The union of tribes brought no apparent advantage to them apart from a deluge of immigrants from wherever, coming to Kampala to take their land. Meanwhile, the other fifty or so tribes looked on flabbergasted as the British drew borders and told them that they were now Ugandans. Their histories, cultures and identities were overwritten by the mispronounced name of an insufferably haughty tribe propped above them. But to the Ganda, the reality of Uganda as opposed to Buganda only sank in when, after independence, Obote overran the </w:t>
      </w:r>
      <w:proofErr w:type="spellStart"/>
      <w:r w:rsidR="0098352C" w:rsidRPr="008C050B">
        <w:rPr>
          <w:rFonts w:ascii="Trebuchet MS" w:hAnsi="Trebuchet MS" w:cs="Arial"/>
          <w:color w:val="141412"/>
        </w:rPr>
        <w:t>K</w:t>
      </w:r>
      <w:r w:rsidRPr="008C050B">
        <w:rPr>
          <w:rFonts w:ascii="Trebuchet MS" w:hAnsi="Trebuchet MS" w:cs="Arial"/>
          <w:color w:val="141412"/>
        </w:rPr>
        <w:t>abaka's</w:t>
      </w:r>
      <w:proofErr w:type="spellEnd"/>
      <w:r w:rsidRPr="00AC0700">
        <w:rPr>
          <w:rFonts w:ascii="Trebuchet MS" w:hAnsi="Trebuchet MS" w:cs="Arial"/>
          <w:color w:val="141412"/>
        </w:rPr>
        <w:t xml:space="preserve"> </w:t>
      </w:r>
      <w:proofErr w:type="spellStart"/>
      <w:r w:rsidRPr="00AC0700">
        <w:rPr>
          <w:rFonts w:ascii="Trebuchet MS" w:hAnsi="Trebuchet MS" w:cs="Arial"/>
          <w:color w:val="141412"/>
        </w:rPr>
        <w:t>Lubiri</w:t>
      </w:r>
      <w:proofErr w:type="spellEnd"/>
      <w:r w:rsidRPr="00D82C7B">
        <w:rPr>
          <w:rFonts w:ascii="Trebuchet MS" w:hAnsi="Trebuchet MS" w:cs="Arial"/>
          <w:color w:val="141412"/>
        </w:rPr>
        <w:t xml:space="preserve"> with tanks, exiling </w:t>
      </w:r>
      <w:proofErr w:type="spellStart"/>
      <w:r w:rsidRPr="00D82C7B">
        <w:rPr>
          <w:rFonts w:ascii="Trebuchet MS" w:hAnsi="Trebuchet MS" w:cs="Arial"/>
          <w:color w:val="141412"/>
        </w:rPr>
        <w:t>Muteesa</w:t>
      </w:r>
      <w:proofErr w:type="spellEnd"/>
      <w:r w:rsidRPr="00D82C7B">
        <w:rPr>
          <w:rFonts w:ascii="Trebuchet MS" w:hAnsi="Trebuchet MS" w:cs="Arial"/>
          <w:color w:val="141412"/>
        </w:rPr>
        <w:t xml:space="preserve"> and banning all kingdoms. The desecration of their kingdom by foreigners </w:t>
      </w:r>
      <w:proofErr w:type="spellStart"/>
      <w:r w:rsidRPr="00D82C7B">
        <w:rPr>
          <w:rFonts w:ascii="Trebuchet MS" w:hAnsi="Trebuchet MS" w:cs="Arial"/>
          <w:color w:val="141412"/>
        </w:rPr>
        <w:t>paralysed</w:t>
      </w:r>
      <w:proofErr w:type="spellEnd"/>
      <w:r w:rsidRPr="00D82C7B">
        <w:rPr>
          <w:rFonts w:ascii="Trebuchet MS" w:hAnsi="Trebuchet MS" w:cs="Arial"/>
          <w:color w:val="141412"/>
        </w:rPr>
        <w:t xml:space="preserve"> the Ganda for decades.</w:t>
      </w:r>
    </w:p>
    <w:p w14:paraId="42911DB8" w14:textId="77777777" w:rsidR="007141AA" w:rsidRPr="00D82C7B" w:rsidRDefault="007141AA" w:rsidP="00EF59ED">
      <w:pPr>
        <w:spacing w:after="0" w:line="480" w:lineRule="auto"/>
        <w:rPr>
          <w:rFonts w:ascii="Trebuchet MS" w:hAnsi="Trebuchet MS" w:cs="Arial"/>
          <w:b/>
          <w:bCs/>
          <w:color w:val="141412"/>
        </w:rPr>
      </w:pPr>
      <w:r w:rsidRPr="00D82C7B">
        <w:rPr>
          <w:rFonts w:ascii="Trebuchet MS" w:hAnsi="Trebuchet MS" w:cs="Arial"/>
          <w:b/>
          <w:bCs/>
          <w:color w:val="141412"/>
        </w:rPr>
        <w:t>Family</w:t>
      </w:r>
      <w:r w:rsidR="00C712CE" w:rsidRPr="00D82C7B">
        <w:rPr>
          <w:rFonts w:ascii="Trebuchet MS" w:hAnsi="Trebuchet MS" w:cs="Arial"/>
          <w:b/>
          <w:bCs/>
          <w:color w:val="141412"/>
        </w:rPr>
        <w:t xml:space="preserve"> Saga</w:t>
      </w:r>
    </w:p>
    <w:p w14:paraId="542DF409" w14:textId="77777777" w:rsidR="007141AA" w:rsidRPr="00D82C7B" w:rsidRDefault="007141AA" w:rsidP="00EF59ED">
      <w:pPr>
        <w:spacing w:after="0" w:line="480" w:lineRule="auto"/>
        <w:ind w:firstLine="720"/>
        <w:rPr>
          <w:rFonts w:ascii="Trebuchet MS" w:hAnsi="Trebuchet MS" w:cs="Arial"/>
          <w:color w:val="141412"/>
        </w:rPr>
      </w:pPr>
      <w:r w:rsidRPr="00D82C7B">
        <w:rPr>
          <w:rFonts w:ascii="Trebuchet MS" w:hAnsi="Trebuchet MS" w:cs="Arial"/>
          <w:color w:val="141412"/>
        </w:rPr>
        <w:t xml:space="preserve">Each beginning of the six parts/books however narrates a little of the story of a man named </w:t>
      </w:r>
      <w:proofErr w:type="spellStart"/>
      <w:r w:rsidRPr="00D82C7B">
        <w:rPr>
          <w:rFonts w:ascii="Trebuchet MS" w:hAnsi="Trebuchet MS" w:cs="Arial"/>
          <w:color w:val="141412"/>
        </w:rPr>
        <w:t>Kamu</w:t>
      </w:r>
      <w:proofErr w:type="spellEnd"/>
      <w:r w:rsidRPr="00D82C7B">
        <w:rPr>
          <w:rFonts w:ascii="Trebuchet MS" w:hAnsi="Trebuchet MS" w:cs="Arial"/>
          <w:color w:val="141412"/>
        </w:rPr>
        <w:t xml:space="preserve"> </w:t>
      </w:r>
      <w:proofErr w:type="spellStart"/>
      <w:r w:rsidRPr="00D82C7B">
        <w:rPr>
          <w:rFonts w:ascii="Trebuchet MS" w:hAnsi="Trebuchet MS" w:cs="Arial"/>
          <w:color w:val="141412"/>
        </w:rPr>
        <w:t>Kintu</w:t>
      </w:r>
      <w:proofErr w:type="spellEnd"/>
      <w:r w:rsidRPr="00D82C7B">
        <w:rPr>
          <w:rFonts w:ascii="Trebuchet MS" w:hAnsi="Trebuchet MS" w:cs="Arial"/>
          <w:color w:val="141412"/>
        </w:rPr>
        <w:t>, who had been removed from his home and was on his way for questioning by the local counsellors, when targeted by a mob of angry villagers and killed. We don't find out who he is or how he is connected to the families we encounter, until Book Six, where the threads that tie the clan together reconnect.</w:t>
      </w:r>
    </w:p>
    <w:p w14:paraId="01F7CF18" w14:textId="0699AEDD" w:rsidR="007141AA" w:rsidRPr="00D82C7B" w:rsidRDefault="007141AA" w:rsidP="00EF59ED">
      <w:pPr>
        <w:spacing w:after="0" w:line="480" w:lineRule="auto"/>
        <w:ind w:firstLine="720"/>
        <w:rPr>
          <w:rFonts w:ascii="Trebuchet MS" w:hAnsi="Trebuchet MS" w:cs="Arial"/>
          <w:color w:val="141412"/>
        </w:rPr>
      </w:pPr>
      <w:r w:rsidRPr="00D82C7B">
        <w:rPr>
          <w:rFonts w:ascii="Trebuchet MS" w:hAnsi="Trebuchet MS" w:cs="Arial"/>
          <w:color w:val="141412"/>
        </w:rPr>
        <w:t xml:space="preserve">Throughout each family and over the years, certain aspects replicate throughout the families, the presence of twins, premature death, as if the curse that was muttered so long ago continues to reverberate through each generation. Some of them are aware of the curse, they remember the story told by their grandmothers, </w:t>
      </w:r>
      <w:r w:rsidR="003E690F" w:rsidRPr="00D82C7B">
        <w:rPr>
          <w:rFonts w:ascii="Trebuchet MS" w:hAnsi="Trebuchet MS" w:cs="Arial"/>
          <w:color w:val="141412"/>
        </w:rPr>
        <w:t xml:space="preserve">and </w:t>
      </w:r>
      <w:r w:rsidR="003E690F" w:rsidRPr="007E5F3C">
        <w:rPr>
          <w:rFonts w:ascii="Trebuchet MS" w:hAnsi="Trebuchet MS" w:cs="Arial"/>
          <w:color w:val="141412"/>
        </w:rPr>
        <w:t>others</w:t>
      </w:r>
      <w:r w:rsidRPr="007E5F3C">
        <w:rPr>
          <w:rFonts w:ascii="Trebuchet MS" w:hAnsi="Trebuchet MS" w:cs="Arial"/>
          <w:color w:val="141412"/>
        </w:rPr>
        <w:t xml:space="preserve"> </w:t>
      </w:r>
      <w:r w:rsidRPr="008C050B">
        <w:rPr>
          <w:rFonts w:ascii="Trebuchet MS" w:hAnsi="Trebuchet MS" w:cs="Arial"/>
          <w:color w:val="141412"/>
        </w:rPr>
        <w:t>have</w:t>
      </w:r>
      <w:r w:rsidR="0098352C" w:rsidRPr="008C050B">
        <w:rPr>
          <w:rFonts w:ascii="Trebuchet MS" w:hAnsi="Trebuchet MS" w:cs="Arial"/>
          <w:color w:val="141412"/>
        </w:rPr>
        <w:t xml:space="preserve"> </w:t>
      </w:r>
      <w:r w:rsidRPr="008C050B">
        <w:rPr>
          <w:rFonts w:ascii="Trebuchet MS" w:hAnsi="Trebuchet MS" w:cs="Arial"/>
          <w:color w:val="141412"/>
        </w:rPr>
        <w:t>n</w:t>
      </w:r>
      <w:r w:rsidR="0098352C" w:rsidRPr="008C050B">
        <w:rPr>
          <w:rFonts w:ascii="Trebuchet MS" w:hAnsi="Trebuchet MS" w:cs="Arial"/>
          <w:color w:val="141412"/>
        </w:rPr>
        <w:t>o</w:t>
      </w:r>
      <w:r w:rsidRPr="008C050B">
        <w:rPr>
          <w:rFonts w:ascii="Trebuchet MS" w:hAnsi="Trebuchet MS" w:cs="Arial"/>
          <w:color w:val="141412"/>
        </w:rPr>
        <w:t>t</w:t>
      </w:r>
      <w:r w:rsidRPr="00D82C7B">
        <w:rPr>
          <w:rFonts w:ascii="Trebuchet MS" w:hAnsi="Trebuchet MS" w:cs="Arial"/>
          <w:color w:val="141412"/>
        </w:rPr>
        <w:t xml:space="preserve"> been told the truth of their origins, in the hope that ignorance might absolve them.</w:t>
      </w:r>
    </w:p>
    <w:p w14:paraId="1AD08CAF" w14:textId="77777777" w:rsidR="007141AA" w:rsidRPr="00D82C7B" w:rsidRDefault="007141AA" w:rsidP="00EF59ED">
      <w:pPr>
        <w:spacing w:after="0" w:line="480" w:lineRule="auto"/>
        <w:ind w:firstLine="720"/>
        <w:rPr>
          <w:rFonts w:ascii="Trebuchet MS" w:hAnsi="Trebuchet MS" w:cs="Arial"/>
          <w:color w:val="141412"/>
        </w:rPr>
      </w:pPr>
      <w:r w:rsidRPr="00D82C7B">
        <w:rPr>
          <w:rFonts w:ascii="Trebuchet MS" w:hAnsi="Trebuchet MS" w:cs="Arial"/>
          <w:color w:val="141412"/>
        </w:rPr>
        <w:lastRenderedPageBreak/>
        <w:t xml:space="preserve">Her grandmother's story had intruded on her again. All day at work, the story, like an incessant song, had kept coming and going. Now that she was on her way home, </w:t>
      </w:r>
      <w:proofErr w:type="spellStart"/>
      <w:r w:rsidRPr="00D82C7B">
        <w:rPr>
          <w:rFonts w:ascii="Trebuchet MS" w:hAnsi="Trebuchet MS" w:cs="Arial"/>
          <w:color w:val="141412"/>
        </w:rPr>
        <w:t>Suubi</w:t>
      </w:r>
      <w:proofErr w:type="spellEnd"/>
      <w:r w:rsidRPr="00D82C7B">
        <w:rPr>
          <w:rFonts w:ascii="Trebuchet MS" w:hAnsi="Trebuchet MS" w:cs="Arial"/>
          <w:color w:val="141412"/>
        </w:rPr>
        <w:t xml:space="preserve"> gave </w:t>
      </w:r>
      <w:proofErr w:type="gramStart"/>
      <w:r w:rsidRPr="00D82C7B">
        <w:rPr>
          <w:rFonts w:ascii="Trebuchet MS" w:hAnsi="Trebuchet MS" w:cs="Arial"/>
          <w:color w:val="141412"/>
        </w:rPr>
        <w:t>in</w:t>
      </w:r>
      <w:proofErr w:type="gramEnd"/>
      <w:r w:rsidRPr="00D82C7B">
        <w:rPr>
          <w:rFonts w:ascii="Trebuchet MS" w:hAnsi="Trebuchet MS" w:cs="Arial"/>
          <w:color w:val="141412"/>
        </w:rPr>
        <w:t xml:space="preserve"> and her grandmother's voice flooded her mind.</w:t>
      </w:r>
    </w:p>
    <w:p w14:paraId="7D794B7C" w14:textId="123289BA" w:rsidR="000C6A06" w:rsidRPr="007E5F3C" w:rsidRDefault="007141AA" w:rsidP="00843574">
      <w:pPr>
        <w:spacing w:before="240" w:line="480" w:lineRule="auto"/>
        <w:ind w:firstLine="720"/>
        <w:rPr>
          <w:rFonts w:ascii="Trebuchet MS" w:hAnsi="Trebuchet MS" w:cs="Arial"/>
          <w:color w:val="141412"/>
        </w:rPr>
      </w:pPr>
      <w:r w:rsidRPr="008C050B">
        <w:rPr>
          <w:rFonts w:ascii="Trebuchet MS" w:hAnsi="Trebuchet MS" w:cs="Arial"/>
          <w:color w:val="141412"/>
        </w:rPr>
        <w:t>Some are haunted by ghosts of the past, thinking themselves not of sound mind, particularly when aspects of their childhood have been hidden from them, some have prophetic dreams, some have had university educations in foreign lands and try to sever their connections to the old ways, though continue to be haunted by omens and symbols, making it difficult to ignore what they feel within themselves, that their mind wishes to reject.</w:t>
      </w:r>
      <w:r w:rsidRPr="007E5F3C">
        <w:rPr>
          <w:rFonts w:ascii="Trebuchet MS" w:hAnsi="Trebuchet MS" w:cs="Arial"/>
          <w:color w:val="141412"/>
        </w:rPr>
        <w:t xml:space="preserve"> Some turn to God and the </w:t>
      </w:r>
      <w:r w:rsidRPr="008C050B">
        <w:rPr>
          <w:rFonts w:ascii="Trebuchet MS" w:hAnsi="Trebuchet MS" w:cs="Arial"/>
          <w:color w:val="141412"/>
        </w:rPr>
        <w:t>Awakened</w:t>
      </w:r>
      <w:r w:rsidRPr="007E5F3C">
        <w:rPr>
          <w:rFonts w:ascii="Trebuchet MS" w:hAnsi="Trebuchet MS" w:cs="Arial"/>
          <w:color w:val="141412"/>
        </w:rPr>
        <w:t>, looking for salvation in newly acquired religions.</w:t>
      </w:r>
    </w:p>
    <w:p w14:paraId="3B40E074" w14:textId="77777777" w:rsidR="00C712CE" w:rsidRPr="007E5F3C" w:rsidRDefault="00C712CE" w:rsidP="00E072E2">
      <w:pPr>
        <w:spacing w:before="240" w:line="480" w:lineRule="auto"/>
        <w:rPr>
          <w:rFonts w:ascii="Trebuchet MS" w:hAnsi="Trebuchet MS" w:cs="Arial"/>
          <w:b/>
          <w:color w:val="141412"/>
        </w:rPr>
      </w:pPr>
      <w:r w:rsidRPr="007E5F3C">
        <w:rPr>
          <w:rFonts w:ascii="Trebuchet MS" w:hAnsi="Trebuchet MS" w:cs="Arial"/>
          <w:b/>
          <w:color w:val="141412"/>
        </w:rPr>
        <w:t>Tradition</w:t>
      </w:r>
      <w:r w:rsidR="00751546" w:rsidRPr="007E5F3C">
        <w:rPr>
          <w:rFonts w:ascii="Trebuchet MS" w:hAnsi="Trebuchet MS" w:cs="Arial"/>
          <w:b/>
          <w:color w:val="141412"/>
        </w:rPr>
        <w:t>al</w:t>
      </w:r>
      <w:r w:rsidRPr="007E5F3C">
        <w:rPr>
          <w:rFonts w:ascii="Trebuchet MS" w:hAnsi="Trebuchet MS" w:cs="Arial"/>
          <w:b/>
          <w:color w:val="141412"/>
        </w:rPr>
        <w:t xml:space="preserve"> vs modern values</w:t>
      </w:r>
    </w:p>
    <w:p w14:paraId="42EFA45F" w14:textId="6ECFD270" w:rsidR="007141AA" w:rsidRPr="00D82C7B" w:rsidRDefault="00C712CE" w:rsidP="00E072E2">
      <w:pPr>
        <w:spacing w:before="240" w:line="480" w:lineRule="auto"/>
        <w:ind w:firstLine="720"/>
        <w:rPr>
          <w:rFonts w:ascii="Trebuchet MS" w:hAnsi="Trebuchet MS" w:cs="Arial"/>
          <w:bCs/>
          <w:color w:val="141412"/>
        </w:rPr>
      </w:pPr>
      <w:r w:rsidRPr="007E5F3C">
        <w:rPr>
          <w:rFonts w:ascii="Trebuchet MS" w:hAnsi="Trebuchet MS" w:cs="Arial"/>
          <w:bCs/>
          <w:color w:val="141412"/>
        </w:rPr>
        <w:t xml:space="preserve">Makumbi </w:t>
      </w:r>
      <w:r w:rsidRPr="008C050B">
        <w:rPr>
          <w:rFonts w:ascii="Trebuchet MS" w:hAnsi="Trebuchet MS" w:cs="Arial"/>
          <w:bCs/>
          <w:color w:val="141412"/>
        </w:rPr>
        <w:t>does</w:t>
      </w:r>
      <w:r w:rsidR="00A967C6" w:rsidRPr="008C050B">
        <w:rPr>
          <w:rFonts w:ascii="Trebuchet MS" w:hAnsi="Trebuchet MS" w:cs="Arial"/>
          <w:bCs/>
          <w:color w:val="141412"/>
        </w:rPr>
        <w:t xml:space="preserve"> </w:t>
      </w:r>
      <w:r w:rsidRPr="008C050B">
        <w:rPr>
          <w:rFonts w:ascii="Trebuchet MS" w:hAnsi="Trebuchet MS" w:cs="Arial"/>
          <w:bCs/>
          <w:color w:val="141412"/>
        </w:rPr>
        <w:t>n</w:t>
      </w:r>
      <w:r w:rsidR="00A967C6" w:rsidRPr="008C050B">
        <w:rPr>
          <w:rFonts w:ascii="Trebuchet MS" w:hAnsi="Trebuchet MS" w:cs="Arial"/>
          <w:bCs/>
          <w:color w:val="141412"/>
        </w:rPr>
        <w:t>o</w:t>
      </w:r>
      <w:r w:rsidRPr="008C050B">
        <w:rPr>
          <w:rFonts w:ascii="Trebuchet MS" w:hAnsi="Trebuchet MS" w:cs="Arial"/>
          <w:bCs/>
          <w:color w:val="141412"/>
        </w:rPr>
        <w:t>t</w:t>
      </w:r>
      <w:r w:rsidRPr="007E5F3C">
        <w:rPr>
          <w:rFonts w:ascii="Trebuchet MS" w:hAnsi="Trebuchet MS" w:cs="Arial"/>
          <w:bCs/>
          <w:color w:val="141412"/>
        </w:rPr>
        <w:t xml:space="preserve"> praise either of them. This gives the feel of an impartial narration to the story. This </w:t>
      </w:r>
      <w:r w:rsidRPr="007E5F3C">
        <w:rPr>
          <w:rFonts w:ascii="Trebuchet MS" w:hAnsi="Trebuchet MS" w:cs="Arial"/>
          <w:color w:val="141412"/>
        </w:rPr>
        <w:t>o</w:t>
      </w:r>
      <w:r w:rsidR="007141AA" w:rsidRPr="007E5F3C">
        <w:rPr>
          <w:rFonts w:ascii="Trebuchet MS" w:hAnsi="Trebuchet MS" w:cs="Arial"/>
          <w:color w:val="141412"/>
        </w:rPr>
        <w:t>ne</w:t>
      </w:r>
      <w:r w:rsidR="007403C3" w:rsidRPr="007E5F3C">
        <w:rPr>
          <w:rFonts w:ascii="Trebuchet MS" w:hAnsi="Trebuchet MS" w:cs="Arial"/>
          <w:color w:val="141412"/>
        </w:rPr>
        <w:t xml:space="preserve"> </w:t>
      </w:r>
      <w:r w:rsidR="007141AA" w:rsidRPr="007E5F3C">
        <w:rPr>
          <w:rFonts w:ascii="Trebuchet MS" w:hAnsi="Trebuchet MS" w:cs="Arial"/>
          <w:color w:val="141412"/>
        </w:rPr>
        <w:t xml:space="preserve">thing </w:t>
      </w:r>
      <w:r w:rsidRPr="007E5F3C">
        <w:rPr>
          <w:rFonts w:ascii="Trebuchet MS" w:hAnsi="Trebuchet MS" w:cs="Arial"/>
          <w:color w:val="141412"/>
        </w:rPr>
        <w:t>i</w:t>
      </w:r>
      <w:r w:rsidR="007141AA" w:rsidRPr="007E5F3C">
        <w:rPr>
          <w:rFonts w:ascii="Trebuchet MS" w:hAnsi="Trebuchet MS" w:cs="Arial"/>
          <w:color w:val="141412"/>
        </w:rPr>
        <w:t>s particularly unique about the novel</w:t>
      </w:r>
      <w:r w:rsidRPr="007E5F3C">
        <w:rPr>
          <w:rFonts w:ascii="Trebuchet MS" w:hAnsi="Trebuchet MS" w:cs="Arial"/>
          <w:color w:val="141412"/>
        </w:rPr>
        <w:t xml:space="preserve">. </w:t>
      </w:r>
      <w:r w:rsidRPr="008C050B">
        <w:rPr>
          <w:rFonts w:ascii="Trebuchet MS" w:hAnsi="Trebuchet MS" w:cs="Arial"/>
          <w:color w:val="141412"/>
        </w:rPr>
        <w:t>It</w:t>
      </w:r>
      <w:r w:rsidR="007141AA" w:rsidRPr="008C050B">
        <w:rPr>
          <w:rFonts w:ascii="Trebuchet MS" w:hAnsi="Trebuchet MS" w:cs="Arial"/>
          <w:color w:val="141412"/>
        </w:rPr>
        <w:t xml:space="preserve"> </w:t>
      </w:r>
      <w:r w:rsidR="000C6A06" w:rsidRPr="008C050B">
        <w:rPr>
          <w:rFonts w:ascii="Trebuchet MS" w:hAnsi="Trebuchet MS" w:cs="Arial"/>
          <w:color w:val="141412"/>
        </w:rPr>
        <w:t>contrasts the</w:t>
      </w:r>
      <w:r w:rsidR="007141AA" w:rsidRPr="008C050B">
        <w:rPr>
          <w:rFonts w:ascii="Trebuchet MS" w:hAnsi="Trebuchet MS" w:cs="Arial"/>
          <w:color w:val="141412"/>
        </w:rPr>
        <w:t xml:space="preserve"> historical era,</w:t>
      </w:r>
      <w:r w:rsidR="007141AA" w:rsidRPr="007E5F3C">
        <w:rPr>
          <w:rFonts w:ascii="Trebuchet MS" w:hAnsi="Trebuchet MS" w:cs="Arial"/>
          <w:color w:val="141412"/>
        </w:rPr>
        <w:t xml:space="preserve"> </w:t>
      </w:r>
      <w:r w:rsidR="007141AA" w:rsidRPr="008C050B">
        <w:rPr>
          <w:rFonts w:ascii="Trebuchet MS" w:hAnsi="Trebuchet MS" w:cs="Arial"/>
          <w:color w:val="141412"/>
        </w:rPr>
        <w:t>1750’s with the modern era</w:t>
      </w:r>
      <w:r w:rsidR="00A967C6" w:rsidRPr="008C050B">
        <w:rPr>
          <w:rFonts w:ascii="Trebuchet MS" w:hAnsi="Trebuchet MS" w:cs="Arial"/>
          <w:color w:val="141412"/>
        </w:rPr>
        <w:t>.</w:t>
      </w:r>
      <w:r w:rsidR="007141AA" w:rsidRPr="008C050B">
        <w:rPr>
          <w:rFonts w:ascii="Trebuchet MS" w:hAnsi="Trebuchet MS" w:cs="Arial"/>
          <w:color w:val="141412"/>
        </w:rPr>
        <w:t xml:space="preserve"> </w:t>
      </w:r>
      <w:r w:rsidR="00A967C6" w:rsidRPr="008C050B">
        <w:rPr>
          <w:rFonts w:ascii="Trebuchet MS" w:hAnsi="Trebuchet MS" w:cs="Arial"/>
          <w:color w:val="141412"/>
        </w:rPr>
        <w:t>T</w:t>
      </w:r>
      <w:r w:rsidR="007141AA" w:rsidRPr="008C050B">
        <w:rPr>
          <w:rFonts w:ascii="Trebuchet MS" w:hAnsi="Trebuchet MS" w:cs="Arial"/>
          <w:color w:val="141412"/>
        </w:rPr>
        <w:t>he historical part shows the unique way of life before the arrival of Europeans, in all its richness and detail, how they live, the power structures, the preparation for the long journey to acknowledge a new leader, the protocols they must adhere to, the landscapes they traverse.</w:t>
      </w:r>
      <w:r w:rsidR="007141AA" w:rsidRPr="00D82C7B">
        <w:rPr>
          <w:rFonts w:ascii="Trebuchet MS" w:hAnsi="Trebuchet MS" w:cs="Arial"/>
          <w:color w:val="141412"/>
        </w:rPr>
        <w:t xml:space="preserve"> An article in The Guardian notes twin historical omissions and concludes that the novel is the better for it:</w:t>
      </w:r>
    </w:p>
    <w:p w14:paraId="5031A7B4" w14:textId="510BB882" w:rsidR="003368FF" w:rsidRDefault="007141AA" w:rsidP="00843574">
      <w:pPr>
        <w:spacing w:after="0" w:line="240" w:lineRule="auto"/>
        <w:ind w:left="1440"/>
        <w:rPr>
          <w:rFonts w:ascii="Trebuchet MS" w:hAnsi="Trebuchet MS" w:cs="Arial"/>
          <w:color w:val="141412"/>
        </w:rPr>
      </w:pPr>
      <w:r w:rsidRPr="00D82C7B">
        <w:rPr>
          <w:rFonts w:ascii="Trebuchet MS" w:hAnsi="Trebuchet MS" w:cs="Arial"/>
          <w:color w:val="141412"/>
        </w:rPr>
        <w:t xml:space="preserve">Makumbi mostly avoids describing both the colonial period, which so often seems the obligation of the historical African novel, and Idi Amin’s reign, which seems the obligation of the Ugandan novel. </w:t>
      </w:r>
      <w:proofErr w:type="spellStart"/>
      <w:r w:rsidRPr="00D82C7B">
        <w:rPr>
          <w:rFonts w:ascii="Trebuchet MS" w:hAnsi="Trebuchet MS" w:cs="Arial"/>
          <w:color w:val="141412"/>
        </w:rPr>
        <w:t>Kintu</w:t>
      </w:r>
      <w:proofErr w:type="spellEnd"/>
      <w:r w:rsidRPr="00D82C7B">
        <w:rPr>
          <w:rFonts w:ascii="Trebuchet MS" w:hAnsi="Trebuchet MS" w:cs="Arial"/>
          <w:color w:val="141412"/>
        </w:rPr>
        <w:t xml:space="preserve"> is better for not retreading this worn ground.</w:t>
      </w:r>
    </w:p>
    <w:p w14:paraId="209514D5" w14:textId="77777777" w:rsidR="00843574" w:rsidRDefault="00843574" w:rsidP="00843574">
      <w:pPr>
        <w:spacing w:after="0" w:line="240" w:lineRule="auto"/>
        <w:ind w:left="1440"/>
        <w:rPr>
          <w:rFonts w:ascii="Trebuchet MS" w:hAnsi="Trebuchet MS" w:cs="Arial"/>
          <w:color w:val="141412"/>
        </w:rPr>
      </w:pPr>
    </w:p>
    <w:p w14:paraId="2C9EC69A" w14:textId="77777777" w:rsidR="00843574" w:rsidRDefault="00843574" w:rsidP="00843574">
      <w:pPr>
        <w:spacing w:after="0" w:line="240" w:lineRule="auto"/>
        <w:ind w:left="1440"/>
        <w:rPr>
          <w:rFonts w:ascii="Trebuchet MS" w:hAnsi="Trebuchet MS" w:cs="Arial"/>
          <w:color w:val="141412"/>
        </w:rPr>
      </w:pPr>
    </w:p>
    <w:p w14:paraId="4294955D" w14:textId="77777777" w:rsidR="00843574" w:rsidRPr="00D82C7B" w:rsidRDefault="00843574" w:rsidP="00843574">
      <w:pPr>
        <w:spacing w:after="0" w:line="240" w:lineRule="auto"/>
        <w:ind w:left="1440"/>
        <w:rPr>
          <w:rFonts w:ascii="Trebuchet MS" w:hAnsi="Trebuchet MS" w:cs="Arial"/>
          <w:color w:val="141412"/>
        </w:rPr>
      </w:pPr>
    </w:p>
    <w:p w14:paraId="1BFB764A" w14:textId="77777777" w:rsidR="00893775" w:rsidRPr="00D82C7B" w:rsidRDefault="00893775" w:rsidP="00E072E2">
      <w:pPr>
        <w:spacing w:before="240" w:line="480" w:lineRule="auto"/>
        <w:rPr>
          <w:rFonts w:ascii="Trebuchet MS" w:hAnsi="Trebuchet MS" w:cs="Arial"/>
          <w:bCs/>
          <w:color w:val="141412"/>
        </w:rPr>
      </w:pPr>
      <w:r w:rsidRPr="00D82C7B">
        <w:rPr>
          <w:rFonts w:ascii="Trebuchet MS" w:hAnsi="Trebuchet MS" w:cs="Arial"/>
          <w:b/>
          <w:bCs/>
          <w:color w:val="141412"/>
        </w:rPr>
        <w:lastRenderedPageBreak/>
        <w:t>Individual Identity </w:t>
      </w:r>
      <w:r w:rsidR="00CE1808" w:rsidRPr="00D82C7B">
        <w:rPr>
          <w:rFonts w:ascii="Trebuchet MS" w:hAnsi="Trebuchet MS" w:cs="Arial"/>
          <w:b/>
          <w:bCs/>
          <w:color w:val="141412"/>
        </w:rPr>
        <w:t>and the Clan</w:t>
      </w:r>
    </w:p>
    <w:p w14:paraId="18F5BCD1" w14:textId="4D8178E2" w:rsidR="00893775" w:rsidRPr="007E5F3C" w:rsidRDefault="00893775" w:rsidP="00E072E2">
      <w:pPr>
        <w:spacing w:before="240" w:line="480" w:lineRule="auto"/>
        <w:ind w:firstLine="720"/>
        <w:rPr>
          <w:rFonts w:ascii="Trebuchet MS" w:hAnsi="Trebuchet MS" w:cs="Arial"/>
          <w:bCs/>
          <w:color w:val="141412"/>
        </w:rPr>
      </w:pPr>
      <w:r w:rsidRPr="00D82C7B">
        <w:rPr>
          <w:rFonts w:ascii="Trebuchet MS" w:hAnsi="Trebuchet MS" w:cs="Arial"/>
          <w:bCs/>
          <w:color w:val="141412"/>
        </w:rPr>
        <w:t xml:space="preserve">Names, beliefs, culture, </w:t>
      </w:r>
      <w:r w:rsidR="00843574" w:rsidRPr="00D82C7B">
        <w:rPr>
          <w:rFonts w:ascii="Trebuchet MS" w:hAnsi="Trebuchet MS" w:cs="Arial"/>
          <w:bCs/>
          <w:color w:val="141412"/>
        </w:rPr>
        <w:t>society,</w:t>
      </w:r>
      <w:r w:rsidRPr="00D82C7B">
        <w:rPr>
          <w:rFonts w:ascii="Trebuchet MS" w:hAnsi="Trebuchet MS" w:cs="Arial"/>
          <w:bCs/>
          <w:color w:val="141412"/>
        </w:rPr>
        <w:t xml:space="preserve"> and religion are important aspects of one's identity</w:t>
      </w:r>
      <w:r w:rsidR="00CE1808" w:rsidRPr="00D82C7B">
        <w:rPr>
          <w:rFonts w:ascii="Trebuchet MS" w:hAnsi="Trebuchet MS" w:cs="Arial"/>
          <w:bCs/>
          <w:color w:val="141412"/>
        </w:rPr>
        <w:t xml:space="preserve">. </w:t>
      </w:r>
      <w:r w:rsidRPr="00D82C7B">
        <w:rPr>
          <w:rFonts w:ascii="Trebuchet MS" w:hAnsi="Trebuchet MS" w:cs="Arial"/>
          <w:bCs/>
          <w:color w:val="141412"/>
        </w:rPr>
        <w:t xml:space="preserve">Knowing who you are and where you come from is an important </w:t>
      </w:r>
      <w:r w:rsidRPr="007E5F3C">
        <w:rPr>
          <w:rFonts w:ascii="Trebuchet MS" w:hAnsi="Trebuchet MS" w:cs="Arial"/>
          <w:bCs/>
          <w:color w:val="141412"/>
        </w:rPr>
        <w:t>aspect in forming and defending one's identity. Throughout her novel,</w:t>
      </w:r>
      <w:r w:rsidR="007403C3" w:rsidRPr="007E5F3C">
        <w:rPr>
          <w:rFonts w:ascii="Trebuchet MS" w:hAnsi="Trebuchet MS" w:cs="Arial"/>
          <w:bCs/>
          <w:color w:val="141412"/>
        </w:rPr>
        <w:t xml:space="preserve"> </w:t>
      </w:r>
      <w:r w:rsidR="00A967C6" w:rsidRPr="008C050B">
        <w:rPr>
          <w:rFonts w:ascii="Trebuchet MS" w:hAnsi="Trebuchet MS" w:cs="Arial"/>
          <w:bCs/>
          <w:color w:val="141412"/>
        </w:rPr>
        <w:t>Makumbi</w:t>
      </w:r>
      <w:r w:rsidRPr="007E5F3C">
        <w:rPr>
          <w:rFonts w:ascii="Trebuchet MS" w:hAnsi="Trebuchet MS" w:cs="Arial"/>
          <w:bCs/>
          <w:color w:val="141412"/>
        </w:rPr>
        <w:t xml:space="preserve"> explores the importance of having an identity most especially in today’s modern times where some people are uncertain about their roots. </w:t>
      </w:r>
    </w:p>
    <w:p w14:paraId="26595FCA" w14:textId="24CA1AAE" w:rsidR="00893775" w:rsidRPr="00D82C7B" w:rsidRDefault="00893775" w:rsidP="00EF59ED">
      <w:pPr>
        <w:spacing w:after="0" w:line="480" w:lineRule="auto"/>
        <w:ind w:firstLine="720"/>
        <w:rPr>
          <w:rFonts w:ascii="Trebuchet MS" w:hAnsi="Trebuchet MS" w:cs="Arial"/>
          <w:bCs/>
          <w:color w:val="141412"/>
        </w:rPr>
      </w:pPr>
      <w:proofErr w:type="spellStart"/>
      <w:r w:rsidRPr="007E5F3C">
        <w:rPr>
          <w:rFonts w:ascii="Trebuchet MS" w:hAnsi="Trebuchet MS" w:cs="Arial"/>
          <w:bCs/>
          <w:color w:val="141412"/>
        </w:rPr>
        <w:t>Suubi</w:t>
      </w:r>
      <w:proofErr w:type="spellEnd"/>
      <w:r w:rsidRPr="007E5F3C">
        <w:rPr>
          <w:rFonts w:ascii="Trebuchet MS" w:hAnsi="Trebuchet MS" w:cs="Arial"/>
          <w:bCs/>
          <w:color w:val="141412"/>
        </w:rPr>
        <w:t xml:space="preserve"> </w:t>
      </w:r>
      <w:proofErr w:type="spellStart"/>
      <w:r w:rsidRPr="007E5F3C">
        <w:rPr>
          <w:rFonts w:ascii="Trebuchet MS" w:hAnsi="Trebuchet MS" w:cs="Arial"/>
          <w:bCs/>
          <w:color w:val="141412"/>
        </w:rPr>
        <w:t>Nnakato</w:t>
      </w:r>
      <w:proofErr w:type="spellEnd"/>
      <w:r w:rsidRPr="007E5F3C">
        <w:rPr>
          <w:rFonts w:ascii="Trebuchet MS" w:hAnsi="Trebuchet MS" w:cs="Arial"/>
          <w:bCs/>
          <w:color w:val="141412"/>
        </w:rPr>
        <w:t xml:space="preserve"> is made aware of her identity through a story about her family s</w:t>
      </w:r>
      <w:r w:rsidR="00833A39" w:rsidRPr="007E5F3C">
        <w:rPr>
          <w:rFonts w:ascii="Trebuchet MS" w:hAnsi="Trebuchet MS" w:cs="Arial"/>
          <w:bCs/>
          <w:color w:val="141412"/>
        </w:rPr>
        <w:t>tory as told by her grandmother</w:t>
      </w:r>
      <w:r w:rsidRPr="007E5F3C">
        <w:rPr>
          <w:rFonts w:ascii="Trebuchet MS" w:hAnsi="Trebuchet MS" w:cs="Arial"/>
          <w:bCs/>
          <w:color w:val="141412"/>
        </w:rPr>
        <w:t xml:space="preserve">. She is aware of </w:t>
      </w:r>
      <w:r w:rsidR="003368FF" w:rsidRPr="007E5F3C">
        <w:rPr>
          <w:rFonts w:ascii="Trebuchet MS" w:hAnsi="Trebuchet MS" w:cs="Arial"/>
          <w:bCs/>
          <w:color w:val="141412"/>
        </w:rPr>
        <w:t xml:space="preserve">her tribe as a </w:t>
      </w:r>
      <w:proofErr w:type="spellStart"/>
      <w:r w:rsidR="003368FF" w:rsidRPr="007E5F3C">
        <w:rPr>
          <w:rFonts w:ascii="Trebuchet MS" w:hAnsi="Trebuchet MS" w:cs="Arial"/>
          <w:bCs/>
          <w:color w:val="141412"/>
        </w:rPr>
        <w:t>MuG</w:t>
      </w:r>
      <w:r w:rsidRPr="007E5F3C">
        <w:rPr>
          <w:rFonts w:ascii="Trebuchet MS" w:hAnsi="Trebuchet MS" w:cs="Arial"/>
          <w:bCs/>
          <w:color w:val="141412"/>
        </w:rPr>
        <w:t>anda</w:t>
      </w:r>
      <w:proofErr w:type="spellEnd"/>
      <w:r w:rsidRPr="007E5F3C">
        <w:rPr>
          <w:rFonts w:ascii="Trebuchet MS" w:hAnsi="Trebuchet MS" w:cs="Arial"/>
          <w:bCs/>
          <w:color w:val="141412"/>
        </w:rPr>
        <w:t xml:space="preserve"> under the lineage of </w:t>
      </w:r>
      <w:proofErr w:type="spellStart"/>
      <w:r w:rsidRPr="007E5F3C">
        <w:rPr>
          <w:rFonts w:ascii="Trebuchet MS" w:hAnsi="Trebuchet MS" w:cs="Arial"/>
          <w:bCs/>
          <w:color w:val="141412"/>
        </w:rPr>
        <w:t>Kintu</w:t>
      </w:r>
      <w:proofErr w:type="spellEnd"/>
      <w:r w:rsidRPr="007E5F3C">
        <w:rPr>
          <w:rFonts w:ascii="Trebuchet MS" w:hAnsi="Trebuchet MS" w:cs="Arial"/>
          <w:bCs/>
          <w:color w:val="141412"/>
        </w:rPr>
        <w:t xml:space="preserve">. It is the awareness of her identity that she </w:t>
      </w:r>
      <w:r w:rsidR="0003110C" w:rsidRPr="007E5F3C">
        <w:rPr>
          <w:rFonts w:ascii="Trebuchet MS" w:hAnsi="Trebuchet MS" w:cs="Arial"/>
          <w:bCs/>
          <w:color w:val="141412"/>
        </w:rPr>
        <w:t>can</w:t>
      </w:r>
      <w:r w:rsidRPr="007E5F3C">
        <w:rPr>
          <w:rFonts w:ascii="Trebuchet MS" w:hAnsi="Trebuchet MS" w:cs="Arial"/>
          <w:bCs/>
          <w:color w:val="141412"/>
        </w:rPr>
        <w:t xml:space="preserve"> reconnect with her wider relations. In the book of </w:t>
      </w:r>
      <w:proofErr w:type="spellStart"/>
      <w:r w:rsidRPr="007E5F3C">
        <w:rPr>
          <w:rFonts w:ascii="Trebuchet MS" w:hAnsi="Trebuchet MS" w:cs="Arial"/>
          <w:bCs/>
          <w:color w:val="141412"/>
        </w:rPr>
        <w:t>Kanani</w:t>
      </w:r>
      <w:proofErr w:type="spellEnd"/>
      <w:r w:rsidRPr="007E5F3C">
        <w:rPr>
          <w:rFonts w:ascii="Trebuchet MS" w:hAnsi="Trebuchet MS" w:cs="Arial"/>
          <w:bCs/>
          <w:color w:val="141412"/>
        </w:rPr>
        <w:t xml:space="preserve"> </w:t>
      </w:r>
      <w:proofErr w:type="spellStart"/>
      <w:r w:rsidRPr="007E5F3C">
        <w:rPr>
          <w:rFonts w:ascii="Trebuchet MS" w:hAnsi="Trebuchet MS" w:cs="Arial"/>
          <w:bCs/>
          <w:color w:val="141412"/>
        </w:rPr>
        <w:t>Kintu</w:t>
      </w:r>
      <w:proofErr w:type="spellEnd"/>
      <w:r w:rsidRPr="007E5F3C">
        <w:rPr>
          <w:rFonts w:ascii="Trebuchet MS" w:hAnsi="Trebuchet MS" w:cs="Arial"/>
          <w:bCs/>
          <w:color w:val="141412"/>
        </w:rPr>
        <w:t>, identity is a recurring factor.</w:t>
      </w:r>
      <w:r w:rsidR="00C87069" w:rsidRPr="007E5F3C">
        <w:rPr>
          <w:rFonts w:ascii="Trebuchet MS" w:hAnsi="Trebuchet MS" w:cs="Arial"/>
          <w:bCs/>
          <w:color w:val="141412"/>
        </w:rPr>
        <w:t xml:space="preserve"> </w:t>
      </w:r>
      <w:proofErr w:type="spellStart"/>
      <w:r w:rsidRPr="007E5F3C">
        <w:rPr>
          <w:rFonts w:ascii="Trebuchet MS" w:hAnsi="Trebuchet MS" w:cs="Arial"/>
          <w:bCs/>
          <w:color w:val="141412"/>
        </w:rPr>
        <w:t>Kanani</w:t>
      </w:r>
      <w:proofErr w:type="spellEnd"/>
      <w:r w:rsidRPr="007E5F3C">
        <w:rPr>
          <w:rFonts w:ascii="Trebuchet MS" w:hAnsi="Trebuchet MS" w:cs="Arial"/>
          <w:bCs/>
          <w:color w:val="141412"/>
        </w:rPr>
        <w:t xml:space="preserve"> and his wife ident</w:t>
      </w:r>
      <w:r w:rsidR="00513C79" w:rsidRPr="007E5F3C">
        <w:rPr>
          <w:rFonts w:ascii="Trebuchet MS" w:hAnsi="Trebuchet MS" w:cs="Arial"/>
          <w:bCs/>
          <w:color w:val="141412"/>
        </w:rPr>
        <w:t xml:space="preserve">ify themselves as the </w:t>
      </w:r>
      <w:r w:rsidR="00A967C6" w:rsidRPr="008C050B">
        <w:rPr>
          <w:rFonts w:ascii="Trebuchet MS" w:hAnsi="Trebuchet MS" w:cs="Arial"/>
          <w:bCs/>
          <w:color w:val="141412"/>
        </w:rPr>
        <w:t>A</w:t>
      </w:r>
      <w:r w:rsidR="00513C79" w:rsidRPr="008C050B">
        <w:rPr>
          <w:rFonts w:ascii="Trebuchet MS" w:hAnsi="Trebuchet MS" w:cs="Arial"/>
          <w:bCs/>
          <w:color w:val="141412"/>
        </w:rPr>
        <w:t>wakened</w:t>
      </w:r>
      <w:r w:rsidR="00513C79" w:rsidRPr="00D82C7B">
        <w:rPr>
          <w:rFonts w:ascii="Trebuchet MS" w:hAnsi="Trebuchet MS" w:cs="Arial"/>
          <w:bCs/>
          <w:color w:val="141412"/>
        </w:rPr>
        <w:t xml:space="preserve"> </w:t>
      </w:r>
      <w:r w:rsidR="003368FF" w:rsidRPr="00D82C7B">
        <w:rPr>
          <w:rFonts w:ascii="Trebuchet MS" w:hAnsi="Trebuchet MS" w:cs="Arial"/>
          <w:bCs/>
          <w:color w:val="141412"/>
        </w:rPr>
        <w:t>C</w:t>
      </w:r>
      <w:r w:rsidRPr="00D82C7B">
        <w:rPr>
          <w:rFonts w:ascii="Trebuchet MS" w:hAnsi="Trebuchet MS" w:cs="Arial"/>
          <w:bCs/>
          <w:color w:val="141412"/>
        </w:rPr>
        <w:t>hristians and detac</w:t>
      </w:r>
      <w:r w:rsidR="003368FF" w:rsidRPr="00D82C7B">
        <w:rPr>
          <w:rFonts w:ascii="Trebuchet MS" w:hAnsi="Trebuchet MS" w:cs="Arial"/>
          <w:bCs/>
          <w:color w:val="141412"/>
        </w:rPr>
        <w:t xml:space="preserve">h themselves from </w:t>
      </w:r>
      <w:r w:rsidR="0003110C" w:rsidRPr="00D82C7B">
        <w:rPr>
          <w:rFonts w:ascii="Trebuchet MS" w:hAnsi="Trebuchet MS" w:cs="Arial"/>
          <w:bCs/>
          <w:color w:val="141412"/>
        </w:rPr>
        <w:t>culture,</w:t>
      </w:r>
      <w:r w:rsidR="003368FF" w:rsidRPr="00D82C7B">
        <w:rPr>
          <w:rFonts w:ascii="Trebuchet MS" w:hAnsi="Trebuchet MS" w:cs="Arial"/>
          <w:bCs/>
          <w:color w:val="141412"/>
        </w:rPr>
        <w:t xml:space="preserve"> but</w:t>
      </w:r>
      <w:r w:rsidRPr="00D82C7B">
        <w:rPr>
          <w:rFonts w:ascii="Trebuchet MS" w:hAnsi="Trebuchet MS" w:cs="Arial"/>
          <w:bCs/>
          <w:color w:val="141412"/>
        </w:rPr>
        <w:t xml:space="preserve"> </w:t>
      </w:r>
      <w:proofErr w:type="spellStart"/>
      <w:r w:rsidRPr="00D82C7B">
        <w:rPr>
          <w:rFonts w:ascii="Trebuchet MS" w:hAnsi="Trebuchet MS" w:cs="Arial"/>
          <w:bCs/>
          <w:color w:val="141412"/>
        </w:rPr>
        <w:t>Kanani</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is </w:t>
      </w:r>
      <w:proofErr w:type="gramStart"/>
      <w:r w:rsidRPr="00D82C7B">
        <w:rPr>
          <w:rFonts w:ascii="Trebuchet MS" w:hAnsi="Trebuchet MS" w:cs="Arial"/>
          <w:bCs/>
          <w:color w:val="141412"/>
        </w:rPr>
        <w:t>later on</w:t>
      </w:r>
      <w:proofErr w:type="gramEnd"/>
      <w:r w:rsidRPr="00D82C7B">
        <w:rPr>
          <w:rFonts w:ascii="Trebuchet MS" w:hAnsi="Trebuchet MS" w:cs="Arial"/>
          <w:bCs/>
          <w:color w:val="141412"/>
        </w:rPr>
        <w:t xml:space="preserve"> forced to retrace his roots and identify himself with the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lineage which is his true identity.</w:t>
      </w:r>
      <w:r w:rsidR="003368FF" w:rsidRPr="00D82C7B">
        <w:rPr>
          <w:rFonts w:ascii="Trebuchet MS" w:hAnsi="Trebuchet MS" w:cs="Arial"/>
          <w:bCs/>
          <w:color w:val="141412"/>
        </w:rPr>
        <w:t xml:space="preserve"> However, their children, the twins Ruth and J</w:t>
      </w:r>
      <w:r w:rsidRPr="00D82C7B">
        <w:rPr>
          <w:rFonts w:ascii="Trebuchet MS" w:hAnsi="Trebuchet MS" w:cs="Arial"/>
          <w:bCs/>
          <w:color w:val="141412"/>
        </w:rPr>
        <w:t>ob suffer to find their identity</w:t>
      </w:r>
      <w:r w:rsidR="003368FF" w:rsidRPr="00D82C7B">
        <w:rPr>
          <w:rFonts w:ascii="Trebuchet MS" w:hAnsi="Trebuchet MS" w:cs="Arial"/>
          <w:bCs/>
          <w:color w:val="141412"/>
        </w:rPr>
        <w:t xml:space="preserve">. In their concealed identity, they </w:t>
      </w:r>
      <w:r w:rsidRPr="00D82C7B">
        <w:rPr>
          <w:rFonts w:ascii="Trebuchet MS" w:hAnsi="Trebuchet MS" w:cs="Arial"/>
          <w:bCs/>
          <w:color w:val="141412"/>
        </w:rPr>
        <w:t>commit incest since they are unaware of their cultural identity and the norms that limit relations. </w:t>
      </w:r>
    </w:p>
    <w:p w14:paraId="4DBC9542" w14:textId="3A95262D" w:rsidR="00893775" w:rsidRPr="00D82C7B" w:rsidRDefault="00893775" w:rsidP="00EF59ED">
      <w:pPr>
        <w:spacing w:after="0" w:line="480" w:lineRule="auto"/>
        <w:ind w:firstLine="720"/>
        <w:rPr>
          <w:rFonts w:ascii="Trebuchet MS" w:hAnsi="Trebuchet MS" w:cs="Arial"/>
          <w:bCs/>
          <w:color w:val="141412"/>
        </w:rPr>
      </w:pPr>
      <w:r w:rsidRPr="00D82C7B">
        <w:rPr>
          <w:rFonts w:ascii="Trebuchet MS" w:hAnsi="Trebuchet MS" w:cs="Arial"/>
          <w:bCs/>
          <w:color w:val="141412"/>
        </w:rPr>
        <w:t>Isaac Newton, however educated and financially fulfilled, also struggles to define his identity.</w:t>
      </w:r>
      <w:r w:rsidR="00C87069">
        <w:rPr>
          <w:rFonts w:ascii="Trebuchet MS" w:hAnsi="Trebuchet MS" w:cs="Arial"/>
          <w:bCs/>
          <w:color w:val="141412"/>
        </w:rPr>
        <w:t xml:space="preserve"> </w:t>
      </w:r>
      <w:r w:rsidRPr="00D82C7B">
        <w:rPr>
          <w:rFonts w:ascii="Trebuchet MS" w:hAnsi="Trebuchet MS" w:cs="Arial"/>
          <w:bCs/>
          <w:color w:val="141412"/>
        </w:rPr>
        <w:t>It is out of this discomfort that Isaac searches for his identity by finding out who his father is.</w:t>
      </w:r>
      <w:r w:rsidR="00C87069">
        <w:rPr>
          <w:rFonts w:ascii="Trebuchet MS" w:hAnsi="Trebuchet MS" w:cs="Arial"/>
          <w:bCs/>
          <w:color w:val="141412"/>
        </w:rPr>
        <w:t xml:space="preserve"> </w:t>
      </w:r>
      <w:r w:rsidRPr="00D82C7B">
        <w:rPr>
          <w:rFonts w:ascii="Trebuchet MS" w:hAnsi="Trebuchet MS" w:cs="Arial"/>
          <w:bCs/>
          <w:color w:val="141412"/>
        </w:rPr>
        <w:t xml:space="preserve">It is after this revelation that Isaac </w:t>
      </w:r>
      <w:r w:rsidR="0003110C" w:rsidRPr="00D82C7B">
        <w:rPr>
          <w:rFonts w:ascii="Trebuchet MS" w:hAnsi="Trebuchet MS" w:cs="Arial"/>
          <w:bCs/>
          <w:color w:val="141412"/>
        </w:rPr>
        <w:t>can</w:t>
      </w:r>
      <w:r w:rsidRPr="00D82C7B">
        <w:rPr>
          <w:rFonts w:ascii="Trebuchet MS" w:hAnsi="Trebuchet MS" w:cs="Arial"/>
          <w:bCs/>
          <w:color w:val="141412"/>
        </w:rPr>
        <w:t xml:space="preserve"> identify himself with the wider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family. </w:t>
      </w:r>
    </w:p>
    <w:p w14:paraId="56B6ECC0" w14:textId="4D5BAE98" w:rsidR="00893775" w:rsidRPr="00D82C7B" w:rsidRDefault="003368FF" w:rsidP="003E690F">
      <w:pPr>
        <w:spacing w:after="0" w:line="480" w:lineRule="auto"/>
        <w:ind w:firstLine="720"/>
        <w:rPr>
          <w:rFonts w:ascii="Trebuchet MS" w:hAnsi="Trebuchet MS" w:cs="Arial"/>
          <w:bCs/>
          <w:color w:val="141412"/>
        </w:rPr>
      </w:pPr>
      <w:r w:rsidRPr="00D82C7B">
        <w:rPr>
          <w:rFonts w:ascii="Trebuchet MS" w:hAnsi="Trebuchet MS" w:cs="Arial"/>
          <w:bCs/>
          <w:color w:val="141412"/>
        </w:rPr>
        <w:t>Paulo, son to Ruth and J</w:t>
      </w:r>
      <w:r w:rsidR="00893775" w:rsidRPr="00D82C7B">
        <w:rPr>
          <w:rFonts w:ascii="Trebuchet MS" w:hAnsi="Trebuchet MS" w:cs="Arial"/>
          <w:bCs/>
          <w:color w:val="141412"/>
        </w:rPr>
        <w:t>ob is another example of a person who is not aware and yet struggles to find his identity. For a very long time, Paulo is made to</w:t>
      </w:r>
      <w:r w:rsidR="00027D1F" w:rsidRPr="00D82C7B">
        <w:rPr>
          <w:rFonts w:ascii="Trebuchet MS" w:hAnsi="Trebuchet MS" w:cs="Arial"/>
          <w:bCs/>
          <w:color w:val="141412"/>
        </w:rPr>
        <w:t xml:space="preserve"> believe that he is a son to a </w:t>
      </w:r>
      <w:proofErr w:type="spellStart"/>
      <w:r w:rsidR="00027D1F" w:rsidRPr="00D82C7B">
        <w:rPr>
          <w:rFonts w:ascii="Trebuchet MS" w:hAnsi="Trebuchet MS" w:cs="Arial"/>
          <w:bCs/>
          <w:color w:val="141412"/>
        </w:rPr>
        <w:t>M</w:t>
      </w:r>
      <w:r w:rsidR="00893775" w:rsidRPr="00D82C7B">
        <w:rPr>
          <w:rFonts w:ascii="Trebuchet MS" w:hAnsi="Trebuchet MS" w:cs="Arial"/>
          <w:bCs/>
          <w:color w:val="141412"/>
        </w:rPr>
        <w:t>unyarwanda</w:t>
      </w:r>
      <w:proofErr w:type="spellEnd"/>
      <w:r w:rsidR="003E690F">
        <w:rPr>
          <w:rFonts w:ascii="Trebuchet MS" w:hAnsi="Trebuchet MS" w:cs="Arial"/>
          <w:bCs/>
          <w:color w:val="141412"/>
        </w:rPr>
        <w:t xml:space="preserve"> </w:t>
      </w:r>
      <w:r w:rsidR="00027D1F" w:rsidRPr="00D82C7B">
        <w:rPr>
          <w:rFonts w:ascii="Trebuchet MS" w:hAnsi="Trebuchet MS" w:cs="Arial"/>
          <w:bCs/>
          <w:color w:val="141412"/>
        </w:rPr>
        <w:t>(</w:t>
      </w:r>
      <w:proofErr w:type="spellStart"/>
      <w:r w:rsidR="00027D1F" w:rsidRPr="00D82C7B">
        <w:rPr>
          <w:rFonts w:ascii="Trebuchet MS" w:hAnsi="Trebuchet MS" w:cs="Arial"/>
          <w:bCs/>
          <w:color w:val="141412"/>
        </w:rPr>
        <w:t>Kintu</w:t>
      </w:r>
      <w:proofErr w:type="spellEnd"/>
      <w:r w:rsidR="00027D1F" w:rsidRPr="00D82C7B">
        <w:rPr>
          <w:rFonts w:ascii="Trebuchet MS" w:hAnsi="Trebuchet MS" w:cs="Arial"/>
          <w:bCs/>
          <w:color w:val="141412"/>
        </w:rPr>
        <w:t xml:space="preserve">, p.178) </w:t>
      </w:r>
      <w:r w:rsidR="00893775" w:rsidRPr="00D82C7B">
        <w:rPr>
          <w:rFonts w:ascii="Trebuchet MS" w:hAnsi="Trebuchet MS" w:cs="Arial"/>
          <w:bCs/>
          <w:color w:val="141412"/>
        </w:rPr>
        <w:t>something which he questions his mother about. Because of this mixed ide</w:t>
      </w:r>
      <w:r w:rsidR="00027D1F" w:rsidRPr="00D82C7B">
        <w:rPr>
          <w:rFonts w:ascii="Trebuchet MS" w:hAnsi="Trebuchet MS" w:cs="Arial"/>
          <w:bCs/>
          <w:color w:val="141412"/>
        </w:rPr>
        <w:t>ntity, Paulo is mistaken for a R</w:t>
      </w:r>
      <w:r w:rsidR="00893775" w:rsidRPr="00D82C7B">
        <w:rPr>
          <w:rFonts w:ascii="Trebuchet MS" w:hAnsi="Trebuchet MS" w:cs="Arial"/>
          <w:bCs/>
          <w:color w:val="141412"/>
        </w:rPr>
        <w:t xml:space="preserve">wandese </w:t>
      </w:r>
      <w:r w:rsidR="00893775" w:rsidRPr="00D82C7B">
        <w:rPr>
          <w:rFonts w:ascii="Trebuchet MS" w:hAnsi="Trebuchet MS" w:cs="Arial"/>
          <w:bCs/>
          <w:color w:val="141412"/>
        </w:rPr>
        <w:lastRenderedPageBreak/>
        <w:t xml:space="preserve">during the tribal rituals performed. It is only at this point that his </w:t>
      </w:r>
      <w:r w:rsidR="0003110C" w:rsidRPr="00D82C7B">
        <w:rPr>
          <w:rFonts w:ascii="Trebuchet MS" w:hAnsi="Trebuchet MS" w:cs="Arial"/>
          <w:bCs/>
          <w:color w:val="141412"/>
        </w:rPr>
        <w:t>identity</w:t>
      </w:r>
      <w:r w:rsidR="00893775" w:rsidRPr="00D82C7B">
        <w:rPr>
          <w:rFonts w:ascii="Trebuchet MS" w:hAnsi="Trebuchet MS" w:cs="Arial"/>
          <w:bCs/>
          <w:color w:val="141412"/>
        </w:rPr>
        <w:t xml:space="preserve"> is revealed</w:t>
      </w:r>
      <w:r w:rsidR="003E690F">
        <w:rPr>
          <w:rFonts w:ascii="Trebuchet MS" w:hAnsi="Trebuchet MS" w:cs="Arial"/>
          <w:bCs/>
          <w:color w:val="141412"/>
        </w:rPr>
        <w:t xml:space="preserve"> by his grandfather. </w:t>
      </w:r>
      <w:proofErr w:type="spellStart"/>
      <w:r w:rsidR="003E690F">
        <w:rPr>
          <w:rFonts w:ascii="Trebuchet MS" w:hAnsi="Trebuchet MS" w:cs="Arial"/>
          <w:bCs/>
          <w:color w:val="141412"/>
        </w:rPr>
        <w:t>Nansubuga</w:t>
      </w:r>
      <w:proofErr w:type="spellEnd"/>
      <w:r w:rsidR="003E690F">
        <w:rPr>
          <w:rFonts w:ascii="Trebuchet MS" w:hAnsi="Trebuchet MS" w:cs="Arial"/>
          <w:bCs/>
          <w:color w:val="141412"/>
        </w:rPr>
        <w:t xml:space="preserve"> </w:t>
      </w:r>
      <w:proofErr w:type="spellStart"/>
      <w:r w:rsidR="00893775" w:rsidRPr="00D82C7B">
        <w:rPr>
          <w:rFonts w:ascii="Trebuchet MS" w:hAnsi="Trebuchet MS" w:cs="Arial"/>
          <w:bCs/>
          <w:color w:val="141412"/>
        </w:rPr>
        <w:t>emphasises</w:t>
      </w:r>
      <w:proofErr w:type="spellEnd"/>
      <w:r w:rsidR="00893775" w:rsidRPr="00D82C7B">
        <w:rPr>
          <w:rFonts w:ascii="Trebuchet MS" w:hAnsi="Trebuchet MS" w:cs="Arial"/>
          <w:bCs/>
          <w:color w:val="141412"/>
        </w:rPr>
        <w:t xml:space="preserve"> the importance of identity defining one's background and relation to a particular group of people. </w:t>
      </w:r>
    </w:p>
    <w:p w14:paraId="6001BBA2" w14:textId="0C40C5C4" w:rsidR="003E690F" w:rsidRPr="00D82C7B" w:rsidRDefault="00027D1F" w:rsidP="00843574">
      <w:pPr>
        <w:spacing w:after="0" w:line="480" w:lineRule="auto"/>
        <w:ind w:firstLine="720"/>
        <w:rPr>
          <w:rFonts w:ascii="Trebuchet MS" w:hAnsi="Trebuchet MS" w:cs="Arial"/>
          <w:bCs/>
          <w:color w:val="141412"/>
        </w:rPr>
      </w:pPr>
      <w:proofErr w:type="spellStart"/>
      <w:r w:rsidRPr="00D82C7B">
        <w:rPr>
          <w:rFonts w:ascii="Trebuchet MS" w:hAnsi="Trebuchet MS" w:cs="Arial"/>
          <w:bCs/>
          <w:color w:val="141412"/>
        </w:rPr>
        <w:t>Ntwaire</w:t>
      </w:r>
      <w:proofErr w:type="spellEnd"/>
      <w:r w:rsidRPr="00D82C7B">
        <w:rPr>
          <w:rFonts w:ascii="Trebuchet MS" w:hAnsi="Trebuchet MS" w:cs="Arial"/>
          <w:bCs/>
          <w:color w:val="141412"/>
        </w:rPr>
        <w:t xml:space="preserve">, father to </w:t>
      </w:r>
      <w:proofErr w:type="spellStart"/>
      <w:r w:rsidRPr="00D82C7B">
        <w:rPr>
          <w:rFonts w:ascii="Trebuchet MS" w:hAnsi="Trebuchet MS" w:cs="Arial"/>
          <w:bCs/>
          <w:color w:val="141412"/>
        </w:rPr>
        <w:t>K</w:t>
      </w:r>
      <w:r w:rsidR="00893775" w:rsidRPr="00D82C7B">
        <w:rPr>
          <w:rFonts w:ascii="Trebuchet MS" w:hAnsi="Trebuchet MS" w:cs="Arial"/>
          <w:bCs/>
          <w:color w:val="141412"/>
        </w:rPr>
        <w:t>alemanzira</w:t>
      </w:r>
      <w:proofErr w:type="spellEnd"/>
      <w:r w:rsidR="00893775" w:rsidRPr="00D82C7B">
        <w:rPr>
          <w:rFonts w:ascii="Trebuchet MS" w:hAnsi="Trebuchet MS" w:cs="Arial"/>
          <w:bCs/>
          <w:color w:val="141412"/>
        </w:rPr>
        <w:t xml:space="preserve"> in </w:t>
      </w:r>
      <w:r w:rsidR="00A967C6" w:rsidRPr="008C050B">
        <w:rPr>
          <w:rFonts w:ascii="Trebuchet MS" w:hAnsi="Trebuchet MS" w:cs="Arial"/>
          <w:bCs/>
          <w:color w:val="141412"/>
        </w:rPr>
        <w:t>B</w:t>
      </w:r>
      <w:r w:rsidR="00893775" w:rsidRPr="008C050B">
        <w:rPr>
          <w:rFonts w:ascii="Trebuchet MS" w:hAnsi="Trebuchet MS" w:cs="Arial"/>
          <w:bCs/>
          <w:color w:val="141412"/>
        </w:rPr>
        <w:t xml:space="preserve">ook </w:t>
      </w:r>
      <w:r w:rsidR="00A967C6" w:rsidRPr="008C050B">
        <w:rPr>
          <w:rFonts w:ascii="Trebuchet MS" w:hAnsi="Trebuchet MS" w:cs="Arial"/>
          <w:bCs/>
          <w:color w:val="141412"/>
        </w:rPr>
        <w:t>O</w:t>
      </w:r>
      <w:r w:rsidR="00893775" w:rsidRPr="008C050B">
        <w:rPr>
          <w:rFonts w:ascii="Trebuchet MS" w:hAnsi="Trebuchet MS" w:cs="Arial"/>
          <w:bCs/>
          <w:color w:val="141412"/>
        </w:rPr>
        <w:t>ne</w:t>
      </w:r>
      <w:r w:rsidR="00893775" w:rsidRPr="007E5F3C">
        <w:rPr>
          <w:rFonts w:ascii="Trebuchet MS" w:hAnsi="Trebuchet MS" w:cs="Arial"/>
          <w:bCs/>
          <w:color w:val="141412"/>
        </w:rPr>
        <w:t xml:space="preserve"> refus</w:t>
      </w:r>
      <w:r w:rsidRPr="007E5F3C">
        <w:rPr>
          <w:rFonts w:ascii="Trebuchet MS" w:hAnsi="Trebuchet MS" w:cs="Arial"/>
          <w:bCs/>
          <w:color w:val="141412"/>
        </w:rPr>
        <w:t>es to change his identity as a R</w:t>
      </w:r>
      <w:r w:rsidR="00893775" w:rsidRPr="007E5F3C">
        <w:rPr>
          <w:rFonts w:ascii="Trebuchet MS" w:hAnsi="Trebuchet MS" w:cs="Arial"/>
          <w:bCs/>
          <w:color w:val="141412"/>
        </w:rPr>
        <w:t>wandese. He did this regardless of the</w:t>
      </w:r>
      <w:r w:rsidRPr="007E5F3C">
        <w:rPr>
          <w:rFonts w:ascii="Trebuchet MS" w:hAnsi="Trebuchet MS" w:cs="Arial"/>
          <w:bCs/>
          <w:color w:val="141412"/>
        </w:rPr>
        <w:t xml:space="preserve"> assimilation process that the </w:t>
      </w:r>
      <w:proofErr w:type="spellStart"/>
      <w:r w:rsidRPr="007E5F3C">
        <w:rPr>
          <w:rFonts w:ascii="Trebuchet MS" w:hAnsi="Trebuchet MS" w:cs="Arial"/>
          <w:bCs/>
          <w:color w:val="141412"/>
        </w:rPr>
        <w:t>BaG</w:t>
      </w:r>
      <w:r w:rsidR="00893775" w:rsidRPr="007E5F3C">
        <w:rPr>
          <w:rFonts w:ascii="Trebuchet MS" w:hAnsi="Trebuchet MS" w:cs="Arial"/>
          <w:bCs/>
          <w:color w:val="141412"/>
        </w:rPr>
        <w:t>anda</w:t>
      </w:r>
      <w:proofErr w:type="spellEnd"/>
      <w:r w:rsidR="00893775" w:rsidRPr="007E5F3C">
        <w:rPr>
          <w:rFonts w:ascii="Trebuchet MS" w:hAnsi="Trebuchet MS" w:cs="Arial"/>
          <w:bCs/>
          <w:color w:val="141412"/>
        </w:rPr>
        <w:t xml:space="preserve"> used to accommodate foreigners into the culture. Unlike his son, whose identity is changed, </w:t>
      </w:r>
      <w:proofErr w:type="spellStart"/>
      <w:r w:rsidR="00893775" w:rsidRPr="007E5F3C">
        <w:rPr>
          <w:rFonts w:ascii="Trebuchet MS" w:hAnsi="Trebuchet MS" w:cs="Arial"/>
          <w:bCs/>
          <w:color w:val="141412"/>
        </w:rPr>
        <w:t>Ntwaire</w:t>
      </w:r>
      <w:proofErr w:type="spellEnd"/>
      <w:r w:rsidR="00893775" w:rsidRPr="007E5F3C">
        <w:rPr>
          <w:rFonts w:ascii="Trebuchet MS" w:hAnsi="Trebuchet MS" w:cs="Arial"/>
          <w:bCs/>
          <w:color w:val="141412"/>
        </w:rPr>
        <w:t xml:space="preserve"> refuses to follow the same path hence keeps his name and cult</w:t>
      </w:r>
      <w:r w:rsidRPr="007E5F3C">
        <w:rPr>
          <w:rFonts w:ascii="Trebuchet MS" w:hAnsi="Trebuchet MS" w:cs="Arial"/>
          <w:bCs/>
          <w:color w:val="141412"/>
        </w:rPr>
        <w:t>ural background as a Rwandese. </w:t>
      </w:r>
      <w:r w:rsidR="003E0A3B" w:rsidRPr="007E5F3C">
        <w:rPr>
          <w:rFonts w:ascii="Trebuchet MS" w:hAnsi="Trebuchet MS" w:cs="Arial"/>
          <w:bCs/>
          <w:color w:val="141412"/>
        </w:rPr>
        <w:t xml:space="preserve">Makumbi </w:t>
      </w:r>
      <w:r w:rsidR="003E0A3B" w:rsidRPr="008C050B">
        <w:rPr>
          <w:rFonts w:ascii="Trebuchet MS" w:hAnsi="Trebuchet MS" w:cs="Arial"/>
          <w:bCs/>
          <w:color w:val="141412"/>
        </w:rPr>
        <w:t xml:space="preserve">in </w:t>
      </w:r>
      <w:proofErr w:type="spellStart"/>
      <w:r w:rsidR="003E0A3B" w:rsidRPr="008C050B">
        <w:rPr>
          <w:rFonts w:ascii="Trebuchet MS" w:hAnsi="Trebuchet MS" w:cs="Arial"/>
          <w:bCs/>
          <w:i/>
          <w:color w:val="141412"/>
        </w:rPr>
        <w:t>Kintu</w:t>
      </w:r>
      <w:proofErr w:type="spellEnd"/>
      <w:r w:rsidR="003E690F">
        <w:rPr>
          <w:rFonts w:ascii="Trebuchet MS" w:hAnsi="Trebuchet MS" w:cs="Arial"/>
          <w:bCs/>
          <w:i/>
          <w:color w:val="141412"/>
        </w:rPr>
        <w:t xml:space="preserve"> </w:t>
      </w:r>
      <w:r w:rsidRPr="00D82C7B">
        <w:rPr>
          <w:rFonts w:ascii="Trebuchet MS" w:hAnsi="Trebuchet MS" w:cs="Arial"/>
          <w:bCs/>
          <w:color w:val="141412"/>
        </w:rPr>
        <w:t>emphasizes</w:t>
      </w:r>
      <w:r w:rsidR="00893775" w:rsidRPr="00D82C7B">
        <w:rPr>
          <w:rFonts w:ascii="Trebuchet MS" w:hAnsi="Trebuchet MS" w:cs="Arial"/>
          <w:bCs/>
          <w:color w:val="141412"/>
        </w:rPr>
        <w:t xml:space="preserve"> the need to know, defend and live by one's identity for a </w:t>
      </w:r>
      <w:r w:rsidRPr="00D82C7B">
        <w:rPr>
          <w:rFonts w:ascii="Trebuchet MS" w:hAnsi="Trebuchet MS" w:cs="Arial"/>
          <w:bCs/>
          <w:color w:val="141412"/>
        </w:rPr>
        <w:t xml:space="preserve">fulfilled and </w:t>
      </w:r>
      <w:r w:rsidR="00893775" w:rsidRPr="00D82C7B">
        <w:rPr>
          <w:rFonts w:ascii="Trebuchet MS" w:hAnsi="Trebuchet MS" w:cs="Arial"/>
          <w:bCs/>
          <w:color w:val="141412"/>
        </w:rPr>
        <w:t>settled life</w:t>
      </w:r>
      <w:r w:rsidRPr="00D82C7B">
        <w:rPr>
          <w:rFonts w:ascii="Trebuchet MS" w:hAnsi="Trebuchet MS" w:cs="Arial"/>
          <w:bCs/>
          <w:color w:val="141412"/>
        </w:rPr>
        <w:t>. F</w:t>
      </w:r>
      <w:r w:rsidR="00893775" w:rsidRPr="00D82C7B">
        <w:rPr>
          <w:rFonts w:ascii="Trebuchet MS" w:hAnsi="Trebuchet MS" w:cs="Arial"/>
          <w:bCs/>
          <w:color w:val="141412"/>
        </w:rPr>
        <w:t xml:space="preserve">ailure </w:t>
      </w:r>
      <w:r w:rsidRPr="00D82C7B">
        <w:rPr>
          <w:rFonts w:ascii="Trebuchet MS" w:hAnsi="Trebuchet MS" w:cs="Arial"/>
          <w:bCs/>
          <w:color w:val="141412"/>
        </w:rPr>
        <w:t>to do so can result in leading</w:t>
      </w:r>
      <w:r w:rsidR="00C87069">
        <w:rPr>
          <w:rFonts w:ascii="Trebuchet MS" w:hAnsi="Trebuchet MS" w:cs="Arial"/>
          <w:bCs/>
          <w:color w:val="141412"/>
        </w:rPr>
        <w:t xml:space="preserve"> </w:t>
      </w:r>
      <w:r w:rsidRPr="00D82C7B">
        <w:rPr>
          <w:rFonts w:ascii="Trebuchet MS" w:hAnsi="Trebuchet MS" w:cs="Arial"/>
          <w:bCs/>
          <w:color w:val="141412"/>
        </w:rPr>
        <w:t>disastrous consequences</w:t>
      </w:r>
      <w:r w:rsidR="00893775" w:rsidRPr="00D82C7B">
        <w:rPr>
          <w:rFonts w:ascii="Trebuchet MS" w:hAnsi="Trebuchet MS" w:cs="Arial"/>
          <w:bCs/>
          <w:color w:val="141412"/>
        </w:rPr>
        <w:t xml:space="preserve">. Paulo and Isaac are not settled until they trace </w:t>
      </w:r>
      <w:r w:rsidRPr="00D82C7B">
        <w:rPr>
          <w:rFonts w:ascii="Trebuchet MS" w:hAnsi="Trebuchet MS" w:cs="Arial"/>
          <w:bCs/>
          <w:color w:val="141412"/>
        </w:rPr>
        <w:t xml:space="preserve">and find their </w:t>
      </w:r>
      <w:proofErr w:type="gramStart"/>
      <w:r w:rsidR="00C87069" w:rsidRPr="00D82C7B">
        <w:rPr>
          <w:rFonts w:ascii="Trebuchet MS" w:hAnsi="Trebuchet MS" w:cs="Arial"/>
          <w:bCs/>
          <w:color w:val="141412"/>
        </w:rPr>
        <w:t>true identity</w:t>
      </w:r>
      <w:proofErr w:type="gramEnd"/>
      <w:r w:rsidRPr="00D82C7B">
        <w:rPr>
          <w:rFonts w:ascii="Trebuchet MS" w:hAnsi="Trebuchet MS" w:cs="Arial"/>
          <w:bCs/>
          <w:color w:val="141412"/>
        </w:rPr>
        <w:t xml:space="preserve"> in the clan</w:t>
      </w:r>
      <w:r w:rsidR="00893775" w:rsidRPr="00D82C7B">
        <w:rPr>
          <w:rFonts w:ascii="Trebuchet MS" w:hAnsi="Trebuchet MS" w:cs="Arial"/>
          <w:bCs/>
          <w:color w:val="141412"/>
        </w:rPr>
        <w:t>. On the oth</w:t>
      </w:r>
      <w:r w:rsidRPr="00D82C7B">
        <w:rPr>
          <w:rFonts w:ascii="Trebuchet MS" w:hAnsi="Trebuchet MS" w:cs="Arial"/>
          <w:bCs/>
          <w:color w:val="141412"/>
        </w:rPr>
        <w:t xml:space="preserve">er hand, </w:t>
      </w:r>
      <w:proofErr w:type="spellStart"/>
      <w:r w:rsidRPr="00D82C7B">
        <w:rPr>
          <w:rFonts w:ascii="Trebuchet MS" w:hAnsi="Trebuchet MS" w:cs="Arial"/>
          <w:bCs/>
          <w:color w:val="141412"/>
        </w:rPr>
        <w:t>Kanani</w:t>
      </w:r>
      <w:proofErr w:type="spellEnd"/>
      <w:r w:rsidRPr="00D82C7B">
        <w:rPr>
          <w:rFonts w:ascii="Trebuchet MS" w:hAnsi="Trebuchet MS" w:cs="Arial"/>
          <w:bCs/>
          <w:color w:val="141412"/>
        </w:rPr>
        <w:t xml:space="preserve"> and </w:t>
      </w:r>
      <w:proofErr w:type="spellStart"/>
      <w:r w:rsidRPr="00D82C7B">
        <w:rPr>
          <w:rFonts w:ascii="Trebuchet MS" w:hAnsi="Trebuchet MS" w:cs="Arial"/>
          <w:bCs/>
          <w:color w:val="141412"/>
        </w:rPr>
        <w:t>Faisi</w:t>
      </w:r>
      <w:proofErr w:type="spellEnd"/>
      <w:r w:rsidRPr="00D82C7B">
        <w:rPr>
          <w:rFonts w:ascii="Trebuchet MS" w:hAnsi="Trebuchet MS" w:cs="Arial"/>
          <w:bCs/>
          <w:color w:val="141412"/>
        </w:rPr>
        <w:t xml:space="preserve"> struggle</w:t>
      </w:r>
      <w:r w:rsidR="00893775" w:rsidRPr="00D82C7B">
        <w:rPr>
          <w:rFonts w:ascii="Trebuchet MS" w:hAnsi="Trebuchet MS" w:cs="Arial"/>
          <w:bCs/>
          <w:color w:val="141412"/>
        </w:rPr>
        <w:t xml:space="preserve"> to fit into their new identity</w:t>
      </w:r>
      <w:r w:rsidRPr="00D82C7B">
        <w:rPr>
          <w:rFonts w:ascii="Trebuchet MS" w:hAnsi="Trebuchet MS" w:cs="Arial"/>
          <w:bCs/>
          <w:color w:val="141412"/>
        </w:rPr>
        <w:t xml:space="preserve"> </w:t>
      </w:r>
      <w:r w:rsidRPr="007E5F3C">
        <w:rPr>
          <w:rFonts w:ascii="Trebuchet MS" w:hAnsi="Trebuchet MS" w:cs="Arial"/>
          <w:bCs/>
          <w:color w:val="141412"/>
        </w:rPr>
        <w:t xml:space="preserve">as </w:t>
      </w:r>
      <w:r w:rsidRPr="008C050B">
        <w:rPr>
          <w:rFonts w:ascii="Trebuchet MS" w:hAnsi="Trebuchet MS" w:cs="Arial"/>
          <w:bCs/>
          <w:color w:val="141412"/>
        </w:rPr>
        <w:t>Awakened</w:t>
      </w:r>
      <w:r w:rsidRPr="007E5F3C">
        <w:rPr>
          <w:rFonts w:ascii="Trebuchet MS" w:hAnsi="Trebuchet MS" w:cs="Arial"/>
          <w:bCs/>
          <w:color w:val="141412"/>
        </w:rPr>
        <w:t xml:space="preserve"> Christians </w:t>
      </w:r>
      <w:r w:rsidR="00A967C6" w:rsidRPr="007E5F3C">
        <w:rPr>
          <w:rFonts w:ascii="Trebuchet MS" w:hAnsi="Trebuchet MS" w:cs="Arial"/>
          <w:bCs/>
          <w:color w:val="141412"/>
        </w:rPr>
        <w:t xml:space="preserve">and are </w:t>
      </w:r>
      <w:r w:rsidRPr="008C050B">
        <w:rPr>
          <w:rFonts w:ascii="Trebuchet MS" w:hAnsi="Trebuchet MS" w:cs="Arial"/>
          <w:bCs/>
          <w:color w:val="141412"/>
        </w:rPr>
        <w:t>hence forced to go back</w:t>
      </w:r>
      <w:r w:rsidRPr="007E5F3C">
        <w:rPr>
          <w:rFonts w:ascii="Trebuchet MS" w:hAnsi="Trebuchet MS" w:cs="Arial"/>
          <w:bCs/>
          <w:color w:val="141412"/>
        </w:rPr>
        <w:t xml:space="preserve"> to</w:t>
      </w:r>
      <w:r w:rsidRPr="00D82C7B">
        <w:rPr>
          <w:rFonts w:ascii="Trebuchet MS" w:hAnsi="Trebuchet MS" w:cs="Arial"/>
          <w:bCs/>
          <w:color w:val="141412"/>
        </w:rPr>
        <w:t xml:space="preserve"> their cultural root</w:t>
      </w:r>
      <w:r w:rsidR="00893775" w:rsidRPr="00D82C7B">
        <w:rPr>
          <w:rFonts w:ascii="Trebuchet MS" w:hAnsi="Trebuchet MS" w:cs="Arial"/>
          <w:bCs/>
          <w:color w:val="141412"/>
        </w:rPr>
        <w:t>s. </w:t>
      </w:r>
    </w:p>
    <w:p w14:paraId="3D882366" w14:textId="77777777" w:rsidR="00893775" w:rsidRPr="00D82C7B" w:rsidRDefault="00893775" w:rsidP="00E072E2">
      <w:pPr>
        <w:spacing w:line="480" w:lineRule="auto"/>
        <w:rPr>
          <w:rFonts w:ascii="Trebuchet MS" w:hAnsi="Trebuchet MS" w:cs="Arial"/>
          <w:bCs/>
          <w:color w:val="141412"/>
        </w:rPr>
      </w:pPr>
      <w:r w:rsidRPr="00D82C7B">
        <w:rPr>
          <w:rFonts w:ascii="Trebuchet MS" w:hAnsi="Trebuchet MS" w:cs="Arial"/>
          <w:b/>
          <w:bCs/>
          <w:color w:val="141412"/>
        </w:rPr>
        <w:t>Ancestry </w:t>
      </w:r>
    </w:p>
    <w:p w14:paraId="74613762" w14:textId="0EE48A62" w:rsidR="00E072E2" w:rsidRPr="00D82C7B" w:rsidRDefault="00893775" w:rsidP="00843574">
      <w:pPr>
        <w:spacing w:line="480" w:lineRule="auto"/>
        <w:ind w:firstLine="720"/>
        <w:rPr>
          <w:rFonts w:ascii="Trebuchet MS" w:hAnsi="Trebuchet MS" w:cs="Arial"/>
          <w:bCs/>
          <w:color w:val="141412"/>
        </w:rPr>
      </w:pPr>
      <w:r w:rsidRPr="00D82C7B">
        <w:rPr>
          <w:rFonts w:ascii="Trebuchet MS" w:hAnsi="Trebuchet MS" w:cs="Arial"/>
          <w:bCs/>
          <w:color w:val="141412"/>
        </w:rPr>
        <w:t>Another theme explored is the theme of ancestry. In this novel, Jennifer explores two</w:t>
      </w:r>
      <w:r w:rsidR="00E5387B" w:rsidRPr="00D82C7B">
        <w:rPr>
          <w:rFonts w:ascii="Trebuchet MS" w:hAnsi="Trebuchet MS" w:cs="Arial"/>
          <w:bCs/>
          <w:color w:val="141412"/>
        </w:rPr>
        <w:t xml:space="preserve"> lines of descent, that of the G</w:t>
      </w:r>
      <w:r w:rsidRPr="00D82C7B">
        <w:rPr>
          <w:rFonts w:ascii="Trebuchet MS" w:hAnsi="Trebuchet MS" w:cs="Arial"/>
          <w:bCs/>
          <w:color w:val="141412"/>
        </w:rPr>
        <w:t xml:space="preserve">anda linked to the lineage of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and the ancestry of the Rwandese linked to </w:t>
      </w:r>
      <w:proofErr w:type="spellStart"/>
      <w:r w:rsidRPr="00D82C7B">
        <w:rPr>
          <w:rFonts w:ascii="Trebuchet MS" w:hAnsi="Trebuchet MS" w:cs="Arial"/>
          <w:bCs/>
          <w:color w:val="141412"/>
        </w:rPr>
        <w:t>Ntwaire</w:t>
      </w:r>
      <w:proofErr w:type="spellEnd"/>
      <w:r w:rsidRPr="00D82C7B">
        <w:rPr>
          <w:rFonts w:ascii="Trebuchet MS" w:hAnsi="Trebuchet MS" w:cs="Arial"/>
          <w:bCs/>
          <w:color w:val="141412"/>
        </w:rPr>
        <w:t xml:space="preserve">. In </w:t>
      </w:r>
      <w:r w:rsidR="00E5387B" w:rsidRPr="00D82C7B">
        <w:rPr>
          <w:rFonts w:ascii="Trebuchet MS" w:hAnsi="Trebuchet MS" w:cs="Arial"/>
          <w:bCs/>
          <w:color w:val="141412"/>
        </w:rPr>
        <w:t>the novel, the ancestry of the G</w:t>
      </w:r>
      <w:r w:rsidRPr="00D82C7B">
        <w:rPr>
          <w:rFonts w:ascii="Trebuchet MS" w:hAnsi="Trebuchet MS" w:cs="Arial"/>
          <w:bCs/>
          <w:color w:val="141412"/>
        </w:rPr>
        <w:t xml:space="preserve">anda people is linked to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Nnakato</w:t>
      </w:r>
      <w:proofErr w:type="spellEnd"/>
      <w:r w:rsidRPr="00D82C7B">
        <w:rPr>
          <w:rFonts w:ascii="Trebuchet MS" w:hAnsi="Trebuchet MS" w:cs="Arial"/>
          <w:bCs/>
          <w:color w:val="141412"/>
        </w:rPr>
        <w:t xml:space="preserve">, and </w:t>
      </w:r>
      <w:proofErr w:type="spellStart"/>
      <w:r w:rsidRPr="00D82C7B">
        <w:rPr>
          <w:rFonts w:ascii="Trebuchet MS" w:hAnsi="Trebuchet MS" w:cs="Arial"/>
          <w:bCs/>
          <w:color w:val="141412"/>
        </w:rPr>
        <w:t>Babirye</w:t>
      </w:r>
      <w:proofErr w:type="spellEnd"/>
      <w:r w:rsidRPr="00D82C7B">
        <w:rPr>
          <w:rFonts w:ascii="Trebuchet MS" w:hAnsi="Trebuchet MS" w:cs="Arial"/>
          <w:bCs/>
          <w:color w:val="141412"/>
        </w:rPr>
        <w:t>.</w:t>
      </w:r>
      <w:r w:rsidR="00C87069">
        <w:rPr>
          <w:rFonts w:ascii="Trebuchet MS" w:hAnsi="Trebuchet MS" w:cs="Arial"/>
          <w:bCs/>
          <w:color w:val="141412"/>
        </w:rPr>
        <w:t xml:space="preserve"> </w:t>
      </w:r>
      <w:r w:rsidRPr="00D82C7B">
        <w:rPr>
          <w:rFonts w:ascii="Trebuchet MS" w:hAnsi="Trebuchet MS" w:cs="Arial"/>
          <w:bCs/>
          <w:color w:val="141412"/>
        </w:rPr>
        <w:t>It is this ancestry that informs the cultura</w:t>
      </w:r>
      <w:r w:rsidR="00E5387B" w:rsidRPr="00D82C7B">
        <w:rPr>
          <w:rFonts w:ascii="Trebuchet MS" w:hAnsi="Trebuchet MS" w:cs="Arial"/>
          <w:bCs/>
          <w:color w:val="141412"/>
        </w:rPr>
        <w:t>l practices and beliefs of the G</w:t>
      </w:r>
      <w:r w:rsidRPr="00D82C7B">
        <w:rPr>
          <w:rFonts w:ascii="Trebuchet MS" w:hAnsi="Trebuchet MS" w:cs="Arial"/>
          <w:bCs/>
          <w:color w:val="141412"/>
        </w:rPr>
        <w:t xml:space="preserve">anda. Because of their belief in the traditional spiritual world, they perform a spiritual ritual during the homecoming ceremony </w:t>
      </w:r>
      <w:r w:rsidR="00843574" w:rsidRPr="00D82C7B">
        <w:rPr>
          <w:rFonts w:ascii="Trebuchet MS" w:hAnsi="Trebuchet MS" w:cs="Arial"/>
          <w:bCs/>
          <w:color w:val="141412"/>
        </w:rPr>
        <w:t>to</w:t>
      </w:r>
      <w:r w:rsidRPr="00D82C7B">
        <w:rPr>
          <w:rFonts w:ascii="Trebuchet MS" w:hAnsi="Trebuchet MS" w:cs="Arial"/>
          <w:bCs/>
          <w:color w:val="141412"/>
        </w:rPr>
        <w:t xml:space="preserve"> break the cultural bondage. This ceremony is led by the ancestral heads and th</w:t>
      </w:r>
      <w:r w:rsidR="00E5387B" w:rsidRPr="00D82C7B">
        <w:rPr>
          <w:rFonts w:ascii="Trebuchet MS" w:hAnsi="Trebuchet MS" w:cs="Arial"/>
          <w:bCs/>
          <w:color w:val="141412"/>
        </w:rPr>
        <w:t xml:space="preserve">e family ancestral home in </w:t>
      </w:r>
      <w:proofErr w:type="spellStart"/>
      <w:r w:rsidR="00E5387B" w:rsidRPr="00D82C7B">
        <w:rPr>
          <w:rFonts w:ascii="Trebuchet MS" w:hAnsi="Trebuchet MS" w:cs="Arial"/>
          <w:bCs/>
          <w:color w:val="141412"/>
        </w:rPr>
        <w:t>Buddu</w:t>
      </w:r>
      <w:proofErr w:type="spellEnd"/>
      <w:r w:rsidRPr="00D82C7B">
        <w:rPr>
          <w:rFonts w:ascii="Trebuchet MS" w:hAnsi="Trebuchet MS" w:cs="Arial"/>
          <w:bCs/>
          <w:color w:val="141412"/>
        </w:rPr>
        <w:t>. Ancestry is viewed as an important and uniting and binding factor of people of the same lineage but different branches of s</w:t>
      </w:r>
      <w:r w:rsidR="004C3513" w:rsidRPr="00D82C7B">
        <w:rPr>
          <w:rFonts w:ascii="Trebuchet MS" w:hAnsi="Trebuchet MS" w:cs="Arial"/>
          <w:bCs/>
          <w:color w:val="141412"/>
        </w:rPr>
        <w:t>ections of the ancestral line. </w:t>
      </w:r>
    </w:p>
    <w:p w14:paraId="5096973F" w14:textId="77777777" w:rsidR="00893775" w:rsidRPr="00D82C7B" w:rsidRDefault="00E5387B" w:rsidP="00EF59ED">
      <w:pPr>
        <w:spacing w:after="0" w:line="480" w:lineRule="auto"/>
        <w:rPr>
          <w:rFonts w:ascii="Trebuchet MS" w:hAnsi="Trebuchet MS" w:cs="Arial"/>
          <w:bCs/>
          <w:color w:val="141412"/>
        </w:rPr>
      </w:pPr>
      <w:r w:rsidRPr="00D82C7B">
        <w:rPr>
          <w:rFonts w:ascii="Trebuchet MS" w:hAnsi="Trebuchet MS" w:cs="Arial"/>
          <w:b/>
          <w:bCs/>
          <w:color w:val="141412"/>
        </w:rPr>
        <w:lastRenderedPageBreak/>
        <w:t>Traditional Culture and C</w:t>
      </w:r>
      <w:r w:rsidR="00F56216" w:rsidRPr="00D82C7B">
        <w:rPr>
          <w:rFonts w:ascii="Trebuchet MS" w:hAnsi="Trebuchet MS" w:cs="Arial"/>
          <w:b/>
          <w:bCs/>
          <w:color w:val="141412"/>
        </w:rPr>
        <w:t>ustoms</w:t>
      </w:r>
      <w:r w:rsidR="00893775" w:rsidRPr="00D82C7B">
        <w:rPr>
          <w:rFonts w:ascii="Trebuchet MS" w:hAnsi="Trebuchet MS" w:cs="Arial"/>
          <w:b/>
          <w:bCs/>
          <w:color w:val="141412"/>
        </w:rPr>
        <w:t> </w:t>
      </w:r>
    </w:p>
    <w:p w14:paraId="602888E5" w14:textId="20D35158" w:rsidR="003E690F" w:rsidRPr="00D82C7B" w:rsidRDefault="00893775" w:rsidP="00843574">
      <w:pPr>
        <w:spacing w:after="0" w:line="480" w:lineRule="auto"/>
        <w:ind w:firstLine="720"/>
        <w:rPr>
          <w:rFonts w:ascii="Trebuchet MS" w:hAnsi="Trebuchet MS" w:cs="Arial"/>
          <w:bCs/>
          <w:color w:val="141412"/>
        </w:rPr>
      </w:pPr>
      <w:r w:rsidRPr="00D82C7B">
        <w:rPr>
          <w:rFonts w:ascii="Trebuchet MS" w:hAnsi="Trebuchet MS" w:cs="Arial"/>
          <w:bCs/>
          <w:color w:val="141412"/>
        </w:rPr>
        <w:t xml:space="preserve">The Buganda tribe is a very rich culture with </w:t>
      </w:r>
      <w:r w:rsidR="0003110C" w:rsidRPr="00D82C7B">
        <w:rPr>
          <w:rFonts w:ascii="Trebuchet MS" w:hAnsi="Trebuchet MS" w:cs="Arial"/>
          <w:bCs/>
          <w:color w:val="141412"/>
        </w:rPr>
        <w:t>several</w:t>
      </w:r>
      <w:r w:rsidRPr="00D82C7B">
        <w:rPr>
          <w:rFonts w:ascii="Trebuchet MS" w:hAnsi="Trebuchet MS" w:cs="Arial"/>
          <w:bCs/>
          <w:color w:val="141412"/>
        </w:rPr>
        <w:t xml:space="preserve"> beliefs and customs that dictate the tribes set up. These beliefs as shown in the novel,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are deeply rooted and any action contrary to the tribal rules is seen as an abuse to the cultural norms. For example, an example of a custom that stands out in this novel is </w:t>
      </w:r>
      <w:proofErr w:type="gramStart"/>
      <w:r w:rsidR="00843574" w:rsidRPr="00D82C7B">
        <w:rPr>
          <w:rFonts w:ascii="Trebuchet MS" w:hAnsi="Trebuchet MS" w:cs="Arial"/>
          <w:bCs/>
          <w:color w:val="141412"/>
        </w:rPr>
        <w:t>in regard to</w:t>
      </w:r>
      <w:proofErr w:type="gramEnd"/>
      <w:r w:rsidRPr="00D82C7B">
        <w:rPr>
          <w:rFonts w:ascii="Trebuchet MS" w:hAnsi="Trebuchet MS" w:cs="Arial"/>
          <w:bCs/>
          <w:color w:val="141412"/>
        </w:rPr>
        <w:t xml:space="preserve"> marriage.</w:t>
      </w:r>
      <w:r w:rsidR="00E659EC">
        <w:rPr>
          <w:rFonts w:ascii="Trebuchet MS" w:hAnsi="Trebuchet MS" w:cs="Arial"/>
          <w:bCs/>
          <w:color w:val="141412"/>
        </w:rPr>
        <w:t xml:space="preserve"> </w:t>
      </w:r>
      <w:proofErr w:type="spellStart"/>
      <w:proofErr w:type="gramStart"/>
      <w:r w:rsidRPr="00D82C7B">
        <w:rPr>
          <w:rFonts w:ascii="Trebuchet MS" w:hAnsi="Trebuchet MS" w:cs="Arial"/>
          <w:bCs/>
          <w:color w:val="141412"/>
        </w:rPr>
        <w:t>Kintu</w:t>
      </w:r>
      <w:proofErr w:type="spellEnd"/>
      <w:r w:rsidRPr="00D82C7B">
        <w:rPr>
          <w:rFonts w:ascii="Trebuchet MS" w:hAnsi="Trebuchet MS" w:cs="Arial"/>
          <w:bCs/>
          <w:color w:val="141412"/>
        </w:rPr>
        <w:t>,</w:t>
      </w:r>
      <w:proofErr w:type="gramEnd"/>
      <w:r w:rsidRPr="00D82C7B">
        <w:rPr>
          <w:rFonts w:ascii="Trebuchet MS" w:hAnsi="Trebuchet MS" w:cs="Arial"/>
          <w:bCs/>
          <w:color w:val="141412"/>
        </w:rPr>
        <w:t xml:space="preserve"> is at first refused from marrying the woman of his choice, </w:t>
      </w:r>
      <w:proofErr w:type="spellStart"/>
      <w:r w:rsidRPr="00D82C7B">
        <w:rPr>
          <w:rFonts w:ascii="Trebuchet MS" w:hAnsi="Trebuchet MS" w:cs="Arial"/>
          <w:bCs/>
          <w:color w:val="141412"/>
        </w:rPr>
        <w:t>Nnakato</w:t>
      </w:r>
      <w:proofErr w:type="spellEnd"/>
      <w:r w:rsidRPr="00D82C7B">
        <w:rPr>
          <w:rFonts w:ascii="Trebuchet MS" w:hAnsi="Trebuchet MS" w:cs="Arial"/>
          <w:bCs/>
          <w:color w:val="141412"/>
        </w:rPr>
        <w:t xml:space="preserve"> simply because her elder </w:t>
      </w:r>
      <w:proofErr w:type="spellStart"/>
      <w:r w:rsidRPr="00D82C7B">
        <w:rPr>
          <w:rFonts w:ascii="Trebuchet MS" w:hAnsi="Trebuchet MS" w:cs="Arial"/>
          <w:bCs/>
          <w:color w:val="141412"/>
        </w:rPr>
        <w:t>Babirye</w:t>
      </w:r>
      <w:proofErr w:type="spellEnd"/>
      <w:r w:rsidRPr="00D82C7B">
        <w:rPr>
          <w:rFonts w:ascii="Trebuchet MS" w:hAnsi="Trebuchet MS" w:cs="Arial"/>
          <w:bCs/>
          <w:color w:val="141412"/>
        </w:rPr>
        <w:t xml:space="preserve"> is not yet married at the time and yet as per the customs, a younger sibling cannot get married before their elder. It is through the power of tradition, that all the children of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come together to break the curse during the homecoming ceremony. Even the </w:t>
      </w:r>
      <w:r w:rsidR="00E5387B" w:rsidRPr="00D82C7B">
        <w:rPr>
          <w:rFonts w:ascii="Trebuchet MS" w:hAnsi="Trebuchet MS" w:cs="Arial"/>
          <w:bCs/>
          <w:color w:val="141412"/>
        </w:rPr>
        <w:t xml:space="preserve">highly educated </w:t>
      </w:r>
      <w:proofErr w:type="spellStart"/>
      <w:r w:rsidR="00E5387B" w:rsidRPr="00D82C7B">
        <w:rPr>
          <w:rFonts w:ascii="Trebuchet MS" w:hAnsi="Trebuchet MS" w:cs="Arial"/>
          <w:bCs/>
          <w:color w:val="141412"/>
        </w:rPr>
        <w:t>Missi</w:t>
      </w:r>
      <w:proofErr w:type="spellEnd"/>
      <w:r w:rsidR="00E5387B" w:rsidRPr="00D82C7B">
        <w:rPr>
          <w:rFonts w:ascii="Trebuchet MS" w:hAnsi="Trebuchet MS" w:cs="Arial"/>
          <w:bCs/>
          <w:color w:val="141412"/>
        </w:rPr>
        <w:t xml:space="preserve">, and the </w:t>
      </w:r>
      <w:r w:rsidR="00E5387B" w:rsidRPr="008C050B">
        <w:rPr>
          <w:rFonts w:ascii="Trebuchet MS" w:hAnsi="Trebuchet MS" w:cs="Arial"/>
          <w:bCs/>
          <w:color w:val="141412"/>
        </w:rPr>
        <w:t>Awakened</w:t>
      </w:r>
      <w:r w:rsidR="00E5387B" w:rsidRPr="00D82C7B">
        <w:rPr>
          <w:rFonts w:ascii="Trebuchet MS" w:hAnsi="Trebuchet MS" w:cs="Arial"/>
          <w:bCs/>
          <w:color w:val="141412"/>
        </w:rPr>
        <w:t xml:space="preserve"> C</w:t>
      </w:r>
      <w:r w:rsidRPr="00D82C7B">
        <w:rPr>
          <w:rFonts w:ascii="Trebuchet MS" w:hAnsi="Trebuchet MS" w:cs="Arial"/>
          <w:bCs/>
          <w:color w:val="141412"/>
        </w:rPr>
        <w:t xml:space="preserve">hristian, </w:t>
      </w:r>
      <w:proofErr w:type="spellStart"/>
      <w:r w:rsidRPr="00D82C7B">
        <w:rPr>
          <w:rFonts w:ascii="Trebuchet MS" w:hAnsi="Trebuchet MS" w:cs="Arial"/>
          <w:bCs/>
          <w:color w:val="141412"/>
        </w:rPr>
        <w:t>Kanani</w:t>
      </w:r>
      <w:proofErr w:type="spellEnd"/>
      <w:r w:rsidR="00E659EC">
        <w:rPr>
          <w:rFonts w:ascii="Trebuchet MS" w:hAnsi="Trebuchet MS" w:cs="Arial"/>
          <w:bCs/>
          <w:color w:val="141412"/>
        </w:rPr>
        <w:t>,</w:t>
      </w:r>
      <w:r w:rsidRPr="00D82C7B">
        <w:rPr>
          <w:rFonts w:ascii="Trebuchet MS" w:hAnsi="Trebuchet MS" w:cs="Arial"/>
          <w:bCs/>
          <w:color w:val="141412"/>
        </w:rPr>
        <w:t xml:space="preserve"> are drawn by the power of tradition hence accept to perform the traditional rituals.</w:t>
      </w:r>
    </w:p>
    <w:p w14:paraId="0E18907C" w14:textId="668732B0" w:rsidR="00893775" w:rsidRPr="00D82C7B" w:rsidRDefault="00926A29" w:rsidP="00EF59ED">
      <w:pPr>
        <w:spacing w:after="0" w:line="480" w:lineRule="auto"/>
        <w:rPr>
          <w:rFonts w:ascii="Trebuchet MS" w:hAnsi="Trebuchet MS" w:cs="Arial"/>
          <w:bCs/>
          <w:color w:val="141412"/>
        </w:rPr>
      </w:pPr>
      <w:proofErr w:type="spellStart"/>
      <w:r w:rsidRPr="00D82C7B">
        <w:rPr>
          <w:rFonts w:ascii="Trebuchet MS" w:hAnsi="Trebuchet MS" w:cs="Arial"/>
          <w:b/>
          <w:bCs/>
          <w:color w:val="141412"/>
        </w:rPr>
        <w:t>Twinage</w:t>
      </w:r>
      <w:proofErr w:type="spellEnd"/>
      <w:r w:rsidR="007E5F3C">
        <w:rPr>
          <w:rFonts w:ascii="Trebuchet MS" w:hAnsi="Trebuchet MS" w:cs="Arial"/>
          <w:b/>
          <w:bCs/>
          <w:color w:val="141412"/>
        </w:rPr>
        <w:t xml:space="preserve"> </w:t>
      </w:r>
      <w:r w:rsidRPr="00D82C7B">
        <w:rPr>
          <w:rFonts w:ascii="Trebuchet MS" w:hAnsi="Trebuchet MS" w:cs="Arial"/>
          <w:b/>
          <w:bCs/>
          <w:color w:val="141412"/>
        </w:rPr>
        <w:t>/ Twin Effect</w:t>
      </w:r>
      <w:r w:rsidR="00893775" w:rsidRPr="00D82C7B">
        <w:rPr>
          <w:rFonts w:ascii="Trebuchet MS" w:hAnsi="Trebuchet MS" w:cs="Arial"/>
          <w:b/>
          <w:bCs/>
          <w:color w:val="141412"/>
        </w:rPr>
        <w:t> </w:t>
      </w:r>
    </w:p>
    <w:p w14:paraId="6EFBB3DC" w14:textId="647793E9" w:rsidR="00E072E2" w:rsidRPr="00D82C7B" w:rsidRDefault="00893775" w:rsidP="00843574">
      <w:pPr>
        <w:spacing w:after="0" w:line="480" w:lineRule="auto"/>
        <w:ind w:firstLine="720"/>
        <w:rPr>
          <w:rFonts w:ascii="Trebuchet MS" w:hAnsi="Trebuchet MS" w:cs="Arial"/>
          <w:bCs/>
          <w:color w:val="141412"/>
        </w:rPr>
      </w:pPr>
      <w:r w:rsidRPr="00D82C7B">
        <w:rPr>
          <w:rFonts w:ascii="Trebuchet MS" w:hAnsi="Trebuchet MS" w:cs="Arial"/>
          <w:bCs/>
          <w:color w:val="141412"/>
        </w:rPr>
        <w:t xml:space="preserve">Right from the beginning of this novel, Makumbi, explores the uniqueness of and special relationship of twins. They are presented as closely related to that their bondage </w:t>
      </w:r>
      <w:r w:rsidR="00843574" w:rsidRPr="00D82C7B">
        <w:rPr>
          <w:rFonts w:ascii="Trebuchet MS" w:hAnsi="Trebuchet MS" w:cs="Arial"/>
          <w:bCs/>
          <w:color w:val="141412"/>
        </w:rPr>
        <w:t>remains</w:t>
      </w:r>
      <w:r w:rsidRPr="00D82C7B">
        <w:rPr>
          <w:rFonts w:ascii="Trebuchet MS" w:hAnsi="Trebuchet MS" w:cs="Arial"/>
          <w:bCs/>
          <w:color w:val="141412"/>
        </w:rPr>
        <w:t xml:space="preserve"> at the point of death like in the case of </w:t>
      </w:r>
      <w:proofErr w:type="spellStart"/>
      <w:r w:rsidRPr="00D82C7B">
        <w:rPr>
          <w:rFonts w:ascii="Trebuchet MS" w:hAnsi="Trebuchet MS" w:cs="Arial"/>
          <w:bCs/>
          <w:color w:val="141412"/>
        </w:rPr>
        <w:t>Suubi</w:t>
      </w:r>
      <w:proofErr w:type="spellEnd"/>
      <w:r w:rsidR="00926A29" w:rsidRPr="00D82C7B">
        <w:rPr>
          <w:rFonts w:ascii="Trebuchet MS" w:hAnsi="Trebuchet MS" w:cs="Arial"/>
          <w:bCs/>
          <w:color w:val="141412"/>
        </w:rPr>
        <w:t xml:space="preserve"> and </w:t>
      </w:r>
      <w:proofErr w:type="spellStart"/>
      <w:r w:rsidR="00926A29" w:rsidRPr="00D82C7B">
        <w:rPr>
          <w:rFonts w:ascii="Trebuchet MS" w:hAnsi="Trebuchet MS" w:cs="Arial"/>
          <w:bCs/>
          <w:color w:val="141412"/>
        </w:rPr>
        <w:t>Sanyu</w:t>
      </w:r>
      <w:proofErr w:type="spellEnd"/>
      <w:r w:rsidR="00926A29" w:rsidRPr="00D82C7B">
        <w:rPr>
          <w:rFonts w:ascii="Trebuchet MS" w:hAnsi="Trebuchet MS" w:cs="Arial"/>
          <w:bCs/>
          <w:color w:val="141412"/>
        </w:rPr>
        <w:t xml:space="preserve">. </w:t>
      </w:r>
      <w:proofErr w:type="spellStart"/>
      <w:r w:rsidR="00926A29" w:rsidRPr="00D82C7B">
        <w:rPr>
          <w:rFonts w:ascii="Trebuchet MS" w:hAnsi="Trebuchet MS" w:cs="Arial"/>
          <w:bCs/>
          <w:color w:val="141412"/>
        </w:rPr>
        <w:t>Nnnakato</w:t>
      </w:r>
      <w:proofErr w:type="spellEnd"/>
      <w:r w:rsidR="00926A29" w:rsidRPr="00D82C7B">
        <w:rPr>
          <w:rFonts w:ascii="Trebuchet MS" w:hAnsi="Trebuchet MS" w:cs="Arial"/>
          <w:bCs/>
          <w:color w:val="141412"/>
        </w:rPr>
        <w:t xml:space="preserve"> (old) and </w:t>
      </w:r>
      <w:proofErr w:type="spellStart"/>
      <w:r w:rsidR="00926A29" w:rsidRPr="00D82C7B">
        <w:rPr>
          <w:rFonts w:ascii="Trebuchet MS" w:hAnsi="Trebuchet MS" w:cs="Arial"/>
          <w:bCs/>
          <w:color w:val="141412"/>
        </w:rPr>
        <w:t>B</w:t>
      </w:r>
      <w:r w:rsidRPr="00D82C7B">
        <w:rPr>
          <w:rFonts w:ascii="Trebuchet MS" w:hAnsi="Trebuchet MS" w:cs="Arial"/>
          <w:bCs/>
          <w:color w:val="141412"/>
        </w:rPr>
        <w:t>abirye</w:t>
      </w:r>
      <w:proofErr w:type="spellEnd"/>
      <w:r w:rsidRPr="00D82C7B">
        <w:rPr>
          <w:rFonts w:ascii="Trebuchet MS" w:hAnsi="Trebuchet MS" w:cs="Arial"/>
          <w:bCs/>
          <w:color w:val="141412"/>
        </w:rPr>
        <w:t xml:space="preserve"> </w:t>
      </w:r>
      <w:r w:rsidR="00926A29" w:rsidRPr="00D82C7B">
        <w:rPr>
          <w:rFonts w:ascii="Trebuchet MS" w:hAnsi="Trebuchet MS" w:cs="Arial"/>
          <w:bCs/>
          <w:color w:val="141412"/>
        </w:rPr>
        <w:t>(old</w:t>
      </w:r>
      <w:r w:rsidRPr="00D82C7B">
        <w:rPr>
          <w:rFonts w:ascii="Trebuchet MS" w:hAnsi="Trebuchet MS" w:cs="Arial"/>
          <w:bCs/>
          <w:color w:val="141412"/>
        </w:rPr>
        <w:t xml:space="preserve">) are wives of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their bondage is very s</w:t>
      </w:r>
      <w:r w:rsidR="00926A29" w:rsidRPr="00D82C7B">
        <w:rPr>
          <w:rFonts w:ascii="Trebuchet MS" w:hAnsi="Trebuchet MS" w:cs="Arial"/>
          <w:bCs/>
          <w:color w:val="141412"/>
        </w:rPr>
        <w:t xml:space="preserve">trong to an extent that when </w:t>
      </w:r>
      <w:proofErr w:type="spellStart"/>
      <w:r w:rsidR="00926A29" w:rsidRPr="00D82C7B">
        <w:rPr>
          <w:rFonts w:ascii="Trebuchet MS" w:hAnsi="Trebuchet MS" w:cs="Arial"/>
          <w:bCs/>
          <w:color w:val="141412"/>
        </w:rPr>
        <w:t>Nn</w:t>
      </w:r>
      <w:r w:rsidRPr="00D82C7B">
        <w:rPr>
          <w:rFonts w:ascii="Trebuchet MS" w:hAnsi="Trebuchet MS" w:cs="Arial"/>
          <w:bCs/>
          <w:color w:val="141412"/>
        </w:rPr>
        <w:t>akato</w:t>
      </w:r>
      <w:proofErr w:type="spellEnd"/>
      <w:r w:rsidRPr="00D82C7B">
        <w:rPr>
          <w:rFonts w:ascii="Trebuchet MS" w:hAnsi="Trebuchet MS" w:cs="Arial"/>
          <w:bCs/>
          <w:color w:val="141412"/>
        </w:rPr>
        <w:t xml:space="preserve"> fails to bear children in her marriage, she invites </w:t>
      </w:r>
      <w:proofErr w:type="spellStart"/>
      <w:r w:rsidRPr="00D82C7B">
        <w:rPr>
          <w:rFonts w:ascii="Trebuchet MS" w:hAnsi="Trebuchet MS" w:cs="Arial"/>
          <w:bCs/>
          <w:color w:val="141412"/>
        </w:rPr>
        <w:t>Babirye</w:t>
      </w:r>
      <w:proofErr w:type="spellEnd"/>
      <w:r w:rsidRPr="00D82C7B">
        <w:rPr>
          <w:rFonts w:ascii="Trebuchet MS" w:hAnsi="Trebuchet MS" w:cs="Arial"/>
          <w:bCs/>
          <w:color w:val="141412"/>
        </w:rPr>
        <w:t xml:space="preserve"> to do the job. </w:t>
      </w:r>
      <w:proofErr w:type="spellStart"/>
      <w:r w:rsidRPr="00D82C7B">
        <w:rPr>
          <w:rFonts w:ascii="Trebuchet MS" w:hAnsi="Trebuchet MS" w:cs="Arial"/>
          <w:bCs/>
          <w:color w:val="141412"/>
        </w:rPr>
        <w:t>Suubi</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Nnakato</w:t>
      </w:r>
      <w:proofErr w:type="spellEnd"/>
      <w:r w:rsidRPr="00D82C7B">
        <w:rPr>
          <w:rFonts w:ascii="Trebuchet MS" w:hAnsi="Trebuchet MS" w:cs="Arial"/>
          <w:bCs/>
          <w:color w:val="141412"/>
        </w:rPr>
        <w:t xml:space="preserve"> is a twin to </w:t>
      </w:r>
      <w:proofErr w:type="spellStart"/>
      <w:r w:rsidRPr="00D82C7B">
        <w:rPr>
          <w:rFonts w:ascii="Trebuchet MS" w:hAnsi="Trebuchet MS" w:cs="Arial"/>
          <w:bCs/>
          <w:color w:val="141412"/>
        </w:rPr>
        <w:t>Sanyu</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Babirye</w:t>
      </w:r>
      <w:proofErr w:type="spellEnd"/>
      <w:r w:rsidRPr="00D82C7B">
        <w:rPr>
          <w:rFonts w:ascii="Trebuchet MS" w:hAnsi="Trebuchet MS" w:cs="Arial"/>
          <w:bCs/>
          <w:color w:val="141412"/>
        </w:rPr>
        <w:t xml:space="preserve"> who, even in spirit, maintains her closure with her twin, </w:t>
      </w:r>
      <w:proofErr w:type="spellStart"/>
      <w:r w:rsidRPr="00D82C7B">
        <w:rPr>
          <w:rFonts w:ascii="Trebuchet MS" w:hAnsi="Trebuchet MS" w:cs="Arial"/>
          <w:bCs/>
          <w:color w:val="141412"/>
        </w:rPr>
        <w:t>Suubi</w:t>
      </w:r>
      <w:proofErr w:type="spellEnd"/>
      <w:r w:rsidRPr="00D82C7B">
        <w:rPr>
          <w:rFonts w:ascii="Trebuchet MS" w:hAnsi="Trebuchet MS" w:cs="Arial"/>
          <w:bCs/>
          <w:color w:val="141412"/>
        </w:rPr>
        <w:t xml:space="preserve">. Job and Ruth are as well very close to each other, a relationship that </w:t>
      </w:r>
      <w:r w:rsidR="0003110C" w:rsidRPr="00D82C7B">
        <w:rPr>
          <w:rFonts w:ascii="Trebuchet MS" w:hAnsi="Trebuchet MS" w:cs="Arial"/>
          <w:bCs/>
          <w:color w:val="141412"/>
        </w:rPr>
        <w:t>later</w:t>
      </w:r>
      <w:r w:rsidR="00926A29" w:rsidRPr="00D82C7B">
        <w:rPr>
          <w:rFonts w:ascii="Trebuchet MS" w:hAnsi="Trebuchet MS" w:cs="Arial"/>
          <w:bCs/>
          <w:color w:val="141412"/>
        </w:rPr>
        <w:t xml:space="preserve"> results in incest. </w:t>
      </w:r>
    </w:p>
    <w:p w14:paraId="492FF5AF" w14:textId="77777777" w:rsidR="00D5587C" w:rsidRPr="00D82C7B" w:rsidRDefault="00E5387B" w:rsidP="00EF59ED">
      <w:pPr>
        <w:spacing w:after="0" w:line="480" w:lineRule="auto"/>
        <w:rPr>
          <w:rFonts w:ascii="Trebuchet MS" w:hAnsi="Trebuchet MS" w:cs="Arial"/>
          <w:bCs/>
          <w:color w:val="141412"/>
        </w:rPr>
      </w:pPr>
      <w:r w:rsidRPr="00D82C7B">
        <w:rPr>
          <w:rFonts w:ascii="Trebuchet MS" w:hAnsi="Trebuchet MS" w:cs="Arial"/>
          <w:b/>
          <w:bCs/>
          <w:color w:val="141412"/>
        </w:rPr>
        <w:t>Poverty</w:t>
      </w:r>
      <w:r w:rsidR="00D5587C" w:rsidRPr="00D82C7B">
        <w:rPr>
          <w:rFonts w:ascii="Trebuchet MS" w:hAnsi="Trebuchet MS" w:cs="Arial"/>
          <w:b/>
          <w:bCs/>
          <w:color w:val="141412"/>
        </w:rPr>
        <w:t> </w:t>
      </w:r>
    </w:p>
    <w:p w14:paraId="4FF110AB" w14:textId="5D67D821" w:rsidR="00D5587C" w:rsidRPr="00D82C7B" w:rsidRDefault="00D5587C" w:rsidP="00EF59ED">
      <w:pPr>
        <w:spacing w:after="0" w:line="480" w:lineRule="auto"/>
        <w:ind w:firstLine="720"/>
        <w:rPr>
          <w:rFonts w:ascii="Trebuchet MS" w:hAnsi="Trebuchet MS" w:cs="Arial"/>
          <w:bCs/>
          <w:color w:val="141412"/>
        </w:rPr>
      </w:pPr>
      <w:r w:rsidRPr="00D82C7B">
        <w:rPr>
          <w:rFonts w:ascii="Trebuchet MS" w:hAnsi="Trebuchet MS" w:cs="Arial"/>
          <w:bCs/>
          <w:color w:val="141412"/>
        </w:rPr>
        <w:t>In her writing,</w:t>
      </w:r>
      <w:r w:rsidR="00F70C87">
        <w:rPr>
          <w:rFonts w:ascii="Trebuchet MS" w:hAnsi="Trebuchet MS" w:cs="Arial"/>
          <w:bCs/>
          <w:color w:val="141412"/>
        </w:rPr>
        <w:t xml:space="preserve"> </w:t>
      </w:r>
      <w:r w:rsidRPr="00D82C7B">
        <w:rPr>
          <w:rFonts w:ascii="Trebuchet MS" w:hAnsi="Trebuchet MS" w:cs="Arial"/>
          <w:bCs/>
          <w:color w:val="141412"/>
        </w:rPr>
        <w:t xml:space="preserve">Makumbi leads us to the realities and struggles of contemporary Ugandan society of which urban poverty glaringly stands out. Through the eyes of Isaac Newton, </w:t>
      </w:r>
      <w:proofErr w:type="spellStart"/>
      <w:r w:rsidRPr="00D82C7B">
        <w:rPr>
          <w:rFonts w:ascii="Trebuchet MS" w:hAnsi="Trebuchet MS" w:cs="Arial"/>
          <w:bCs/>
          <w:color w:val="141412"/>
        </w:rPr>
        <w:t>Subbi</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Nnakato</w:t>
      </w:r>
      <w:proofErr w:type="spellEnd"/>
      <w:r w:rsidRPr="00D82C7B">
        <w:rPr>
          <w:rFonts w:ascii="Trebuchet MS" w:hAnsi="Trebuchet MS" w:cs="Arial"/>
          <w:bCs/>
          <w:color w:val="141412"/>
        </w:rPr>
        <w:t xml:space="preserve"> and </w:t>
      </w:r>
      <w:proofErr w:type="spellStart"/>
      <w:r w:rsidRPr="00D82C7B">
        <w:rPr>
          <w:rFonts w:ascii="Trebuchet MS" w:hAnsi="Trebuchet MS" w:cs="Arial"/>
          <w:bCs/>
          <w:color w:val="141412"/>
        </w:rPr>
        <w:t>Kanani</w:t>
      </w:r>
      <w:proofErr w:type="spellEnd"/>
      <w:r w:rsidRPr="00D82C7B">
        <w:rPr>
          <w:rFonts w:ascii="Trebuchet MS" w:hAnsi="Trebuchet MS" w:cs="Arial"/>
          <w:bCs/>
          <w:color w:val="141412"/>
        </w:rPr>
        <w:t xml:space="preserve"> </w:t>
      </w:r>
      <w:proofErr w:type="spellStart"/>
      <w:r w:rsidRPr="00D82C7B">
        <w:rPr>
          <w:rFonts w:ascii="Trebuchet MS" w:hAnsi="Trebuchet MS" w:cs="Arial"/>
          <w:bCs/>
          <w:color w:val="141412"/>
        </w:rPr>
        <w:t>Kintu</w:t>
      </w:r>
      <w:proofErr w:type="spellEnd"/>
      <w:r w:rsidRPr="00D82C7B">
        <w:rPr>
          <w:rFonts w:ascii="Trebuchet MS" w:hAnsi="Trebuchet MS" w:cs="Arial"/>
          <w:bCs/>
          <w:color w:val="141412"/>
        </w:rPr>
        <w:t xml:space="preserve">, we are drawn </w:t>
      </w:r>
      <w:r w:rsidRPr="00D82C7B">
        <w:rPr>
          <w:rFonts w:ascii="Trebuchet MS" w:hAnsi="Trebuchet MS" w:cs="Arial"/>
          <w:bCs/>
          <w:color w:val="141412"/>
        </w:rPr>
        <w:lastRenderedPageBreak/>
        <w:t>to the kind of lives that they lead as a representation of similar lifestyles of people in contemporary Uganda.</w:t>
      </w:r>
      <w:r w:rsidR="00E659EC">
        <w:rPr>
          <w:rFonts w:ascii="Trebuchet MS" w:hAnsi="Trebuchet MS" w:cs="Arial"/>
          <w:bCs/>
          <w:color w:val="141412"/>
        </w:rPr>
        <w:t xml:space="preserve"> </w:t>
      </w:r>
      <w:proofErr w:type="spellStart"/>
      <w:r w:rsidRPr="00D82C7B">
        <w:rPr>
          <w:rFonts w:ascii="Trebuchet MS" w:hAnsi="Trebuchet MS" w:cs="Arial"/>
          <w:bCs/>
          <w:color w:val="141412"/>
        </w:rPr>
        <w:t>Suubi’s</w:t>
      </w:r>
      <w:proofErr w:type="spellEnd"/>
      <w:r w:rsidRPr="00D82C7B">
        <w:rPr>
          <w:rFonts w:ascii="Trebuchet MS" w:hAnsi="Trebuchet MS" w:cs="Arial"/>
          <w:bCs/>
          <w:color w:val="141412"/>
        </w:rPr>
        <w:t xml:space="preserve"> early life in </w:t>
      </w:r>
      <w:proofErr w:type="spellStart"/>
      <w:r w:rsidRPr="00D82C7B">
        <w:rPr>
          <w:rFonts w:ascii="Trebuchet MS" w:hAnsi="Trebuchet MS" w:cs="Arial"/>
          <w:bCs/>
          <w:color w:val="141412"/>
        </w:rPr>
        <w:t>Bulange</w:t>
      </w:r>
      <w:proofErr w:type="spellEnd"/>
      <w:r w:rsidRPr="00D82C7B">
        <w:rPr>
          <w:rFonts w:ascii="Trebuchet MS" w:hAnsi="Trebuchet MS" w:cs="Arial"/>
          <w:bCs/>
          <w:color w:val="141412"/>
        </w:rPr>
        <w:t xml:space="preserve"> a city suburb while living with Kula is characterized by unspeakable, inhumane living conditions. Makumbi describes their living quarters as filthy, cramped with unfinished</w:t>
      </w:r>
      <w:r w:rsidR="00E659EC">
        <w:rPr>
          <w:rFonts w:ascii="Trebuchet MS" w:hAnsi="Trebuchet MS" w:cs="Arial"/>
          <w:bCs/>
          <w:color w:val="141412"/>
        </w:rPr>
        <w:t xml:space="preserve"> </w:t>
      </w:r>
      <w:r w:rsidRPr="00D82C7B">
        <w:rPr>
          <w:rFonts w:ascii="Trebuchet MS" w:hAnsi="Trebuchet MS" w:cs="Arial"/>
          <w:bCs/>
          <w:color w:val="141412"/>
        </w:rPr>
        <w:t xml:space="preserve">structures. Her situation is not any different from that of her </w:t>
      </w:r>
      <w:proofErr w:type="spellStart"/>
      <w:r w:rsidRPr="00D82C7B">
        <w:rPr>
          <w:rFonts w:ascii="Trebuchet MS" w:hAnsi="Trebuchet MS" w:cs="Arial"/>
          <w:bCs/>
          <w:color w:val="141412"/>
        </w:rPr>
        <w:t>neighbours</w:t>
      </w:r>
      <w:proofErr w:type="spellEnd"/>
      <w:r w:rsidRPr="00D82C7B">
        <w:rPr>
          <w:rFonts w:ascii="Trebuchet MS" w:hAnsi="Trebuchet MS" w:cs="Arial"/>
          <w:bCs/>
          <w:color w:val="141412"/>
        </w:rPr>
        <w:t xml:space="preserve"> who have similar living conditions; living in makeshift </w:t>
      </w:r>
      <w:proofErr w:type="spellStart"/>
      <w:proofErr w:type="gramStart"/>
      <w:r w:rsidRPr="00D82C7B">
        <w:rPr>
          <w:rFonts w:ascii="Trebuchet MS" w:hAnsi="Trebuchet MS" w:cs="Arial"/>
          <w:bCs/>
          <w:color w:val="141412"/>
        </w:rPr>
        <w:t>shelters.This</w:t>
      </w:r>
      <w:proofErr w:type="spellEnd"/>
      <w:proofErr w:type="gramEnd"/>
      <w:r w:rsidRPr="00D82C7B">
        <w:rPr>
          <w:rFonts w:ascii="Trebuchet MS" w:hAnsi="Trebuchet MS" w:cs="Arial"/>
          <w:bCs/>
          <w:color w:val="141412"/>
        </w:rPr>
        <w:t xml:space="preserve"> situation as told by Jennifer </w:t>
      </w:r>
      <w:proofErr w:type="spellStart"/>
      <w:r w:rsidRPr="00D82C7B">
        <w:rPr>
          <w:rFonts w:ascii="Trebuchet MS" w:hAnsi="Trebuchet MS" w:cs="Arial"/>
          <w:bCs/>
          <w:color w:val="141412"/>
        </w:rPr>
        <w:t>Nansubuga</w:t>
      </w:r>
      <w:proofErr w:type="spellEnd"/>
      <w:r w:rsidRPr="00D82C7B">
        <w:rPr>
          <w:rFonts w:ascii="Trebuchet MS" w:hAnsi="Trebuchet MS" w:cs="Arial"/>
          <w:bCs/>
          <w:color w:val="141412"/>
        </w:rPr>
        <w:t xml:space="preserve"> is a reflection of the urban poor and their struggles to survive amidst economic hardships. </w:t>
      </w:r>
    </w:p>
    <w:p w14:paraId="4A356EA8" w14:textId="0367B1A9" w:rsidR="00E072E2" w:rsidRPr="00D82C7B" w:rsidRDefault="00926A29" w:rsidP="00843574">
      <w:pPr>
        <w:spacing w:after="0" w:line="480" w:lineRule="auto"/>
        <w:ind w:firstLine="720"/>
        <w:rPr>
          <w:rFonts w:ascii="Trebuchet MS" w:hAnsi="Trebuchet MS" w:cs="Arial"/>
          <w:bCs/>
          <w:color w:val="141412"/>
        </w:rPr>
      </w:pPr>
      <w:r w:rsidRPr="00D82C7B">
        <w:rPr>
          <w:rFonts w:ascii="Trebuchet MS" w:hAnsi="Trebuchet MS" w:cs="Arial"/>
          <w:bCs/>
          <w:color w:val="141412"/>
        </w:rPr>
        <w:t>A similar lifestyle is observed in</w:t>
      </w:r>
      <w:r w:rsidR="00D5587C" w:rsidRPr="00D82C7B">
        <w:rPr>
          <w:rFonts w:ascii="Trebuchet MS" w:hAnsi="Trebuchet MS" w:cs="Arial"/>
          <w:bCs/>
          <w:color w:val="141412"/>
        </w:rPr>
        <w:t xml:space="preserve"> Isaac Newton during his early years while living at Katanga, a city suburb.</w:t>
      </w:r>
      <w:r w:rsidR="00E659EC">
        <w:rPr>
          <w:rFonts w:ascii="Trebuchet MS" w:hAnsi="Trebuchet MS" w:cs="Arial"/>
          <w:bCs/>
          <w:color w:val="141412"/>
        </w:rPr>
        <w:t xml:space="preserve"> </w:t>
      </w:r>
      <w:r w:rsidR="00D5587C" w:rsidRPr="00D82C7B">
        <w:rPr>
          <w:rFonts w:ascii="Trebuchet MS" w:hAnsi="Trebuchet MS" w:cs="Arial"/>
          <w:bCs/>
          <w:color w:val="141412"/>
        </w:rPr>
        <w:t xml:space="preserve">It is as well described as a congested and </w:t>
      </w:r>
      <w:r w:rsidR="00870C94" w:rsidRPr="00D82C7B">
        <w:rPr>
          <w:rFonts w:ascii="Trebuchet MS" w:hAnsi="Trebuchet MS" w:cs="Arial"/>
          <w:bCs/>
          <w:color w:val="141412"/>
        </w:rPr>
        <w:t>poverty-stricken</w:t>
      </w:r>
      <w:r w:rsidR="00D5587C" w:rsidRPr="00D82C7B">
        <w:rPr>
          <w:rFonts w:ascii="Trebuchet MS" w:hAnsi="Trebuchet MS" w:cs="Arial"/>
          <w:bCs/>
          <w:color w:val="141412"/>
        </w:rPr>
        <w:t xml:space="preserve"> area to an extent that neighbors can hear each other </w:t>
      </w:r>
      <w:proofErr w:type="gramStart"/>
      <w:r w:rsidR="00D5587C" w:rsidRPr="00D82C7B">
        <w:rPr>
          <w:rFonts w:ascii="Trebuchet MS" w:hAnsi="Trebuchet MS" w:cs="Arial"/>
          <w:bCs/>
          <w:color w:val="141412"/>
        </w:rPr>
        <w:t>fart</w:t>
      </w:r>
      <w:proofErr w:type="gramEnd"/>
      <w:r w:rsidR="00D5587C" w:rsidRPr="00D82C7B">
        <w:rPr>
          <w:rFonts w:ascii="Trebuchet MS" w:hAnsi="Trebuchet MS" w:cs="Arial"/>
          <w:bCs/>
          <w:color w:val="141412"/>
        </w:rPr>
        <w:t xml:space="preserve"> given their </w:t>
      </w:r>
      <w:r w:rsidRPr="00D82C7B">
        <w:rPr>
          <w:rFonts w:ascii="Trebuchet MS" w:hAnsi="Trebuchet MS" w:cs="Arial"/>
          <w:bCs/>
          <w:color w:val="141412"/>
        </w:rPr>
        <w:t>level of proximity</w:t>
      </w:r>
      <w:r w:rsidR="00D5587C" w:rsidRPr="00D82C7B">
        <w:rPr>
          <w:rFonts w:ascii="Trebuchet MS" w:hAnsi="Trebuchet MS" w:cs="Arial"/>
          <w:bCs/>
          <w:color w:val="141412"/>
        </w:rPr>
        <w:t>. The author therefore explores the aspect of the economic struggles of the urban dwellers and the ability to rise above the circumstances and the fact that prevailing circumstances don’t dictate ones ending. </w:t>
      </w:r>
      <w:r w:rsidRPr="00D82C7B">
        <w:rPr>
          <w:rFonts w:ascii="Trebuchet MS" w:hAnsi="Trebuchet MS" w:cs="Arial"/>
          <w:bCs/>
          <w:color w:val="141412"/>
        </w:rPr>
        <w:t xml:space="preserve">The poverty levels are so high that one goes to loot </w:t>
      </w:r>
      <w:r w:rsidR="0003110C" w:rsidRPr="00D82C7B">
        <w:rPr>
          <w:rFonts w:ascii="Trebuchet MS" w:hAnsi="Trebuchet MS" w:cs="Arial"/>
          <w:bCs/>
          <w:color w:val="141412"/>
        </w:rPr>
        <w:t>stuff,</w:t>
      </w:r>
      <w:r w:rsidRPr="00D82C7B">
        <w:rPr>
          <w:rFonts w:ascii="Trebuchet MS" w:hAnsi="Trebuchet MS" w:cs="Arial"/>
          <w:bCs/>
          <w:color w:val="141412"/>
        </w:rPr>
        <w:t xml:space="preserve"> and they are killed by the weight of the stolen stuff.</w:t>
      </w:r>
      <w:r w:rsidR="00E5387B" w:rsidRPr="00D82C7B">
        <w:rPr>
          <w:rStyle w:val="FootnoteReference"/>
          <w:rFonts w:ascii="Trebuchet MS" w:hAnsi="Trebuchet MS" w:cs="Arial"/>
          <w:bCs/>
          <w:color w:val="141412"/>
        </w:rPr>
        <w:footnoteReference w:id="128"/>
      </w:r>
    </w:p>
    <w:p w14:paraId="7EE30BB4" w14:textId="2F794EF9" w:rsidR="001208CE" w:rsidRPr="00D82C7B" w:rsidRDefault="006F60C4" w:rsidP="00F9590B">
      <w:pPr>
        <w:pStyle w:val="Heading4"/>
      </w:pPr>
      <w:r w:rsidRPr="00D82C7B">
        <w:t>5.3.1</w:t>
      </w:r>
      <w:r w:rsidR="00F9590B">
        <w:t xml:space="preserve">.9 </w:t>
      </w:r>
      <w:r w:rsidRPr="00D82C7B">
        <w:t>CHAPTER SUMMARY</w:t>
      </w:r>
      <w:bookmarkEnd w:id="120"/>
    </w:p>
    <w:p w14:paraId="6744EF13" w14:textId="19691C40" w:rsidR="00F4369D" w:rsidRDefault="0015783D" w:rsidP="00E072E2">
      <w:pPr>
        <w:spacing w:line="480" w:lineRule="auto"/>
        <w:ind w:firstLine="720"/>
        <w:rPr>
          <w:rFonts w:ascii="Trebuchet MS" w:hAnsi="Trebuchet MS" w:cs="Arial"/>
          <w:bCs/>
          <w:color w:val="141412"/>
        </w:rPr>
      </w:pPr>
      <w:r w:rsidRPr="00D82C7B">
        <w:rPr>
          <w:rFonts w:ascii="Trebuchet MS" w:hAnsi="Trebuchet MS" w:cs="Arial"/>
          <w:bCs/>
          <w:color w:val="141412"/>
        </w:rPr>
        <w:t>Generally</w:t>
      </w:r>
      <w:r w:rsidR="00D5380E" w:rsidRPr="00D82C7B">
        <w:rPr>
          <w:rFonts w:ascii="Trebuchet MS" w:hAnsi="Trebuchet MS" w:cs="Arial"/>
          <w:bCs/>
          <w:color w:val="141412"/>
        </w:rPr>
        <w:t xml:space="preserve">, </w:t>
      </w:r>
      <w:proofErr w:type="spellStart"/>
      <w:r w:rsidR="00D5380E" w:rsidRPr="00D82C7B">
        <w:rPr>
          <w:rFonts w:ascii="Trebuchet MS" w:hAnsi="Trebuchet MS"/>
        </w:rPr>
        <w:t>Nansubuga’s</w:t>
      </w:r>
      <w:proofErr w:type="spellEnd"/>
      <w:r w:rsidR="00D5380E" w:rsidRPr="00D82C7B">
        <w:rPr>
          <w:rFonts w:ascii="Trebuchet MS" w:hAnsi="Trebuchet MS"/>
        </w:rPr>
        <w:t xml:space="preserve"> fiction is to be considered as hybrid from the </w:t>
      </w:r>
      <w:r w:rsidR="00870C94" w:rsidRPr="00D82C7B">
        <w:rPr>
          <w:rFonts w:ascii="Trebuchet MS" w:hAnsi="Trebuchet MS"/>
        </w:rPr>
        <w:t>onset</w:t>
      </w:r>
      <w:r w:rsidR="00D5380E" w:rsidRPr="00D82C7B">
        <w:rPr>
          <w:rFonts w:ascii="Trebuchet MS" w:hAnsi="Trebuchet MS"/>
        </w:rPr>
        <w:t xml:space="preserve"> as it fuses the Biblical elements and the Ganda oral traditions. Her short stories as well as the novel </w:t>
      </w:r>
      <w:proofErr w:type="spellStart"/>
      <w:r w:rsidR="00D5380E" w:rsidRPr="00D82C7B">
        <w:rPr>
          <w:rFonts w:ascii="Trebuchet MS" w:hAnsi="Trebuchet MS"/>
          <w:i/>
        </w:rPr>
        <w:t>Kintu</w:t>
      </w:r>
      <w:proofErr w:type="spellEnd"/>
      <w:r w:rsidR="00D5380E" w:rsidRPr="00D82C7B">
        <w:rPr>
          <w:rFonts w:ascii="Trebuchet MS" w:hAnsi="Trebuchet MS"/>
        </w:rPr>
        <w:t xml:space="preserve"> have characters that strut both the European and African identity and settings of the short stories is both Britain and Africa. So, her fiction tends to reflect the hybridized existence in terms of theme and form. For the novel</w:t>
      </w:r>
      <w:r w:rsidR="00F70C87">
        <w:rPr>
          <w:rFonts w:ascii="Trebuchet MS" w:hAnsi="Trebuchet MS"/>
        </w:rPr>
        <w:t xml:space="preserve"> </w:t>
      </w:r>
      <w:proofErr w:type="spellStart"/>
      <w:r w:rsidRPr="00D82C7B">
        <w:rPr>
          <w:rFonts w:ascii="Trebuchet MS" w:hAnsi="Trebuchet MS" w:cs="Arial"/>
          <w:bCs/>
          <w:i/>
          <w:color w:val="141412"/>
        </w:rPr>
        <w:t>Kintu</w:t>
      </w:r>
      <w:proofErr w:type="spellEnd"/>
      <w:r w:rsidR="00F70C87">
        <w:rPr>
          <w:rFonts w:ascii="Trebuchet MS" w:hAnsi="Trebuchet MS" w:cs="Arial"/>
          <w:bCs/>
          <w:i/>
          <w:color w:val="141412"/>
        </w:rPr>
        <w:t xml:space="preserve"> </w:t>
      </w:r>
      <w:r w:rsidR="00DC3DC5" w:rsidRPr="00D82C7B">
        <w:rPr>
          <w:rFonts w:ascii="Trebuchet MS" w:hAnsi="Trebuchet MS" w:cs="Arial"/>
          <w:bCs/>
          <w:color w:val="141412"/>
        </w:rPr>
        <w:t xml:space="preserve">there is a hybrid of </w:t>
      </w:r>
      <w:r w:rsidRPr="00D82C7B">
        <w:rPr>
          <w:rFonts w:ascii="Trebuchet MS" w:hAnsi="Trebuchet MS" w:cs="Arial"/>
          <w:bCs/>
          <w:color w:val="141412"/>
        </w:rPr>
        <w:t>identity</w:t>
      </w:r>
      <w:r w:rsidR="00DC3DC5" w:rsidRPr="00D82C7B">
        <w:rPr>
          <w:rFonts w:ascii="Trebuchet MS" w:hAnsi="Trebuchet MS" w:cs="Arial"/>
          <w:bCs/>
          <w:color w:val="141412"/>
        </w:rPr>
        <w:t xml:space="preserve"> of character</w:t>
      </w:r>
      <w:r w:rsidRPr="00D82C7B">
        <w:rPr>
          <w:rFonts w:ascii="Trebuchet MS" w:hAnsi="Trebuchet MS" w:cs="Arial"/>
          <w:bCs/>
          <w:color w:val="141412"/>
        </w:rPr>
        <w:t xml:space="preserve">, in which every character </w:t>
      </w:r>
      <w:r w:rsidRPr="00D82C7B">
        <w:rPr>
          <w:rFonts w:ascii="Trebuchet MS" w:hAnsi="Trebuchet MS" w:cs="Arial"/>
          <w:bCs/>
          <w:color w:val="141412"/>
        </w:rPr>
        <w:lastRenderedPageBreak/>
        <w:t xml:space="preserve">struggles to find who they really are as part of a community and as individuals. </w:t>
      </w:r>
      <w:r w:rsidR="00DC3DC5" w:rsidRPr="00D82C7B">
        <w:rPr>
          <w:rFonts w:ascii="Trebuchet MS" w:hAnsi="Trebuchet MS" w:cs="Arial"/>
          <w:bCs/>
          <w:color w:val="141412"/>
        </w:rPr>
        <w:t xml:space="preserve">So as a stylist, Makumbi weaves all the stories in a new light and </w:t>
      </w:r>
      <w:r w:rsidRPr="00D82C7B">
        <w:rPr>
          <w:rFonts w:ascii="Trebuchet MS" w:hAnsi="Trebuchet MS" w:cs="Arial"/>
          <w:bCs/>
          <w:color w:val="141412"/>
        </w:rPr>
        <w:t>where all issues historical, religious, spiritual, economic, social, political, health an</w:t>
      </w:r>
      <w:r w:rsidR="00DC3DC5" w:rsidRPr="00D82C7B">
        <w:rPr>
          <w:rFonts w:ascii="Trebuchet MS" w:hAnsi="Trebuchet MS" w:cs="Arial"/>
          <w:bCs/>
          <w:color w:val="141412"/>
        </w:rPr>
        <w:t>d even psychological, are</w:t>
      </w:r>
      <w:r w:rsidRPr="00D82C7B">
        <w:rPr>
          <w:rFonts w:ascii="Trebuchet MS" w:hAnsi="Trebuchet MS" w:cs="Arial"/>
          <w:bCs/>
          <w:color w:val="141412"/>
        </w:rPr>
        <w:t xml:space="preserve"> addressed. </w:t>
      </w:r>
      <w:bookmarkStart w:id="121" w:name="_Toc82874954"/>
    </w:p>
    <w:p w14:paraId="706D7CB8" w14:textId="283EAD33" w:rsidR="0003110C" w:rsidRDefault="0003110C" w:rsidP="00E072E2">
      <w:pPr>
        <w:spacing w:line="480" w:lineRule="auto"/>
        <w:ind w:firstLine="720"/>
        <w:rPr>
          <w:rFonts w:ascii="Trebuchet MS" w:hAnsi="Trebuchet MS" w:cs="Arial"/>
          <w:bCs/>
          <w:color w:val="141412"/>
        </w:rPr>
      </w:pPr>
    </w:p>
    <w:p w14:paraId="078733DB" w14:textId="0740E054" w:rsidR="0003110C" w:rsidRDefault="0003110C" w:rsidP="00E072E2">
      <w:pPr>
        <w:spacing w:line="480" w:lineRule="auto"/>
        <w:ind w:firstLine="720"/>
        <w:rPr>
          <w:rFonts w:ascii="Trebuchet MS" w:hAnsi="Trebuchet MS" w:cs="Arial"/>
          <w:bCs/>
          <w:color w:val="141412"/>
        </w:rPr>
      </w:pPr>
    </w:p>
    <w:p w14:paraId="5EEAAF89" w14:textId="1D313B00" w:rsidR="0003110C" w:rsidRDefault="0003110C" w:rsidP="00E072E2">
      <w:pPr>
        <w:spacing w:line="480" w:lineRule="auto"/>
        <w:ind w:firstLine="720"/>
        <w:rPr>
          <w:rFonts w:ascii="Trebuchet MS" w:hAnsi="Trebuchet MS" w:cs="Arial"/>
          <w:bCs/>
          <w:color w:val="141412"/>
        </w:rPr>
      </w:pPr>
    </w:p>
    <w:p w14:paraId="04B12C4C" w14:textId="232D428C" w:rsidR="0003110C" w:rsidRDefault="0003110C" w:rsidP="00E072E2">
      <w:pPr>
        <w:spacing w:line="480" w:lineRule="auto"/>
        <w:ind w:firstLine="720"/>
        <w:rPr>
          <w:rFonts w:ascii="Trebuchet MS" w:hAnsi="Trebuchet MS" w:cs="Arial"/>
          <w:bCs/>
          <w:color w:val="141412"/>
        </w:rPr>
      </w:pPr>
    </w:p>
    <w:p w14:paraId="1A5EBFA4" w14:textId="16212458" w:rsidR="0003110C" w:rsidRDefault="0003110C" w:rsidP="00E072E2">
      <w:pPr>
        <w:spacing w:line="480" w:lineRule="auto"/>
        <w:ind w:firstLine="720"/>
        <w:rPr>
          <w:rFonts w:ascii="Trebuchet MS" w:hAnsi="Trebuchet MS" w:cs="Arial"/>
          <w:bCs/>
          <w:color w:val="141412"/>
        </w:rPr>
      </w:pPr>
    </w:p>
    <w:p w14:paraId="107BFAAB" w14:textId="5AB1998B" w:rsidR="0003110C" w:rsidRDefault="0003110C" w:rsidP="00E072E2">
      <w:pPr>
        <w:spacing w:line="480" w:lineRule="auto"/>
        <w:ind w:firstLine="720"/>
        <w:rPr>
          <w:rFonts w:ascii="Trebuchet MS" w:hAnsi="Trebuchet MS" w:cs="Arial"/>
          <w:bCs/>
          <w:color w:val="141412"/>
        </w:rPr>
      </w:pPr>
    </w:p>
    <w:p w14:paraId="6A5C5DA2" w14:textId="0C19B374" w:rsidR="0003110C" w:rsidRDefault="0003110C" w:rsidP="00E072E2">
      <w:pPr>
        <w:spacing w:line="480" w:lineRule="auto"/>
        <w:ind w:firstLine="720"/>
        <w:rPr>
          <w:rFonts w:ascii="Trebuchet MS" w:hAnsi="Trebuchet MS" w:cs="Arial"/>
          <w:bCs/>
          <w:color w:val="141412"/>
        </w:rPr>
      </w:pPr>
    </w:p>
    <w:p w14:paraId="51062C6D" w14:textId="67C75578" w:rsidR="0003110C" w:rsidRDefault="0003110C" w:rsidP="00E072E2">
      <w:pPr>
        <w:spacing w:line="480" w:lineRule="auto"/>
        <w:ind w:firstLine="720"/>
        <w:rPr>
          <w:rFonts w:ascii="Trebuchet MS" w:hAnsi="Trebuchet MS" w:cs="Arial"/>
          <w:bCs/>
          <w:color w:val="141412"/>
        </w:rPr>
      </w:pPr>
    </w:p>
    <w:p w14:paraId="6BE556F0" w14:textId="77777777" w:rsidR="0003110C" w:rsidRDefault="0003110C" w:rsidP="00E072E2">
      <w:pPr>
        <w:spacing w:line="480" w:lineRule="auto"/>
        <w:ind w:firstLine="720"/>
        <w:rPr>
          <w:rFonts w:ascii="Trebuchet MS" w:hAnsi="Trebuchet MS" w:cs="Arial"/>
          <w:bCs/>
          <w:color w:val="141412"/>
        </w:rPr>
      </w:pPr>
    </w:p>
    <w:p w14:paraId="6E47C8AD" w14:textId="77777777" w:rsidR="00843574" w:rsidRDefault="00843574" w:rsidP="00E072E2">
      <w:pPr>
        <w:spacing w:line="480" w:lineRule="auto"/>
        <w:ind w:firstLine="720"/>
        <w:rPr>
          <w:rFonts w:ascii="Trebuchet MS" w:hAnsi="Trebuchet MS" w:cs="Arial"/>
          <w:bCs/>
          <w:color w:val="141412"/>
        </w:rPr>
      </w:pPr>
    </w:p>
    <w:p w14:paraId="1D48A08A" w14:textId="77777777" w:rsidR="00843574" w:rsidRDefault="00843574" w:rsidP="00E072E2">
      <w:pPr>
        <w:spacing w:line="480" w:lineRule="auto"/>
        <w:ind w:firstLine="720"/>
        <w:rPr>
          <w:rFonts w:ascii="Trebuchet MS" w:hAnsi="Trebuchet MS" w:cs="Arial"/>
          <w:bCs/>
          <w:color w:val="141412"/>
        </w:rPr>
      </w:pPr>
    </w:p>
    <w:p w14:paraId="25FCA6BB" w14:textId="77777777" w:rsidR="00843574" w:rsidRDefault="00843574" w:rsidP="00E072E2">
      <w:pPr>
        <w:spacing w:line="480" w:lineRule="auto"/>
        <w:ind w:firstLine="720"/>
        <w:rPr>
          <w:rFonts w:ascii="Trebuchet MS" w:hAnsi="Trebuchet MS" w:cs="Arial"/>
          <w:bCs/>
          <w:color w:val="141412"/>
        </w:rPr>
      </w:pPr>
    </w:p>
    <w:p w14:paraId="1A413D71" w14:textId="77777777" w:rsidR="00843574" w:rsidRDefault="00843574" w:rsidP="00E072E2">
      <w:pPr>
        <w:spacing w:line="480" w:lineRule="auto"/>
        <w:ind w:firstLine="720"/>
        <w:rPr>
          <w:rFonts w:ascii="Trebuchet MS" w:hAnsi="Trebuchet MS" w:cs="Arial"/>
          <w:bCs/>
          <w:color w:val="141412"/>
        </w:rPr>
      </w:pPr>
    </w:p>
    <w:p w14:paraId="134BBCF3" w14:textId="77777777" w:rsidR="00843574" w:rsidRDefault="00843574" w:rsidP="00E072E2">
      <w:pPr>
        <w:spacing w:line="480" w:lineRule="auto"/>
        <w:ind w:firstLine="720"/>
        <w:rPr>
          <w:rFonts w:ascii="Trebuchet MS" w:hAnsi="Trebuchet MS" w:cs="Arial"/>
          <w:bCs/>
          <w:color w:val="141412"/>
        </w:rPr>
      </w:pPr>
    </w:p>
    <w:p w14:paraId="59BD64B1" w14:textId="77777777" w:rsidR="00843574" w:rsidRDefault="00843574" w:rsidP="00E072E2">
      <w:pPr>
        <w:spacing w:line="480" w:lineRule="auto"/>
        <w:ind w:firstLine="720"/>
        <w:rPr>
          <w:rFonts w:ascii="Trebuchet MS" w:hAnsi="Trebuchet MS" w:cs="Arial"/>
          <w:bCs/>
          <w:color w:val="141412"/>
        </w:rPr>
      </w:pPr>
    </w:p>
    <w:p w14:paraId="4AAD7DDE" w14:textId="77777777" w:rsidR="004C4972" w:rsidRPr="00F4369D" w:rsidRDefault="004C4972" w:rsidP="00F9590B">
      <w:pPr>
        <w:pStyle w:val="Heading1"/>
      </w:pPr>
      <w:bookmarkStart w:id="122" w:name="_Toc118368477"/>
      <w:r w:rsidRPr="00F4369D">
        <w:lastRenderedPageBreak/>
        <w:t>CHAP</w:t>
      </w:r>
      <w:r w:rsidR="004412FE" w:rsidRPr="00F4369D">
        <w:t>TER</w:t>
      </w:r>
      <w:r w:rsidRPr="00F4369D">
        <w:t xml:space="preserve"> SIX</w:t>
      </w:r>
      <w:bookmarkEnd w:id="121"/>
      <w:bookmarkEnd w:id="122"/>
    </w:p>
    <w:p w14:paraId="7CC27BF3" w14:textId="77777777" w:rsidR="00AB5222" w:rsidRPr="00F4369D" w:rsidRDefault="004C4972" w:rsidP="00F9590B">
      <w:pPr>
        <w:pStyle w:val="Heading1"/>
      </w:pPr>
      <w:bookmarkStart w:id="123" w:name="_Toc82874955"/>
      <w:bookmarkStart w:id="124" w:name="_Toc118368478"/>
      <w:r w:rsidRPr="00F4369D">
        <w:t>DISCUSSION OF FINDINGS</w:t>
      </w:r>
      <w:bookmarkEnd w:id="123"/>
      <w:bookmarkEnd w:id="124"/>
    </w:p>
    <w:p w14:paraId="4C1A0300" w14:textId="77777777" w:rsidR="004C4972" w:rsidRPr="00F4369D" w:rsidRDefault="004C4972" w:rsidP="00C57D7A">
      <w:pPr>
        <w:pStyle w:val="Heading2"/>
      </w:pPr>
      <w:bookmarkStart w:id="125" w:name="_Toc82874956"/>
      <w:bookmarkStart w:id="126" w:name="_Toc118368479"/>
      <w:r w:rsidRPr="00F4369D">
        <w:t>6.1 INTRODUCTION</w:t>
      </w:r>
      <w:bookmarkEnd w:id="125"/>
      <w:bookmarkEnd w:id="126"/>
    </w:p>
    <w:p w14:paraId="1CF1FC3B" w14:textId="71F3843D" w:rsidR="00E072E2" w:rsidRDefault="00E7017A" w:rsidP="00EF59ED">
      <w:pPr>
        <w:spacing w:line="480" w:lineRule="auto"/>
        <w:ind w:firstLine="720"/>
        <w:rPr>
          <w:rFonts w:ascii="Trebuchet MS" w:hAnsi="Trebuchet MS"/>
        </w:rPr>
      </w:pPr>
      <w:r w:rsidRPr="00D82C7B">
        <w:rPr>
          <w:rFonts w:ascii="Trebuchet MS" w:hAnsi="Trebuchet MS"/>
        </w:rPr>
        <w:t>This chapter discusses the find</w:t>
      </w:r>
      <w:r w:rsidR="00EE188F" w:rsidRPr="00D82C7B">
        <w:rPr>
          <w:rFonts w:ascii="Trebuchet MS" w:hAnsi="Trebuchet MS"/>
        </w:rPr>
        <w:t xml:space="preserve">ings </w:t>
      </w:r>
      <w:proofErr w:type="spellStart"/>
      <w:r w:rsidR="00790C91" w:rsidRPr="00D82C7B">
        <w:rPr>
          <w:rFonts w:ascii="Trebuchet MS" w:hAnsi="Trebuchet MS"/>
        </w:rPr>
        <w:t>realised</w:t>
      </w:r>
      <w:proofErr w:type="spellEnd"/>
      <w:r w:rsidR="00790C91" w:rsidRPr="00D82C7B">
        <w:rPr>
          <w:rFonts w:ascii="Trebuchet MS" w:hAnsi="Trebuchet MS"/>
        </w:rPr>
        <w:t xml:space="preserve"> </w:t>
      </w:r>
      <w:r w:rsidR="0003110C" w:rsidRPr="00D82C7B">
        <w:rPr>
          <w:rFonts w:ascii="Trebuchet MS" w:hAnsi="Trebuchet MS"/>
        </w:rPr>
        <w:t>during</w:t>
      </w:r>
      <w:r w:rsidR="00790C91" w:rsidRPr="00D82C7B">
        <w:rPr>
          <w:rFonts w:ascii="Trebuchet MS" w:hAnsi="Trebuchet MS"/>
        </w:rPr>
        <w:t xml:space="preserve"> data analysis and interpretation </w:t>
      </w:r>
      <w:r w:rsidR="00EE188F" w:rsidRPr="00D82C7B">
        <w:rPr>
          <w:rFonts w:ascii="Trebuchet MS" w:hAnsi="Trebuchet MS"/>
        </w:rPr>
        <w:t xml:space="preserve">in </w:t>
      </w:r>
      <w:r w:rsidR="00790C91" w:rsidRPr="00D82C7B">
        <w:rPr>
          <w:rFonts w:ascii="Trebuchet MS" w:hAnsi="Trebuchet MS"/>
        </w:rPr>
        <w:t>C</w:t>
      </w:r>
      <w:r w:rsidR="00EE188F" w:rsidRPr="00D82C7B">
        <w:rPr>
          <w:rFonts w:ascii="Trebuchet MS" w:hAnsi="Trebuchet MS"/>
        </w:rPr>
        <w:t xml:space="preserve">hapters </w:t>
      </w:r>
      <w:r w:rsidR="00790C91" w:rsidRPr="00D82C7B">
        <w:rPr>
          <w:rFonts w:ascii="Trebuchet MS" w:hAnsi="Trebuchet MS"/>
        </w:rPr>
        <w:t>F</w:t>
      </w:r>
      <w:r w:rsidR="00EE188F" w:rsidRPr="00D82C7B">
        <w:rPr>
          <w:rFonts w:ascii="Trebuchet MS" w:hAnsi="Trebuchet MS"/>
        </w:rPr>
        <w:t xml:space="preserve">our and </w:t>
      </w:r>
      <w:r w:rsidR="00790C91" w:rsidRPr="00D82C7B">
        <w:rPr>
          <w:rFonts w:ascii="Trebuchet MS" w:hAnsi="Trebuchet MS"/>
        </w:rPr>
        <w:t>F</w:t>
      </w:r>
      <w:r w:rsidR="00EE188F" w:rsidRPr="00D82C7B">
        <w:rPr>
          <w:rFonts w:ascii="Trebuchet MS" w:hAnsi="Trebuchet MS"/>
        </w:rPr>
        <w:t xml:space="preserve">ive. It discusses the underlying factors to the authors’ writing, how the stage is set for the individual author’s style of writing and how it is developed through his /her works. A list of items of interest when it comes to </w:t>
      </w:r>
      <w:proofErr w:type="spellStart"/>
      <w:proofErr w:type="gramStart"/>
      <w:r w:rsidR="00EE188F" w:rsidRPr="00D82C7B">
        <w:rPr>
          <w:rFonts w:ascii="Trebuchet MS" w:hAnsi="Trebuchet MS"/>
        </w:rPr>
        <w:t>analyisis</w:t>
      </w:r>
      <w:proofErr w:type="spellEnd"/>
      <w:proofErr w:type="gramEnd"/>
      <w:r w:rsidR="00EE188F" w:rsidRPr="00D82C7B">
        <w:rPr>
          <w:rFonts w:ascii="Trebuchet MS" w:hAnsi="Trebuchet MS"/>
        </w:rPr>
        <w:t xml:space="preserve"> and discussion of findings was developed and followed to ensure a systematic and scientific ap</w:t>
      </w:r>
      <w:r w:rsidR="008115BE" w:rsidRPr="00D82C7B">
        <w:rPr>
          <w:rFonts w:ascii="Trebuchet MS" w:hAnsi="Trebuchet MS"/>
        </w:rPr>
        <w:t>proach to discussion of the findings</w:t>
      </w:r>
      <w:r w:rsidR="00EE188F" w:rsidRPr="00D82C7B">
        <w:rPr>
          <w:rFonts w:ascii="Trebuchet MS" w:hAnsi="Trebuchet MS"/>
        </w:rPr>
        <w:t xml:space="preserve">. The major aim of doing this was to squarely look at </w:t>
      </w:r>
      <w:r w:rsidR="00224B96" w:rsidRPr="00D82C7B">
        <w:rPr>
          <w:rFonts w:ascii="Trebuchet MS" w:hAnsi="Trebuchet MS"/>
        </w:rPr>
        <w:t xml:space="preserve">the objectives of the study and discuss how the data collected and </w:t>
      </w:r>
      <w:proofErr w:type="spellStart"/>
      <w:r w:rsidR="00224B96" w:rsidRPr="00D82C7B">
        <w:rPr>
          <w:rFonts w:ascii="Trebuchet MS" w:hAnsi="Trebuchet MS"/>
        </w:rPr>
        <w:t>analysed</w:t>
      </w:r>
      <w:proofErr w:type="spellEnd"/>
      <w:r w:rsidR="00224B96" w:rsidRPr="00D82C7B">
        <w:rPr>
          <w:rFonts w:ascii="Trebuchet MS" w:hAnsi="Trebuchet MS"/>
        </w:rPr>
        <w:t xml:space="preserve"> informs the find</w:t>
      </w:r>
      <w:r w:rsidR="008115BE" w:rsidRPr="00D82C7B">
        <w:rPr>
          <w:rFonts w:ascii="Trebuchet MS" w:hAnsi="Trebuchet MS"/>
        </w:rPr>
        <w:t xml:space="preserve">ings. </w:t>
      </w:r>
    </w:p>
    <w:p w14:paraId="0A662620" w14:textId="77777777" w:rsidR="00E7017A" w:rsidRPr="00D82C7B" w:rsidRDefault="008115BE" w:rsidP="00EF59ED">
      <w:pPr>
        <w:spacing w:line="480" w:lineRule="auto"/>
        <w:ind w:firstLine="720"/>
        <w:rPr>
          <w:rFonts w:ascii="Trebuchet MS" w:hAnsi="Trebuchet MS"/>
        </w:rPr>
      </w:pPr>
      <w:r w:rsidRPr="00D82C7B">
        <w:rPr>
          <w:rFonts w:ascii="Trebuchet MS" w:hAnsi="Trebuchet MS"/>
        </w:rPr>
        <w:t xml:space="preserve">The research </w:t>
      </w:r>
      <w:r w:rsidR="00311F6D" w:rsidRPr="00D82C7B">
        <w:rPr>
          <w:rFonts w:ascii="Trebuchet MS" w:hAnsi="Trebuchet MS"/>
        </w:rPr>
        <w:t>set out to establish how</w:t>
      </w:r>
      <w:r w:rsidR="00224B96" w:rsidRPr="00D82C7B">
        <w:rPr>
          <w:rFonts w:ascii="Trebuchet MS" w:hAnsi="Trebuchet MS"/>
        </w:rPr>
        <w:t xml:space="preserve"> Timothy </w:t>
      </w:r>
      <w:proofErr w:type="spellStart"/>
      <w:r w:rsidR="00224B96" w:rsidRPr="00D82C7B">
        <w:rPr>
          <w:rFonts w:ascii="Trebuchet MS" w:hAnsi="Trebuchet MS"/>
        </w:rPr>
        <w:t>Wangusa</w:t>
      </w:r>
      <w:proofErr w:type="spellEnd"/>
      <w:r w:rsidR="00224B96" w:rsidRPr="00D82C7B">
        <w:rPr>
          <w:rFonts w:ascii="Trebuchet MS" w:hAnsi="Trebuchet MS"/>
        </w:rPr>
        <w:t xml:space="preserve"> and Jennifer </w:t>
      </w:r>
      <w:proofErr w:type="spellStart"/>
      <w:r w:rsidR="00224B96" w:rsidRPr="00D82C7B">
        <w:rPr>
          <w:rFonts w:ascii="Trebuchet MS" w:hAnsi="Trebuchet MS"/>
        </w:rPr>
        <w:t>Nansubuga</w:t>
      </w:r>
      <w:proofErr w:type="spellEnd"/>
      <w:r w:rsidR="00224B96" w:rsidRPr="00D82C7B">
        <w:rPr>
          <w:rFonts w:ascii="Trebuchet MS" w:hAnsi="Trebuchet MS"/>
        </w:rPr>
        <w:t xml:space="preserve"> Makumbi make a narrative shift from the traditional E</w:t>
      </w:r>
      <w:r w:rsidR="00311F6D" w:rsidRPr="00D82C7B">
        <w:rPr>
          <w:rFonts w:ascii="Trebuchet MS" w:hAnsi="Trebuchet MS"/>
        </w:rPr>
        <w:t xml:space="preserve">urocentric narrative style to </w:t>
      </w:r>
      <w:r w:rsidR="00224B96" w:rsidRPr="00D82C7B">
        <w:rPr>
          <w:rFonts w:ascii="Trebuchet MS" w:hAnsi="Trebuchet MS"/>
        </w:rPr>
        <w:t>African Contemporaneous style</w:t>
      </w:r>
      <w:r w:rsidR="00311F6D" w:rsidRPr="00D82C7B">
        <w:rPr>
          <w:rFonts w:ascii="Trebuchet MS" w:hAnsi="Trebuchet MS"/>
        </w:rPr>
        <w:t>s in their fictive</w:t>
      </w:r>
      <w:r w:rsidR="003E0A3B" w:rsidRPr="00D82C7B">
        <w:rPr>
          <w:rFonts w:ascii="Trebuchet MS" w:hAnsi="Trebuchet MS"/>
        </w:rPr>
        <w:t xml:space="preserve"> narrative</w:t>
      </w:r>
      <w:r w:rsidR="00311F6D" w:rsidRPr="00D82C7B">
        <w:rPr>
          <w:rFonts w:ascii="Trebuchet MS" w:hAnsi="Trebuchet MS"/>
        </w:rPr>
        <w:t>s</w:t>
      </w:r>
      <w:r w:rsidR="003E0A3B" w:rsidRPr="00D82C7B">
        <w:rPr>
          <w:rFonts w:ascii="Trebuchet MS" w:hAnsi="Trebuchet MS"/>
        </w:rPr>
        <w:t>. Next was to establish</w:t>
      </w:r>
      <w:r w:rsidR="00224B96" w:rsidRPr="00D82C7B">
        <w:rPr>
          <w:rFonts w:ascii="Trebuchet MS" w:hAnsi="Trebuchet MS"/>
        </w:rPr>
        <w:t xml:space="preserve"> how Timothy </w:t>
      </w:r>
      <w:proofErr w:type="spellStart"/>
      <w:r w:rsidR="00224B96" w:rsidRPr="00D82C7B">
        <w:rPr>
          <w:rFonts w:ascii="Trebuchet MS" w:hAnsi="Trebuchet MS"/>
        </w:rPr>
        <w:t>Wangusa</w:t>
      </w:r>
      <w:proofErr w:type="spellEnd"/>
      <w:r w:rsidR="00224B96" w:rsidRPr="00D82C7B">
        <w:rPr>
          <w:rFonts w:ascii="Trebuchet MS" w:hAnsi="Trebuchet MS"/>
        </w:rPr>
        <w:t xml:space="preserve"> and Jenn</w:t>
      </w:r>
      <w:r w:rsidR="00311F6D" w:rsidRPr="00D82C7B">
        <w:rPr>
          <w:rFonts w:ascii="Trebuchet MS" w:hAnsi="Trebuchet MS"/>
        </w:rPr>
        <w:t xml:space="preserve">ifer </w:t>
      </w:r>
      <w:proofErr w:type="spellStart"/>
      <w:r w:rsidR="00311F6D" w:rsidRPr="00D82C7B">
        <w:rPr>
          <w:rFonts w:ascii="Trebuchet MS" w:hAnsi="Trebuchet MS"/>
        </w:rPr>
        <w:t>Nansubuga</w:t>
      </w:r>
      <w:proofErr w:type="spellEnd"/>
      <w:r w:rsidR="00311F6D" w:rsidRPr="00D82C7B">
        <w:rPr>
          <w:rFonts w:ascii="Trebuchet MS" w:hAnsi="Trebuchet MS"/>
        </w:rPr>
        <w:t xml:space="preserve"> Makumbi use auto-</w:t>
      </w:r>
      <w:r w:rsidR="00224B96" w:rsidRPr="00D82C7B">
        <w:rPr>
          <w:rFonts w:ascii="Trebuchet MS" w:hAnsi="Trebuchet MS"/>
        </w:rPr>
        <w:t xml:space="preserve">ethnography to make a shift in the narrative style in their fiction. So, below is the discussion of finds made </w:t>
      </w:r>
      <w:r w:rsidR="001B6F3B" w:rsidRPr="00D82C7B">
        <w:rPr>
          <w:rFonts w:ascii="Trebuchet MS" w:hAnsi="Trebuchet MS"/>
        </w:rPr>
        <w:t>beginning</w:t>
      </w:r>
      <w:r w:rsidR="00224B96" w:rsidRPr="00D82C7B">
        <w:rPr>
          <w:rFonts w:ascii="Trebuchet MS" w:hAnsi="Trebuchet MS"/>
        </w:rPr>
        <w:t xml:space="preserve"> with Timothy </w:t>
      </w:r>
      <w:proofErr w:type="spellStart"/>
      <w:r w:rsidR="00224B96" w:rsidRPr="00D82C7B">
        <w:rPr>
          <w:rFonts w:ascii="Trebuchet MS" w:hAnsi="Trebuchet MS"/>
        </w:rPr>
        <w:t>Wangusa</w:t>
      </w:r>
      <w:proofErr w:type="spellEnd"/>
      <w:r w:rsidR="00224B96" w:rsidRPr="00D82C7B">
        <w:rPr>
          <w:rFonts w:ascii="Trebuchet MS" w:hAnsi="Trebuchet MS"/>
        </w:rPr>
        <w:t xml:space="preserve"> and then followed by Jenifer </w:t>
      </w:r>
      <w:proofErr w:type="spellStart"/>
      <w:r w:rsidR="00224B96" w:rsidRPr="00D82C7B">
        <w:rPr>
          <w:rFonts w:ascii="Trebuchet MS" w:hAnsi="Trebuchet MS"/>
        </w:rPr>
        <w:t>Nansubuga</w:t>
      </w:r>
      <w:proofErr w:type="spellEnd"/>
      <w:r w:rsidR="00224B96" w:rsidRPr="00D82C7B">
        <w:rPr>
          <w:rFonts w:ascii="Trebuchet MS" w:hAnsi="Trebuchet MS"/>
        </w:rPr>
        <w:t xml:space="preserve"> Makumbi.</w:t>
      </w:r>
    </w:p>
    <w:p w14:paraId="0BD14011" w14:textId="77777777" w:rsidR="008C5EEE" w:rsidRPr="00F4369D" w:rsidRDefault="004C4972" w:rsidP="00D01544">
      <w:pPr>
        <w:pStyle w:val="Heading2"/>
      </w:pPr>
      <w:bookmarkStart w:id="127" w:name="_Toc82874957"/>
      <w:bookmarkStart w:id="128" w:name="_Toc118368480"/>
      <w:r w:rsidRPr="00F4369D">
        <w:t>6.2 TIMOTHY WANGUSA</w:t>
      </w:r>
      <w:bookmarkEnd w:id="127"/>
      <w:bookmarkEnd w:id="128"/>
    </w:p>
    <w:p w14:paraId="7593869E" w14:textId="77777777" w:rsidR="008C5EEE" w:rsidRPr="00F4369D" w:rsidRDefault="008C5EEE" w:rsidP="00D01544">
      <w:pPr>
        <w:pStyle w:val="Heading3"/>
      </w:pPr>
      <w:bookmarkStart w:id="129" w:name="_Toc118368481"/>
      <w:r w:rsidRPr="00F4369D">
        <w:t>6.2.1 Introduction</w:t>
      </w:r>
      <w:bookmarkEnd w:id="129"/>
    </w:p>
    <w:p w14:paraId="37A04F50" w14:textId="26EBEE25" w:rsidR="007742F6" w:rsidRPr="00D82C7B" w:rsidRDefault="008C5EEE" w:rsidP="00E072E2">
      <w:pPr>
        <w:spacing w:before="240" w:after="240" w:line="480" w:lineRule="auto"/>
        <w:ind w:firstLine="720"/>
        <w:rPr>
          <w:rFonts w:ascii="Trebuchet MS" w:hAnsi="Trebuchet MS"/>
        </w:rPr>
      </w:pPr>
      <w:r w:rsidRPr="00D82C7B">
        <w:rPr>
          <w:rFonts w:ascii="Trebuchet MS" w:hAnsi="Trebuchet MS"/>
        </w:rPr>
        <w:t xml:space="preserve">The shift in </w:t>
      </w:r>
      <w:r w:rsidR="007E5F3C" w:rsidRPr="00D82C7B">
        <w:rPr>
          <w:rFonts w:ascii="Trebuchet MS" w:hAnsi="Trebuchet MS"/>
        </w:rPr>
        <w:t>narrative</w:t>
      </w:r>
      <w:r w:rsidRPr="00D82C7B">
        <w:rPr>
          <w:rFonts w:ascii="Trebuchet MS" w:hAnsi="Trebuchet MS"/>
        </w:rPr>
        <w:t xml:space="preserve"> style(s) of Timothy </w:t>
      </w:r>
      <w:proofErr w:type="spellStart"/>
      <w:r w:rsidRPr="00D82C7B">
        <w:rPr>
          <w:rFonts w:ascii="Trebuchet MS" w:hAnsi="Trebuchet MS"/>
        </w:rPr>
        <w:t>Wangusa</w:t>
      </w:r>
      <w:proofErr w:type="spellEnd"/>
      <w:r w:rsidRPr="00D82C7B">
        <w:rPr>
          <w:rFonts w:ascii="Trebuchet MS" w:hAnsi="Trebuchet MS"/>
        </w:rPr>
        <w:t xml:space="preserve"> in his fictive </w:t>
      </w:r>
      <w:r w:rsidR="00870C94" w:rsidRPr="008C050B">
        <w:rPr>
          <w:rFonts w:ascii="Trebuchet MS" w:hAnsi="Trebuchet MS"/>
        </w:rPr>
        <w:t>narrative</w:t>
      </w:r>
      <w:r w:rsidRPr="007E5F3C">
        <w:rPr>
          <w:rFonts w:ascii="Trebuchet MS" w:hAnsi="Trebuchet MS"/>
        </w:rPr>
        <w:t xml:space="preserve"> prose is experienced at </w:t>
      </w:r>
      <w:r w:rsidR="00870C94" w:rsidRPr="008C050B">
        <w:rPr>
          <w:rFonts w:ascii="Trebuchet MS" w:hAnsi="Trebuchet MS"/>
        </w:rPr>
        <w:t>various</w:t>
      </w:r>
      <w:r w:rsidRPr="007E5F3C">
        <w:rPr>
          <w:rFonts w:ascii="Trebuchet MS" w:hAnsi="Trebuchet MS"/>
        </w:rPr>
        <w:t xml:space="preserve"> levels. For this inv</w:t>
      </w:r>
      <w:r w:rsidR="00F4369D" w:rsidRPr="007E5F3C">
        <w:rPr>
          <w:rFonts w:ascii="Trebuchet MS" w:hAnsi="Trebuchet MS"/>
        </w:rPr>
        <w:t>e</w:t>
      </w:r>
      <w:r w:rsidRPr="007E5F3C">
        <w:rPr>
          <w:rFonts w:ascii="Trebuchet MS" w:hAnsi="Trebuchet MS"/>
        </w:rPr>
        <w:t>stigation, the research addressed three level</w:t>
      </w:r>
      <w:r w:rsidR="00F4369D" w:rsidRPr="007E5F3C">
        <w:rPr>
          <w:rFonts w:ascii="Trebuchet MS" w:hAnsi="Trebuchet MS"/>
        </w:rPr>
        <w:t>s</w:t>
      </w:r>
      <w:r w:rsidRPr="007E5F3C">
        <w:rPr>
          <w:rFonts w:ascii="Trebuchet MS" w:hAnsi="Trebuchet MS"/>
        </w:rPr>
        <w:t xml:space="preserve"> namely </w:t>
      </w:r>
      <w:r w:rsidRPr="007E5F3C">
        <w:rPr>
          <w:rFonts w:ascii="Trebuchet MS" w:hAnsi="Trebuchet MS"/>
          <w:i/>
        </w:rPr>
        <w:t>attitude</w:t>
      </w:r>
      <w:r w:rsidRPr="007E5F3C">
        <w:rPr>
          <w:rFonts w:ascii="Trebuchet MS" w:hAnsi="Trebuchet MS"/>
        </w:rPr>
        <w:t xml:space="preserve"> through voice, tone and </w:t>
      </w:r>
      <w:proofErr w:type="spellStart"/>
      <w:r w:rsidRPr="007E5F3C">
        <w:rPr>
          <w:rFonts w:ascii="Trebuchet MS" w:hAnsi="Trebuchet MS"/>
        </w:rPr>
        <w:t>humour</w:t>
      </w:r>
      <w:proofErr w:type="spellEnd"/>
      <w:r w:rsidRPr="007E5F3C">
        <w:rPr>
          <w:rFonts w:ascii="Trebuchet MS" w:hAnsi="Trebuchet MS"/>
        </w:rPr>
        <w:t xml:space="preserve">, which </w:t>
      </w:r>
      <w:r w:rsidRPr="007E5F3C">
        <w:rPr>
          <w:rFonts w:ascii="Trebuchet MS" w:hAnsi="Trebuchet MS"/>
        </w:rPr>
        <w:lastRenderedPageBreak/>
        <w:t xml:space="preserve">bring out a unique world-view of </w:t>
      </w:r>
      <w:proofErr w:type="spellStart"/>
      <w:r w:rsidRPr="007E5F3C">
        <w:rPr>
          <w:rFonts w:ascii="Trebuchet MS" w:hAnsi="Trebuchet MS"/>
        </w:rPr>
        <w:t>Wangusa</w:t>
      </w:r>
      <w:proofErr w:type="spellEnd"/>
      <w:r w:rsidRPr="007E5F3C">
        <w:rPr>
          <w:rFonts w:ascii="Trebuchet MS" w:hAnsi="Trebuchet MS"/>
        </w:rPr>
        <w:t xml:space="preserve">, the next level is </w:t>
      </w:r>
      <w:r w:rsidRPr="007E5F3C">
        <w:rPr>
          <w:rFonts w:ascii="Trebuchet MS" w:hAnsi="Trebuchet MS"/>
          <w:i/>
        </w:rPr>
        <w:t>language</w:t>
      </w:r>
      <w:r w:rsidRPr="007E5F3C">
        <w:rPr>
          <w:rFonts w:ascii="Trebuchet MS" w:hAnsi="Trebuchet MS"/>
        </w:rPr>
        <w:t xml:space="preserve"> which included choice of words, use of language in f</w:t>
      </w:r>
      <w:r w:rsidR="00F4369D" w:rsidRPr="007E5F3C">
        <w:rPr>
          <w:rFonts w:ascii="Trebuchet MS" w:hAnsi="Trebuchet MS"/>
        </w:rPr>
        <w:t>i</w:t>
      </w:r>
      <w:r w:rsidRPr="007E5F3C">
        <w:rPr>
          <w:rFonts w:ascii="Trebuchet MS" w:hAnsi="Trebuchet MS"/>
        </w:rPr>
        <w:t>g</w:t>
      </w:r>
      <w:r w:rsidR="00F4369D" w:rsidRPr="007E5F3C">
        <w:rPr>
          <w:rFonts w:ascii="Trebuchet MS" w:hAnsi="Trebuchet MS"/>
        </w:rPr>
        <w:t>ure</w:t>
      </w:r>
      <w:r w:rsidRPr="007E5F3C">
        <w:rPr>
          <w:rFonts w:ascii="Trebuchet MS" w:hAnsi="Trebuchet MS"/>
        </w:rPr>
        <w:t xml:space="preserve">s of speech to make fresh the perception of the ideas and finally the </w:t>
      </w:r>
      <w:r w:rsidRPr="007E5F3C">
        <w:rPr>
          <w:rFonts w:ascii="Trebuchet MS" w:hAnsi="Trebuchet MS"/>
          <w:i/>
        </w:rPr>
        <w:t>mechanics of writing</w:t>
      </w:r>
      <w:r w:rsidRPr="007E5F3C">
        <w:rPr>
          <w:rFonts w:ascii="Trebuchet MS" w:hAnsi="Trebuchet MS"/>
        </w:rPr>
        <w:t xml:space="preserve"> employed by </w:t>
      </w:r>
      <w:proofErr w:type="spellStart"/>
      <w:r w:rsidRPr="007E5F3C">
        <w:rPr>
          <w:rFonts w:ascii="Trebuchet MS" w:hAnsi="Trebuchet MS"/>
        </w:rPr>
        <w:t>Wangusa</w:t>
      </w:r>
      <w:proofErr w:type="spellEnd"/>
      <w:r w:rsidRPr="007E5F3C">
        <w:rPr>
          <w:rFonts w:ascii="Trebuchet MS" w:hAnsi="Trebuchet MS"/>
        </w:rPr>
        <w:t xml:space="preserve"> to effect this shift in the chapter four, the research found out that there is a </w:t>
      </w:r>
      <w:r w:rsidR="00870C94" w:rsidRPr="008C050B">
        <w:rPr>
          <w:rFonts w:ascii="Trebuchet MS" w:hAnsi="Trebuchet MS"/>
        </w:rPr>
        <w:t>consistent</w:t>
      </w:r>
      <w:r w:rsidRPr="00D82C7B">
        <w:rPr>
          <w:rFonts w:ascii="Trebuchet MS" w:hAnsi="Trebuchet MS"/>
        </w:rPr>
        <w:t xml:space="preserve"> choice of </w:t>
      </w:r>
      <w:r w:rsidR="00870C94" w:rsidRPr="00D82C7B">
        <w:rPr>
          <w:rFonts w:ascii="Trebuchet MS" w:hAnsi="Trebuchet MS"/>
        </w:rPr>
        <w:t>techniques</w:t>
      </w:r>
      <w:r w:rsidRPr="00D82C7B">
        <w:rPr>
          <w:rFonts w:ascii="Trebuchet MS" w:hAnsi="Trebuchet MS"/>
        </w:rPr>
        <w:t xml:space="preserve"> and styles which are coherent and harmonious in support of the conte</w:t>
      </w:r>
      <w:r w:rsidR="00F70C87">
        <w:rPr>
          <w:rFonts w:ascii="Trebuchet MS" w:hAnsi="Trebuchet MS"/>
        </w:rPr>
        <w:t xml:space="preserve">nt </w:t>
      </w:r>
      <w:r w:rsidR="00870C94">
        <w:rPr>
          <w:rFonts w:ascii="Trebuchet MS" w:hAnsi="Trebuchet MS"/>
        </w:rPr>
        <w:t>throughout</w:t>
      </w:r>
      <w:r w:rsidR="00F70C87">
        <w:rPr>
          <w:rFonts w:ascii="Trebuchet MS" w:hAnsi="Trebuchet MS"/>
        </w:rPr>
        <w:t xml:space="preserve"> </w:t>
      </w:r>
      <w:proofErr w:type="spellStart"/>
      <w:r w:rsidR="00F70C87">
        <w:rPr>
          <w:rFonts w:ascii="Trebuchet MS" w:hAnsi="Trebuchet MS"/>
        </w:rPr>
        <w:t>Wangusa’s</w:t>
      </w:r>
      <w:proofErr w:type="spellEnd"/>
      <w:r w:rsidR="00F70C87">
        <w:rPr>
          <w:rFonts w:ascii="Trebuchet MS" w:hAnsi="Trebuchet MS"/>
        </w:rPr>
        <w:t xml:space="preserve"> works.</w:t>
      </w:r>
    </w:p>
    <w:p w14:paraId="1C0F89E7" w14:textId="155FBD76" w:rsidR="003048F5" w:rsidRPr="007E5F3C" w:rsidRDefault="00751546" w:rsidP="008C5EEE">
      <w:pPr>
        <w:spacing w:after="0" w:line="480" w:lineRule="auto"/>
        <w:rPr>
          <w:rFonts w:ascii="Trebuchet MS" w:hAnsi="Trebuchet MS"/>
        </w:rPr>
      </w:pPr>
      <w:r w:rsidRPr="00D82C7B">
        <w:rPr>
          <w:rFonts w:ascii="Trebuchet MS" w:hAnsi="Trebuchet MS"/>
        </w:rPr>
        <w:tab/>
      </w:r>
      <w:r w:rsidR="008C5EEE" w:rsidRPr="007E5F3C">
        <w:rPr>
          <w:rFonts w:ascii="Trebuchet MS" w:hAnsi="Trebuchet MS"/>
        </w:rPr>
        <w:t xml:space="preserve">In the short stories, he maintains the attitude, developing a </w:t>
      </w:r>
      <w:r w:rsidR="00870C94" w:rsidRPr="008C050B">
        <w:rPr>
          <w:rFonts w:ascii="Trebuchet MS" w:hAnsi="Trebuchet MS"/>
        </w:rPr>
        <w:t>different</w:t>
      </w:r>
      <w:r w:rsidR="008C5EEE" w:rsidRPr="007E5F3C">
        <w:rPr>
          <w:rFonts w:ascii="Trebuchet MS" w:hAnsi="Trebuchet MS"/>
        </w:rPr>
        <w:t xml:space="preserve"> </w:t>
      </w:r>
      <w:r w:rsidR="0003110C" w:rsidRPr="007E5F3C">
        <w:rPr>
          <w:rFonts w:ascii="Trebuchet MS" w:hAnsi="Trebuchet MS"/>
        </w:rPr>
        <w:t>worldview</w:t>
      </w:r>
      <w:r w:rsidR="008C5EEE" w:rsidRPr="007E5F3C">
        <w:rPr>
          <w:rFonts w:ascii="Trebuchet MS" w:hAnsi="Trebuchet MS"/>
        </w:rPr>
        <w:t xml:space="preserve"> towards the subject while maintaining a </w:t>
      </w:r>
      <w:r w:rsidR="00870C94" w:rsidRPr="007E5F3C">
        <w:rPr>
          <w:rFonts w:ascii="Trebuchet MS" w:hAnsi="Trebuchet MS"/>
        </w:rPr>
        <w:t>satirical</w:t>
      </w:r>
      <w:r w:rsidR="008C5EEE" w:rsidRPr="007E5F3C">
        <w:rPr>
          <w:rFonts w:ascii="Trebuchet MS" w:hAnsi="Trebuchet MS"/>
        </w:rPr>
        <w:t xml:space="preserve"> view of the vices in society. He exposes </w:t>
      </w:r>
      <w:r w:rsidR="00870C94" w:rsidRPr="008C050B">
        <w:rPr>
          <w:rFonts w:ascii="Trebuchet MS" w:hAnsi="Trebuchet MS"/>
        </w:rPr>
        <w:t>snobbery</w:t>
      </w:r>
      <w:r w:rsidR="008C5EEE" w:rsidRPr="008C050B">
        <w:rPr>
          <w:rFonts w:ascii="Trebuchet MS" w:hAnsi="Trebuchet MS"/>
        </w:rPr>
        <w:t xml:space="preserve">, </w:t>
      </w:r>
      <w:r w:rsidR="00870C94" w:rsidRPr="008C050B">
        <w:rPr>
          <w:rFonts w:ascii="Trebuchet MS" w:hAnsi="Trebuchet MS"/>
        </w:rPr>
        <w:t>gluttony</w:t>
      </w:r>
      <w:r w:rsidR="008C5EEE" w:rsidRPr="007E5F3C">
        <w:rPr>
          <w:rFonts w:ascii="Trebuchet MS" w:hAnsi="Trebuchet MS"/>
        </w:rPr>
        <w:t xml:space="preserve">, oppression, exploitation, </w:t>
      </w:r>
      <w:proofErr w:type="gramStart"/>
      <w:r w:rsidR="008C5EEE" w:rsidRPr="007E5F3C">
        <w:rPr>
          <w:rFonts w:ascii="Trebuchet MS" w:hAnsi="Trebuchet MS"/>
        </w:rPr>
        <w:t>colonialism</w:t>
      </w:r>
      <w:proofErr w:type="gramEnd"/>
      <w:r w:rsidR="008C5EEE" w:rsidRPr="007E5F3C">
        <w:rPr>
          <w:rFonts w:ascii="Trebuchet MS" w:hAnsi="Trebuchet MS"/>
        </w:rPr>
        <w:t xml:space="preserve"> and its effect on nations through mi</w:t>
      </w:r>
      <w:r w:rsidR="00F4369D" w:rsidRPr="007E5F3C">
        <w:rPr>
          <w:rFonts w:ascii="Trebuchet MS" w:hAnsi="Trebuchet MS"/>
        </w:rPr>
        <w:t>m</w:t>
      </w:r>
      <w:r w:rsidR="008C5EEE" w:rsidRPr="007E5F3C">
        <w:rPr>
          <w:rFonts w:ascii="Trebuchet MS" w:hAnsi="Trebuchet MS"/>
        </w:rPr>
        <w:t>icry by the colonize</w:t>
      </w:r>
      <w:r w:rsidR="003048F5" w:rsidRPr="007E5F3C">
        <w:rPr>
          <w:rFonts w:ascii="Trebuchet MS" w:hAnsi="Trebuchet MS"/>
        </w:rPr>
        <w:t xml:space="preserve">d, and excesses in this world. </w:t>
      </w:r>
    </w:p>
    <w:p w14:paraId="1B2A3498" w14:textId="72EAEF0D" w:rsidR="008C5EEE" w:rsidRPr="00D82C7B" w:rsidRDefault="008C5EEE" w:rsidP="00F70C87">
      <w:pPr>
        <w:spacing w:after="0" w:line="480" w:lineRule="auto"/>
        <w:ind w:firstLine="720"/>
        <w:rPr>
          <w:rFonts w:ascii="Trebuchet MS" w:hAnsi="Trebuchet MS"/>
        </w:rPr>
      </w:pPr>
      <w:r w:rsidRPr="007E5F3C">
        <w:rPr>
          <w:rFonts w:ascii="Trebuchet MS" w:hAnsi="Trebuchet MS"/>
        </w:rPr>
        <w:t>In the longer fictive works, he maintains the trend but takes it a no</w:t>
      </w:r>
      <w:r w:rsidR="00F4369D" w:rsidRPr="007E5F3C">
        <w:rPr>
          <w:rFonts w:ascii="Trebuchet MS" w:hAnsi="Trebuchet MS"/>
        </w:rPr>
        <w:t>t</w:t>
      </w:r>
      <w:r w:rsidRPr="007E5F3C">
        <w:rPr>
          <w:rFonts w:ascii="Trebuchet MS" w:hAnsi="Trebuchet MS"/>
        </w:rPr>
        <w:t xml:space="preserve">ch higher by expanding on the use of more sophisticated styles embedding in them oral </w:t>
      </w:r>
      <w:r w:rsidR="00870C94" w:rsidRPr="008C050B">
        <w:rPr>
          <w:rFonts w:ascii="Trebuchet MS" w:hAnsi="Trebuchet MS"/>
        </w:rPr>
        <w:t>literature</w:t>
      </w:r>
      <w:r w:rsidRPr="008C050B">
        <w:rPr>
          <w:rFonts w:ascii="Trebuchet MS" w:hAnsi="Trebuchet MS"/>
        </w:rPr>
        <w:t>,</w:t>
      </w:r>
      <w:r w:rsidRPr="007E5F3C">
        <w:rPr>
          <w:rFonts w:ascii="Trebuchet MS" w:hAnsi="Trebuchet MS"/>
        </w:rPr>
        <w:t xml:space="preserve"> with</w:t>
      </w:r>
      <w:r w:rsidRPr="005E0B7E">
        <w:rPr>
          <w:rFonts w:ascii="Trebuchet MS" w:hAnsi="Trebuchet MS"/>
        </w:rPr>
        <w:t xml:space="preserve"> a unique touch for example in beginning and ending the story</w:t>
      </w:r>
      <w:r w:rsidR="005E0B7E">
        <w:rPr>
          <w:rFonts w:ascii="Trebuchet MS" w:hAnsi="Trebuchet MS"/>
        </w:rPr>
        <w:t xml:space="preserve">. For </w:t>
      </w:r>
      <w:r w:rsidR="00870C94">
        <w:rPr>
          <w:rFonts w:ascii="Trebuchet MS" w:hAnsi="Trebuchet MS"/>
        </w:rPr>
        <w:t>example,</w:t>
      </w:r>
      <w:r w:rsidR="005E0B7E">
        <w:rPr>
          <w:rFonts w:ascii="Trebuchet MS" w:hAnsi="Trebuchet MS"/>
        </w:rPr>
        <w:t xml:space="preserve"> the end of the story </w:t>
      </w:r>
      <w:r w:rsidR="0003110C">
        <w:rPr>
          <w:rFonts w:ascii="Trebuchet MS" w:hAnsi="Trebuchet MS"/>
        </w:rPr>
        <w:t>within</w:t>
      </w:r>
      <w:r w:rsidR="005E0B7E">
        <w:rPr>
          <w:rFonts w:ascii="Trebuchet MS" w:hAnsi="Trebuchet MS"/>
        </w:rPr>
        <w:t xml:space="preserve"> a story in Upon This Mountain</w:t>
      </w:r>
      <w:r w:rsidR="003031B5">
        <w:rPr>
          <w:rFonts w:ascii="Trebuchet MS" w:hAnsi="Trebuchet MS"/>
        </w:rPr>
        <w:t>,</w:t>
      </w:r>
      <w:r w:rsidR="005E0B7E">
        <w:rPr>
          <w:rFonts w:ascii="Trebuchet MS" w:hAnsi="Trebuchet MS"/>
        </w:rPr>
        <w:t xml:space="preserve"> he ends it with…Ph</w:t>
      </w:r>
      <w:r w:rsidRPr="005E0B7E">
        <w:rPr>
          <w:rFonts w:ascii="Trebuchet MS" w:hAnsi="Trebuchet MS"/>
        </w:rPr>
        <w:t>ew</w:t>
      </w:r>
      <w:r w:rsidR="005E0B7E">
        <w:rPr>
          <w:rFonts w:ascii="Trebuchet MS" w:hAnsi="Trebuchet MS"/>
        </w:rPr>
        <w:t>.</w:t>
      </w:r>
      <w:r w:rsidRPr="005E0B7E">
        <w:rPr>
          <w:rFonts w:ascii="Trebuchet MS" w:hAnsi="Trebuchet MS"/>
        </w:rPr>
        <w:t xml:space="preserve"> He grapples with and applies the theories</w:t>
      </w:r>
      <w:r w:rsidRPr="00D82C7B">
        <w:rPr>
          <w:rFonts w:ascii="Trebuchet MS" w:hAnsi="Trebuchet MS"/>
        </w:rPr>
        <w:t xml:space="preserve"> of literature departing from the realist approach to embr</w:t>
      </w:r>
      <w:r w:rsidR="00297DC8">
        <w:rPr>
          <w:rFonts w:ascii="Trebuchet MS" w:hAnsi="Trebuchet MS"/>
        </w:rPr>
        <w:t>ac</w:t>
      </w:r>
      <w:r w:rsidRPr="00D82C7B">
        <w:rPr>
          <w:rFonts w:ascii="Trebuchet MS" w:hAnsi="Trebuchet MS"/>
        </w:rPr>
        <w:t xml:space="preserve">ing other </w:t>
      </w:r>
      <w:r w:rsidR="00870C94" w:rsidRPr="00D82C7B">
        <w:rPr>
          <w:rFonts w:ascii="Trebuchet MS" w:hAnsi="Trebuchet MS"/>
        </w:rPr>
        <w:t>decolonization</w:t>
      </w:r>
      <w:r w:rsidRPr="00D82C7B">
        <w:rPr>
          <w:rFonts w:ascii="Trebuchet MS" w:hAnsi="Trebuchet MS"/>
        </w:rPr>
        <w:t xml:space="preserve"> theories like Decentering the Eye of the Empire and The Art of the Contact Zone in both </w:t>
      </w:r>
      <w:r w:rsidRPr="00D82C7B">
        <w:rPr>
          <w:rFonts w:ascii="Trebuchet MS" w:hAnsi="Trebuchet MS"/>
          <w:i/>
        </w:rPr>
        <w:t>Upon This Mountain</w:t>
      </w:r>
      <w:r w:rsidRPr="00D82C7B">
        <w:rPr>
          <w:rFonts w:ascii="Trebuchet MS" w:hAnsi="Trebuchet MS"/>
        </w:rPr>
        <w:t xml:space="preserve"> and </w:t>
      </w:r>
      <w:r w:rsidRPr="00D82C7B">
        <w:rPr>
          <w:rFonts w:ascii="Trebuchet MS" w:hAnsi="Trebuchet MS"/>
          <w:i/>
        </w:rPr>
        <w:t>Betwix</w:t>
      </w:r>
      <w:r w:rsidR="00870C94">
        <w:rPr>
          <w:rFonts w:ascii="Trebuchet MS" w:hAnsi="Trebuchet MS"/>
          <w:i/>
        </w:rPr>
        <w:t>t</w:t>
      </w:r>
      <w:r w:rsidRPr="00D82C7B">
        <w:rPr>
          <w:rFonts w:ascii="Trebuchet MS" w:hAnsi="Trebuchet MS"/>
          <w:i/>
        </w:rPr>
        <w:t xml:space="preserve"> Mountain and wilderness</w:t>
      </w:r>
      <w:r w:rsidR="00870C94">
        <w:rPr>
          <w:rFonts w:ascii="Trebuchet MS" w:hAnsi="Trebuchet MS"/>
          <w:i/>
        </w:rPr>
        <w:t>.</w:t>
      </w:r>
      <w:r w:rsidRPr="00D82C7B">
        <w:rPr>
          <w:rFonts w:ascii="Trebuchet MS" w:hAnsi="Trebuchet MS"/>
        </w:rPr>
        <w:t xml:space="preserve"> </w:t>
      </w:r>
      <w:proofErr w:type="spellStart"/>
      <w:r w:rsidRPr="00D82C7B">
        <w:rPr>
          <w:rFonts w:ascii="Trebuchet MS" w:hAnsi="Trebuchet MS"/>
        </w:rPr>
        <w:t>Wangusa</w:t>
      </w:r>
      <w:proofErr w:type="spellEnd"/>
      <w:r w:rsidRPr="00D82C7B">
        <w:rPr>
          <w:rFonts w:ascii="Trebuchet MS" w:hAnsi="Trebuchet MS"/>
        </w:rPr>
        <w:t xml:space="preserve"> clearly shows that he is a writer in </w:t>
      </w:r>
      <w:r w:rsidRPr="00D82C7B">
        <w:rPr>
          <w:rFonts w:ascii="Trebuchet MS" w:hAnsi="Trebuchet MS"/>
          <w:i/>
        </w:rPr>
        <w:t>the contact zone</w:t>
      </w:r>
      <w:r w:rsidR="00F70C87">
        <w:rPr>
          <w:rFonts w:ascii="Trebuchet MS" w:hAnsi="Trebuchet MS"/>
        </w:rPr>
        <w:t>.</w:t>
      </w:r>
    </w:p>
    <w:p w14:paraId="3D305E3F" w14:textId="21E0CFF9" w:rsidR="008C5EEE" w:rsidRPr="008829F9" w:rsidRDefault="008C5EEE" w:rsidP="008C5EEE">
      <w:pPr>
        <w:spacing w:line="480" w:lineRule="auto"/>
        <w:ind w:firstLine="720"/>
        <w:rPr>
          <w:rFonts w:ascii="Trebuchet MS" w:hAnsi="Trebuchet MS"/>
        </w:rPr>
      </w:pPr>
      <w:r w:rsidRPr="00D82C7B">
        <w:rPr>
          <w:rFonts w:ascii="Trebuchet MS" w:hAnsi="Trebuchet MS"/>
        </w:rPr>
        <w:t xml:space="preserve">When it comes to the use of poetic forms in the fictive prose, </w:t>
      </w:r>
      <w:proofErr w:type="spellStart"/>
      <w:r w:rsidRPr="00D82C7B">
        <w:rPr>
          <w:rFonts w:ascii="Trebuchet MS" w:hAnsi="Trebuchet MS"/>
        </w:rPr>
        <w:t>Wangusa</w:t>
      </w:r>
      <w:proofErr w:type="spellEnd"/>
      <w:r w:rsidRPr="00D82C7B">
        <w:rPr>
          <w:rFonts w:ascii="Trebuchet MS" w:hAnsi="Trebuchet MS"/>
        </w:rPr>
        <w:t xml:space="preserve"> becomes more consistent and intentional in applying </w:t>
      </w:r>
      <w:proofErr w:type="spellStart"/>
      <w:r w:rsidRPr="00D82C7B">
        <w:rPr>
          <w:rFonts w:ascii="Trebuchet MS" w:hAnsi="Trebuchet MS"/>
        </w:rPr>
        <w:t>Barkhitin’s</w:t>
      </w:r>
      <w:proofErr w:type="spellEnd"/>
      <w:r w:rsidRPr="00D82C7B">
        <w:rPr>
          <w:rFonts w:ascii="Trebuchet MS" w:hAnsi="Trebuchet MS"/>
        </w:rPr>
        <w:t xml:space="preserve"> theory of </w:t>
      </w:r>
      <w:r w:rsidRPr="00D82C7B">
        <w:rPr>
          <w:rFonts w:ascii="Trebuchet MS" w:hAnsi="Trebuchet MS"/>
          <w:i/>
        </w:rPr>
        <w:t>Dialogism</w:t>
      </w:r>
      <w:r w:rsidRPr="00D82C7B">
        <w:rPr>
          <w:rFonts w:ascii="Trebuchet MS" w:hAnsi="Trebuchet MS"/>
        </w:rPr>
        <w:t xml:space="preserve"> in applying </w:t>
      </w:r>
      <w:proofErr w:type="spellStart"/>
      <w:r w:rsidRPr="00D82C7B">
        <w:rPr>
          <w:rFonts w:ascii="Trebuchet MS" w:hAnsi="Trebuchet MS"/>
        </w:rPr>
        <w:t>heteroglosia</w:t>
      </w:r>
      <w:proofErr w:type="spellEnd"/>
      <w:r w:rsidRPr="00D82C7B">
        <w:rPr>
          <w:rFonts w:ascii="Trebuchet MS" w:hAnsi="Trebuchet MS"/>
        </w:rPr>
        <w:t xml:space="preserve"> while mixing poetry aspects with prose elements.</w:t>
      </w:r>
      <w:r w:rsidR="005714C0">
        <w:rPr>
          <w:rFonts w:ascii="Trebuchet MS" w:hAnsi="Trebuchet MS"/>
        </w:rPr>
        <w:t xml:space="preserve"> </w:t>
      </w:r>
      <w:r w:rsidRPr="00D82C7B">
        <w:rPr>
          <w:rFonts w:ascii="Trebuchet MS" w:hAnsi="Trebuchet MS"/>
        </w:rPr>
        <w:t xml:space="preserve">Other mechanics that support the shift are character and plot </w:t>
      </w:r>
      <w:r w:rsidR="0003110C" w:rsidRPr="00D82C7B">
        <w:rPr>
          <w:rFonts w:ascii="Trebuchet MS" w:hAnsi="Trebuchet MS"/>
        </w:rPr>
        <w:t>development and</w:t>
      </w:r>
      <w:r w:rsidRPr="00D82C7B">
        <w:rPr>
          <w:rFonts w:ascii="Trebuchet MS" w:hAnsi="Trebuchet MS"/>
        </w:rPr>
        <w:t xml:space="preserve"> setting which support the recentering of the eye of the empire as well as the theory of The Art of the Contact Zone. Alongside those, the </w:t>
      </w:r>
      <w:r w:rsidRPr="008829F9">
        <w:rPr>
          <w:rFonts w:ascii="Trebuchet MS" w:hAnsi="Trebuchet MS"/>
        </w:rPr>
        <w:t xml:space="preserve">theories </w:t>
      </w:r>
      <w:r w:rsidRPr="008829F9">
        <w:rPr>
          <w:rFonts w:ascii="Trebuchet MS" w:hAnsi="Trebuchet MS"/>
        </w:rPr>
        <w:lastRenderedPageBreak/>
        <w:t xml:space="preserve">of style centering around African </w:t>
      </w:r>
      <w:r w:rsidR="00870C94" w:rsidRPr="008C050B">
        <w:rPr>
          <w:rFonts w:ascii="Trebuchet MS" w:hAnsi="Trebuchet MS"/>
        </w:rPr>
        <w:t>Contemporaneity</w:t>
      </w:r>
      <w:r w:rsidRPr="008829F9">
        <w:rPr>
          <w:rFonts w:ascii="Trebuchet MS" w:hAnsi="Trebuchet MS"/>
        </w:rPr>
        <w:t xml:space="preserve">, and </w:t>
      </w:r>
      <w:r w:rsidRPr="008C050B">
        <w:rPr>
          <w:rFonts w:ascii="Trebuchet MS" w:hAnsi="Trebuchet MS"/>
        </w:rPr>
        <w:t>A</w:t>
      </w:r>
      <w:r w:rsidRPr="008829F9">
        <w:rPr>
          <w:rFonts w:ascii="Trebuchet MS" w:hAnsi="Trebuchet MS"/>
        </w:rPr>
        <w:t xml:space="preserve">uto-ethnography were helpful in discussing </w:t>
      </w:r>
      <w:proofErr w:type="spellStart"/>
      <w:r w:rsidRPr="008829F9">
        <w:rPr>
          <w:rFonts w:ascii="Trebuchet MS" w:hAnsi="Trebuchet MS"/>
        </w:rPr>
        <w:t>Wangusa’s</w:t>
      </w:r>
      <w:proofErr w:type="spellEnd"/>
      <w:r w:rsidRPr="008829F9">
        <w:rPr>
          <w:rFonts w:ascii="Trebuchet MS" w:hAnsi="Trebuchet MS"/>
        </w:rPr>
        <w:t xml:space="preserve"> shift in his employment of styles in writing his </w:t>
      </w:r>
      <w:r w:rsidR="00870C94" w:rsidRPr="008C050B">
        <w:rPr>
          <w:rFonts w:ascii="Trebuchet MS" w:hAnsi="Trebuchet MS"/>
        </w:rPr>
        <w:t>fictitious</w:t>
      </w:r>
      <w:r w:rsidRPr="008829F9">
        <w:rPr>
          <w:rFonts w:ascii="Trebuchet MS" w:hAnsi="Trebuchet MS"/>
        </w:rPr>
        <w:t xml:space="preserve"> prose.</w:t>
      </w:r>
    </w:p>
    <w:p w14:paraId="039C651E" w14:textId="77777777" w:rsidR="00075208" w:rsidRPr="008829F9" w:rsidRDefault="00E46F8A" w:rsidP="00D01544">
      <w:pPr>
        <w:pStyle w:val="Heading3"/>
      </w:pPr>
      <w:bookmarkStart w:id="130" w:name="_Toc118368482"/>
      <w:r w:rsidRPr="008829F9">
        <w:t>6.2.2 THE PROLEGOMENON</w:t>
      </w:r>
      <w:bookmarkEnd w:id="130"/>
    </w:p>
    <w:p w14:paraId="21DFD54A" w14:textId="543759C3" w:rsidR="00D92E05" w:rsidRPr="00D82C7B" w:rsidRDefault="00D92E05" w:rsidP="00DC3DC5">
      <w:pPr>
        <w:spacing w:before="240" w:line="480" w:lineRule="auto"/>
        <w:ind w:firstLine="720"/>
        <w:rPr>
          <w:rFonts w:ascii="Trebuchet MS" w:hAnsi="Trebuchet MS"/>
        </w:rPr>
      </w:pPr>
      <w:r w:rsidRPr="008829F9">
        <w:rPr>
          <w:rFonts w:ascii="Trebuchet MS" w:hAnsi="Trebuchet MS"/>
        </w:rPr>
        <w:t xml:space="preserve">In any argument, epistemologically, there should always be a </w:t>
      </w:r>
      <w:r w:rsidRPr="008C050B">
        <w:rPr>
          <w:rFonts w:ascii="Trebuchet MS" w:hAnsi="Trebuchet MS"/>
          <w:i/>
        </w:rPr>
        <w:t xml:space="preserve">Point of </w:t>
      </w:r>
      <w:r w:rsidR="00870C94" w:rsidRPr="008C050B">
        <w:rPr>
          <w:rFonts w:ascii="Trebuchet MS" w:hAnsi="Trebuchet MS"/>
          <w:i/>
        </w:rPr>
        <w:t>C</w:t>
      </w:r>
      <w:r w:rsidRPr="008C050B">
        <w:rPr>
          <w:rFonts w:ascii="Trebuchet MS" w:hAnsi="Trebuchet MS"/>
          <w:i/>
        </w:rPr>
        <w:t>ontact</w:t>
      </w:r>
      <w:r w:rsidRPr="008829F9">
        <w:rPr>
          <w:rFonts w:ascii="Trebuchet MS" w:hAnsi="Trebuchet MS"/>
        </w:rPr>
        <w:t xml:space="preserve"> according to Van </w:t>
      </w:r>
      <w:proofErr w:type="spellStart"/>
      <w:r w:rsidRPr="008829F9">
        <w:rPr>
          <w:rFonts w:ascii="Trebuchet MS" w:hAnsi="Trebuchet MS"/>
        </w:rPr>
        <w:t>Til</w:t>
      </w:r>
      <w:proofErr w:type="spellEnd"/>
      <w:r w:rsidRPr="008829F9">
        <w:rPr>
          <w:rStyle w:val="FootnoteReference"/>
          <w:rFonts w:ascii="Trebuchet MS" w:hAnsi="Trebuchet MS"/>
        </w:rPr>
        <w:footnoteReference w:id="129"/>
      </w:r>
      <w:r w:rsidRPr="008829F9">
        <w:rPr>
          <w:rFonts w:ascii="Trebuchet MS" w:hAnsi="Trebuchet MS"/>
        </w:rPr>
        <w:t xml:space="preserve"> who argues that if one is to win an argument, they need to have a point of contact with the person they are in contest with. This presupposes that the other party has basic knowledge of the subject – there is no </w:t>
      </w:r>
      <w:r w:rsidRPr="008C050B">
        <w:rPr>
          <w:rFonts w:ascii="Trebuchet MS" w:hAnsi="Trebuchet MS"/>
        </w:rPr>
        <w:t>Tab</w:t>
      </w:r>
      <w:r w:rsidR="009B561C" w:rsidRPr="008C050B">
        <w:rPr>
          <w:rFonts w:ascii="Trebuchet MS" w:hAnsi="Trebuchet MS"/>
        </w:rPr>
        <w:t>u</w:t>
      </w:r>
      <w:r w:rsidRPr="008C050B">
        <w:rPr>
          <w:rFonts w:ascii="Trebuchet MS" w:hAnsi="Trebuchet MS"/>
        </w:rPr>
        <w:t>la-</w:t>
      </w:r>
      <w:r w:rsidR="009B561C" w:rsidRPr="008C050B">
        <w:rPr>
          <w:rFonts w:ascii="Trebuchet MS" w:hAnsi="Trebuchet MS"/>
        </w:rPr>
        <w:t>r</w:t>
      </w:r>
      <w:r w:rsidRPr="008C050B">
        <w:rPr>
          <w:rFonts w:ascii="Trebuchet MS" w:hAnsi="Trebuchet MS"/>
        </w:rPr>
        <w:t>asa</w:t>
      </w:r>
      <w:r w:rsidR="005714C0">
        <w:rPr>
          <w:rFonts w:ascii="Trebuchet MS" w:hAnsi="Trebuchet MS"/>
        </w:rPr>
        <w:t xml:space="preserve"> (</w:t>
      </w:r>
      <w:r w:rsidRPr="00D82C7B">
        <w:rPr>
          <w:rFonts w:ascii="Trebuchet MS" w:hAnsi="Trebuchet MS"/>
        </w:rPr>
        <w:t>clean slate</w:t>
      </w:r>
      <w:r w:rsidR="005714C0">
        <w:rPr>
          <w:rFonts w:ascii="Trebuchet MS" w:hAnsi="Trebuchet MS"/>
        </w:rPr>
        <w:t>)</w:t>
      </w:r>
      <w:r w:rsidRPr="00D82C7B">
        <w:rPr>
          <w:rFonts w:ascii="Trebuchet MS" w:hAnsi="Trebuchet MS"/>
        </w:rPr>
        <w:t xml:space="preserve">. So, </w:t>
      </w:r>
      <w:proofErr w:type="spellStart"/>
      <w:r w:rsidRPr="00D82C7B">
        <w:rPr>
          <w:rFonts w:ascii="Trebuchet MS" w:hAnsi="Trebuchet MS"/>
        </w:rPr>
        <w:t>Wangusa</w:t>
      </w:r>
      <w:proofErr w:type="spellEnd"/>
      <w:r w:rsidRPr="00D82C7B">
        <w:rPr>
          <w:rFonts w:ascii="Trebuchet MS" w:hAnsi="Trebuchet MS"/>
        </w:rPr>
        <w:t xml:space="preserve"> clearly finds a point of contact for his reader by striking a middle meeting point from the Oral African tradition to the Afro-Centric then moves on to the African Contemporary. This he does by carefully balancing technique and theme – oral aspects of song, proverbs, sayings, with legends and the </w:t>
      </w:r>
      <w:proofErr w:type="spellStart"/>
      <w:r w:rsidRPr="00D82C7B">
        <w:rPr>
          <w:rFonts w:ascii="Trebuchet MS" w:hAnsi="Trebuchet MS"/>
        </w:rPr>
        <w:t>Bamasaba</w:t>
      </w:r>
      <w:proofErr w:type="spellEnd"/>
      <w:r w:rsidRPr="00D82C7B">
        <w:rPr>
          <w:rFonts w:ascii="Trebuchet MS" w:hAnsi="Trebuchet MS"/>
        </w:rPr>
        <w:t xml:space="preserve"> as a people.</w:t>
      </w:r>
    </w:p>
    <w:p w14:paraId="230643DD" w14:textId="6BEA090C" w:rsidR="005E1F4C" w:rsidRPr="00D82C7B" w:rsidRDefault="00224B96" w:rsidP="00EF59ED">
      <w:pPr>
        <w:spacing w:line="480" w:lineRule="auto"/>
        <w:ind w:firstLine="720"/>
        <w:rPr>
          <w:rFonts w:ascii="Trebuchet MS" w:hAnsi="Trebuchet MS"/>
        </w:rPr>
      </w:pPr>
      <w:r w:rsidRPr="00D82C7B">
        <w:rPr>
          <w:rFonts w:ascii="Trebuchet MS" w:hAnsi="Trebuchet MS"/>
        </w:rPr>
        <w:t xml:space="preserve">In the </w:t>
      </w:r>
      <w:r w:rsidR="00AF3D7C" w:rsidRPr="00D82C7B">
        <w:rPr>
          <w:rFonts w:ascii="Trebuchet MS" w:hAnsi="Trebuchet MS"/>
        </w:rPr>
        <w:t xml:space="preserve">opening </w:t>
      </w:r>
      <w:r w:rsidRPr="00D82C7B">
        <w:rPr>
          <w:rFonts w:ascii="Trebuchet MS" w:hAnsi="Trebuchet MS"/>
        </w:rPr>
        <w:t xml:space="preserve">chapter there was an introduction to the </w:t>
      </w:r>
      <w:r w:rsidR="00E97036" w:rsidRPr="00D82C7B">
        <w:rPr>
          <w:rFonts w:ascii="Trebuchet MS" w:hAnsi="Trebuchet MS"/>
        </w:rPr>
        <w:t>authors</w:t>
      </w:r>
      <w:r w:rsidRPr="00D82C7B">
        <w:rPr>
          <w:rFonts w:ascii="Trebuchet MS" w:hAnsi="Trebuchet MS"/>
        </w:rPr>
        <w:t xml:space="preserve"> and their </w:t>
      </w:r>
      <w:r w:rsidR="0003110C" w:rsidRPr="00D82C7B">
        <w:rPr>
          <w:rFonts w:ascii="Trebuchet MS" w:hAnsi="Trebuchet MS"/>
        </w:rPr>
        <w:t>writing,</w:t>
      </w:r>
      <w:r w:rsidRPr="00D82C7B">
        <w:rPr>
          <w:rFonts w:ascii="Trebuchet MS" w:hAnsi="Trebuchet MS"/>
        </w:rPr>
        <w:t xml:space="preserve"> and an observation was made from the onset that Timothy </w:t>
      </w:r>
      <w:proofErr w:type="spellStart"/>
      <w:r w:rsidRPr="00D82C7B">
        <w:rPr>
          <w:rFonts w:ascii="Trebuchet MS" w:hAnsi="Trebuchet MS"/>
        </w:rPr>
        <w:t>Wangusa</w:t>
      </w:r>
      <w:proofErr w:type="spellEnd"/>
      <w:r w:rsidRPr="00D82C7B">
        <w:rPr>
          <w:rFonts w:ascii="Trebuchet MS" w:hAnsi="Trebuchet MS"/>
        </w:rPr>
        <w:t xml:space="preserve"> has operated from two settings</w:t>
      </w:r>
      <w:r w:rsidR="009B561C">
        <w:rPr>
          <w:rFonts w:ascii="Trebuchet MS" w:hAnsi="Trebuchet MS"/>
        </w:rPr>
        <w:t>,</w:t>
      </w:r>
      <w:r w:rsidRPr="00D82C7B">
        <w:rPr>
          <w:rFonts w:ascii="Trebuchet MS" w:hAnsi="Trebuchet MS"/>
        </w:rPr>
        <w:t xml:space="preserve"> namely, the academic field and the traditional </w:t>
      </w:r>
      <w:proofErr w:type="spellStart"/>
      <w:r w:rsidRPr="00D82C7B">
        <w:rPr>
          <w:rFonts w:ascii="Trebuchet MS" w:hAnsi="Trebuchet MS"/>
        </w:rPr>
        <w:t>BaMasaba</w:t>
      </w:r>
      <w:proofErr w:type="spellEnd"/>
      <w:r w:rsidRPr="00D82C7B">
        <w:rPr>
          <w:rFonts w:ascii="Trebuchet MS" w:hAnsi="Trebuchet MS"/>
        </w:rPr>
        <w:t xml:space="preserve"> tribe (hence influenced </w:t>
      </w:r>
      <w:r w:rsidR="00B47F4D" w:rsidRPr="00D82C7B">
        <w:rPr>
          <w:rFonts w:ascii="Trebuchet MS" w:hAnsi="Trebuchet MS"/>
        </w:rPr>
        <w:t xml:space="preserve">by the language, </w:t>
      </w:r>
      <w:proofErr w:type="gramStart"/>
      <w:r w:rsidR="00B47F4D" w:rsidRPr="00D82C7B">
        <w:rPr>
          <w:rFonts w:ascii="Trebuchet MS" w:hAnsi="Trebuchet MS"/>
        </w:rPr>
        <w:t>culture</w:t>
      </w:r>
      <w:proofErr w:type="gramEnd"/>
      <w:r w:rsidR="00B47F4D" w:rsidRPr="00D82C7B">
        <w:rPr>
          <w:rFonts w:ascii="Trebuchet MS" w:hAnsi="Trebuchet MS"/>
        </w:rPr>
        <w:t xml:space="preserve"> and </w:t>
      </w:r>
      <w:r w:rsidR="00C929D6" w:rsidRPr="00D82C7B">
        <w:rPr>
          <w:rFonts w:ascii="Trebuchet MS" w:hAnsi="Trebuchet MS"/>
        </w:rPr>
        <w:t>norms</w:t>
      </w:r>
      <w:r w:rsidRPr="00D82C7B">
        <w:rPr>
          <w:rFonts w:ascii="Trebuchet MS" w:hAnsi="Trebuchet MS"/>
        </w:rPr>
        <w:t xml:space="preserve"> of</w:t>
      </w:r>
      <w:r w:rsidR="001B6F3B" w:rsidRPr="00D82C7B">
        <w:rPr>
          <w:rFonts w:ascii="Trebuchet MS" w:hAnsi="Trebuchet MS"/>
        </w:rPr>
        <w:t xml:space="preserve"> the people among whom he lives and operates). The short stories carry the sense of a writer operating in society like fish in water. Removed from the academy, and the local community, </w:t>
      </w:r>
      <w:proofErr w:type="spellStart"/>
      <w:r w:rsidR="001B6F3B" w:rsidRPr="00D82C7B">
        <w:rPr>
          <w:rFonts w:ascii="Trebuchet MS" w:hAnsi="Trebuchet MS"/>
        </w:rPr>
        <w:t>Wangusa</w:t>
      </w:r>
      <w:proofErr w:type="spellEnd"/>
      <w:r w:rsidR="001B6F3B" w:rsidRPr="00D82C7B">
        <w:rPr>
          <w:rFonts w:ascii="Trebuchet MS" w:hAnsi="Trebuchet MS"/>
        </w:rPr>
        <w:t xml:space="preserve"> who is a professor of literature would have no raw material to use in his writing. These form a foundation and base for his writing. </w:t>
      </w:r>
      <w:r w:rsidR="001B6F3B" w:rsidRPr="00D82C7B">
        <w:rPr>
          <w:rFonts w:ascii="Trebuchet MS" w:hAnsi="Trebuchet MS"/>
        </w:rPr>
        <w:lastRenderedPageBreak/>
        <w:t>The short stories set the stage for what later becomes a bedrock for a new style of writing fictive narrative prose.</w:t>
      </w:r>
    </w:p>
    <w:p w14:paraId="42662FCE" w14:textId="1EE2E63E" w:rsidR="005E1F4C" w:rsidRPr="00D82C7B" w:rsidRDefault="005E1F4C" w:rsidP="00EF59ED">
      <w:pPr>
        <w:spacing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 xml:space="preserve">The editor of </w:t>
      </w:r>
      <w:r w:rsidRPr="00D82C7B">
        <w:rPr>
          <w:rFonts w:ascii="Trebuchet MS" w:eastAsia="Trebuchet MS" w:hAnsi="Trebuchet MS" w:cs="Trebuchet MS"/>
          <w:i/>
          <w:color w:val="00000A"/>
        </w:rPr>
        <w:t>Africa in Prose</w:t>
      </w:r>
      <w:r w:rsidRPr="00D82C7B">
        <w:rPr>
          <w:rFonts w:ascii="Trebuchet MS" w:eastAsia="Trebuchet MS" w:hAnsi="Trebuchet MS" w:cs="Trebuchet MS"/>
          <w:color w:val="00000A"/>
        </w:rPr>
        <w:t xml:space="preserve"> notes two qualities in </w:t>
      </w:r>
      <w:proofErr w:type="spellStart"/>
      <w:r w:rsidRPr="00D82C7B">
        <w:rPr>
          <w:rFonts w:ascii="Trebuchet MS" w:eastAsia="Trebuchet MS" w:hAnsi="Trebuchet MS" w:cs="Trebuchet MS"/>
          <w:color w:val="00000A"/>
        </w:rPr>
        <w:t>Wangusa’s</w:t>
      </w:r>
      <w:proofErr w:type="spellEnd"/>
      <w:r w:rsidRPr="00D82C7B">
        <w:rPr>
          <w:rFonts w:ascii="Trebuchet MS" w:eastAsia="Trebuchet MS" w:hAnsi="Trebuchet MS" w:cs="Trebuchet MS"/>
          <w:color w:val="00000A"/>
        </w:rPr>
        <w:t xml:space="preserve"> Prose Narrative. First, is the </w:t>
      </w:r>
      <w:r w:rsidRPr="00D82C7B">
        <w:rPr>
          <w:rFonts w:ascii="Trebuchet MS" w:eastAsia="Trebuchet MS" w:hAnsi="Trebuchet MS" w:cs="Trebuchet MS"/>
          <w:i/>
          <w:color w:val="00000A"/>
        </w:rPr>
        <w:t>careful economy</w:t>
      </w:r>
      <w:r w:rsidRPr="00D82C7B">
        <w:rPr>
          <w:rFonts w:ascii="Trebuchet MS" w:eastAsia="Trebuchet MS" w:hAnsi="Trebuchet MS" w:cs="Trebuchet MS"/>
          <w:color w:val="00000A"/>
        </w:rPr>
        <w:t xml:space="preserve"> of words and second is the</w:t>
      </w:r>
      <w:r w:rsidRPr="00D82C7B">
        <w:rPr>
          <w:rFonts w:ascii="Trebuchet MS" w:eastAsia="Trebuchet MS" w:hAnsi="Trebuchet MS" w:cs="Trebuchet MS"/>
          <w:i/>
          <w:color w:val="00000A"/>
        </w:rPr>
        <w:t xml:space="preserve"> irony</w:t>
      </w:r>
      <w:r w:rsidRPr="00D82C7B">
        <w:rPr>
          <w:rFonts w:ascii="Trebuchet MS" w:eastAsia="Trebuchet MS" w:hAnsi="Trebuchet MS" w:cs="Trebuchet MS"/>
          <w:color w:val="00000A"/>
        </w:rPr>
        <w:t xml:space="preserve">. The editor </w:t>
      </w:r>
      <w:r w:rsidR="00AF3D7C" w:rsidRPr="00D82C7B">
        <w:rPr>
          <w:rFonts w:ascii="Trebuchet MS" w:eastAsia="Trebuchet MS" w:hAnsi="Trebuchet MS" w:cs="Trebuchet MS"/>
          <w:color w:val="00000A"/>
        </w:rPr>
        <w:t xml:space="preserve">contrasts </w:t>
      </w:r>
      <w:proofErr w:type="spellStart"/>
      <w:r w:rsidRPr="00D82C7B">
        <w:rPr>
          <w:rFonts w:ascii="Trebuchet MS" w:eastAsia="Trebuchet MS" w:hAnsi="Trebuchet MS" w:cs="Trebuchet MS"/>
          <w:color w:val="00000A"/>
        </w:rPr>
        <w:t>Wangusa’s</w:t>
      </w:r>
      <w:proofErr w:type="spellEnd"/>
      <w:r w:rsidRPr="00D82C7B">
        <w:rPr>
          <w:rFonts w:ascii="Trebuchet MS" w:eastAsia="Trebuchet MS" w:hAnsi="Trebuchet MS" w:cs="Trebuchet MS"/>
          <w:color w:val="00000A"/>
        </w:rPr>
        <w:t xml:space="preserve"> ‘How Fast We Are Moving’ </w:t>
      </w:r>
      <w:r w:rsidR="00AF3D7C" w:rsidRPr="00D82C7B">
        <w:rPr>
          <w:rFonts w:ascii="Trebuchet MS" w:eastAsia="Trebuchet MS" w:hAnsi="Trebuchet MS" w:cs="Trebuchet MS"/>
          <w:color w:val="00000A"/>
        </w:rPr>
        <w:t xml:space="preserve">with </w:t>
      </w:r>
      <w:r w:rsidRPr="008C050B">
        <w:rPr>
          <w:rFonts w:ascii="Trebuchet MS" w:eastAsia="Trebuchet MS" w:hAnsi="Trebuchet MS" w:cs="Trebuchet MS"/>
          <w:color w:val="00000A"/>
        </w:rPr>
        <w:t>Ken</w:t>
      </w:r>
      <w:r w:rsidR="008829F9" w:rsidRPr="008C050B">
        <w:rPr>
          <w:rFonts w:ascii="Trebuchet MS" w:eastAsia="Trebuchet MS" w:hAnsi="Trebuchet MS" w:cs="Trebuchet MS"/>
          <w:color w:val="00000A"/>
        </w:rPr>
        <w:t xml:space="preserve"> </w:t>
      </w:r>
      <w:proofErr w:type="spellStart"/>
      <w:r w:rsidRPr="008C050B">
        <w:rPr>
          <w:rFonts w:ascii="Trebuchet MS" w:eastAsia="Trebuchet MS" w:hAnsi="Trebuchet MS" w:cs="Trebuchet MS"/>
          <w:color w:val="00000A"/>
        </w:rPr>
        <w:t>Tsaro-Wiwa’s</w:t>
      </w:r>
      <w:proofErr w:type="spellEnd"/>
      <w:r w:rsidRPr="00D82C7B">
        <w:rPr>
          <w:rFonts w:ascii="Trebuchet MS" w:eastAsia="Trebuchet MS" w:hAnsi="Trebuchet MS" w:cs="Trebuchet MS"/>
          <w:color w:val="00000A"/>
        </w:rPr>
        <w:t xml:space="preserve"> style in which, it is said ‘the words sprawl in delighted abandon …’ </w:t>
      </w:r>
      <w:r w:rsidR="00AF3D7C" w:rsidRPr="00D82C7B">
        <w:rPr>
          <w:rFonts w:ascii="Trebuchet MS" w:eastAsia="Trebuchet MS" w:hAnsi="Trebuchet MS" w:cs="Trebuchet MS"/>
          <w:color w:val="00000A"/>
        </w:rPr>
        <w:t>w</w:t>
      </w:r>
      <w:r w:rsidRPr="00D82C7B">
        <w:rPr>
          <w:rFonts w:ascii="Trebuchet MS" w:eastAsia="Trebuchet MS" w:hAnsi="Trebuchet MS" w:cs="Trebuchet MS"/>
          <w:color w:val="00000A"/>
        </w:rPr>
        <w:t xml:space="preserve">hereas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is a ‘tight lipped serious account’</w:t>
      </w:r>
      <w:r w:rsidRPr="00D82C7B">
        <w:rPr>
          <w:rFonts w:ascii="Trebuchet MS" w:eastAsia="Trebuchet MS" w:hAnsi="Trebuchet MS" w:cs="Trebuchet MS"/>
          <w:color w:val="00000A"/>
          <w:vertAlign w:val="superscript"/>
        </w:rPr>
        <w:footnoteReference w:id="130"/>
      </w:r>
      <w:r w:rsidRPr="00D82C7B">
        <w:rPr>
          <w:rFonts w:ascii="Trebuchet MS" w:eastAsia="Trebuchet MS" w:hAnsi="Trebuchet MS" w:cs="Trebuchet MS"/>
          <w:color w:val="00000A"/>
        </w:rPr>
        <w:t xml:space="preserve">. </w:t>
      </w:r>
      <w:r w:rsidRPr="00D82C7B">
        <w:rPr>
          <w:rFonts w:ascii="Trebuchet MS" w:eastAsia="Trebuchet MS" w:hAnsi="Trebuchet MS" w:cs="Trebuchet MS"/>
        </w:rPr>
        <w:t xml:space="preserve">This compactness of language and choice of words in the stories is telling about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as a stylist</w:t>
      </w:r>
      <w:r w:rsidR="009B561C">
        <w:rPr>
          <w:rFonts w:ascii="Trebuchet MS" w:eastAsia="Trebuchet MS" w:hAnsi="Trebuchet MS" w:cs="Trebuchet MS"/>
        </w:rPr>
        <w:t>,</w:t>
      </w:r>
      <w:r w:rsidRPr="00D82C7B">
        <w:rPr>
          <w:rFonts w:ascii="Trebuchet MS" w:eastAsia="Trebuchet MS" w:hAnsi="Trebuchet MS" w:cs="Trebuchet MS"/>
        </w:rPr>
        <w:t xml:space="preserve"> taking a </w:t>
      </w:r>
      <w:r w:rsidR="00870C94" w:rsidRPr="00D82C7B">
        <w:rPr>
          <w:rFonts w:ascii="Trebuchet MS" w:eastAsia="Trebuchet MS" w:hAnsi="Trebuchet MS" w:cs="Trebuchet MS"/>
        </w:rPr>
        <w:t>subject worthy volume of descriptive-narrative writing</w:t>
      </w:r>
      <w:r w:rsidR="00AD45EE" w:rsidRPr="00D82C7B">
        <w:rPr>
          <w:rFonts w:ascii="Trebuchet MS" w:eastAsia="Trebuchet MS" w:hAnsi="Trebuchet MS" w:cs="Trebuchet MS"/>
        </w:rPr>
        <w:t xml:space="preserve"> and focusing it to poetic levels of compactness</w:t>
      </w:r>
      <w:r w:rsidRPr="00D82C7B">
        <w:rPr>
          <w:rFonts w:ascii="Trebuchet MS" w:eastAsia="Trebuchet MS" w:hAnsi="Trebuchet MS" w:cs="Trebuchet MS"/>
        </w:rPr>
        <w:t xml:space="preserve">. Even in the very short entities like ‘How Fast We Are Moving’, it is recognizable that it is by a master craftsman, and a wordsmith at that! </w:t>
      </w:r>
    </w:p>
    <w:p w14:paraId="6544C65A" w14:textId="77777777" w:rsidR="005E1F4C" w:rsidRPr="00D82C7B" w:rsidRDefault="005E1F4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One would think that with such brevity and economy in the use of words,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would have chosen to write all his fiction narratives (including the novels) in poetry rather than prose. However, it is not the case. With the need to describe the various scenes in the story and create the right atmosphere for the action, the author makes an important decision, to expand what would have been poetry into prose narrative pieces</w:t>
      </w:r>
      <w:r w:rsidR="00AD45EE" w:rsidRPr="00D82C7B">
        <w:rPr>
          <w:rFonts w:ascii="Trebuchet MS" w:eastAsia="Trebuchet MS" w:hAnsi="Trebuchet MS" w:cs="Trebuchet MS"/>
        </w:rPr>
        <w:t xml:space="preserve">. </w:t>
      </w:r>
      <w:r w:rsidRPr="00D82C7B">
        <w:rPr>
          <w:rFonts w:ascii="Trebuchet MS" w:eastAsia="Trebuchet MS" w:hAnsi="Trebuchet MS" w:cs="Trebuchet MS"/>
        </w:rPr>
        <w:t>With that choice at hand, then is he freed to describe the various scenes within the story which would have been rather hard had they been in poetry form.</w:t>
      </w:r>
    </w:p>
    <w:p w14:paraId="1A7A66B4" w14:textId="77777777" w:rsidR="005E1F4C" w:rsidRPr="00D82C7B" w:rsidRDefault="005E1F4C"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The genesis of The </w:t>
      </w:r>
      <w:proofErr w:type="spellStart"/>
      <w:r w:rsidRPr="00D82C7B">
        <w:rPr>
          <w:rFonts w:ascii="Trebuchet MS" w:eastAsia="Trebuchet MS" w:hAnsi="Trebuchet MS" w:cs="Trebuchet MS"/>
        </w:rPr>
        <w:t>Wangusaic</w:t>
      </w:r>
      <w:proofErr w:type="spellEnd"/>
      <w:r w:rsidRPr="00D82C7B">
        <w:rPr>
          <w:rFonts w:ascii="Trebuchet MS" w:eastAsia="Trebuchet MS" w:hAnsi="Trebuchet MS" w:cs="Trebuchet MS"/>
        </w:rPr>
        <w:t xml:space="preserve"> Poetic-Narrative Style is observed in all the three short stories. ‘All Hail Christmas’ marks the advent of Timothy </w:t>
      </w:r>
      <w:proofErr w:type="spellStart"/>
      <w:r w:rsidRPr="00D82C7B">
        <w:rPr>
          <w:rFonts w:ascii="Trebuchet MS" w:eastAsia="Trebuchet MS" w:hAnsi="Trebuchet MS" w:cs="Trebuchet MS"/>
        </w:rPr>
        <w:t>Wangusa’s</w:t>
      </w:r>
      <w:proofErr w:type="spellEnd"/>
      <w:r w:rsidRPr="00D82C7B">
        <w:rPr>
          <w:rFonts w:ascii="Trebuchet MS" w:eastAsia="Trebuchet MS" w:hAnsi="Trebuchet MS" w:cs="Trebuchet MS"/>
        </w:rPr>
        <w:t xml:space="preserve"> narrative shift from the traditional Eurocentric narrative style to an African </w:t>
      </w:r>
      <w:r w:rsidRPr="00D82C7B">
        <w:rPr>
          <w:rFonts w:ascii="Trebuchet MS" w:eastAsia="Trebuchet MS" w:hAnsi="Trebuchet MS" w:cs="Trebuchet MS"/>
        </w:rPr>
        <w:lastRenderedPageBreak/>
        <w:t>Contemporaneous style of fiction writing in that attention is shifted from adaption of the European style and concerns to a European festival but as celebrated in Africa by Africans in an Africanized way.</w:t>
      </w:r>
    </w:p>
    <w:p w14:paraId="64C2D278" w14:textId="77777777" w:rsidR="004C5AED" w:rsidRPr="00D82C7B" w:rsidRDefault="005E1F4C" w:rsidP="00EF59ED">
      <w:pPr>
        <w:spacing w:line="480" w:lineRule="auto"/>
        <w:ind w:firstLine="720"/>
      </w:pPr>
      <w:r w:rsidRPr="00D82C7B">
        <w:rPr>
          <w:rFonts w:ascii="Trebuchet MS" w:eastAsia="Trebuchet MS" w:hAnsi="Trebuchet MS" w:cs="Trebuchet MS"/>
        </w:rPr>
        <w:t xml:space="preserve">The argument remains that, </w:t>
      </w:r>
      <w:r w:rsidR="00FB2FC3" w:rsidRPr="00D82C7B">
        <w:rPr>
          <w:rFonts w:ascii="Trebuchet MS" w:eastAsia="Trebuchet MS" w:hAnsi="Trebuchet MS" w:cs="Trebuchet MS"/>
        </w:rPr>
        <w:t xml:space="preserve">according to the examination done on the chrestomathy of Timothy </w:t>
      </w:r>
      <w:proofErr w:type="spellStart"/>
      <w:r w:rsidR="00FB2FC3" w:rsidRPr="00D82C7B">
        <w:rPr>
          <w:rFonts w:ascii="Trebuchet MS" w:eastAsia="Trebuchet MS" w:hAnsi="Trebuchet MS" w:cs="Trebuchet MS"/>
        </w:rPr>
        <w:t>Wangusa</w:t>
      </w:r>
      <w:proofErr w:type="spellEnd"/>
      <w:r w:rsidR="00FB2FC3" w:rsidRPr="00D82C7B">
        <w:rPr>
          <w:rFonts w:ascii="Trebuchet MS" w:eastAsia="Trebuchet MS" w:hAnsi="Trebuchet MS" w:cs="Trebuchet MS"/>
        </w:rPr>
        <w:t xml:space="preserve">, </w:t>
      </w:r>
      <w:r w:rsidRPr="00D82C7B">
        <w:rPr>
          <w:rFonts w:ascii="Trebuchet MS" w:eastAsia="Trebuchet MS" w:hAnsi="Trebuchet MS" w:cs="Trebuchet MS"/>
        </w:rPr>
        <w:t>the short stories set stage for a new</w:t>
      </w:r>
      <w:r w:rsidR="00FB2FC3" w:rsidRPr="00D82C7B">
        <w:rPr>
          <w:rFonts w:ascii="Trebuchet MS" w:eastAsia="Trebuchet MS" w:hAnsi="Trebuchet MS" w:cs="Trebuchet MS"/>
        </w:rPr>
        <w:t xml:space="preserve"> African Contemporaneous</w:t>
      </w:r>
      <w:r w:rsidRPr="00D82C7B">
        <w:rPr>
          <w:rFonts w:ascii="Trebuchet MS" w:eastAsia="Trebuchet MS" w:hAnsi="Trebuchet MS" w:cs="Trebuchet MS"/>
        </w:rPr>
        <w:t xml:space="preserve"> style</w:t>
      </w:r>
      <w:r w:rsidR="00FB2FC3" w:rsidRPr="00D82C7B">
        <w:rPr>
          <w:rFonts w:ascii="Trebuchet MS" w:eastAsia="Trebuchet MS" w:hAnsi="Trebuchet MS" w:cs="Trebuchet MS"/>
        </w:rPr>
        <w:t xml:space="preserve"> of writing his fictive prose.  H</w:t>
      </w:r>
      <w:r w:rsidRPr="00D82C7B">
        <w:rPr>
          <w:rFonts w:ascii="Trebuchet MS" w:eastAsia="Trebuchet MS" w:hAnsi="Trebuchet MS" w:cs="Trebuchet MS"/>
        </w:rPr>
        <w:t>ence</w:t>
      </w:r>
      <w:r w:rsidR="00FB2FC3" w:rsidRPr="00D82C7B">
        <w:rPr>
          <w:rFonts w:ascii="Trebuchet MS" w:eastAsia="Trebuchet MS" w:hAnsi="Trebuchet MS" w:cs="Trebuchet MS"/>
        </w:rPr>
        <w:t>, the shorter works mark</w:t>
      </w:r>
      <w:r w:rsidRPr="00D82C7B">
        <w:rPr>
          <w:rFonts w:ascii="Trebuchet MS" w:eastAsia="Trebuchet MS" w:hAnsi="Trebuchet MS" w:cs="Trebuchet MS"/>
        </w:rPr>
        <w:t xml:space="preserve"> the beginning of the </w:t>
      </w:r>
      <w:proofErr w:type="spellStart"/>
      <w:r w:rsidRPr="00D82C7B">
        <w:rPr>
          <w:rFonts w:ascii="Trebuchet MS" w:eastAsia="Trebuchet MS" w:hAnsi="Trebuchet MS" w:cs="Trebuchet MS"/>
        </w:rPr>
        <w:t>Wangusaic</w:t>
      </w:r>
      <w:proofErr w:type="spellEnd"/>
      <w:r w:rsidRPr="00D82C7B">
        <w:rPr>
          <w:rFonts w:ascii="Trebuchet MS" w:eastAsia="Trebuchet MS" w:hAnsi="Trebuchet MS" w:cs="Trebuchet MS"/>
        </w:rPr>
        <w:t xml:space="preserve"> poetic-</w:t>
      </w:r>
      <w:r w:rsidR="00FB2FC3" w:rsidRPr="00D82C7B">
        <w:rPr>
          <w:rFonts w:ascii="Trebuchet MS" w:eastAsia="Trebuchet MS" w:hAnsi="Trebuchet MS" w:cs="Trebuchet MS"/>
        </w:rPr>
        <w:t xml:space="preserve">prose narrative style. </w:t>
      </w:r>
    </w:p>
    <w:p w14:paraId="21111F96" w14:textId="77777777" w:rsidR="004C5AED" w:rsidRPr="00D82C7B" w:rsidRDefault="004C5AED" w:rsidP="00EF59ED">
      <w:pPr>
        <w:spacing w:line="480" w:lineRule="auto"/>
        <w:ind w:firstLine="720"/>
        <w:rPr>
          <w:rFonts w:ascii="Trebuchet MS" w:hAnsi="Trebuchet MS"/>
        </w:rPr>
      </w:pPr>
      <w:r w:rsidRPr="00D82C7B">
        <w:rPr>
          <w:rFonts w:ascii="Trebuchet MS" w:hAnsi="Trebuchet MS"/>
        </w:rPr>
        <w:t xml:space="preserve">Generally, </w:t>
      </w:r>
      <w:proofErr w:type="spellStart"/>
      <w:r w:rsidRPr="00D82C7B">
        <w:rPr>
          <w:rFonts w:ascii="Trebuchet MS" w:hAnsi="Trebuchet MS"/>
        </w:rPr>
        <w:t>Wangusa</w:t>
      </w:r>
      <w:proofErr w:type="spellEnd"/>
      <w:r w:rsidRPr="00D82C7B">
        <w:rPr>
          <w:rFonts w:ascii="Trebuchet MS" w:hAnsi="Trebuchet MS"/>
        </w:rPr>
        <w:t xml:space="preserve"> employs different narrative techniques which have significantly influenced his overall thematic input and style. His environment as prior observed in the introductory part of this thesis has always been an academic one. This, and of his many other engagements in writing, and politics has been a major determining factor for choice of his audience. It is assumed that his second audience is the </w:t>
      </w:r>
      <w:proofErr w:type="spellStart"/>
      <w:r w:rsidRPr="00D82C7B">
        <w:rPr>
          <w:rFonts w:ascii="Trebuchet MS" w:hAnsi="Trebuchet MS"/>
        </w:rPr>
        <w:t>BaMasaba</w:t>
      </w:r>
      <w:proofErr w:type="spellEnd"/>
      <w:r w:rsidRPr="00D82C7B">
        <w:rPr>
          <w:rFonts w:ascii="Trebuchet MS" w:hAnsi="Trebuchet MS"/>
        </w:rPr>
        <w:t xml:space="preserve"> people</w:t>
      </w:r>
      <w:r w:rsidRPr="00D82C7B">
        <w:rPr>
          <w:rFonts w:ascii="Trebuchet MS" w:hAnsi="Trebuchet MS"/>
          <w:vertAlign w:val="superscript"/>
        </w:rPr>
        <w:footnoteReference w:id="131"/>
      </w:r>
      <w:r w:rsidRPr="00D82C7B">
        <w:rPr>
          <w:rFonts w:ascii="Trebuchet MS" w:hAnsi="Trebuchet MS"/>
        </w:rPr>
        <w:t xml:space="preserve">. So, it is only imperative to observe that </w:t>
      </w:r>
      <w:proofErr w:type="spellStart"/>
      <w:r w:rsidRPr="00D82C7B">
        <w:rPr>
          <w:rFonts w:ascii="Trebuchet MS" w:hAnsi="Trebuchet MS"/>
        </w:rPr>
        <w:t>Wangusa</w:t>
      </w:r>
      <w:proofErr w:type="spellEnd"/>
      <w:r w:rsidRPr="00D82C7B">
        <w:rPr>
          <w:rFonts w:ascii="Trebuchet MS" w:hAnsi="Trebuchet MS"/>
        </w:rPr>
        <w:t xml:space="preserve"> uses the academic and African oral tradition as resources for his writing. Fedora </w:t>
      </w:r>
      <w:proofErr w:type="spellStart"/>
      <w:r w:rsidRPr="00D82C7B">
        <w:rPr>
          <w:rFonts w:ascii="Trebuchet MS" w:hAnsi="Trebuchet MS"/>
        </w:rPr>
        <w:t>Okiche</w:t>
      </w:r>
      <w:proofErr w:type="spellEnd"/>
      <w:r w:rsidRPr="00D82C7B">
        <w:rPr>
          <w:rFonts w:ascii="Trebuchet MS" w:hAnsi="Trebuchet MS"/>
        </w:rPr>
        <w:t xml:space="preserve"> while emphasizing the importance of African oral literature quotes </w:t>
      </w:r>
      <w:proofErr w:type="spellStart"/>
      <w:r w:rsidRPr="00D82C7B">
        <w:rPr>
          <w:rFonts w:ascii="Trebuchet MS" w:hAnsi="Trebuchet MS"/>
        </w:rPr>
        <w:t>Micheal</w:t>
      </w:r>
      <w:proofErr w:type="spellEnd"/>
      <w:r w:rsidRPr="00D82C7B">
        <w:rPr>
          <w:rFonts w:ascii="Trebuchet MS" w:hAnsi="Trebuchet MS"/>
        </w:rPr>
        <w:t xml:space="preserve"> </w:t>
      </w:r>
      <w:proofErr w:type="spellStart"/>
      <w:proofErr w:type="gramStart"/>
      <w:r w:rsidRPr="00D82C7B">
        <w:rPr>
          <w:rFonts w:ascii="Trebuchet MS" w:hAnsi="Trebuchet MS"/>
        </w:rPr>
        <w:t>Ethorton</w:t>
      </w:r>
      <w:proofErr w:type="spellEnd"/>
      <w:r w:rsidRPr="00D82C7B">
        <w:rPr>
          <w:rFonts w:ascii="Trebuchet MS" w:hAnsi="Trebuchet MS"/>
        </w:rPr>
        <w:t>;</w:t>
      </w:r>
      <w:proofErr w:type="gramEnd"/>
      <w:r w:rsidRPr="00D82C7B">
        <w:rPr>
          <w:rFonts w:ascii="Trebuchet MS" w:hAnsi="Trebuchet MS"/>
        </w:rPr>
        <w:t xml:space="preserve"> </w:t>
      </w:r>
    </w:p>
    <w:p w14:paraId="28F576BD" w14:textId="77777777" w:rsidR="004C5AED" w:rsidRPr="00D82C7B" w:rsidRDefault="004C5AED" w:rsidP="00EF59ED">
      <w:pPr>
        <w:spacing w:line="360" w:lineRule="auto"/>
        <w:ind w:left="1440"/>
        <w:rPr>
          <w:rFonts w:ascii="Trebuchet MS" w:hAnsi="Trebuchet MS"/>
        </w:rPr>
      </w:pPr>
      <w:r w:rsidRPr="00D82C7B">
        <w:rPr>
          <w:rFonts w:ascii="Trebuchet MS" w:hAnsi="Trebuchet MS"/>
        </w:rPr>
        <w:t xml:space="preserve">It is a shift from recreation of oral tradition in dramatic terms to the recreation of a past contained written histories, it is concerned with the colonial period, </w:t>
      </w:r>
      <w:proofErr w:type="gramStart"/>
      <w:r w:rsidRPr="00D82C7B">
        <w:rPr>
          <w:rFonts w:ascii="Trebuchet MS" w:hAnsi="Trebuchet MS"/>
        </w:rPr>
        <w:t>and also</w:t>
      </w:r>
      <w:proofErr w:type="gramEnd"/>
      <w:r w:rsidRPr="00D82C7B">
        <w:rPr>
          <w:rFonts w:ascii="Trebuchet MS" w:hAnsi="Trebuchet MS"/>
        </w:rPr>
        <w:t xml:space="preserve"> with the immediate pre-colonial period and with the immediate pre-colonial period and with those one powerful and extensive African Empires</w:t>
      </w:r>
      <w:r w:rsidRPr="00D82C7B">
        <w:rPr>
          <w:rFonts w:ascii="Trebuchet MS" w:hAnsi="Trebuchet MS"/>
          <w:vertAlign w:val="superscript"/>
        </w:rPr>
        <w:footnoteReference w:id="132"/>
      </w:r>
      <w:r w:rsidRPr="00D82C7B">
        <w:rPr>
          <w:rFonts w:ascii="Trebuchet MS" w:hAnsi="Trebuchet MS"/>
        </w:rPr>
        <w:t>.</w:t>
      </w:r>
    </w:p>
    <w:p w14:paraId="6BD901CE" w14:textId="77777777" w:rsidR="00075208" w:rsidRPr="00D82C7B" w:rsidRDefault="004C5AED" w:rsidP="00EF59ED">
      <w:pPr>
        <w:spacing w:line="480" w:lineRule="auto"/>
        <w:ind w:firstLine="360"/>
        <w:rPr>
          <w:rFonts w:ascii="Trebuchet MS" w:hAnsi="Trebuchet MS"/>
        </w:rPr>
      </w:pPr>
      <w:proofErr w:type="spellStart"/>
      <w:r w:rsidRPr="00D82C7B">
        <w:rPr>
          <w:rFonts w:ascii="Trebuchet MS" w:hAnsi="Trebuchet MS"/>
        </w:rPr>
        <w:lastRenderedPageBreak/>
        <w:t>Wangusa’s</w:t>
      </w:r>
      <w:proofErr w:type="spellEnd"/>
      <w:r w:rsidRPr="00D82C7B">
        <w:rPr>
          <w:rFonts w:ascii="Trebuchet MS" w:hAnsi="Trebuchet MS"/>
        </w:rPr>
        <w:t xml:space="preserve"> use of Parody in exploring/approaching political themes</w:t>
      </w:r>
      <w:r w:rsidR="00FB2FC3" w:rsidRPr="00D82C7B">
        <w:rPr>
          <w:rFonts w:ascii="Trebuchet MS" w:hAnsi="Trebuchet MS"/>
        </w:rPr>
        <w:t xml:space="preserve"> and use of power and authority contributes greatly to his style in which he employs satire and irony to ridicule subjects in </w:t>
      </w:r>
      <w:r w:rsidR="009307FF" w:rsidRPr="00D82C7B">
        <w:rPr>
          <w:rFonts w:ascii="Trebuchet MS" w:hAnsi="Trebuchet MS"/>
        </w:rPr>
        <w:t>authority or vices in society.</w:t>
      </w:r>
      <w:r w:rsidRPr="00D82C7B">
        <w:rPr>
          <w:rFonts w:ascii="Trebuchet MS" w:hAnsi="Trebuchet MS"/>
        </w:rPr>
        <w:t xml:space="preserve"> Power is defined as “he who owns you is among you</w:t>
      </w:r>
      <w:r w:rsidRPr="00D82C7B">
        <w:rPr>
          <w:rFonts w:ascii="Trebuchet MS" w:hAnsi="Trebuchet MS"/>
          <w:vertAlign w:val="superscript"/>
        </w:rPr>
        <w:footnoteReference w:id="133"/>
      </w:r>
      <w:r w:rsidRPr="00D82C7B">
        <w:rPr>
          <w:rFonts w:ascii="Trebuchet MS" w:hAnsi="Trebuchet MS"/>
        </w:rPr>
        <w:t xml:space="preserve">. David </w:t>
      </w:r>
      <w:proofErr w:type="spellStart"/>
      <w:r w:rsidRPr="00D82C7B">
        <w:rPr>
          <w:rFonts w:ascii="Trebuchet MS" w:hAnsi="Trebuchet MS"/>
        </w:rPr>
        <w:t>Rubadiri</w:t>
      </w:r>
      <w:proofErr w:type="spellEnd"/>
      <w:r w:rsidRPr="00D82C7B">
        <w:rPr>
          <w:rFonts w:ascii="Trebuchet MS" w:hAnsi="Trebuchet MS"/>
        </w:rPr>
        <w:t xml:space="preserve"> so defines power in relation to literature. </w:t>
      </w:r>
      <w:r w:rsidRPr="00D82C7B">
        <w:rPr>
          <w:rFonts w:ascii="Trebuchet MS" w:hAnsi="Trebuchet MS"/>
          <w:vertAlign w:val="superscript"/>
        </w:rPr>
        <w:footnoteReference w:id="134"/>
      </w:r>
      <w:r w:rsidRPr="00D82C7B">
        <w:rPr>
          <w:rFonts w:ascii="Trebuchet MS" w:hAnsi="Trebuchet MS"/>
        </w:rPr>
        <w:t xml:space="preserve">However, </w:t>
      </w:r>
      <w:proofErr w:type="spellStart"/>
      <w:r w:rsidRPr="00D82C7B">
        <w:rPr>
          <w:rFonts w:ascii="Trebuchet MS" w:hAnsi="Trebuchet MS"/>
        </w:rPr>
        <w:t>Wangusa’s</w:t>
      </w:r>
      <w:proofErr w:type="spellEnd"/>
      <w:r w:rsidRPr="00D82C7B">
        <w:rPr>
          <w:rFonts w:ascii="Trebuchet MS" w:hAnsi="Trebuchet MS"/>
        </w:rPr>
        <w:t xml:space="preserve"> use of parody is cross cutting. He uses it </w:t>
      </w:r>
      <w:r w:rsidR="001306FC" w:rsidRPr="00D82C7B">
        <w:rPr>
          <w:rFonts w:ascii="Trebuchet MS" w:hAnsi="Trebuchet MS"/>
        </w:rPr>
        <w:t xml:space="preserve">in poetry </w:t>
      </w:r>
      <w:r w:rsidRPr="00D82C7B">
        <w:rPr>
          <w:rFonts w:ascii="Trebuchet MS" w:hAnsi="Trebuchet MS"/>
        </w:rPr>
        <w:t>as well as prose fiction. “… Psalm 23, Part II</w:t>
      </w:r>
      <w:r w:rsidRPr="00D82C7B">
        <w:rPr>
          <w:rFonts w:ascii="Trebuchet MS" w:hAnsi="Trebuchet MS"/>
          <w:vertAlign w:val="superscript"/>
        </w:rPr>
        <w:footnoteReference w:id="135"/>
      </w:r>
      <w:r w:rsidRPr="00D82C7B">
        <w:rPr>
          <w:rFonts w:ascii="Trebuchet MS" w:hAnsi="Trebuchet MS"/>
        </w:rPr>
        <w:t xml:space="preserve"> shows the effect of colonialism as Africans copy patterns of the Europeans despite the ill effects on their own people. This is in comparison with ‘All Hail Christmas’ in which </w:t>
      </w:r>
      <w:proofErr w:type="spellStart"/>
      <w:r w:rsidRPr="00D82C7B">
        <w:rPr>
          <w:rFonts w:ascii="Trebuchet MS" w:hAnsi="Trebuchet MS"/>
        </w:rPr>
        <w:t>Wangusa</w:t>
      </w:r>
      <w:proofErr w:type="spellEnd"/>
      <w:r w:rsidRPr="00D82C7B">
        <w:rPr>
          <w:rFonts w:ascii="Trebuchet MS" w:hAnsi="Trebuchet MS"/>
        </w:rPr>
        <w:t xml:space="preserve"> picks on similar comparisons and parody to show how the Africans have copied the Christmas festive as mere show-off rather than the intention for which Christmas is envisioned</w:t>
      </w:r>
      <w:r w:rsidRPr="00D82C7B">
        <w:rPr>
          <w:rFonts w:ascii="Trebuchet MS" w:hAnsi="Trebuchet MS"/>
          <w:vertAlign w:val="superscript"/>
        </w:rPr>
        <w:footnoteReference w:id="136"/>
      </w:r>
      <w:r w:rsidRPr="00D82C7B">
        <w:rPr>
          <w:rFonts w:ascii="Trebuchet MS" w:hAnsi="Trebuchet MS"/>
        </w:rPr>
        <w:t>.</w:t>
      </w:r>
    </w:p>
    <w:p w14:paraId="7F27312C" w14:textId="77777777" w:rsidR="00E959F4" w:rsidRPr="00D82C7B" w:rsidRDefault="00F51FED" w:rsidP="00D01544">
      <w:pPr>
        <w:pStyle w:val="Heading3"/>
        <w:rPr>
          <w:rFonts w:eastAsia="Trebuchet MS"/>
        </w:rPr>
      </w:pPr>
      <w:bookmarkStart w:id="131" w:name="_Toc118368483"/>
      <w:r w:rsidRPr="00D82C7B">
        <w:rPr>
          <w:rFonts w:eastAsia="Trebuchet MS"/>
        </w:rPr>
        <w:t>6.2.3</w:t>
      </w:r>
      <w:r w:rsidR="00E072E2">
        <w:rPr>
          <w:rFonts w:eastAsia="Trebuchet MS"/>
        </w:rPr>
        <w:t xml:space="preserve"> </w:t>
      </w:r>
      <w:r w:rsidR="00E46F8A" w:rsidRPr="00D82C7B">
        <w:rPr>
          <w:rFonts w:eastAsia="Trebuchet MS"/>
        </w:rPr>
        <w:t>USE OF AFRICAN ORAL TRADITION</w:t>
      </w:r>
      <w:bookmarkEnd w:id="131"/>
    </w:p>
    <w:p w14:paraId="1D965036" w14:textId="77777777" w:rsidR="00E959F4" w:rsidRPr="00D82C7B" w:rsidRDefault="00E959F4" w:rsidP="00EF59ED">
      <w:pPr>
        <w:spacing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 xml:space="preserve">The importance of </w:t>
      </w:r>
      <w:bookmarkStart w:id="132" w:name="_Hlk41201655"/>
      <w:r w:rsidRPr="00D82C7B">
        <w:rPr>
          <w:rFonts w:ascii="Trebuchet MS" w:eastAsia="Trebuchet MS" w:hAnsi="Trebuchet MS" w:cs="Trebuchet MS"/>
          <w:color w:val="00000A"/>
        </w:rPr>
        <w:t>African Oral tradition</w:t>
      </w:r>
      <w:bookmarkEnd w:id="132"/>
      <w:r w:rsidRPr="00D82C7B">
        <w:rPr>
          <w:rFonts w:ascii="Trebuchet MS" w:eastAsia="Trebuchet MS" w:hAnsi="Trebuchet MS" w:cs="Trebuchet MS"/>
          <w:color w:val="00000A"/>
          <w:vertAlign w:val="superscript"/>
        </w:rPr>
        <w:footnoteReference w:id="137"/>
      </w:r>
      <w:r w:rsidRPr="00D82C7B">
        <w:rPr>
          <w:rFonts w:ascii="Trebuchet MS" w:eastAsia="Trebuchet MS" w:hAnsi="Trebuchet MS" w:cs="Trebuchet MS"/>
          <w:color w:val="00000A"/>
        </w:rPr>
        <w:t xml:space="preserve"> in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is observed right from the start. In his short stories, he addresses the social economic factors which have disrupted the development of a stable African community. In the longer works,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tackles broader issues of culture contact, cultural conflict, corruption, exploitation, oppression, political upheavals, individual and society; the belief system of the </w:t>
      </w:r>
      <w:proofErr w:type="spellStart"/>
      <w:r w:rsidRPr="00D82C7B">
        <w:rPr>
          <w:rFonts w:ascii="Trebuchet MS" w:eastAsia="Trebuchet MS" w:hAnsi="Trebuchet MS" w:cs="Trebuchet MS"/>
          <w:color w:val="00000A"/>
        </w:rPr>
        <w:t>BaMasaba</w:t>
      </w:r>
      <w:proofErr w:type="spellEnd"/>
      <w:r w:rsidRPr="00D82C7B">
        <w:rPr>
          <w:rFonts w:ascii="Trebuchet MS" w:eastAsia="Trebuchet MS" w:hAnsi="Trebuchet MS" w:cs="Trebuchet MS"/>
          <w:color w:val="00000A"/>
        </w:rPr>
        <w:t xml:space="preserve"> and the Europeans,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takes the bull by the horns and grapples with all these issues in his fictive works.</w:t>
      </w:r>
    </w:p>
    <w:p w14:paraId="2A8FD866" w14:textId="23951A76" w:rsidR="00E959F4" w:rsidRPr="00D82C7B" w:rsidRDefault="00727F04" w:rsidP="00EF59ED">
      <w:pPr>
        <w:overflowPunct w:val="0"/>
        <w:spacing w:after="160" w:line="480" w:lineRule="auto"/>
        <w:ind w:firstLine="720"/>
        <w:rPr>
          <w:rFonts w:ascii="Trebuchet MS" w:eastAsia="Calibri" w:hAnsi="Trebuchet MS"/>
          <w:color w:val="00000A"/>
        </w:rPr>
      </w:pPr>
      <w:r w:rsidRPr="008C050B">
        <w:rPr>
          <w:rFonts w:ascii="Trebuchet MS" w:eastAsia="Calibri" w:hAnsi="Trebuchet MS"/>
          <w:i/>
          <w:iCs/>
          <w:color w:val="00000A"/>
        </w:rPr>
        <w:lastRenderedPageBreak/>
        <w:t>Growing up with Poetry</w:t>
      </w:r>
      <w:r w:rsidRPr="00D82C7B">
        <w:rPr>
          <w:rFonts w:ascii="Trebuchet MS" w:eastAsia="Calibri" w:hAnsi="Trebuchet MS"/>
          <w:color w:val="00000A"/>
        </w:rPr>
        <w:t xml:space="preserve"> </w:t>
      </w:r>
      <w:r w:rsidR="00E959F4" w:rsidRPr="00D82C7B">
        <w:rPr>
          <w:rFonts w:ascii="Trebuchet MS" w:eastAsia="Calibri" w:hAnsi="Trebuchet MS"/>
          <w:color w:val="00000A"/>
        </w:rPr>
        <w:t>in its forward helps to push for the auto</w:t>
      </w:r>
      <w:r w:rsidR="008829F9">
        <w:rPr>
          <w:rFonts w:ascii="Trebuchet MS" w:eastAsia="Calibri" w:hAnsi="Trebuchet MS"/>
          <w:color w:val="00000A"/>
        </w:rPr>
        <w:t>-</w:t>
      </w:r>
      <w:r w:rsidR="00E959F4" w:rsidRPr="00D82C7B">
        <w:rPr>
          <w:rFonts w:ascii="Trebuchet MS" w:eastAsia="Calibri" w:hAnsi="Trebuchet MS"/>
          <w:color w:val="00000A"/>
        </w:rPr>
        <w:t>ethnographic writing as reason for African writers to write at all.</w:t>
      </w:r>
    </w:p>
    <w:p w14:paraId="6B6D7E0B" w14:textId="77777777" w:rsidR="00E959F4" w:rsidRPr="00D82C7B" w:rsidRDefault="00E959F4" w:rsidP="00EF59ED">
      <w:pPr>
        <w:overflowPunct w:val="0"/>
        <w:spacing w:after="160" w:line="240" w:lineRule="auto"/>
        <w:ind w:left="1440"/>
        <w:rPr>
          <w:rFonts w:ascii="Trebuchet MS" w:eastAsia="Calibri" w:hAnsi="Trebuchet MS"/>
          <w:color w:val="00000A"/>
        </w:rPr>
      </w:pPr>
      <w:r w:rsidRPr="00D82C7B">
        <w:rPr>
          <w:rFonts w:ascii="Trebuchet MS" w:eastAsia="Calibri" w:hAnsi="Trebuchet MS"/>
          <w:color w:val="00000A"/>
        </w:rPr>
        <w:t xml:space="preserve">A people without a ‘song’ will carry dying souls. The pain of listening to youth living on the noises of foreign pop verses is a cry of admonition to those who have ceased to care for values, as human beings in independent Africa today.” …is becoming a soulless, song less nation? David </w:t>
      </w:r>
      <w:proofErr w:type="spellStart"/>
      <w:r w:rsidRPr="00D82C7B">
        <w:rPr>
          <w:rFonts w:ascii="Trebuchet MS" w:eastAsia="Calibri" w:hAnsi="Trebuchet MS"/>
          <w:color w:val="00000A"/>
        </w:rPr>
        <w:t>Rubadiri</w:t>
      </w:r>
      <w:proofErr w:type="spellEnd"/>
      <w:r w:rsidRPr="00D82C7B">
        <w:rPr>
          <w:rFonts w:ascii="Trebuchet MS" w:eastAsia="Calibri" w:hAnsi="Trebuchet MS"/>
          <w:color w:val="00000A"/>
        </w:rPr>
        <w:t>.</w:t>
      </w:r>
      <w:r w:rsidR="00727F04" w:rsidRPr="00D82C7B">
        <w:rPr>
          <w:rStyle w:val="FootnoteReference"/>
          <w:rFonts w:ascii="Trebuchet MS" w:eastAsia="Calibri" w:hAnsi="Trebuchet MS"/>
          <w:color w:val="00000A"/>
        </w:rPr>
        <w:footnoteReference w:id="138"/>
      </w:r>
    </w:p>
    <w:p w14:paraId="628966A7" w14:textId="77777777" w:rsidR="00E959F4" w:rsidRPr="00D82C7B" w:rsidRDefault="00E959F4" w:rsidP="00EF59ED">
      <w:pPr>
        <w:overflowPunct w:val="0"/>
        <w:spacing w:after="160" w:line="480" w:lineRule="auto"/>
        <w:ind w:firstLine="720"/>
        <w:rPr>
          <w:rFonts w:ascii="Trebuchet MS" w:eastAsia="Calibri" w:hAnsi="Trebuchet MS"/>
          <w:color w:val="00000A"/>
        </w:rPr>
      </w:pPr>
      <w:r w:rsidRPr="00D82C7B">
        <w:rPr>
          <w:rFonts w:ascii="Trebuchet MS" w:eastAsia="Calibri" w:hAnsi="Trebuchet MS"/>
          <w:color w:val="00000A"/>
        </w:rPr>
        <w:t xml:space="preserve">In the novel unlike the short stories, </w:t>
      </w:r>
      <w:proofErr w:type="spellStart"/>
      <w:r w:rsidRPr="00D82C7B">
        <w:rPr>
          <w:rFonts w:ascii="Trebuchet MS" w:eastAsia="Calibri" w:hAnsi="Trebuchet MS"/>
          <w:color w:val="00000A"/>
        </w:rPr>
        <w:t>Wangusa</w:t>
      </w:r>
      <w:proofErr w:type="spellEnd"/>
      <w:r w:rsidRPr="00D82C7B">
        <w:rPr>
          <w:rFonts w:ascii="Trebuchet MS" w:eastAsia="Calibri" w:hAnsi="Trebuchet MS"/>
          <w:color w:val="00000A"/>
        </w:rPr>
        <w:t xml:space="preserve"> employs African Folklore to bring the stories ali</w:t>
      </w:r>
      <w:r w:rsidR="009307FF" w:rsidRPr="00D82C7B">
        <w:rPr>
          <w:rFonts w:ascii="Trebuchet MS" w:eastAsia="Calibri" w:hAnsi="Trebuchet MS"/>
          <w:color w:val="00000A"/>
        </w:rPr>
        <w:t xml:space="preserve">ve to his intended audiences. </w:t>
      </w:r>
      <w:proofErr w:type="spellStart"/>
      <w:r w:rsidR="009307FF" w:rsidRPr="00D82C7B">
        <w:rPr>
          <w:rFonts w:ascii="Trebuchet MS" w:eastAsia="Calibri" w:hAnsi="Trebuchet MS"/>
          <w:color w:val="00000A"/>
        </w:rPr>
        <w:t>Wangusa</w:t>
      </w:r>
      <w:proofErr w:type="spellEnd"/>
      <w:r w:rsidRPr="00D82C7B">
        <w:rPr>
          <w:rFonts w:ascii="Trebuchet MS" w:eastAsia="Calibri" w:hAnsi="Trebuchet MS"/>
          <w:color w:val="00000A"/>
        </w:rPr>
        <w:t xml:space="preserve"> uses of </w:t>
      </w:r>
      <w:r w:rsidR="009307FF" w:rsidRPr="00D82C7B">
        <w:rPr>
          <w:rFonts w:ascii="Trebuchet MS" w:eastAsia="Calibri" w:hAnsi="Trebuchet MS"/>
          <w:color w:val="00000A"/>
        </w:rPr>
        <w:t xml:space="preserve">folktales, legends, proverbs, riddles, </w:t>
      </w:r>
      <w:proofErr w:type="gramStart"/>
      <w:r w:rsidRPr="00D82C7B">
        <w:rPr>
          <w:rFonts w:ascii="Trebuchet MS" w:eastAsia="Calibri" w:hAnsi="Trebuchet MS"/>
          <w:color w:val="00000A"/>
        </w:rPr>
        <w:t>songs</w:t>
      </w:r>
      <w:proofErr w:type="gramEnd"/>
      <w:r w:rsidR="009307FF" w:rsidRPr="00D82C7B">
        <w:rPr>
          <w:rFonts w:ascii="Trebuchet MS" w:eastAsia="Calibri" w:hAnsi="Trebuchet MS"/>
          <w:color w:val="00000A"/>
        </w:rPr>
        <w:t xml:space="preserve"> and storytelling techniques borrowed, refined and masterfully applied in the narratives</w:t>
      </w:r>
      <w:r w:rsidRPr="00D82C7B">
        <w:rPr>
          <w:rFonts w:ascii="Trebuchet MS" w:eastAsia="Calibri" w:hAnsi="Trebuchet MS"/>
          <w:color w:val="00000A"/>
        </w:rPr>
        <w:t xml:space="preserve">. In the foreword to </w:t>
      </w:r>
      <w:r w:rsidRPr="00D82C7B">
        <w:rPr>
          <w:rFonts w:ascii="Trebuchet MS" w:eastAsia="Calibri" w:hAnsi="Trebuchet MS"/>
          <w:i/>
          <w:color w:val="00000A"/>
        </w:rPr>
        <w:t>Oxford Library of African Literature</w:t>
      </w:r>
      <w:r w:rsidRPr="00D82C7B">
        <w:rPr>
          <w:rStyle w:val="FootnoteReference"/>
          <w:rFonts w:ascii="Trebuchet MS" w:eastAsia="Calibri" w:hAnsi="Trebuchet MS"/>
          <w:color w:val="00000A"/>
        </w:rPr>
        <w:footnoteReference w:id="139"/>
      </w:r>
      <w:r w:rsidRPr="00D82C7B">
        <w:rPr>
          <w:rFonts w:ascii="Trebuchet MS" w:eastAsia="Calibri" w:hAnsi="Trebuchet MS"/>
          <w:color w:val="00000A"/>
        </w:rPr>
        <w:t xml:space="preserve">, Chinua Achebe like </w:t>
      </w:r>
      <w:proofErr w:type="spellStart"/>
      <w:r w:rsidRPr="00D82C7B">
        <w:rPr>
          <w:rFonts w:ascii="Trebuchet MS" w:eastAsia="Calibri" w:hAnsi="Trebuchet MS"/>
          <w:color w:val="00000A"/>
        </w:rPr>
        <w:t>Rubadiri</w:t>
      </w:r>
      <w:proofErr w:type="spellEnd"/>
      <w:r w:rsidRPr="00D82C7B">
        <w:rPr>
          <w:rFonts w:ascii="Trebuchet MS" w:eastAsia="Calibri" w:hAnsi="Trebuchet MS"/>
          <w:color w:val="00000A"/>
        </w:rPr>
        <w:t xml:space="preserve"> in </w:t>
      </w:r>
      <w:r w:rsidRPr="00D82C7B">
        <w:rPr>
          <w:rFonts w:ascii="Trebuchet MS" w:eastAsia="Calibri" w:hAnsi="Trebuchet MS"/>
          <w:i/>
          <w:color w:val="00000A"/>
        </w:rPr>
        <w:t>Growing up with Poetry</w:t>
      </w:r>
      <w:r w:rsidRPr="00D82C7B">
        <w:rPr>
          <w:rFonts w:ascii="Trebuchet MS" w:eastAsia="Calibri" w:hAnsi="Trebuchet MS"/>
          <w:color w:val="00000A"/>
        </w:rPr>
        <w:t xml:space="preserve"> decries a loss of the African heritage. He applauds the Editor Dr. </w:t>
      </w:r>
      <w:proofErr w:type="spellStart"/>
      <w:r w:rsidRPr="00D82C7B">
        <w:rPr>
          <w:rFonts w:ascii="Trebuchet MS" w:eastAsia="Calibri" w:hAnsi="Trebuchet MS"/>
          <w:color w:val="00000A"/>
        </w:rPr>
        <w:t>Whiteley</w:t>
      </w:r>
      <w:proofErr w:type="spellEnd"/>
      <w:r w:rsidRPr="00D82C7B">
        <w:rPr>
          <w:rFonts w:ascii="Trebuchet MS" w:eastAsia="Calibri" w:hAnsi="Trebuchet MS"/>
          <w:color w:val="00000A"/>
        </w:rPr>
        <w:t xml:space="preserve"> for not “trying to salvage bits of the African heritage before an imminent cultural darkness” but making the anthology readable.</w:t>
      </w:r>
      <w:r w:rsidRPr="00D82C7B">
        <w:rPr>
          <w:rStyle w:val="FootnoteReference"/>
          <w:rFonts w:ascii="Trebuchet MS" w:eastAsia="Calibri" w:hAnsi="Trebuchet MS"/>
          <w:color w:val="00000A"/>
        </w:rPr>
        <w:footnoteReference w:id="140"/>
      </w:r>
    </w:p>
    <w:p w14:paraId="4C33FBD8" w14:textId="06D832CF" w:rsidR="00E959F4" w:rsidRPr="00D82C7B" w:rsidRDefault="00E959F4" w:rsidP="00EF59ED">
      <w:pPr>
        <w:overflowPunct w:val="0"/>
        <w:spacing w:after="160" w:line="480" w:lineRule="auto"/>
        <w:ind w:firstLine="720"/>
        <w:rPr>
          <w:rFonts w:ascii="Trebuchet MS" w:eastAsia="Calibri" w:hAnsi="Trebuchet MS"/>
          <w:color w:val="00000A"/>
        </w:rPr>
      </w:pPr>
      <w:r w:rsidRPr="00D82C7B">
        <w:rPr>
          <w:rFonts w:ascii="Trebuchet MS" w:eastAsia="Calibri" w:hAnsi="Trebuchet MS"/>
          <w:color w:val="00000A"/>
        </w:rPr>
        <w:t xml:space="preserve">However, Achebe points out one important aspect of the African prose narratives. The prose tradition of non-literate people is often presumed to consist of folk tales, legends, proverbs, and riddles”. He also notes to that these are “only a part of the tradition”. He contends that these forms are hard to preserve because of their rigid nature in prose. Achebe says that for one to ably use these </w:t>
      </w:r>
      <w:r w:rsidR="00BD30A4" w:rsidRPr="00D82C7B">
        <w:rPr>
          <w:rFonts w:ascii="Trebuchet MS" w:eastAsia="Calibri" w:hAnsi="Trebuchet MS"/>
          <w:color w:val="00000A"/>
        </w:rPr>
        <w:t>forms, s</w:t>
      </w:r>
      <w:r w:rsidRPr="00D82C7B">
        <w:rPr>
          <w:rFonts w:ascii="Trebuchet MS" w:eastAsia="Calibri" w:hAnsi="Trebuchet MS"/>
          <w:color w:val="00000A"/>
        </w:rPr>
        <w:t xml:space="preserve">erious </w:t>
      </w:r>
      <w:r w:rsidR="00843574" w:rsidRPr="00D82C7B">
        <w:rPr>
          <w:rFonts w:ascii="Trebuchet MS" w:eastAsia="Calibri" w:hAnsi="Trebuchet MS"/>
          <w:color w:val="00000A"/>
        </w:rPr>
        <w:t>conversation,</w:t>
      </w:r>
      <w:r w:rsidRPr="00D82C7B">
        <w:rPr>
          <w:rFonts w:ascii="Trebuchet MS" w:eastAsia="Calibri" w:hAnsi="Trebuchet MS"/>
          <w:color w:val="00000A"/>
        </w:rPr>
        <w:t xml:space="preserve"> and oratory, on the other hand, call for an ‘original and individual talent and at the best to belong to a higher order’.</w:t>
      </w:r>
    </w:p>
    <w:p w14:paraId="01516BE2" w14:textId="77777777" w:rsidR="00E959F4" w:rsidRPr="00D82C7B" w:rsidRDefault="00E959F4" w:rsidP="00EF59ED">
      <w:pPr>
        <w:overflowPunct w:val="0"/>
        <w:spacing w:after="160" w:line="480" w:lineRule="auto"/>
        <w:ind w:firstLine="720"/>
        <w:rPr>
          <w:rFonts w:ascii="Trebuchet MS" w:eastAsia="Calibri" w:hAnsi="Trebuchet MS"/>
          <w:color w:val="00000A"/>
        </w:rPr>
      </w:pPr>
      <w:r w:rsidRPr="00D82C7B">
        <w:rPr>
          <w:rFonts w:ascii="Trebuchet MS" w:eastAsia="Calibri" w:hAnsi="Trebuchet MS"/>
          <w:color w:val="00000A"/>
        </w:rPr>
        <w:t xml:space="preserve">By implication, and from the above observation, there is no way such forms can be preserved in a non-literate society. </w:t>
      </w:r>
      <w:proofErr w:type="spellStart"/>
      <w:r w:rsidRPr="00D82C7B">
        <w:rPr>
          <w:rFonts w:ascii="Trebuchet MS" w:eastAsia="Calibri" w:hAnsi="Trebuchet MS"/>
          <w:color w:val="00000A"/>
        </w:rPr>
        <w:t>Wangusa</w:t>
      </w:r>
      <w:proofErr w:type="spellEnd"/>
      <w:r w:rsidRPr="00D82C7B">
        <w:rPr>
          <w:rFonts w:ascii="Trebuchet MS" w:eastAsia="Calibri" w:hAnsi="Trebuchet MS"/>
          <w:color w:val="00000A"/>
        </w:rPr>
        <w:t xml:space="preserve"> on his part has used the oral </w:t>
      </w:r>
      <w:r w:rsidRPr="00D82C7B">
        <w:rPr>
          <w:rFonts w:ascii="Trebuchet MS" w:eastAsia="Calibri" w:hAnsi="Trebuchet MS"/>
          <w:color w:val="00000A"/>
        </w:rPr>
        <w:lastRenderedPageBreak/>
        <w:t>– literature forms in a way Achebe calls ‘The good orator calls to his aid the legend, folklore, proverbs… of his people; they are some of the raw materials with which he works’.</w:t>
      </w:r>
      <w:r w:rsidRPr="00D82C7B">
        <w:rPr>
          <w:rStyle w:val="FootnoteReference"/>
          <w:rFonts w:ascii="Trebuchet MS" w:eastAsia="Calibri" w:hAnsi="Trebuchet MS"/>
          <w:color w:val="00000A"/>
        </w:rPr>
        <w:footnoteReference w:id="141"/>
      </w:r>
      <w:r w:rsidR="00BD30A4" w:rsidRPr="00D82C7B">
        <w:rPr>
          <w:rFonts w:ascii="Trebuchet MS" w:eastAsia="Calibri" w:hAnsi="Trebuchet MS"/>
          <w:color w:val="00000A"/>
        </w:rPr>
        <w:t xml:space="preserve"> </w:t>
      </w:r>
      <w:proofErr w:type="spellStart"/>
      <w:r w:rsidR="00BD30A4" w:rsidRPr="00D82C7B">
        <w:rPr>
          <w:rFonts w:ascii="Trebuchet MS" w:eastAsia="Calibri" w:hAnsi="Trebuchet MS"/>
          <w:color w:val="00000A"/>
        </w:rPr>
        <w:t>Wangusa</w:t>
      </w:r>
      <w:proofErr w:type="spellEnd"/>
      <w:r w:rsidR="00BD30A4" w:rsidRPr="00D82C7B">
        <w:rPr>
          <w:rFonts w:ascii="Trebuchet MS" w:eastAsia="Calibri" w:hAnsi="Trebuchet MS"/>
          <w:color w:val="00000A"/>
        </w:rPr>
        <w:t xml:space="preserve"> moves f</w:t>
      </w:r>
      <w:r w:rsidRPr="00D82C7B">
        <w:rPr>
          <w:rFonts w:ascii="Trebuchet MS" w:eastAsia="Calibri" w:hAnsi="Trebuchet MS"/>
          <w:color w:val="00000A"/>
        </w:rPr>
        <w:t xml:space="preserve">rom </w:t>
      </w:r>
      <w:r w:rsidR="00BD30A4" w:rsidRPr="00D82C7B">
        <w:rPr>
          <w:rFonts w:ascii="Trebuchet MS" w:eastAsia="Calibri" w:hAnsi="Trebuchet MS"/>
          <w:color w:val="00000A"/>
        </w:rPr>
        <w:t xml:space="preserve">the </w:t>
      </w:r>
      <w:r w:rsidRPr="00D82C7B">
        <w:rPr>
          <w:rFonts w:ascii="Trebuchet MS" w:eastAsia="Calibri" w:hAnsi="Trebuchet MS"/>
          <w:color w:val="00000A"/>
        </w:rPr>
        <w:t xml:space="preserve">Eurocentric Victorian style of Henry Morton Stanley to Afrocentric then to an Auto-ethnographic style – From </w:t>
      </w:r>
      <w:r w:rsidRPr="00D82C7B">
        <w:rPr>
          <w:rFonts w:ascii="Trebuchet MS" w:eastAsia="Calibri" w:hAnsi="Trebuchet MS"/>
          <w:i/>
          <w:color w:val="00000A"/>
        </w:rPr>
        <w:t xml:space="preserve">“How </w:t>
      </w:r>
      <w:proofErr w:type="spellStart"/>
      <w:r w:rsidR="00E072E2" w:rsidRPr="00D82C7B">
        <w:rPr>
          <w:rFonts w:ascii="Trebuchet MS" w:eastAsia="Calibri" w:hAnsi="Trebuchet MS"/>
          <w:i/>
          <w:color w:val="00000A"/>
        </w:rPr>
        <w:t>Kimyera</w:t>
      </w:r>
      <w:proofErr w:type="spellEnd"/>
      <w:r w:rsidR="00E072E2" w:rsidRPr="00D82C7B">
        <w:rPr>
          <w:rFonts w:ascii="Trebuchet MS" w:eastAsia="Calibri" w:hAnsi="Trebuchet MS"/>
          <w:i/>
          <w:color w:val="00000A"/>
        </w:rPr>
        <w:t xml:space="preserve"> (</w:t>
      </w:r>
      <w:r w:rsidRPr="00D82C7B">
        <w:rPr>
          <w:rFonts w:ascii="Trebuchet MS" w:eastAsia="Calibri" w:hAnsi="Trebuchet MS"/>
          <w:i/>
          <w:color w:val="00000A"/>
        </w:rPr>
        <w:t>sic) became King of Uganda</w:t>
      </w:r>
      <w:r w:rsidRPr="00D82C7B">
        <w:rPr>
          <w:rFonts w:ascii="Trebuchet MS" w:eastAsia="Calibri" w:hAnsi="Trebuchet MS"/>
          <w:color w:val="00000A"/>
        </w:rPr>
        <w:t>.”</w:t>
      </w:r>
      <w:r w:rsidRPr="00D82C7B">
        <w:rPr>
          <w:rStyle w:val="FootnoteReference"/>
          <w:rFonts w:ascii="Trebuchet MS" w:eastAsia="Calibri" w:hAnsi="Trebuchet MS"/>
          <w:color w:val="00000A"/>
        </w:rPr>
        <w:footnoteReference w:id="142"/>
      </w:r>
      <w:r w:rsidRPr="00D82C7B">
        <w:rPr>
          <w:rFonts w:ascii="Trebuchet MS" w:eastAsia="Calibri" w:hAnsi="Trebuchet MS"/>
          <w:color w:val="00000A"/>
        </w:rPr>
        <w:t>to “</w:t>
      </w:r>
      <w:r w:rsidRPr="00D82C7B">
        <w:rPr>
          <w:rFonts w:ascii="Trebuchet MS" w:eastAsia="Calibri" w:hAnsi="Trebuchet MS"/>
          <w:i/>
          <w:color w:val="00000A"/>
        </w:rPr>
        <w:t>Upon this Mountain</w:t>
      </w:r>
      <w:r w:rsidRPr="00D82C7B">
        <w:rPr>
          <w:rFonts w:ascii="Trebuchet MS" w:eastAsia="Calibri" w:hAnsi="Trebuchet MS"/>
          <w:color w:val="00000A"/>
        </w:rPr>
        <w:t>”</w:t>
      </w:r>
      <w:r w:rsidRPr="00D82C7B">
        <w:rPr>
          <w:rStyle w:val="FootnoteReference"/>
          <w:rFonts w:ascii="Trebuchet MS" w:eastAsia="Calibri" w:hAnsi="Trebuchet MS"/>
          <w:color w:val="00000A"/>
        </w:rPr>
        <w:footnoteReference w:id="143"/>
      </w:r>
      <w:r w:rsidRPr="00D82C7B">
        <w:rPr>
          <w:rFonts w:ascii="Trebuchet MS" w:eastAsia="Calibri" w:hAnsi="Trebuchet MS"/>
          <w:color w:val="00000A"/>
        </w:rPr>
        <w:t xml:space="preserve">. The </w:t>
      </w:r>
      <w:proofErr w:type="spellStart"/>
      <w:r w:rsidRPr="00D82C7B">
        <w:rPr>
          <w:rFonts w:ascii="Trebuchet MS" w:eastAsia="Calibri" w:hAnsi="Trebuchet MS"/>
          <w:color w:val="00000A"/>
        </w:rPr>
        <w:t>Mwambu</w:t>
      </w:r>
      <w:proofErr w:type="spellEnd"/>
      <w:r w:rsidRPr="00D82C7B">
        <w:rPr>
          <w:rFonts w:ascii="Trebuchet MS" w:eastAsia="Calibri" w:hAnsi="Trebuchet MS"/>
          <w:color w:val="00000A"/>
        </w:rPr>
        <w:t xml:space="preserve"> legend is no different from the </w:t>
      </w:r>
      <w:proofErr w:type="spellStart"/>
      <w:r w:rsidRPr="00D82C7B">
        <w:rPr>
          <w:rFonts w:ascii="Trebuchet MS" w:eastAsia="Calibri" w:hAnsi="Trebuchet MS"/>
          <w:color w:val="00000A"/>
        </w:rPr>
        <w:t>Kimera</w:t>
      </w:r>
      <w:proofErr w:type="spellEnd"/>
      <w:r w:rsidRPr="00D82C7B">
        <w:rPr>
          <w:rFonts w:ascii="Trebuchet MS" w:eastAsia="Calibri" w:hAnsi="Trebuchet MS"/>
          <w:color w:val="00000A"/>
        </w:rPr>
        <w:t xml:space="preserve"> legend but in style, </w:t>
      </w:r>
      <w:proofErr w:type="spellStart"/>
      <w:r w:rsidRPr="00D82C7B">
        <w:rPr>
          <w:rFonts w:ascii="Trebuchet MS" w:eastAsia="Calibri" w:hAnsi="Trebuchet MS"/>
          <w:color w:val="00000A"/>
        </w:rPr>
        <w:t>Wangusa</w:t>
      </w:r>
      <w:proofErr w:type="spellEnd"/>
      <w:r w:rsidRPr="00D82C7B">
        <w:rPr>
          <w:rFonts w:ascii="Trebuchet MS" w:eastAsia="Calibri" w:hAnsi="Trebuchet MS"/>
          <w:color w:val="00000A"/>
        </w:rPr>
        <w:t xml:space="preserve"> tells the story for the liberation, emancipation of a previously marginalized people – the Ba </w:t>
      </w:r>
      <w:proofErr w:type="spellStart"/>
      <w:r w:rsidRPr="00D82C7B">
        <w:rPr>
          <w:rFonts w:ascii="Trebuchet MS" w:eastAsia="Calibri" w:hAnsi="Trebuchet MS"/>
          <w:color w:val="00000A"/>
        </w:rPr>
        <w:t>Masaba</w:t>
      </w:r>
      <w:proofErr w:type="spellEnd"/>
      <w:r w:rsidRPr="00D82C7B">
        <w:rPr>
          <w:rFonts w:ascii="Trebuchet MS" w:eastAsia="Calibri" w:hAnsi="Trebuchet MS"/>
          <w:color w:val="00000A"/>
        </w:rPr>
        <w:t xml:space="preserve"> in an ethnographic manner while using the African Oral narrative structure. </w:t>
      </w:r>
    </w:p>
    <w:p w14:paraId="2BA46B7C" w14:textId="7F304ED0" w:rsidR="005962D5" w:rsidRPr="00D82C7B" w:rsidRDefault="005962D5" w:rsidP="00EF59ED">
      <w:pPr>
        <w:spacing w:line="480" w:lineRule="auto"/>
        <w:ind w:firstLine="720"/>
        <w:rPr>
          <w:rFonts w:ascii="Trebuchet MS" w:hAnsi="Trebuchet MS"/>
        </w:rPr>
      </w:pPr>
      <w:proofErr w:type="spellStart"/>
      <w:r w:rsidRPr="00D82C7B">
        <w:rPr>
          <w:rFonts w:ascii="Trebuchet MS" w:hAnsi="Trebuchet MS"/>
        </w:rPr>
        <w:t>Wangusa’s</w:t>
      </w:r>
      <w:proofErr w:type="spellEnd"/>
      <w:r w:rsidRPr="00D82C7B">
        <w:rPr>
          <w:rFonts w:ascii="Trebuchet MS" w:hAnsi="Trebuchet MS"/>
        </w:rPr>
        <w:t xml:space="preserve"> fictive prose is </w:t>
      </w:r>
      <w:r w:rsidRPr="008C050B">
        <w:rPr>
          <w:rFonts w:ascii="Trebuchet MS" w:hAnsi="Trebuchet MS"/>
        </w:rPr>
        <w:t>tipped</w:t>
      </w:r>
      <w:r w:rsidRPr="00D82C7B">
        <w:rPr>
          <w:rFonts w:ascii="Trebuchet MS" w:hAnsi="Trebuchet MS"/>
        </w:rPr>
        <w:t xml:space="preserve"> in the oral narrative tradition which is evidenced in the application of oral traditional story telling techniques which include witty beginning of the story to attract the attention of the audience, involvement of an active and not a passive audience, songs to create melody in the story, </w:t>
      </w:r>
      <w:r w:rsidR="00843574" w:rsidRPr="00D82C7B">
        <w:rPr>
          <w:rFonts w:ascii="Trebuchet MS" w:hAnsi="Trebuchet MS"/>
        </w:rPr>
        <w:t>proverbs,</w:t>
      </w:r>
      <w:r w:rsidRPr="00D82C7B">
        <w:rPr>
          <w:rFonts w:ascii="Trebuchet MS" w:hAnsi="Trebuchet MS"/>
        </w:rPr>
        <w:t xml:space="preserve"> and sayings to borrow from traditional knowledge and experience, folk tales, </w:t>
      </w:r>
      <w:proofErr w:type="gramStart"/>
      <w:r w:rsidRPr="00D82C7B">
        <w:rPr>
          <w:rFonts w:ascii="Trebuchet MS" w:hAnsi="Trebuchet MS"/>
        </w:rPr>
        <w:t>myths</w:t>
      </w:r>
      <w:proofErr w:type="gramEnd"/>
      <w:r w:rsidRPr="00D82C7B">
        <w:rPr>
          <w:rFonts w:ascii="Trebuchet MS" w:hAnsi="Trebuchet MS"/>
        </w:rPr>
        <w:t xml:space="preserve"> and legends. These he turns into literature by freshly recasting their outlook, subject, and reimagines not only the story itself but also the subject for writing. </w:t>
      </w:r>
    </w:p>
    <w:p w14:paraId="5DBC383B" w14:textId="229970D9" w:rsidR="00825D03" w:rsidRPr="00D82C7B" w:rsidRDefault="005962D5" w:rsidP="00EF59ED">
      <w:pPr>
        <w:spacing w:line="480" w:lineRule="auto"/>
        <w:ind w:firstLine="720"/>
        <w:rPr>
          <w:rFonts w:ascii="Trebuchet MS" w:hAnsi="Trebuchet MS"/>
        </w:rPr>
      </w:pPr>
      <w:r w:rsidRPr="00D82C7B">
        <w:rPr>
          <w:rFonts w:ascii="Trebuchet MS" w:hAnsi="Trebuchet MS"/>
        </w:rPr>
        <w:t>For emphasis, let us look at the liberating way in which he begins both</w:t>
      </w:r>
      <w:r w:rsidR="00E959F4" w:rsidRPr="00D82C7B">
        <w:rPr>
          <w:rFonts w:ascii="Trebuchet MS" w:hAnsi="Trebuchet MS"/>
        </w:rPr>
        <w:t xml:space="preserve"> novel</w:t>
      </w:r>
      <w:r w:rsidRPr="00D82C7B">
        <w:rPr>
          <w:rFonts w:ascii="Trebuchet MS" w:hAnsi="Trebuchet MS"/>
        </w:rPr>
        <w:t>s</w:t>
      </w:r>
      <w:r w:rsidR="00F70C87">
        <w:rPr>
          <w:rFonts w:ascii="Trebuchet MS" w:hAnsi="Trebuchet MS"/>
        </w:rPr>
        <w:t xml:space="preserve"> </w:t>
      </w:r>
      <w:r w:rsidR="00E959F4" w:rsidRPr="00D82C7B">
        <w:rPr>
          <w:rFonts w:ascii="Trebuchet MS" w:hAnsi="Trebuchet MS"/>
          <w:i/>
          <w:iCs/>
        </w:rPr>
        <w:t>Upon This Mountain</w:t>
      </w:r>
      <w:r w:rsidR="00F70C87">
        <w:rPr>
          <w:rFonts w:ascii="Trebuchet MS" w:hAnsi="Trebuchet MS"/>
          <w:i/>
          <w:iCs/>
        </w:rPr>
        <w:t xml:space="preserve"> </w:t>
      </w:r>
      <w:r w:rsidRPr="00D82C7B">
        <w:rPr>
          <w:rFonts w:ascii="Trebuchet MS" w:hAnsi="Trebuchet MS"/>
        </w:rPr>
        <w:t xml:space="preserve">and </w:t>
      </w:r>
      <w:r w:rsidRPr="00D82C7B">
        <w:rPr>
          <w:rFonts w:ascii="Trebuchet MS" w:hAnsi="Trebuchet MS"/>
          <w:i/>
        </w:rPr>
        <w:t>Betwixt Mountain and Wilderness</w:t>
      </w:r>
      <w:r w:rsidRPr="00D82C7B">
        <w:rPr>
          <w:rFonts w:ascii="Trebuchet MS" w:hAnsi="Trebuchet MS"/>
        </w:rPr>
        <w:t xml:space="preserve">. </w:t>
      </w:r>
      <w:r w:rsidR="00825D03" w:rsidRPr="00D82C7B">
        <w:rPr>
          <w:rFonts w:ascii="Trebuchet MS" w:hAnsi="Trebuchet MS"/>
          <w:i/>
          <w:iCs/>
        </w:rPr>
        <w:t>Upon This Mountain</w:t>
      </w:r>
      <w:r w:rsidR="00F70C87">
        <w:rPr>
          <w:rFonts w:ascii="Trebuchet MS" w:hAnsi="Trebuchet MS"/>
          <w:i/>
          <w:iCs/>
        </w:rPr>
        <w:t xml:space="preserve"> </w:t>
      </w:r>
      <w:r w:rsidR="00E959F4" w:rsidRPr="00D82C7B">
        <w:rPr>
          <w:rFonts w:ascii="Trebuchet MS" w:hAnsi="Trebuchet MS"/>
        </w:rPr>
        <w:t xml:space="preserve">begins with a common </w:t>
      </w:r>
      <w:r w:rsidR="0003110C" w:rsidRPr="00D82C7B">
        <w:rPr>
          <w:rFonts w:ascii="Trebuchet MS" w:hAnsi="Trebuchet MS"/>
        </w:rPr>
        <w:t>yet</w:t>
      </w:r>
      <w:r w:rsidR="00E959F4" w:rsidRPr="00D82C7B">
        <w:rPr>
          <w:rFonts w:ascii="Trebuchet MS" w:hAnsi="Trebuchet MS"/>
        </w:rPr>
        <w:t xml:space="preserve"> fresh way of beginning a story in the African Tradition. In beginning the narrative with, ‘Many, many millet granaries ago…</w:t>
      </w:r>
      <w:r w:rsidR="00E959F4" w:rsidRPr="00D82C7B">
        <w:rPr>
          <w:rStyle w:val="FootnoteReference"/>
          <w:rFonts w:ascii="Trebuchet MS" w:hAnsi="Trebuchet MS"/>
        </w:rPr>
        <w:footnoteReference w:id="144"/>
      </w:r>
      <w:r w:rsidR="00E959F4" w:rsidRPr="00D82C7B">
        <w:rPr>
          <w:rFonts w:ascii="Trebuchet MS" w:hAnsi="Trebuchet MS"/>
        </w:rPr>
        <w:t xml:space="preserve">’, </w:t>
      </w:r>
      <w:r w:rsidR="00E959F4" w:rsidRPr="00D82C7B">
        <w:rPr>
          <w:rFonts w:ascii="Trebuchet MS" w:hAnsi="Trebuchet MS"/>
        </w:rPr>
        <w:lastRenderedPageBreak/>
        <w:t xml:space="preserve">Timothy </w:t>
      </w:r>
      <w:proofErr w:type="spellStart"/>
      <w:r w:rsidR="00E959F4" w:rsidRPr="00D82C7B">
        <w:rPr>
          <w:rFonts w:ascii="Trebuchet MS" w:hAnsi="Trebuchet MS"/>
        </w:rPr>
        <w:t>Wangusa</w:t>
      </w:r>
      <w:proofErr w:type="spellEnd"/>
      <w:r w:rsidR="00E959F4" w:rsidRPr="00D82C7B">
        <w:rPr>
          <w:rFonts w:ascii="Trebuchet MS" w:hAnsi="Trebuchet MS"/>
        </w:rPr>
        <w:t xml:space="preserve"> brings freshness of perception in bringing an audience to attention. </w:t>
      </w:r>
      <w:proofErr w:type="spellStart"/>
      <w:r w:rsidR="00E959F4" w:rsidRPr="00D82C7B">
        <w:rPr>
          <w:rFonts w:ascii="Trebuchet MS" w:hAnsi="Trebuchet MS"/>
        </w:rPr>
        <w:t>Wangusa</w:t>
      </w:r>
      <w:proofErr w:type="spellEnd"/>
      <w:r w:rsidR="00E959F4" w:rsidRPr="00D82C7B">
        <w:rPr>
          <w:rFonts w:ascii="Trebuchet MS" w:hAnsi="Trebuchet MS"/>
        </w:rPr>
        <w:t>, instead of beginning with the common ‘Long, long time ago…</w:t>
      </w:r>
      <w:r w:rsidR="00FD389B" w:rsidRPr="00D82C7B">
        <w:rPr>
          <w:rFonts w:ascii="Trebuchet MS" w:hAnsi="Trebuchet MS"/>
        </w:rPr>
        <w:t>’</w:t>
      </w:r>
      <w:r w:rsidR="00E959F4" w:rsidRPr="00D82C7B">
        <w:rPr>
          <w:rFonts w:ascii="Trebuchet MS" w:hAnsi="Trebuchet MS"/>
        </w:rPr>
        <w:t xml:space="preserve"> He begins </w:t>
      </w:r>
      <w:r w:rsidR="00E959F4" w:rsidRPr="00D82C7B">
        <w:rPr>
          <w:rFonts w:ascii="Trebuchet MS" w:hAnsi="Trebuchet MS"/>
          <w:i/>
          <w:iCs/>
        </w:rPr>
        <w:t>Upon This Mountain</w:t>
      </w:r>
      <w:r w:rsidR="00E959F4" w:rsidRPr="00D82C7B">
        <w:rPr>
          <w:rFonts w:ascii="Trebuchet MS" w:hAnsi="Trebuchet MS"/>
        </w:rPr>
        <w:t xml:space="preserve"> in a way that is known </w:t>
      </w:r>
      <w:r w:rsidR="00843574" w:rsidRPr="00D82C7B">
        <w:rPr>
          <w:rFonts w:ascii="Trebuchet MS" w:hAnsi="Trebuchet MS"/>
        </w:rPr>
        <w:t>but</w:t>
      </w:r>
      <w:r w:rsidR="00E959F4" w:rsidRPr="00D82C7B">
        <w:rPr>
          <w:rFonts w:ascii="Trebuchet MS" w:hAnsi="Trebuchet MS"/>
        </w:rPr>
        <w:t xml:space="preserve"> in a new way that the traditional audience had not thought possible </w:t>
      </w:r>
      <w:r w:rsidR="0003110C" w:rsidRPr="00D82C7B">
        <w:rPr>
          <w:rFonts w:ascii="Trebuchet MS" w:hAnsi="Trebuchet MS"/>
        </w:rPr>
        <w:t>before or</w:t>
      </w:r>
      <w:r w:rsidR="00E959F4" w:rsidRPr="00D82C7B">
        <w:rPr>
          <w:rFonts w:ascii="Trebuchet MS" w:hAnsi="Trebuchet MS"/>
        </w:rPr>
        <w:t xml:space="preserve"> renders it in a new way.</w:t>
      </w:r>
      <w:r w:rsidR="00130218">
        <w:rPr>
          <w:rFonts w:ascii="Trebuchet MS" w:hAnsi="Trebuchet MS"/>
        </w:rPr>
        <w:t xml:space="preserve"> </w:t>
      </w:r>
      <w:r w:rsidR="00825D03" w:rsidRPr="00D82C7B">
        <w:rPr>
          <w:rFonts w:ascii="Trebuchet MS" w:hAnsi="Trebuchet MS"/>
        </w:rPr>
        <w:t xml:space="preserve">Yet in another fresh way, he also begins </w:t>
      </w:r>
      <w:r w:rsidR="00FD389B" w:rsidRPr="00D82C7B">
        <w:rPr>
          <w:rFonts w:ascii="Trebuchet MS" w:hAnsi="Trebuchet MS"/>
          <w:i/>
        </w:rPr>
        <w:t>Betwixt Mountain and Wilderness</w:t>
      </w:r>
      <w:r w:rsidR="008829F9">
        <w:rPr>
          <w:rFonts w:ascii="Trebuchet MS" w:hAnsi="Trebuchet MS"/>
          <w:i/>
        </w:rPr>
        <w:t xml:space="preserve"> </w:t>
      </w:r>
      <w:r w:rsidR="00825D03" w:rsidRPr="00D82C7B">
        <w:rPr>
          <w:rFonts w:ascii="Trebuchet MS" w:hAnsi="Trebuchet MS"/>
        </w:rPr>
        <w:t xml:space="preserve">with ‘Once upon a sunset…’ an aspect of when, what time when what happened took place. He quickly draws into the mythical fame of a black dog and its running comparing the news that was leaping from hilltop to hilltop. In just one sentence but with the aid of a well thought through beginning, figurative language of news leaping from hilltop to </w:t>
      </w:r>
      <w:r w:rsidR="0003110C" w:rsidRPr="00D82C7B">
        <w:rPr>
          <w:rFonts w:ascii="Trebuchet MS" w:hAnsi="Trebuchet MS"/>
        </w:rPr>
        <w:t>hilltop</w:t>
      </w:r>
      <w:r w:rsidR="00825D03" w:rsidRPr="00D82C7B">
        <w:rPr>
          <w:rFonts w:ascii="Trebuchet MS" w:hAnsi="Trebuchet MS"/>
        </w:rPr>
        <w:t xml:space="preserve"> like the black dog is famed to run, we have the audience on alert for the story. What a novel way to begin telling a story without alienating the audience but attracting it to listen more attentively.</w:t>
      </w:r>
    </w:p>
    <w:p w14:paraId="18C62004" w14:textId="77777777" w:rsidR="00825D03" w:rsidRPr="00D82C7B" w:rsidRDefault="007830F5" w:rsidP="00EF59ED">
      <w:pPr>
        <w:spacing w:line="480" w:lineRule="auto"/>
        <w:ind w:firstLine="720"/>
        <w:rPr>
          <w:rFonts w:ascii="Trebuchet MS" w:hAnsi="Trebuchet MS"/>
        </w:rPr>
      </w:pPr>
      <w:r w:rsidRPr="00D82C7B">
        <w:rPr>
          <w:rFonts w:ascii="Trebuchet MS" w:hAnsi="Trebuchet MS"/>
        </w:rPr>
        <w:t xml:space="preserve">In the oral tradition, the narrator must be known and trusted to tell the story to which they are a custodian, they are experienced and so are trusted not to become too creative to be believed but also not so dull to lose their audience and purpose. </w:t>
      </w:r>
      <w:proofErr w:type="spellStart"/>
      <w:r w:rsidRPr="00D82C7B">
        <w:rPr>
          <w:rFonts w:ascii="Trebuchet MS" w:hAnsi="Trebuchet MS"/>
        </w:rPr>
        <w:t>Wangusa</w:t>
      </w:r>
      <w:proofErr w:type="spellEnd"/>
      <w:r w:rsidRPr="00D82C7B">
        <w:rPr>
          <w:rFonts w:ascii="Trebuchet MS" w:hAnsi="Trebuchet MS"/>
        </w:rPr>
        <w:t xml:space="preserve"> now introduces the narrating voice, not in the European way, of the ancient Greeks calling upon the gods to aid their story telling but he redefines who an omniscient narrator is.</w:t>
      </w:r>
    </w:p>
    <w:p w14:paraId="03C6FCE5" w14:textId="5FEE871A" w:rsidR="007830F5" w:rsidRPr="00D82C7B" w:rsidRDefault="007830F5" w:rsidP="00EF59ED">
      <w:pPr>
        <w:spacing w:before="240" w:line="240" w:lineRule="auto"/>
        <w:ind w:left="1440"/>
        <w:rPr>
          <w:rFonts w:ascii="Trebuchet MS" w:hAnsi="Trebuchet MS"/>
        </w:rPr>
      </w:pPr>
      <w:r w:rsidRPr="00D82C7B">
        <w:rPr>
          <w:rFonts w:ascii="Trebuchet MS" w:hAnsi="Trebuchet MS"/>
        </w:rPr>
        <w:t xml:space="preserve">I </w:t>
      </w:r>
      <w:proofErr w:type="spellStart"/>
      <w:r w:rsidRPr="00D82C7B">
        <w:rPr>
          <w:rFonts w:ascii="Trebuchet MS" w:hAnsi="Trebuchet MS"/>
        </w:rPr>
        <w:t>Nalukano</w:t>
      </w:r>
      <w:proofErr w:type="spellEnd"/>
      <w:r w:rsidRPr="00D82C7B">
        <w:rPr>
          <w:rFonts w:ascii="Trebuchet MS" w:hAnsi="Trebuchet MS"/>
        </w:rPr>
        <w:t xml:space="preserve"> the </w:t>
      </w:r>
      <w:r w:rsidR="0003110C" w:rsidRPr="00D82C7B">
        <w:rPr>
          <w:rFonts w:ascii="Trebuchet MS" w:hAnsi="Trebuchet MS"/>
        </w:rPr>
        <w:t>storyteller</w:t>
      </w:r>
      <w:r w:rsidRPr="00D82C7B">
        <w:rPr>
          <w:rFonts w:ascii="Trebuchet MS" w:hAnsi="Trebuchet MS"/>
        </w:rPr>
        <w:t xml:space="preserve"> was at the very spot and saw everything that happened. And I also met all the persons who thought and said and did all the thoughts and words and deeds that took place, and I moved with them everywhere in that strange land. </w:t>
      </w:r>
      <w:r w:rsidR="0058135D" w:rsidRPr="00D82C7B">
        <w:rPr>
          <w:rFonts w:ascii="Trebuchet MS" w:hAnsi="Trebuchet MS"/>
        </w:rPr>
        <w:t>(p.1)</w:t>
      </w:r>
    </w:p>
    <w:p w14:paraId="03E07C97" w14:textId="3F72EC52" w:rsidR="003951DE" w:rsidRPr="00D82C7B" w:rsidRDefault="00F81815" w:rsidP="00EF59ED">
      <w:pPr>
        <w:spacing w:before="240" w:line="480" w:lineRule="auto"/>
        <w:ind w:firstLine="720"/>
        <w:rPr>
          <w:rFonts w:ascii="Trebuchet MS" w:hAnsi="Trebuchet MS"/>
        </w:rPr>
      </w:pPr>
      <w:r w:rsidRPr="00D82C7B">
        <w:rPr>
          <w:rFonts w:ascii="Trebuchet MS" w:hAnsi="Trebuchet MS"/>
        </w:rPr>
        <w:t xml:space="preserve">Like </w:t>
      </w:r>
      <w:proofErr w:type="spellStart"/>
      <w:r w:rsidRPr="00D82C7B">
        <w:rPr>
          <w:rFonts w:ascii="Trebuchet MS" w:hAnsi="Trebuchet MS"/>
        </w:rPr>
        <w:t>Wangusa</w:t>
      </w:r>
      <w:proofErr w:type="spellEnd"/>
      <w:r w:rsidRPr="00D82C7B">
        <w:rPr>
          <w:rFonts w:ascii="Trebuchet MS" w:hAnsi="Trebuchet MS"/>
        </w:rPr>
        <w:t xml:space="preserve"> does in </w:t>
      </w:r>
      <w:r w:rsidRPr="00D82C7B">
        <w:rPr>
          <w:rFonts w:ascii="Trebuchet MS" w:hAnsi="Trebuchet MS"/>
          <w:i/>
        </w:rPr>
        <w:t>Upon This Mountain</w:t>
      </w:r>
      <w:r w:rsidRPr="00D82C7B">
        <w:rPr>
          <w:rFonts w:ascii="Trebuchet MS" w:hAnsi="Trebuchet MS"/>
        </w:rPr>
        <w:t xml:space="preserve"> </w:t>
      </w:r>
      <w:r w:rsidRPr="008C050B">
        <w:rPr>
          <w:rFonts w:ascii="Trebuchet MS" w:hAnsi="Trebuchet MS"/>
        </w:rPr>
        <w:t xml:space="preserve">where </w:t>
      </w:r>
      <w:r w:rsidR="009A5CCA" w:rsidRPr="008C050B">
        <w:rPr>
          <w:rFonts w:ascii="Trebuchet MS" w:hAnsi="Trebuchet MS"/>
        </w:rPr>
        <w:t xml:space="preserve">he </w:t>
      </w:r>
      <w:r w:rsidR="00E959F4" w:rsidRPr="008C050B">
        <w:rPr>
          <w:rFonts w:ascii="Trebuchet MS" w:hAnsi="Trebuchet MS"/>
        </w:rPr>
        <w:t>employs</w:t>
      </w:r>
      <w:r w:rsidR="00E959F4" w:rsidRPr="00D82C7B">
        <w:rPr>
          <w:rFonts w:ascii="Trebuchet MS" w:hAnsi="Trebuchet MS"/>
        </w:rPr>
        <w:t xml:space="preserve"> the poetic element of alliteration to create a melodic and rhythm</w:t>
      </w:r>
      <w:r w:rsidRPr="00D82C7B">
        <w:rPr>
          <w:rFonts w:ascii="Trebuchet MS" w:hAnsi="Trebuchet MS"/>
        </w:rPr>
        <w:t xml:space="preserve">ic beginning, where he chooses </w:t>
      </w:r>
      <w:r w:rsidR="00E959F4" w:rsidRPr="00D82C7B">
        <w:rPr>
          <w:rFonts w:ascii="Trebuchet MS" w:hAnsi="Trebuchet MS"/>
        </w:rPr>
        <w:t xml:space="preserve">words </w:t>
      </w:r>
      <w:r w:rsidRPr="00D82C7B">
        <w:rPr>
          <w:rFonts w:ascii="Trebuchet MS" w:hAnsi="Trebuchet MS"/>
        </w:rPr>
        <w:t xml:space="preserve">with the melodic ‘M’; </w:t>
      </w:r>
      <w:r w:rsidR="00E959F4" w:rsidRPr="00D82C7B">
        <w:rPr>
          <w:rFonts w:ascii="Trebuchet MS" w:hAnsi="Trebuchet MS"/>
        </w:rPr>
        <w:t>‘</w:t>
      </w:r>
      <w:r w:rsidR="00E959F4" w:rsidRPr="00D82C7B">
        <w:rPr>
          <w:rFonts w:ascii="Trebuchet MS" w:hAnsi="Trebuchet MS"/>
          <w:b/>
          <w:bCs/>
        </w:rPr>
        <w:t>M</w:t>
      </w:r>
      <w:r w:rsidR="00E959F4" w:rsidRPr="00D82C7B">
        <w:rPr>
          <w:rFonts w:ascii="Trebuchet MS" w:hAnsi="Trebuchet MS"/>
        </w:rPr>
        <w:t xml:space="preserve">any, </w:t>
      </w:r>
      <w:r w:rsidR="00E959F4" w:rsidRPr="00D82C7B">
        <w:rPr>
          <w:rFonts w:ascii="Trebuchet MS" w:hAnsi="Trebuchet MS"/>
          <w:b/>
          <w:bCs/>
        </w:rPr>
        <w:t>M</w:t>
      </w:r>
      <w:r w:rsidR="00E959F4" w:rsidRPr="00D82C7B">
        <w:rPr>
          <w:rFonts w:ascii="Trebuchet MS" w:hAnsi="Trebuchet MS"/>
        </w:rPr>
        <w:t xml:space="preserve">any </w:t>
      </w:r>
      <w:r w:rsidR="00E959F4" w:rsidRPr="00D82C7B">
        <w:rPr>
          <w:rFonts w:ascii="Trebuchet MS" w:hAnsi="Trebuchet MS"/>
          <w:b/>
          <w:bCs/>
        </w:rPr>
        <w:t>M</w:t>
      </w:r>
      <w:r w:rsidR="00E959F4" w:rsidRPr="00D82C7B">
        <w:rPr>
          <w:rFonts w:ascii="Trebuchet MS" w:hAnsi="Trebuchet MS"/>
        </w:rPr>
        <w:t>illet …’ to create a melody using the similar ‘</w:t>
      </w:r>
      <w:r w:rsidR="00E959F4" w:rsidRPr="00D82C7B">
        <w:rPr>
          <w:rFonts w:ascii="Trebuchet MS" w:hAnsi="Trebuchet MS"/>
          <w:b/>
          <w:bCs/>
          <w:i/>
          <w:iCs/>
        </w:rPr>
        <w:t>M’</w:t>
      </w:r>
      <w:r w:rsidR="00E959F4" w:rsidRPr="00D82C7B">
        <w:rPr>
          <w:rFonts w:ascii="Trebuchet MS" w:hAnsi="Trebuchet MS"/>
        </w:rPr>
        <w:t xml:space="preserve"> sound</w:t>
      </w:r>
      <w:r w:rsidRPr="00D82C7B">
        <w:rPr>
          <w:rFonts w:ascii="Trebuchet MS" w:hAnsi="Trebuchet MS"/>
        </w:rPr>
        <w:t xml:space="preserve">, so does he do with </w:t>
      </w:r>
      <w:r w:rsidRPr="00D82C7B">
        <w:rPr>
          <w:rFonts w:ascii="Trebuchet MS" w:hAnsi="Trebuchet MS"/>
          <w:i/>
        </w:rPr>
        <w:t>Betwixt Mountain and Wilderness</w:t>
      </w:r>
      <w:r w:rsidRPr="00D82C7B">
        <w:rPr>
          <w:rFonts w:ascii="Trebuchet MS" w:hAnsi="Trebuchet MS"/>
        </w:rPr>
        <w:t xml:space="preserve">. </w:t>
      </w:r>
      <w:r w:rsidRPr="00D82C7B">
        <w:rPr>
          <w:rFonts w:ascii="Trebuchet MS" w:hAnsi="Trebuchet MS"/>
        </w:rPr>
        <w:lastRenderedPageBreak/>
        <w:t>He uses repletion of words and sounds at the end of the words to create a rhythm and melody. The word ‘and’ is repeated six times in one sentence and it rhymes with the final word land. So</w:t>
      </w:r>
      <w:r w:rsidR="003951DE" w:rsidRPr="00D82C7B">
        <w:rPr>
          <w:rFonts w:ascii="Trebuchet MS" w:hAnsi="Trebuchet MS"/>
        </w:rPr>
        <w:t xml:space="preserve"> is the end sound ‘</w:t>
      </w:r>
      <w:r w:rsidR="003951DE" w:rsidRPr="00D82C7B">
        <w:rPr>
          <w:rFonts w:ascii="Trebuchet MS" w:hAnsi="Trebuchet MS"/>
          <w:b/>
        </w:rPr>
        <w:t>s</w:t>
      </w:r>
      <w:r w:rsidR="003951DE" w:rsidRPr="00D82C7B">
        <w:rPr>
          <w:rFonts w:ascii="Trebuchet MS" w:hAnsi="Trebuchet MS"/>
        </w:rPr>
        <w:t>’ on words</w:t>
      </w:r>
      <w:r w:rsidR="009A5CCA">
        <w:rPr>
          <w:rFonts w:ascii="Trebuchet MS" w:hAnsi="Trebuchet MS"/>
        </w:rPr>
        <w:t xml:space="preserve"> </w:t>
      </w:r>
      <w:r w:rsidR="003951DE" w:rsidRPr="00D82C7B">
        <w:rPr>
          <w:rFonts w:ascii="Trebuchet MS" w:hAnsi="Trebuchet MS"/>
        </w:rPr>
        <w:t>like person</w:t>
      </w:r>
      <w:r w:rsidR="003951DE" w:rsidRPr="00D82C7B">
        <w:rPr>
          <w:rFonts w:ascii="Trebuchet MS" w:hAnsi="Trebuchet MS"/>
          <w:b/>
        </w:rPr>
        <w:t>s</w:t>
      </w:r>
      <w:r w:rsidR="003951DE" w:rsidRPr="00D82C7B">
        <w:rPr>
          <w:rFonts w:ascii="Trebuchet MS" w:hAnsi="Trebuchet MS"/>
        </w:rPr>
        <w:t>, thought</w:t>
      </w:r>
      <w:r w:rsidR="003951DE" w:rsidRPr="00D82C7B">
        <w:rPr>
          <w:rFonts w:ascii="Trebuchet MS" w:hAnsi="Trebuchet MS"/>
          <w:b/>
        </w:rPr>
        <w:t>s</w:t>
      </w:r>
      <w:r w:rsidR="003951DE" w:rsidRPr="00D82C7B">
        <w:rPr>
          <w:rFonts w:ascii="Trebuchet MS" w:hAnsi="Trebuchet MS"/>
        </w:rPr>
        <w:t>, word</w:t>
      </w:r>
      <w:r w:rsidR="003951DE" w:rsidRPr="00D82C7B">
        <w:rPr>
          <w:rFonts w:ascii="Trebuchet MS" w:hAnsi="Trebuchet MS"/>
          <w:b/>
        </w:rPr>
        <w:t>s</w:t>
      </w:r>
      <w:r w:rsidR="003951DE" w:rsidRPr="00D82C7B">
        <w:rPr>
          <w:rFonts w:ascii="Trebuchet MS" w:hAnsi="Trebuchet MS"/>
        </w:rPr>
        <w:t>, deed</w:t>
      </w:r>
      <w:r w:rsidR="003951DE" w:rsidRPr="00D82C7B">
        <w:rPr>
          <w:rFonts w:ascii="Trebuchet MS" w:hAnsi="Trebuchet MS"/>
          <w:b/>
        </w:rPr>
        <w:t>s</w:t>
      </w:r>
      <w:r w:rsidR="003951DE" w:rsidRPr="00D82C7B">
        <w:rPr>
          <w:rFonts w:ascii="Trebuchet MS" w:hAnsi="Trebuchet MS"/>
        </w:rPr>
        <w:t>, repeated for the sake of emphasis but also to create melody.</w:t>
      </w:r>
    </w:p>
    <w:p w14:paraId="56186474" w14:textId="06896552" w:rsidR="00E959F4" w:rsidRPr="00D82C7B" w:rsidRDefault="003951DE" w:rsidP="00EF59ED">
      <w:pPr>
        <w:spacing w:before="240" w:line="480" w:lineRule="auto"/>
        <w:ind w:firstLine="720"/>
        <w:rPr>
          <w:rFonts w:ascii="Trebuchet MS" w:hAnsi="Trebuchet MS"/>
        </w:rPr>
      </w:pPr>
      <w:r w:rsidRPr="00D82C7B">
        <w:rPr>
          <w:rFonts w:ascii="Trebuchet MS" w:hAnsi="Trebuchet MS"/>
        </w:rPr>
        <w:t>The aspect above is not only a rendering in story</w:t>
      </w:r>
      <w:r w:rsidR="009A5CCA">
        <w:rPr>
          <w:rFonts w:ascii="Trebuchet MS" w:hAnsi="Trebuchet MS"/>
        </w:rPr>
        <w:t>-</w:t>
      </w:r>
      <w:proofErr w:type="gramStart"/>
      <w:r w:rsidRPr="00D82C7B">
        <w:rPr>
          <w:rFonts w:ascii="Trebuchet MS" w:hAnsi="Trebuchet MS"/>
        </w:rPr>
        <w:t>telling</w:t>
      </w:r>
      <w:proofErr w:type="gramEnd"/>
      <w:r w:rsidRPr="00D82C7B">
        <w:rPr>
          <w:rFonts w:ascii="Trebuchet MS" w:hAnsi="Trebuchet MS"/>
        </w:rPr>
        <w:t xml:space="preserve"> that is new but a style that is peculiarly ‘</w:t>
      </w:r>
      <w:proofErr w:type="spellStart"/>
      <w:r w:rsidRPr="00D82C7B">
        <w:rPr>
          <w:rFonts w:ascii="Trebuchet MS" w:hAnsi="Trebuchet MS"/>
        </w:rPr>
        <w:t>Wangusaic</w:t>
      </w:r>
      <w:proofErr w:type="spellEnd"/>
      <w:r w:rsidRPr="00D82C7B">
        <w:rPr>
          <w:rFonts w:ascii="Trebuchet MS" w:hAnsi="Trebuchet MS"/>
        </w:rPr>
        <w:t xml:space="preserve">’, the employment of poetic forms in prose narratives. </w:t>
      </w:r>
      <w:r w:rsidR="0058135D" w:rsidRPr="00D82C7B">
        <w:rPr>
          <w:rFonts w:ascii="Trebuchet MS" w:hAnsi="Trebuchet MS"/>
        </w:rPr>
        <w:t xml:space="preserve">As he employs </w:t>
      </w:r>
      <w:r w:rsidR="009A5CCA" w:rsidRPr="00D82C7B">
        <w:rPr>
          <w:rFonts w:ascii="Trebuchet MS" w:hAnsi="Trebuchet MS"/>
        </w:rPr>
        <w:t>metaphors</w:t>
      </w:r>
      <w:r w:rsidR="0058135D" w:rsidRPr="00D82C7B">
        <w:rPr>
          <w:rFonts w:ascii="Trebuchet MS" w:hAnsi="Trebuchet MS"/>
        </w:rPr>
        <w:t xml:space="preserve"> and similes right at the starting point of the </w:t>
      </w:r>
      <w:r w:rsidR="0058135D" w:rsidRPr="00D82C7B">
        <w:rPr>
          <w:rFonts w:ascii="Trebuchet MS" w:hAnsi="Trebuchet MS"/>
          <w:i/>
        </w:rPr>
        <w:t>Betwixt Mountain and Wilderness</w:t>
      </w:r>
      <w:r w:rsidR="0058135D" w:rsidRPr="00D82C7B">
        <w:rPr>
          <w:rFonts w:ascii="Trebuchet MS" w:hAnsi="Trebuchet MS"/>
        </w:rPr>
        <w:t xml:space="preserve">, in sentences like ‘But who could have bolted like lightening and told </w:t>
      </w:r>
      <w:r w:rsidR="0003110C" w:rsidRPr="00D82C7B">
        <w:rPr>
          <w:rFonts w:ascii="Trebuchet MS" w:hAnsi="Trebuchet MS"/>
        </w:rPr>
        <w:t>you about</w:t>
      </w:r>
      <w:r w:rsidR="0058135D" w:rsidRPr="00D82C7B">
        <w:rPr>
          <w:rFonts w:ascii="Trebuchet MS" w:hAnsi="Trebuchet MS"/>
        </w:rPr>
        <w:t xml:space="preserve"> the news in less time that it takes dust to absorb saliva?’ T</w:t>
      </w:r>
      <w:r w:rsidR="00E959F4" w:rsidRPr="00D82C7B">
        <w:rPr>
          <w:rFonts w:ascii="Trebuchet MS" w:hAnsi="Trebuchet MS"/>
        </w:rPr>
        <w:t>hen</w:t>
      </w:r>
      <w:r w:rsidR="00BD30A4" w:rsidRPr="00D82C7B">
        <w:rPr>
          <w:rFonts w:ascii="Trebuchet MS" w:hAnsi="Trebuchet MS"/>
        </w:rPr>
        <w:t xml:space="preserve">, </w:t>
      </w:r>
      <w:r w:rsidR="00B62C8A" w:rsidRPr="00D82C7B">
        <w:rPr>
          <w:rFonts w:ascii="Trebuchet MS" w:hAnsi="Trebuchet MS"/>
        </w:rPr>
        <w:t>in</w:t>
      </w:r>
      <w:r w:rsidR="00E269F1">
        <w:rPr>
          <w:rFonts w:ascii="Trebuchet MS" w:hAnsi="Trebuchet MS"/>
        </w:rPr>
        <w:t xml:space="preserve"> </w:t>
      </w:r>
      <w:r w:rsidR="0058135D" w:rsidRPr="00D82C7B">
        <w:rPr>
          <w:rFonts w:ascii="Trebuchet MS" w:hAnsi="Trebuchet MS"/>
          <w:i/>
          <w:iCs/>
        </w:rPr>
        <w:t>Upon This Mountain</w:t>
      </w:r>
      <w:r w:rsidR="00E269F1">
        <w:rPr>
          <w:rFonts w:ascii="Trebuchet MS" w:hAnsi="Trebuchet MS"/>
          <w:i/>
          <w:iCs/>
        </w:rPr>
        <w:t xml:space="preserve"> </w:t>
      </w:r>
      <w:r w:rsidR="00130218" w:rsidRPr="00D82C7B">
        <w:rPr>
          <w:rFonts w:ascii="Trebuchet MS" w:hAnsi="Trebuchet MS"/>
        </w:rPr>
        <w:t>the sentence</w:t>
      </w:r>
      <w:r w:rsidR="00B62C8A" w:rsidRPr="00D82C7B">
        <w:rPr>
          <w:rFonts w:ascii="Trebuchet MS" w:hAnsi="Trebuchet MS"/>
        </w:rPr>
        <w:t xml:space="preserve"> after the introduction of the story details of what exactly is happening to the protagonist and why</w:t>
      </w:r>
      <w:r w:rsidR="00E959F4" w:rsidRPr="00D82C7B">
        <w:rPr>
          <w:rFonts w:ascii="Trebuchet MS" w:hAnsi="Trebuchet MS"/>
        </w:rPr>
        <w:t xml:space="preserve">, </w:t>
      </w:r>
      <w:proofErr w:type="spellStart"/>
      <w:r w:rsidR="00E959F4" w:rsidRPr="00D82C7B">
        <w:rPr>
          <w:rFonts w:ascii="Trebuchet MS" w:hAnsi="Trebuchet MS"/>
        </w:rPr>
        <w:t>Wangusa</w:t>
      </w:r>
      <w:proofErr w:type="spellEnd"/>
      <w:r w:rsidR="00E959F4" w:rsidRPr="00D82C7B">
        <w:rPr>
          <w:rFonts w:ascii="Trebuchet MS" w:hAnsi="Trebuchet MS"/>
        </w:rPr>
        <w:t xml:space="preserve"> employs the Hebrew poetic device of parallelism where one phrase of the same sentence carries the same sense with the next but stated differently. ‘He was Mother’s </w:t>
      </w:r>
      <w:r w:rsidR="0003110C" w:rsidRPr="00D82C7B">
        <w:rPr>
          <w:rFonts w:ascii="Trebuchet MS" w:hAnsi="Trebuchet MS"/>
        </w:rPr>
        <w:t>child,</w:t>
      </w:r>
      <w:r w:rsidR="00E959F4" w:rsidRPr="00D82C7B">
        <w:rPr>
          <w:rFonts w:ascii="Trebuchet MS" w:hAnsi="Trebuchet MS"/>
        </w:rPr>
        <w:t xml:space="preserve"> and she was child’s </w:t>
      </w:r>
      <w:r w:rsidR="00843574" w:rsidRPr="00D82C7B">
        <w:rPr>
          <w:rFonts w:ascii="Trebuchet MS" w:hAnsi="Trebuchet MS"/>
        </w:rPr>
        <w:t>mother.</w:t>
      </w:r>
      <w:r w:rsidR="00E959F4" w:rsidRPr="00D82C7B">
        <w:rPr>
          <w:rFonts w:ascii="Trebuchet MS" w:hAnsi="Trebuchet MS"/>
        </w:rPr>
        <w:t xml:space="preserve">’   </w:t>
      </w:r>
    </w:p>
    <w:p w14:paraId="00D28771" w14:textId="566BB1B0" w:rsidR="00E959F4" w:rsidRPr="00D82C7B" w:rsidRDefault="00E959F4" w:rsidP="00EF59ED">
      <w:pPr>
        <w:spacing w:line="480" w:lineRule="auto"/>
        <w:ind w:firstLine="720"/>
        <w:rPr>
          <w:rFonts w:ascii="Trebuchet MS" w:hAnsi="Trebuchet MS"/>
        </w:rPr>
      </w:pPr>
      <w:r w:rsidRPr="00D82C7B">
        <w:rPr>
          <w:rFonts w:ascii="Trebuchet MS" w:hAnsi="Trebuchet MS"/>
        </w:rPr>
        <w:t xml:space="preserve">It is commonly known and acceptable to begin telling an oral traditional story with the aspect of when something happened, what time? In fact, </w:t>
      </w:r>
      <w:proofErr w:type="spellStart"/>
      <w:r w:rsidRPr="00D82C7B">
        <w:rPr>
          <w:rFonts w:ascii="Trebuchet MS" w:hAnsi="Trebuchet MS"/>
        </w:rPr>
        <w:t>Wangusa</w:t>
      </w:r>
      <w:proofErr w:type="spellEnd"/>
      <w:r w:rsidRPr="00D82C7B">
        <w:rPr>
          <w:rFonts w:ascii="Trebuchet MS" w:hAnsi="Trebuchet MS"/>
        </w:rPr>
        <w:t xml:space="preserve"> gives an example of the same in the story </w:t>
      </w:r>
      <w:r w:rsidR="0003110C" w:rsidRPr="00D82C7B">
        <w:rPr>
          <w:rFonts w:ascii="Trebuchet MS" w:hAnsi="Trebuchet MS"/>
        </w:rPr>
        <w:t>within</w:t>
      </w:r>
      <w:r w:rsidRPr="00D82C7B">
        <w:rPr>
          <w:rFonts w:ascii="Trebuchet MS" w:hAnsi="Trebuchet MS"/>
        </w:rPr>
        <w:t xml:space="preserve"> a story… ‘Long, long ago there was a young man called </w:t>
      </w:r>
      <w:proofErr w:type="spellStart"/>
      <w:r w:rsidRPr="00D82C7B">
        <w:rPr>
          <w:rFonts w:ascii="Trebuchet MS" w:hAnsi="Trebuchet MS"/>
        </w:rPr>
        <w:t>Mwambu</w:t>
      </w:r>
      <w:proofErr w:type="spellEnd"/>
      <w:r w:rsidRPr="00D82C7B">
        <w:rPr>
          <w:rFonts w:ascii="Trebuchet MS" w:hAnsi="Trebuchet MS"/>
        </w:rPr>
        <w:t>, and he had a sister called Sera.’</w:t>
      </w:r>
      <w:r w:rsidRPr="00D82C7B">
        <w:rPr>
          <w:rStyle w:val="FootnoteReference"/>
          <w:rFonts w:ascii="Trebuchet MS" w:hAnsi="Trebuchet MS"/>
        </w:rPr>
        <w:footnoteReference w:id="145"/>
      </w:r>
      <w:r w:rsidRPr="00D82C7B">
        <w:rPr>
          <w:rFonts w:ascii="Trebuchet MS" w:hAnsi="Trebuchet MS"/>
        </w:rPr>
        <w:t xml:space="preserve"> Traditionally, oral narratives start with this aspect of time. Time immemorial, time innumerable, time unfathomable, time uncertain, at a time we cannot tell, a certain time, there was this occurrence.  </w:t>
      </w:r>
      <w:proofErr w:type="spellStart"/>
      <w:r w:rsidRPr="00D82C7B">
        <w:rPr>
          <w:rFonts w:ascii="Trebuchet MS" w:hAnsi="Trebuchet MS"/>
        </w:rPr>
        <w:t>Wangusa</w:t>
      </w:r>
      <w:proofErr w:type="spellEnd"/>
      <w:r w:rsidRPr="00D82C7B">
        <w:rPr>
          <w:rFonts w:ascii="Trebuchet MS" w:hAnsi="Trebuchet MS"/>
        </w:rPr>
        <w:t xml:space="preserve"> in a fresh way </w:t>
      </w:r>
      <w:r w:rsidR="0003110C" w:rsidRPr="00D82C7B">
        <w:rPr>
          <w:rFonts w:ascii="Trebuchet MS" w:hAnsi="Trebuchet MS"/>
        </w:rPr>
        <w:t>refers</w:t>
      </w:r>
      <w:r w:rsidRPr="00D82C7B">
        <w:rPr>
          <w:rFonts w:ascii="Trebuchet MS" w:hAnsi="Trebuchet MS"/>
        </w:rPr>
        <w:t xml:space="preserve"> to the same way, the same time but this time the measure is different. It is in terms of granaries, and not granaries of anything else but Millet, the staple food of the </w:t>
      </w:r>
      <w:proofErr w:type="spellStart"/>
      <w:r w:rsidRPr="00D82C7B">
        <w:rPr>
          <w:rFonts w:ascii="Trebuchet MS" w:hAnsi="Trebuchet MS"/>
        </w:rPr>
        <w:t>Ba’Masaba</w:t>
      </w:r>
      <w:proofErr w:type="spellEnd"/>
      <w:r w:rsidRPr="00D82C7B">
        <w:rPr>
          <w:rFonts w:ascii="Trebuchet MS" w:hAnsi="Trebuchet MS"/>
        </w:rPr>
        <w:t xml:space="preserve">, a food </w:t>
      </w:r>
      <w:r w:rsidRPr="00D82C7B">
        <w:rPr>
          <w:rFonts w:ascii="Trebuchet MS" w:hAnsi="Trebuchet MS"/>
        </w:rPr>
        <w:lastRenderedPageBreak/>
        <w:t xml:space="preserve">whose grains are uncountable and hence a good metaphor to the innumerability of the time when the event happened. But with </w:t>
      </w:r>
      <w:proofErr w:type="spellStart"/>
      <w:r w:rsidRPr="00D82C7B">
        <w:rPr>
          <w:rFonts w:ascii="Trebuchet MS" w:hAnsi="Trebuchet MS"/>
        </w:rPr>
        <w:t>Wangusa</w:t>
      </w:r>
      <w:proofErr w:type="spellEnd"/>
      <w:r w:rsidRPr="00D82C7B">
        <w:rPr>
          <w:rFonts w:ascii="Trebuchet MS" w:hAnsi="Trebuchet MS"/>
        </w:rPr>
        <w:t>, there is newness in meaning th</w:t>
      </w:r>
      <w:r w:rsidR="00B62C8A" w:rsidRPr="00D82C7B">
        <w:rPr>
          <w:rFonts w:ascii="Trebuchet MS" w:hAnsi="Trebuchet MS"/>
        </w:rPr>
        <w:t>rough innovative</w:t>
      </w:r>
      <w:r w:rsidR="009A5CCA">
        <w:rPr>
          <w:rFonts w:ascii="Trebuchet MS" w:hAnsi="Trebuchet MS"/>
        </w:rPr>
        <w:t xml:space="preserve"> </w:t>
      </w:r>
      <w:r w:rsidR="00B62C8A" w:rsidRPr="00D82C7B">
        <w:rPr>
          <w:rFonts w:ascii="Trebuchet MS" w:hAnsi="Trebuchet MS"/>
        </w:rPr>
        <w:t>employment of styles in fictive narrative writing</w:t>
      </w:r>
      <w:r w:rsidRPr="00D82C7B">
        <w:rPr>
          <w:rFonts w:ascii="Trebuchet MS" w:hAnsi="Trebuchet MS"/>
        </w:rPr>
        <w:t>.</w:t>
      </w:r>
    </w:p>
    <w:p w14:paraId="27A2B09A" w14:textId="3796C0E5" w:rsidR="003048F5" w:rsidRPr="00D82C7B" w:rsidRDefault="00E959F4" w:rsidP="003C7EB5">
      <w:pPr>
        <w:spacing w:line="480" w:lineRule="auto"/>
        <w:ind w:firstLine="720"/>
        <w:rPr>
          <w:rFonts w:ascii="Trebuchet MS" w:hAnsi="Trebuchet MS"/>
        </w:rPr>
      </w:pPr>
      <w:proofErr w:type="spellStart"/>
      <w:r w:rsidRPr="00D82C7B">
        <w:rPr>
          <w:rFonts w:ascii="Trebuchet MS" w:hAnsi="Trebuchet MS"/>
        </w:rPr>
        <w:t>Wangusa</w:t>
      </w:r>
      <w:proofErr w:type="spellEnd"/>
      <w:r w:rsidRPr="00D82C7B">
        <w:rPr>
          <w:rFonts w:ascii="Trebuchet MS" w:hAnsi="Trebuchet MS"/>
        </w:rPr>
        <w:t xml:space="preserve"> intends the language in the story to be conversational and interactive like in the </w:t>
      </w:r>
      <w:proofErr w:type="spellStart"/>
      <w:r w:rsidRPr="00D82C7B">
        <w:rPr>
          <w:rFonts w:ascii="Trebuchet MS" w:hAnsi="Trebuchet MS"/>
        </w:rPr>
        <w:t>Mwambu</w:t>
      </w:r>
      <w:proofErr w:type="spellEnd"/>
      <w:r w:rsidRPr="00D82C7B">
        <w:rPr>
          <w:rFonts w:ascii="Trebuchet MS" w:hAnsi="Trebuchet MS"/>
        </w:rPr>
        <w:t xml:space="preserve"> and Sera story. He sets an example of what story telling is and goes ahead to demonstrate it. The audience is active and as involved as the characters in the story. It is even apparent that </w:t>
      </w:r>
      <w:proofErr w:type="spellStart"/>
      <w:r w:rsidRPr="00D82C7B">
        <w:rPr>
          <w:rFonts w:ascii="Trebuchet MS" w:hAnsi="Trebuchet MS"/>
        </w:rPr>
        <w:t>Mwambu</w:t>
      </w:r>
      <w:proofErr w:type="spellEnd"/>
      <w:r w:rsidRPr="00D82C7B">
        <w:rPr>
          <w:rFonts w:ascii="Trebuchet MS" w:hAnsi="Trebuchet MS"/>
        </w:rPr>
        <w:t xml:space="preserve"> the protagonist in the main story mistakes himself to be </w:t>
      </w:r>
      <w:proofErr w:type="spellStart"/>
      <w:r w:rsidRPr="00D82C7B">
        <w:rPr>
          <w:rFonts w:ascii="Trebuchet MS" w:hAnsi="Trebuchet MS"/>
        </w:rPr>
        <w:t>Mwambu</w:t>
      </w:r>
      <w:proofErr w:type="spellEnd"/>
      <w:r w:rsidRPr="00D82C7B">
        <w:rPr>
          <w:rFonts w:ascii="Trebuchet MS" w:hAnsi="Trebuchet MS"/>
        </w:rPr>
        <w:t xml:space="preserve"> the legend in the </w:t>
      </w:r>
      <w:r w:rsidR="0003110C" w:rsidRPr="00D82C7B">
        <w:rPr>
          <w:rFonts w:ascii="Trebuchet MS" w:hAnsi="Trebuchet MS"/>
        </w:rPr>
        <w:t>Folktale</w:t>
      </w:r>
      <w:r w:rsidRPr="00D82C7B">
        <w:rPr>
          <w:rFonts w:ascii="Trebuchet MS" w:hAnsi="Trebuchet MS"/>
        </w:rPr>
        <w:t xml:space="preserve"> in the main narrative.</w:t>
      </w:r>
      <w:r w:rsidRPr="00D82C7B">
        <w:rPr>
          <w:rStyle w:val="FootnoteReference"/>
          <w:rFonts w:ascii="Trebuchet MS" w:hAnsi="Trebuchet MS"/>
        </w:rPr>
        <w:footnoteReference w:id="146"/>
      </w:r>
    </w:p>
    <w:p w14:paraId="275DC06A" w14:textId="13D9FDAB" w:rsidR="00075208" w:rsidRPr="00D82C7B" w:rsidRDefault="00E959F4" w:rsidP="003C7EB5">
      <w:pPr>
        <w:spacing w:line="480" w:lineRule="auto"/>
        <w:ind w:firstLine="720"/>
        <w:rPr>
          <w:rFonts w:ascii="Trebuchet MS" w:hAnsi="Trebuchet MS"/>
        </w:rPr>
      </w:pPr>
      <w:r w:rsidRPr="00D82C7B">
        <w:rPr>
          <w:rFonts w:ascii="Trebuchet MS" w:hAnsi="Trebuchet MS"/>
        </w:rPr>
        <w:t>This is a novel way in telling the African traditional story - it is so fresh, so n</w:t>
      </w:r>
      <w:r w:rsidR="00B62C8A" w:rsidRPr="00D82C7B">
        <w:rPr>
          <w:rFonts w:ascii="Trebuchet MS" w:hAnsi="Trebuchet MS"/>
        </w:rPr>
        <w:t xml:space="preserve">ew, so, </w:t>
      </w:r>
      <w:r w:rsidRPr="00D82C7B">
        <w:rPr>
          <w:rFonts w:ascii="Trebuchet MS" w:hAnsi="Trebuchet MS"/>
        </w:rPr>
        <w:t>no</w:t>
      </w:r>
      <w:r w:rsidRPr="00906E57">
        <w:rPr>
          <w:rFonts w:ascii="Trebuchet MS" w:hAnsi="Trebuchet MS"/>
        </w:rPr>
        <w:t xml:space="preserve">vel and like the word </w:t>
      </w:r>
      <w:r w:rsidRPr="00906E57">
        <w:rPr>
          <w:rFonts w:ascii="Trebuchet MS" w:hAnsi="Trebuchet MS"/>
          <w:i/>
          <w:iCs/>
        </w:rPr>
        <w:t xml:space="preserve">novel   </w:t>
      </w:r>
      <w:r w:rsidRPr="00906E57">
        <w:rPr>
          <w:rFonts w:ascii="Trebuchet MS" w:hAnsi="Trebuchet MS"/>
        </w:rPr>
        <w:t xml:space="preserve">means </w:t>
      </w:r>
      <w:r w:rsidRPr="00906E57">
        <w:rPr>
          <w:rFonts w:ascii="Trebuchet MS" w:hAnsi="Trebuchet MS"/>
          <w:i/>
          <w:iCs/>
        </w:rPr>
        <w:t>new</w:t>
      </w:r>
      <w:r w:rsidRPr="008C050B">
        <w:rPr>
          <w:rFonts w:ascii="Trebuchet MS" w:hAnsi="Trebuchet MS"/>
          <w:i/>
          <w:iCs/>
        </w:rPr>
        <w:t>.   Upon This Mountain</w:t>
      </w:r>
      <w:r w:rsidRPr="008C050B">
        <w:rPr>
          <w:rFonts w:ascii="Trebuchet MS" w:hAnsi="Trebuchet MS"/>
        </w:rPr>
        <w:t xml:space="preserve"> is a novel it </w:t>
      </w:r>
      <w:r w:rsidR="009A5CCA" w:rsidRPr="008C050B">
        <w:rPr>
          <w:rFonts w:ascii="Trebuchet MS" w:hAnsi="Trebuchet MS"/>
        </w:rPr>
        <w:t>is meant to</w:t>
      </w:r>
      <w:r w:rsidRPr="008C050B">
        <w:rPr>
          <w:rFonts w:ascii="Trebuchet MS" w:hAnsi="Trebuchet MS"/>
        </w:rPr>
        <w:t xml:space="preserve"> be.</w:t>
      </w:r>
      <w:r w:rsidRPr="00906E57">
        <w:rPr>
          <w:rFonts w:ascii="Trebuchet MS" w:hAnsi="Trebuchet MS"/>
        </w:rPr>
        <w:t xml:space="preserve"> In</w:t>
      </w:r>
      <w:r w:rsidRPr="00D82C7B">
        <w:rPr>
          <w:rFonts w:ascii="Trebuchet MS" w:hAnsi="Trebuchet MS"/>
        </w:rPr>
        <w:t xml:space="preserve"> style, it is new as it brings a new perspective to our understanding of how best to set and tell a story. This is a good bridge between the traditional African style, Afrocentric with the Eurocentric style in which there is very little or no interaction with the audien</w:t>
      </w:r>
      <w:r w:rsidR="009307FF" w:rsidRPr="00D82C7B">
        <w:rPr>
          <w:rFonts w:ascii="Trebuchet MS" w:hAnsi="Trebuchet MS"/>
        </w:rPr>
        <w:t>ce, or readers for that matter.</w:t>
      </w:r>
    </w:p>
    <w:p w14:paraId="52AB77E3" w14:textId="77777777" w:rsidR="00075208" w:rsidRPr="00D82C7B" w:rsidRDefault="00DC3DC5" w:rsidP="00D01544">
      <w:pPr>
        <w:pStyle w:val="Heading3"/>
      </w:pPr>
      <w:bookmarkStart w:id="133" w:name="_Toc118368484"/>
      <w:r w:rsidRPr="00D82C7B">
        <w:t xml:space="preserve">6.2.4 </w:t>
      </w:r>
      <w:r w:rsidR="00E46F8A" w:rsidRPr="00D82C7B">
        <w:t>MOVING AWAY FROM TRADITIONAL EUROCENTRIC STYLE</w:t>
      </w:r>
      <w:bookmarkEnd w:id="133"/>
    </w:p>
    <w:p w14:paraId="17232BB4" w14:textId="77777777" w:rsidR="00E56D40" w:rsidRPr="00D82C7B" w:rsidRDefault="00E56D40"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Ugandan literary artists especially of prose fiction genre continue to prolifically produce fiction narratives in a style that is peculiar to each individual author. Some continue in the already beaten path of the European colonial master’s style (also called Eurocentric), while others use the middle ground, making a hybrid of the traditional African style and Eurocentric style of writing.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on his part however has developed a more contemporary African style of </w:t>
      </w:r>
      <w:r w:rsidRPr="00D82C7B">
        <w:rPr>
          <w:rFonts w:ascii="Trebuchet MS" w:eastAsia="Trebuchet MS" w:hAnsi="Trebuchet MS" w:cs="Trebuchet MS"/>
        </w:rPr>
        <w:lastRenderedPageBreak/>
        <w:t>writing. It is this shift from the Eurocentric style of writing to the contemporary African style of writing that this research explored.</w:t>
      </w:r>
    </w:p>
    <w:p w14:paraId="3B50474C" w14:textId="7080B4B1" w:rsidR="003F1A84" w:rsidRPr="00D82C7B" w:rsidRDefault="003F1A84" w:rsidP="00EF59ED">
      <w:pPr>
        <w:spacing w:line="480" w:lineRule="auto"/>
        <w:ind w:firstLine="720"/>
        <w:rPr>
          <w:rFonts w:ascii="Trebuchet MS" w:eastAsia="Trebuchet MS" w:hAnsi="Trebuchet MS" w:cs="Trebuchet MS"/>
        </w:rPr>
      </w:pPr>
      <w:bookmarkStart w:id="134" w:name="_Hlk47962692"/>
      <w:r w:rsidRPr="00D82C7B">
        <w:rPr>
          <w:rFonts w:ascii="Trebuchet MS" w:eastAsia="Trebuchet MS" w:hAnsi="Trebuchet MS" w:cs="Trebuchet MS"/>
        </w:rPr>
        <w:t xml:space="preserve">In literature, there is no need to reinvent the wheel. Like most post-colonial writers tried to do, in search for authenticity, for what was truly African, for originality, they tried to throw out anything without an African background. They never looked at the purpose for the writing but concentrated on advancing the theory. However, this is not the case with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by the way he writes, there is no doubt he has read deeply around the culture and tradition about which he writes. From the Christian culture, he has grounded himself in the Bible (whose language structure he ably borrows) and the European tradition of seasonal writing.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must have been so aware of Charles Dickens’ </w:t>
      </w:r>
      <w:r w:rsidRPr="00D82C7B">
        <w:rPr>
          <w:rFonts w:ascii="Trebuchet MS" w:eastAsia="Trebuchet MS" w:hAnsi="Trebuchet MS" w:cs="Trebuchet MS"/>
          <w:i/>
          <w:iCs/>
        </w:rPr>
        <w:t>A Christmas Carol</w:t>
      </w:r>
      <w:r w:rsidRPr="00D82C7B">
        <w:rPr>
          <w:rFonts w:ascii="Trebuchet MS" w:eastAsia="Trebuchet MS" w:hAnsi="Trebuchet MS" w:cs="Trebuchet MS"/>
        </w:rPr>
        <w:t xml:space="preserve">. </w:t>
      </w:r>
    </w:p>
    <w:p w14:paraId="11CBFD36" w14:textId="77777777" w:rsidR="003F1A84" w:rsidRPr="00D82C7B" w:rsidRDefault="003F1A84" w:rsidP="00EF59ED">
      <w:pPr>
        <w:spacing w:line="480" w:lineRule="auto"/>
        <w:ind w:firstLine="720"/>
        <w:rPr>
          <w:rFonts w:ascii="Trebuchet MS" w:eastAsia="Trebuchet MS" w:hAnsi="Trebuchet MS" w:cs="Trebuchet MS"/>
        </w:rPr>
      </w:pPr>
      <w:proofErr w:type="spellStart"/>
      <w:r w:rsidRPr="00D82C7B">
        <w:rPr>
          <w:rFonts w:ascii="Trebuchet MS" w:eastAsia="Trebuchet MS" w:hAnsi="Trebuchet MS" w:cs="Trebuchet MS"/>
        </w:rPr>
        <w:t>Blishen</w:t>
      </w:r>
      <w:proofErr w:type="spellEnd"/>
      <w:r w:rsidRPr="00D82C7B">
        <w:rPr>
          <w:rFonts w:ascii="Trebuchet MS" w:eastAsia="Trebuchet MS" w:hAnsi="Trebuchet MS" w:cs="Trebuchet MS"/>
        </w:rPr>
        <w:t xml:space="preserve"> comments:</w:t>
      </w:r>
    </w:p>
    <w:p w14:paraId="59BDC8D9" w14:textId="77777777" w:rsidR="003F1A84" w:rsidRPr="00D82C7B" w:rsidRDefault="003F1A84" w:rsidP="00EF59ED">
      <w:pPr>
        <w:spacing w:line="240" w:lineRule="auto"/>
        <w:ind w:left="1440"/>
        <w:rPr>
          <w:rFonts w:ascii="Trebuchet MS" w:eastAsia="Trebuchet MS" w:hAnsi="Trebuchet MS" w:cs="Trebuchet MS"/>
        </w:rPr>
      </w:pPr>
      <w:r w:rsidRPr="00D82C7B">
        <w:rPr>
          <w:rFonts w:ascii="Trebuchet MS" w:eastAsia="Trebuchet MS" w:hAnsi="Trebuchet MS" w:cs="Trebuchet MS"/>
        </w:rPr>
        <w:t xml:space="preserve">You can’t be certain that you’re going to get something jolly, a sort of verbal Christmas tree. When Charles Dickens looked at Christmas, he didn’t merely create a legend that over here in England has people astonished and aggrieved year after year because in fact cold snowy Christmases are quite rare. </w:t>
      </w:r>
    </w:p>
    <w:p w14:paraId="60CF0A91" w14:textId="59E8B896" w:rsidR="003F1A84" w:rsidRPr="00D82C7B" w:rsidRDefault="003F1A84"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Dickens </w:t>
      </w:r>
      <w:r w:rsidRPr="008C050B">
        <w:rPr>
          <w:rFonts w:ascii="Trebuchet MS" w:eastAsia="Trebuchet MS" w:hAnsi="Trebuchet MS" w:cs="Trebuchet MS"/>
        </w:rPr>
        <w:t>did</w:t>
      </w:r>
      <w:r w:rsidR="00F80A5A" w:rsidRPr="008C050B">
        <w:rPr>
          <w:rFonts w:ascii="Trebuchet MS" w:eastAsia="Trebuchet MS" w:hAnsi="Trebuchet MS" w:cs="Trebuchet MS"/>
        </w:rPr>
        <w:t xml:space="preserve"> </w:t>
      </w:r>
      <w:r w:rsidRPr="008C050B">
        <w:rPr>
          <w:rFonts w:ascii="Trebuchet MS" w:eastAsia="Trebuchet MS" w:hAnsi="Trebuchet MS" w:cs="Trebuchet MS"/>
        </w:rPr>
        <w:t>n</w:t>
      </w:r>
      <w:r w:rsidR="00F80A5A" w:rsidRPr="008C050B">
        <w:rPr>
          <w:rFonts w:ascii="Trebuchet MS" w:eastAsia="Trebuchet MS" w:hAnsi="Trebuchet MS" w:cs="Trebuchet MS"/>
        </w:rPr>
        <w:t>o</w:t>
      </w:r>
      <w:r w:rsidRPr="008C050B">
        <w:rPr>
          <w:rFonts w:ascii="Trebuchet MS" w:eastAsia="Trebuchet MS" w:hAnsi="Trebuchet MS" w:cs="Trebuchet MS"/>
        </w:rPr>
        <w:t>t</w:t>
      </w:r>
      <w:r w:rsidRPr="00906E57">
        <w:rPr>
          <w:rFonts w:ascii="Trebuchet MS" w:eastAsia="Trebuchet MS" w:hAnsi="Trebuchet MS" w:cs="Trebuchet MS"/>
        </w:rPr>
        <w:t xml:space="preserve"> only do that, but he was also struck</w:t>
      </w:r>
      <w:r w:rsidRPr="00D82C7B">
        <w:rPr>
          <w:rFonts w:ascii="Trebuchet MS" w:eastAsia="Trebuchet MS" w:hAnsi="Trebuchet MS" w:cs="Trebuchet MS"/>
        </w:rPr>
        <w:t xml:space="preserve"> by the gulf between the real nature of the festival and the actual nature of a great many of the human beings who celebrate it.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explores the same gulf between the real nature of Christmas and the merry making in the Ugandan context that goes with the festive season.</w:t>
      </w:r>
    </w:p>
    <w:bookmarkEnd w:id="134"/>
    <w:p w14:paraId="01D53F6F" w14:textId="77777777" w:rsidR="003F1A84" w:rsidRPr="00D82C7B" w:rsidRDefault="003F1A84" w:rsidP="00EF59ED">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A Christmas Carol, for all its plum puddings and repentance, is not a comfortable story. A literature of discomfort and irony has grown up round Christmas. ‘The child-like cult of plenty’, the post Louis MacNeice called it – and there, in that definition, lies part of the cause of the discomfort and irony. The </w:t>
      </w:r>
      <w:r w:rsidRPr="00D82C7B">
        <w:rPr>
          <w:rFonts w:ascii="Trebuchet MS" w:eastAsia="Trebuchet MS" w:hAnsi="Trebuchet MS" w:cs="Trebuchet MS"/>
        </w:rPr>
        <w:lastRenderedPageBreak/>
        <w:t xml:space="preserve">lavish making of gifts among those who can afford to make them throws in relief, for a thoughtful observer, the existence of those who cannot afford to give and are not invited take. </w:t>
      </w:r>
    </w:p>
    <w:p w14:paraId="6CEF483C" w14:textId="0086A52A" w:rsidR="00075208" w:rsidRPr="00D82C7B" w:rsidRDefault="003F1A84" w:rsidP="003C7EB5">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‘All Hail Christmas’ is in step with Charles Dickens’ A Christmas Carol and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takes Occasional / seasonal writing a step further by adding to the irony as he satirizes the occasion of celebrating Christmas. We should be aware though that unlike </w:t>
      </w:r>
      <w:r w:rsidRPr="008C050B">
        <w:rPr>
          <w:rFonts w:ascii="Trebuchet MS" w:eastAsia="Trebuchet MS" w:hAnsi="Trebuchet MS" w:cs="Trebuchet MS"/>
          <w:i/>
          <w:iCs/>
        </w:rPr>
        <w:t xml:space="preserve">A Christmas </w:t>
      </w:r>
      <w:r w:rsidR="00F80A5A" w:rsidRPr="00F80A5A">
        <w:rPr>
          <w:rFonts w:ascii="Trebuchet MS" w:eastAsia="Trebuchet MS" w:hAnsi="Trebuchet MS" w:cs="Trebuchet MS"/>
          <w:i/>
          <w:iCs/>
        </w:rPr>
        <w:t>Carol</w:t>
      </w:r>
      <w:r w:rsidR="00F80A5A" w:rsidRPr="00D82C7B">
        <w:rPr>
          <w:rFonts w:ascii="Trebuchet MS" w:eastAsia="Trebuchet MS" w:hAnsi="Trebuchet MS" w:cs="Trebuchet MS"/>
        </w:rPr>
        <w:t>, ‘</w:t>
      </w:r>
      <w:r w:rsidRPr="00D82C7B">
        <w:rPr>
          <w:rFonts w:ascii="Trebuchet MS" w:eastAsia="Trebuchet MS" w:hAnsi="Trebuchet MS" w:cs="Trebuchet MS"/>
        </w:rPr>
        <w:t xml:space="preserve">All Hail Christmas’ is not a sour story: it is ironical, it is satirical – and these are not sour qualities, and especially not when they are handled so well as in ‘All Hail Christmas’: A story by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who w</w:t>
      </w:r>
      <w:r w:rsidR="003C7EB5" w:rsidRPr="00D82C7B">
        <w:rPr>
          <w:rFonts w:ascii="Trebuchet MS" w:eastAsia="Trebuchet MS" w:hAnsi="Trebuchet MS" w:cs="Trebuchet MS"/>
        </w:rPr>
        <w:t xml:space="preserve">as a student at Makerere then. </w:t>
      </w:r>
    </w:p>
    <w:p w14:paraId="32B30782" w14:textId="77777777" w:rsidR="00075208" w:rsidRPr="00D82C7B" w:rsidRDefault="00DC3DC5" w:rsidP="00D01544">
      <w:pPr>
        <w:pStyle w:val="Heading3"/>
      </w:pPr>
      <w:bookmarkStart w:id="135" w:name="_Toc118368485"/>
      <w:r w:rsidRPr="00D82C7B">
        <w:t xml:space="preserve">6.2.5 </w:t>
      </w:r>
      <w:r w:rsidR="00E46F8A" w:rsidRPr="00D82C7B">
        <w:t>AFRICAN CONTEMPORANEITY</w:t>
      </w:r>
      <w:bookmarkEnd w:id="135"/>
      <w:r w:rsidR="00E46F8A" w:rsidRPr="00D82C7B">
        <w:t xml:space="preserve"> </w:t>
      </w:r>
    </w:p>
    <w:p w14:paraId="1933CB63" w14:textId="77777777" w:rsidR="00F56216" w:rsidRPr="00D82C7B" w:rsidRDefault="00B3471A" w:rsidP="00B3471A">
      <w:pPr>
        <w:spacing w:line="480" w:lineRule="auto"/>
        <w:rPr>
          <w:rFonts w:ascii="Trebuchet MS" w:hAnsi="Trebuchet MS"/>
        </w:rPr>
      </w:pPr>
      <w:proofErr w:type="spellStart"/>
      <w:r>
        <w:rPr>
          <w:rFonts w:ascii="Trebuchet MS" w:hAnsi="Trebuchet MS"/>
        </w:rPr>
        <w:t>Wangusa</w:t>
      </w:r>
      <w:proofErr w:type="spellEnd"/>
      <w:r>
        <w:rPr>
          <w:rFonts w:ascii="Trebuchet MS" w:hAnsi="Trebuchet MS"/>
        </w:rPr>
        <w:t xml:space="preserve"> d</w:t>
      </w:r>
      <w:r w:rsidR="00075208" w:rsidRPr="00D82C7B">
        <w:rPr>
          <w:rFonts w:ascii="Trebuchet MS" w:hAnsi="Trebuchet MS"/>
        </w:rPr>
        <w:t>eals with contemporary issues and refuses to get stuck on the European story</w:t>
      </w:r>
      <w:r>
        <w:rPr>
          <w:rFonts w:ascii="Trebuchet MS" w:hAnsi="Trebuchet MS"/>
        </w:rPr>
        <w:t xml:space="preserve"> he </w:t>
      </w:r>
      <w:r w:rsidR="00F56216" w:rsidRPr="00D82C7B">
        <w:rPr>
          <w:rFonts w:ascii="Trebuchet MS" w:hAnsi="Trebuchet MS"/>
        </w:rPr>
        <w:t xml:space="preserve">avoids leadenness, and the obvious, for his irony to work. He makes the effects quickly, and glancingly. </w:t>
      </w:r>
      <w:r w:rsidR="003048F5" w:rsidRPr="00D82C7B">
        <w:rPr>
          <w:rFonts w:ascii="Trebuchet MS" w:hAnsi="Trebuchet MS"/>
        </w:rPr>
        <w:t>Still in ‘All Hail Christmas’ we observe h</w:t>
      </w:r>
      <w:r w:rsidR="00F56216" w:rsidRPr="00D82C7B">
        <w:rPr>
          <w:rFonts w:ascii="Trebuchet MS" w:hAnsi="Trebuchet MS"/>
        </w:rPr>
        <w:t xml:space="preserve">ow well </w:t>
      </w:r>
      <w:proofErr w:type="spellStart"/>
      <w:r w:rsidR="00F56216" w:rsidRPr="00D82C7B">
        <w:rPr>
          <w:rFonts w:ascii="Trebuchet MS" w:hAnsi="Trebuchet MS"/>
        </w:rPr>
        <w:t>Wangusa</w:t>
      </w:r>
      <w:proofErr w:type="spellEnd"/>
      <w:r w:rsidR="00F56216" w:rsidRPr="00D82C7B">
        <w:rPr>
          <w:rFonts w:ascii="Trebuchet MS" w:hAnsi="Trebuchet MS"/>
        </w:rPr>
        <w:t xml:space="preserve"> does that in a sentence in which every word is a pleasure to read, beautifully chosen: </w:t>
      </w:r>
    </w:p>
    <w:p w14:paraId="730E618A" w14:textId="6DCB9062" w:rsidR="00F56216" w:rsidRPr="00D82C7B" w:rsidRDefault="00F56216" w:rsidP="00F56216">
      <w:pPr>
        <w:spacing w:line="240" w:lineRule="auto"/>
        <w:ind w:left="1440"/>
        <w:rPr>
          <w:rFonts w:ascii="Trebuchet MS" w:hAnsi="Trebuchet MS"/>
        </w:rPr>
      </w:pPr>
      <w:r w:rsidRPr="00D82C7B">
        <w:rPr>
          <w:rFonts w:ascii="Trebuchet MS" w:hAnsi="Trebuchet MS"/>
        </w:rPr>
        <w:t xml:space="preserve">In a </w:t>
      </w:r>
      <w:r w:rsidR="00D01544" w:rsidRPr="00D82C7B">
        <w:rPr>
          <w:rFonts w:ascii="Trebuchet MS" w:hAnsi="Trebuchet MS"/>
        </w:rPr>
        <w:t xml:space="preserve">popular pulpit Dr. High </w:t>
      </w:r>
      <w:proofErr w:type="gramStart"/>
      <w:r w:rsidR="00D01544" w:rsidRPr="00D82C7B">
        <w:rPr>
          <w:rFonts w:ascii="Trebuchet MS" w:hAnsi="Trebuchet MS"/>
        </w:rPr>
        <w:t>rise</w:t>
      </w:r>
      <w:r w:rsidRPr="00D82C7B">
        <w:rPr>
          <w:rFonts w:ascii="Trebuchet MS" w:hAnsi="Trebuchet MS"/>
        </w:rPr>
        <w:t xml:space="preserve"> up</w:t>
      </w:r>
      <w:proofErr w:type="gramEnd"/>
      <w:r w:rsidRPr="00D82C7B">
        <w:rPr>
          <w:rFonts w:ascii="Trebuchet MS" w:hAnsi="Trebuchet MS"/>
        </w:rPr>
        <w:t>, stretches himself towards heaven and releases exactly what the people want, half-quoting half-creating.</w:t>
      </w:r>
    </w:p>
    <w:p w14:paraId="09C0DD67" w14:textId="77777777" w:rsidR="00F56216" w:rsidRPr="00D82C7B" w:rsidRDefault="003048F5" w:rsidP="00F56216">
      <w:pPr>
        <w:spacing w:line="480" w:lineRule="auto"/>
        <w:ind w:firstLine="720"/>
        <w:rPr>
          <w:rFonts w:ascii="Trebuchet MS" w:hAnsi="Trebuchet MS"/>
        </w:rPr>
      </w:pPr>
      <w:r w:rsidRPr="00D82C7B">
        <w:rPr>
          <w:rFonts w:ascii="Trebuchet MS" w:hAnsi="Trebuchet MS"/>
        </w:rPr>
        <w:t>‘Releases’</w:t>
      </w:r>
      <w:r w:rsidR="00F56216" w:rsidRPr="00D82C7B">
        <w:rPr>
          <w:rFonts w:ascii="Trebuchet MS" w:hAnsi="Trebuchet MS"/>
        </w:rPr>
        <w:t xml:space="preserve"> let us ponder on the exactitude of that word, which suggests, among other things, the calculated expulsion of wind from a balloon. Neatly, too, </w:t>
      </w:r>
      <w:proofErr w:type="spellStart"/>
      <w:r w:rsidR="00F56216" w:rsidRPr="00D82C7B">
        <w:rPr>
          <w:rFonts w:ascii="Trebuchet MS" w:hAnsi="Trebuchet MS"/>
        </w:rPr>
        <w:t>Wangusa</w:t>
      </w:r>
      <w:proofErr w:type="spellEnd"/>
      <w:r w:rsidR="00F56216" w:rsidRPr="00D82C7B">
        <w:rPr>
          <w:rFonts w:ascii="Trebuchet MS" w:hAnsi="Trebuchet MS"/>
        </w:rPr>
        <w:t xml:space="preserve"> touches in the secret selfish terrors on which all that jollity rests: “Well, is there any reason for sadness? You are not going to borrow a bed, an ass – or a grave.”</w:t>
      </w:r>
    </w:p>
    <w:p w14:paraId="46FA6C0B" w14:textId="1504DA0F" w:rsidR="00F56216" w:rsidRPr="00D82C7B" w:rsidRDefault="00F56216" w:rsidP="00F56216">
      <w:pPr>
        <w:spacing w:line="480" w:lineRule="auto"/>
        <w:ind w:firstLine="720"/>
        <w:rPr>
          <w:rFonts w:ascii="Trebuchet MS" w:hAnsi="Trebuchet MS"/>
        </w:rPr>
      </w:pPr>
      <w:r w:rsidRPr="00D82C7B">
        <w:rPr>
          <w:rFonts w:ascii="Trebuchet MS" w:hAnsi="Trebuchet MS"/>
        </w:rPr>
        <w:lastRenderedPageBreak/>
        <w:t xml:space="preserve"> However, we will also observe here that, in the context of the old priest’s prayer, how pompous, that next sentence is so obscure, with its reference to ‘the sanitary conditions under which that miracle happened’ and to ‘the excessive and expensive artificiality of (the ladies’) exteriors.’  The peril for the ironist, as for users of all witty literary forms, is that they will slip into mere facetiousness, a sort of ironical coyness – and </w:t>
      </w:r>
      <w:proofErr w:type="spellStart"/>
      <w:r w:rsidRPr="00D82C7B">
        <w:rPr>
          <w:rFonts w:ascii="Trebuchet MS" w:hAnsi="Trebuchet MS"/>
        </w:rPr>
        <w:t>Wangusa</w:t>
      </w:r>
      <w:proofErr w:type="spellEnd"/>
      <w:r w:rsidRPr="00D82C7B">
        <w:rPr>
          <w:rFonts w:ascii="Trebuchet MS" w:hAnsi="Trebuchet MS"/>
        </w:rPr>
        <w:t xml:space="preserve"> avoided the danger splendidly throughout his story until that final moment. </w:t>
      </w:r>
      <w:r w:rsidR="00843574" w:rsidRPr="00D82C7B">
        <w:rPr>
          <w:rFonts w:ascii="Trebuchet MS" w:hAnsi="Trebuchet MS"/>
        </w:rPr>
        <w:t>Overall</w:t>
      </w:r>
      <w:r w:rsidRPr="00D82C7B">
        <w:rPr>
          <w:rFonts w:ascii="Trebuchet MS" w:hAnsi="Trebuchet MS"/>
        </w:rPr>
        <w:t xml:space="preserve">, </w:t>
      </w:r>
      <w:proofErr w:type="spellStart"/>
      <w:r w:rsidRPr="00D82C7B">
        <w:rPr>
          <w:rFonts w:ascii="Trebuchet MS" w:hAnsi="Trebuchet MS"/>
        </w:rPr>
        <w:t>Wangusa</w:t>
      </w:r>
      <w:proofErr w:type="spellEnd"/>
      <w:r w:rsidRPr="00D82C7B">
        <w:rPr>
          <w:rFonts w:ascii="Trebuchet MS" w:hAnsi="Trebuchet MS"/>
        </w:rPr>
        <w:t xml:space="preserve"> has set his hand on the plough with this excellent ironical story and the stage is properly set for a style of writing different from the Eurocentric one of the </w:t>
      </w:r>
      <w:r w:rsidR="0003110C" w:rsidRPr="00D82C7B">
        <w:rPr>
          <w:rFonts w:ascii="Trebuchet MS" w:hAnsi="Trebuchet MS"/>
        </w:rPr>
        <w:t>times</w:t>
      </w:r>
      <w:r w:rsidRPr="00D82C7B">
        <w:rPr>
          <w:rFonts w:ascii="Trebuchet MS" w:hAnsi="Trebuchet MS"/>
        </w:rPr>
        <w:t xml:space="preserve"> to a more African Contemporaneous style in </w:t>
      </w:r>
      <w:proofErr w:type="spellStart"/>
      <w:r w:rsidRPr="00D82C7B">
        <w:rPr>
          <w:rFonts w:ascii="Trebuchet MS" w:hAnsi="Trebuchet MS"/>
        </w:rPr>
        <w:t>Wangusa’s</w:t>
      </w:r>
      <w:proofErr w:type="spellEnd"/>
      <w:r w:rsidRPr="00D82C7B">
        <w:rPr>
          <w:rFonts w:ascii="Trebuchet MS" w:hAnsi="Trebuchet MS"/>
        </w:rPr>
        <w:t xml:space="preserve"> longer works.</w:t>
      </w:r>
    </w:p>
    <w:p w14:paraId="100FC19C" w14:textId="77777777" w:rsidR="00F56216" w:rsidRPr="00D82C7B" w:rsidRDefault="00F56216" w:rsidP="00F56216">
      <w:pPr>
        <w:spacing w:line="480" w:lineRule="auto"/>
        <w:ind w:firstLine="720"/>
        <w:rPr>
          <w:rFonts w:ascii="Trebuchet MS" w:hAnsi="Trebuchet MS"/>
        </w:rPr>
      </w:pPr>
      <w:proofErr w:type="spellStart"/>
      <w:r w:rsidRPr="00D82C7B">
        <w:rPr>
          <w:rFonts w:ascii="Trebuchet MS" w:hAnsi="Trebuchet MS"/>
        </w:rPr>
        <w:t>Wangusa</w:t>
      </w:r>
      <w:proofErr w:type="spellEnd"/>
      <w:r w:rsidRPr="00D82C7B">
        <w:rPr>
          <w:rFonts w:ascii="Trebuchet MS" w:hAnsi="Trebuchet MS"/>
        </w:rPr>
        <w:t xml:space="preserve"> at the end, makes the shift in pointing out his moral (the African way of storytelling), he turns to the village priest. This would be unacceptable to the European writer or reader who would expect the author to keep his views to himself. In the concluding sentences: </w:t>
      </w:r>
    </w:p>
    <w:p w14:paraId="47832875" w14:textId="77777777" w:rsidR="00F56216" w:rsidRPr="00D82C7B" w:rsidRDefault="00F56216" w:rsidP="00F56216">
      <w:pPr>
        <w:spacing w:line="240" w:lineRule="auto"/>
        <w:ind w:left="1440"/>
        <w:rPr>
          <w:rFonts w:ascii="Trebuchet MS" w:hAnsi="Trebuchet MS"/>
        </w:rPr>
      </w:pPr>
      <w:r w:rsidRPr="00D82C7B">
        <w:rPr>
          <w:rFonts w:ascii="Trebuchet MS" w:hAnsi="Trebuchet MS"/>
        </w:rPr>
        <w:t xml:space="preserve">This is the degradation which if honestly contemplated would shame the illogicality of </w:t>
      </w:r>
      <w:proofErr w:type="gramStart"/>
      <w:r w:rsidRPr="00D82C7B">
        <w:rPr>
          <w:rFonts w:ascii="Trebuchet MS" w:hAnsi="Trebuchet MS"/>
        </w:rPr>
        <w:t>men’s</w:t>
      </w:r>
      <w:proofErr w:type="gramEnd"/>
      <w:r w:rsidRPr="00D82C7B">
        <w:rPr>
          <w:rFonts w:ascii="Trebuchet MS" w:hAnsi="Trebuchet MS"/>
        </w:rPr>
        <w:t xml:space="preserve"> intensified gastronomic and man-woman assertions as exercised during this season.</w:t>
      </w:r>
    </w:p>
    <w:p w14:paraId="0DB3DF7B" w14:textId="2065A4CF" w:rsidR="00F56216" w:rsidRPr="00D82C7B" w:rsidRDefault="00F56216" w:rsidP="00F56216">
      <w:pPr>
        <w:spacing w:line="480" w:lineRule="auto"/>
        <w:rPr>
          <w:rFonts w:ascii="Trebuchet MS" w:hAnsi="Trebuchet MS"/>
        </w:rPr>
      </w:pPr>
      <w:r w:rsidRPr="00D82C7B">
        <w:rPr>
          <w:rFonts w:ascii="Trebuchet MS" w:hAnsi="Trebuchet MS"/>
        </w:rPr>
        <w:t xml:space="preserve">He has appealed here to the traditional African formulaic and conversational language, in which the story </w:t>
      </w:r>
      <w:r w:rsidR="0003110C" w:rsidRPr="00D82C7B">
        <w:rPr>
          <w:rFonts w:ascii="Trebuchet MS" w:hAnsi="Trebuchet MS"/>
        </w:rPr>
        <w:t>must</w:t>
      </w:r>
      <w:r w:rsidRPr="00D82C7B">
        <w:rPr>
          <w:rFonts w:ascii="Trebuchet MS" w:hAnsi="Trebuchet MS"/>
        </w:rPr>
        <w:t xml:space="preserve"> have a moral lesson. That’s the first shift. </w:t>
      </w:r>
    </w:p>
    <w:p w14:paraId="48913665" w14:textId="77777777" w:rsidR="00F56216" w:rsidRPr="00D82C7B" w:rsidRDefault="00F56216" w:rsidP="00F56216">
      <w:pPr>
        <w:spacing w:line="480" w:lineRule="auto"/>
        <w:ind w:firstLine="720"/>
        <w:rPr>
          <w:rFonts w:ascii="Trebuchet MS" w:hAnsi="Trebuchet MS"/>
        </w:rPr>
      </w:pPr>
      <w:r w:rsidRPr="00D82C7B">
        <w:rPr>
          <w:rFonts w:ascii="Trebuchet MS" w:hAnsi="Trebuchet MS"/>
        </w:rPr>
        <w:t xml:space="preserve">In disagreeing with </w:t>
      </w:r>
      <w:proofErr w:type="spellStart"/>
      <w:r w:rsidRPr="00D82C7B">
        <w:rPr>
          <w:rFonts w:ascii="Trebuchet MS" w:hAnsi="Trebuchet MS"/>
        </w:rPr>
        <w:t>Wangusa’s</w:t>
      </w:r>
      <w:proofErr w:type="spellEnd"/>
      <w:r w:rsidRPr="00D82C7B">
        <w:rPr>
          <w:rFonts w:ascii="Trebuchet MS" w:hAnsi="Trebuchet MS"/>
        </w:rPr>
        <w:t xml:space="preserve"> coinage of words, </w:t>
      </w:r>
      <w:proofErr w:type="spellStart"/>
      <w:r w:rsidRPr="00D82C7B">
        <w:rPr>
          <w:rFonts w:ascii="Trebuchet MS" w:hAnsi="Trebuchet MS"/>
        </w:rPr>
        <w:t>Blishen</w:t>
      </w:r>
      <w:proofErr w:type="spellEnd"/>
      <w:r w:rsidRPr="00D82C7B">
        <w:rPr>
          <w:rFonts w:ascii="Trebuchet MS" w:hAnsi="Trebuchet MS"/>
        </w:rPr>
        <w:t xml:space="preserve"> a Briton observes, </w:t>
      </w:r>
    </w:p>
    <w:p w14:paraId="05E089D3" w14:textId="0DB5F445" w:rsidR="00F56216" w:rsidRPr="00D82C7B" w:rsidRDefault="00F56216" w:rsidP="00F56216">
      <w:pPr>
        <w:spacing w:line="240" w:lineRule="auto"/>
        <w:ind w:left="1440"/>
        <w:rPr>
          <w:rFonts w:ascii="Trebuchet MS" w:hAnsi="Trebuchet MS"/>
        </w:rPr>
      </w:pPr>
      <w:r w:rsidRPr="00D82C7B">
        <w:rPr>
          <w:rFonts w:ascii="Trebuchet MS" w:hAnsi="Trebuchet MS"/>
        </w:rPr>
        <w:t xml:space="preserve">And alas and alas, Mr. </w:t>
      </w:r>
      <w:proofErr w:type="spellStart"/>
      <w:r w:rsidRPr="00D82C7B">
        <w:rPr>
          <w:rFonts w:ascii="Trebuchet MS" w:hAnsi="Trebuchet MS"/>
        </w:rPr>
        <w:t>Wangusa</w:t>
      </w:r>
      <w:proofErr w:type="spellEnd"/>
      <w:r w:rsidRPr="00D82C7B">
        <w:rPr>
          <w:rFonts w:ascii="Trebuchet MS" w:hAnsi="Trebuchet MS"/>
        </w:rPr>
        <w:t xml:space="preserve">, who has written so clearly and lightly and unpretentiously, suddenly writes as if he were making a literal translation from the German. ‘Man-woman </w:t>
      </w:r>
      <w:r w:rsidR="00130218" w:rsidRPr="00D82C7B">
        <w:rPr>
          <w:rFonts w:ascii="Trebuchet MS" w:hAnsi="Trebuchet MS"/>
        </w:rPr>
        <w:t>assertions</w:t>
      </w:r>
      <w:r w:rsidRPr="00D82C7B">
        <w:rPr>
          <w:rFonts w:ascii="Trebuchet MS" w:hAnsi="Trebuchet MS"/>
        </w:rPr>
        <w:t xml:space="preserve">! Ugh: It just </w:t>
      </w:r>
      <w:proofErr w:type="spellStart"/>
      <w:r w:rsidRPr="00D82C7B">
        <w:rPr>
          <w:rFonts w:ascii="Trebuchet MS" w:hAnsi="Trebuchet MS"/>
        </w:rPr>
        <w:t>ain’t</w:t>
      </w:r>
      <w:proofErr w:type="spellEnd"/>
      <w:r w:rsidRPr="00D82C7B">
        <w:rPr>
          <w:rFonts w:ascii="Trebuchet MS" w:hAnsi="Trebuchet MS"/>
        </w:rPr>
        <w:t xml:space="preserve"> English! I mean, the English language doesn’t lead</w:t>
      </w:r>
      <w:r w:rsidR="00DF3E51">
        <w:rPr>
          <w:rFonts w:ascii="Trebuchet MS" w:hAnsi="Trebuchet MS"/>
        </w:rPr>
        <w:t>??</w:t>
      </w:r>
      <w:r w:rsidRPr="00D82C7B">
        <w:rPr>
          <w:rFonts w:ascii="Trebuchet MS" w:hAnsi="Trebuchet MS"/>
        </w:rPr>
        <w:t xml:space="preserve"> itself happily to that sort of phrasing. </w:t>
      </w:r>
    </w:p>
    <w:p w14:paraId="121421EC" w14:textId="3B850B83" w:rsidR="00F56216" w:rsidRPr="00D82C7B" w:rsidRDefault="00F56216" w:rsidP="001E3C2E">
      <w:pPr>
        <w:spacing w:line="480" w:lineRule="auto"/>
        <w:ind w:firstLine="720"/>
        <w:rPr>
          <w:rFonts w:ascii="Trebuchet MS" w:hAnsi="Trebuchet MS"/>
        </w:rPr>
      </w:pPr>
      <w:r w:rsidRPr="00D82C7B">
        <w:rPr>
          <w:rFonts w:ascii="Trebuchet MS" w:hAnsi="Trebuchet MS"/>
        </w:rPr>
        <w:t xml:space="preserve">Here, </w:t>
      </w:r>
      <w:proofErr w:type="spellStart"/>
      <w:r w:rsidRPr="00D82C7B">
        <w:rPr>
          <w:rFonts w:ascii="Trebuchet MS" w:hAnsi="Trebuchet MS"/>
        </w:rPr>
        <w:t>Wangusa’s</w:t>
      </w:r>
      <w:proofErr w:type="spellEnd"/>
      <w:r w:rsidRPr="00D82C7B">
        <w:rPr>
          <w:rFonts w:ascii="Trebuchet MS" w:hAnsi="Trebuchet MS"/>
        </w:rPr>
        <w:t xml:space="preserve"> style is revealed to the point that he is not enslaved to the acceptable Eurocentric tradition but is rather willing to break the rule for the sake </w:t>
      </w:r>
      <w:r w:rsidRPr="00D82C7B">
        <w:rPr>
          <w:rFonts w:ascii="Trebuchet MS" w:hAnsi="Trebuchet MS"/>
        </w:rPr>
        <w:lastRenderedPageBreak/>
        <w:t xml:space="preserve">of meeting his purpose which is to address the subject in a more African </w:t>
      </w:r>
      <w:r w:rsidR="00F80A5A" w:rsidRPr="008C050B">
        <w:rPr>
          <w:rFonts w:ascii="Trebuchet MS" w:hAnsi="Trebuchet MS"/>
        </w:rPr>
        <w:t>c</w:t>
      </w:r>
      <w:r w:rsidRPr="00D82C7B">
        <w:rPr>
          <w:rFonts w:ascii="Trebuchet MS" w:hAnsi="Trebuchet MS"/>
        </w:rPr>
        <w:t xml:space="preserve">ontemporaneous manner borrowing the local expression </w:t>
      </w:r>
      <w:proofErr w:type="spellStart"/>
      <w:r w:rsidRPr="00D82C7B">
        <w:rPr>
          <w:rFonts w:ascii="Trebuchet MS" w:hAnsi="Trebuchet MS"/>
          <w:i/>
        </w:rPr>
        <w:t>Musajja</w:t>
      </w:r>
      <w:proofErr w:type="spellEnd"/>
      <w:r w:rsidRPr="00D82C7B">
        <w:rPr>
          <w:rFonts w:ascii="Trebuchet MS" w:hAnsi="Trebuchet MS"/>
          <w:i/>
        </w:rPr>
        <w:t xml:space="preserve"> –</w:t>
      </w:r>
      <w:proofErr w:type="spellStart"/>
      <w:r w:rsidRPr="00D82C7B">
        <w:rPr>
          <w:rFonts w:ascii="Trebuchet MS" w:hAnsi="Trebuchet MS"/>
          <w:i/>
        </w:rPr>
        <w:t>Mukazi</w:t>
      </w:r>
      <w:proofErr w:type="spellEnd"/>
      <w:r w:rsidRPr="00D82C7B">
        <w:rPr>
          <w:rFonts w:ascii="Trebuchet MS" w:hAnsi="Trebuchet MS"/>
        </w:rPr>
        <w:t xml:space="preserve"> which is an expression used to mean a woman who does what men do. This is the manner that critics of the time did not realize was to change the way English – speaking writers in Africa and elsewhere in the world would write.</w:t>
      </w:r>
    </w:p>
    <w:p w14:paraId="29660C0A" w14:textId="4E626D33" w:rsidR="00075208" w:rsidRPr="00D82C7B" w:rsidRDefault="00F56216" w:rsidP="001D68AF">
      <w:pPr>
        <w:spacing w:line="480" w:lineRule="auto"/>
        <w:ind w:firstLine="720"/>
      </w:pPr>
      <w:r w:rsidRPr="00D82C7B">
        <w:rPr>
          <w:rFonts w:ascii="Trebuchet MS" w:hAnsi="Trebuchet MS"/>
        </w:rPr>
        <w:t xml:space="preserve">To conclude this, the shift is done at two levels, technically in the themes addressed </w:t>
      </w:r>
      <w:r w:rsidR="0003110C" w:rsidRPr="00D82C7B">
        <w:rPr>
          <w:rFonts w:ascii="Trebuchet MS" w:hAnsi="Trebuchet MS"/>
        </w:rPr>
        <w:t>and</w:t>
      </w:r>
      <w:r w:rsidRPr="00D82C7B">
        <w:rPr>
          <w:rFonts w:ascii="Trebuchet MS" w:hAnsi="Trebuchet MS"/>
        </w:rPr>
        <w:t xml:space="preserve"> in the setting of the story and characters being entirely African and so with the previously </w:t>
      </w:r>
      <w:r w:rsidR="00F80A5A" w:rsidRPr="00D82C7B">
        <w:rPr>
          <w:rFonts w:ascii="Trebuchet MS" w:hAnsi="Trebuchet MS"/>
        </w:rPr>
        <w:t>marginalized,</w:t>
      </w:r>
      <w:r w:rsidRPr="00D82C7B">
        <w:rPr>
          <w:rFonts w:ascii="Trebuchet MS" w:hAnsi="Trebuchet MS"/>
        </w:rPr>
        <w:t xml:space="preserve"> raising the salient questions in form of art.</w:t>
      </w:r>
    </w:p>
    <w:p w14:paraId="4AE8A30A" w14:textId="77777777" w:rsidR="002066EF" w:rsidRPr="00D82C7B" w:rsidRDefault="00DC3DC5" w:rsidP="00B41B6E">
      <w:pPr>
        <w:pStyle w:val="Heading3"/>
      </w:pPr>
      <w:bookmarkStart w:id="136" w:name="_Toc118368486"/>
      <w:r w:rsidRPr="00D82C7B">
        <w:t xml:space="preserve">6.2.6 </w:t>
      </w:r>
      <w:r w:rsidR="00E46F8A" w:rsidRPr="00D82C7B">
        <w:t>RECENTERING THE EMPIRE</w:t>
      </w:r>
      <w:bookmarkEnd w:id="136"/>
    </w:p>
    <w:p w14:paraId="59C39471" w14:textId="049407BD" w:rsidR="004C5AED" w:rsidRPr="00D82C7B" w:rsidRDefault="002066EF" w:rsidP="0088554D">
      <w:pPr>
        <w:spacing w:line="480" w:lineRule="auto"/>
        <w:rPr>
          <w:rFonts w:ascii="Trebuchet MS" w:hAnsi="Trebuchet MS"/>
        </w:rPr>
      </w:pPr>
      <w:r w:rsidRPr="00276719">
        <w:rPr>
          <w:rFonts w:ascii="Trebuchet MS" w:hAnsi="Trebuchet MS"/>
        </w:rPr>
        <w:t xml:space="preserve">In </w:t>
      </w:r>
      <w:r w:rsidR="00075208" w:rsidRPr="008C050B">
        <w:rPr>
          <w:rFonts w:ascii="Trebuchet MS" w:hAnsi="Trebuchet MS"/>
        </w:rPr>
        <w:t xml:space="preserve">The </w:t>
      </w:r>
      <w:r w:rsidR="00F80A5A" w:rsidRPr="008C050B">
        <w:rPr>
          <w:rFonts w:ascii="Trebuchet MS" w:hAnsi="Trebuchet MS"/>
        </w:rPr>
        <w:t>A</w:t>
      </w:r>
      <w:r w:rsidR="00075208" w:rsidRPr="008C050B">
        <w:rPr>
          <w:rFonts w:ascii="Trebuchet MS" w:hAnsi="Trebuchet MS"/>
        </w:rPr>
        <w:t xml:space="preserve">rt of the </w:t>
      </w:r>
      <w:r w:rsidR="00F80A5A" w:rsidRPr="008C050B">
        <w:rPr>
          <w:rFonts w:ascii="Trebuchet MS" w:hAnsi="Trebuchet MS"/>
        </w:rPr>
        <w:t>C</w:t>
      </w:r>
      <w:r w:rsidR="00075208" w:rsidRPr="008C050B">
        <w:rPr>
          <w:rFonts w:ascii="Trebuchet MS" w:hAnsi="Trebuchet MS"/>
        </w:rPr>
        <w:t>ontact</w:t>
      </w:r>
      <w:r w:rsidRPr="008C050B">
        <w:rPr>
          <w:rFonts w:ascii="Trebuchet MS" w:hAnsi="Trebuchet MS"/>
        </w:rPr>
        <w:t xml:space="preserve"> </w:t>
      </w:r>
      <w:r w:rsidR="00F80A5A" w:rsidRPr="008C050B">
        <w:rPr>
          <w:rFonts w:ascii="Trebuchet MS" w:hAnsi="Trebuchet MS"/>
        </w:rPr>
        <w:t>Z</w:t>
      </w:r>
      <w:r w:rsidRPr="008C050B">
        <w:rPr>
          <w:rFonts w:ascii="Trebuchet MS" w:hAnsi="Trebuchet MS"/>
        </w:rPr>
        <w:t>one</w:t>
      </w:r>
      <w:r w:rsidRPr="00276719">
        <w:rPr>
          <w:rFonts w:ascii="Trebuchet MS" w:hAnsi="Trebuchet MS"/>
        </w:rPr>
        <w:t>, t</w:t>
      </w:r>
      <w:r w:rsidR="00075208" w:rsidRPr="00276719">
        <w:rPr>
          <w:rFonts w:ascii="Trebuchet MS" w:hAnsi="Trebuchet MS"/>
        </w:rPr>
        <w:t>he previously marginalized abused</w:t>
      </w:r>
      <w:r w:rsidRPr="00276719">
        <w:rPr>
          <w:rFonts w:ascii="Trebuchet MS" w:hAnsi="Trebuchet MS"/>
        </w:rPr>
        <w:t>, cursed people, and their culture</w:t>
      </w:r>
      <w:r w:rsidR="00075208" w:rsidRPr="00276719">
        <w:rPr>
          <w:rFonts w:ascii="Trebuchet MS" w:hAnsi="Trebuchet MS"/>
        </w:rPr>
        <w:t xml:space="preserve"> is brought to the center of the story.</w:t>
      </w:r>
      <w:r w:rsidR="0088554D" w:rsidRPr="00276719">
        <w:rPr>
          <w:rFonts w:ascii="Trebuchet MS" w:hAnsi="Trebuchet MS"/>
        </w:rPr>
        <w:t xml:space="preserve"> The little known </w:t>
      </w:r>
      <w:proofErr w:type="spellStart"/>
      <w:r w:rsidR="0088554D" w:rsidRPr="00276719">
        <w:rPr>
          <w:rFonts w:ascii="Trebuchet MS" w:hAnsi="Trebuchet MS"/>
        </w:rPr>
        <w:t>BaMasaaba</w:t>
      </w:r>
      <w:proofErr w:type="spellEnd"/>
      <w:r w:rsidR="0088554D" w:rsidRPr="00276719">
        <w:rPr>
          <w:rFonts w:ascii="Trebuchet MS" w:hAnsi="Trebuchet MS"/>
        </w:rPr>
        <w:t xml:space="preserve"> are </w:t>
      </w:r>
      <w:r w:rsidR="00F80A5A" w:rsidRPr="008C050B">
        <w:rPr>
          <w:rFonts w:ascii="Trebuchet MS" w:hAnsi="Trebuchet MS"/>
        </w:rPr>
        <w:t>brought</w:t>
      </w:r>
      <w:r w:rsidR="0088554D" w:rsidRPr="00D82C7B">
        <w:rPr>
          <w:rFonts w:ascii="Trebuchet MS" w:hAnsi="Trebuchet MS"/>
        </w:rPr>
        <w:t xml:space="preserve"> to the </w:t>
      </w:r>
      <w:r w:rsidR="00DF3E51" w:rsidRPr="00D82C7B">
        <w:rPr>
          <w:rFonts w:ascii="Trebuchet MS" w:hAnsi="Trebuchet MS"/>
        </w:rPr>
        <w:t>limelight</w:t>
      </w:r>
      <w:r w:rsidR="0088554D" w:rsidRPr="00D82C7B">
        <w:rPr>
          <w:rFonts w:ascii="Trebuchet MS" w:hAnsi="Trebuchet MS"/>
        </w:rPr>
        <w:t xml:space="preserve"> and their cultural practices raised a notch higher to better appreciation and acceptability </w:t>
      </w:r>
      <w:r w:rsidR="0003110C" w:rsidRPr="00D82C7B">
        <w:rPr>
          <w:rFonts w:ascii="Trebuchet MS" w:hAnsi="Trebuchet MS"/>
        </w:rPr>
        <w:t>considering</w:t>
      </w:r>
      <w:r w:rsidR="0088554D" w:rsidRPr="00D82C7B">
        <w:rPr>
          <w:rFonts w:ascii="Trebuchet MS" w:hAnsi="Trebuchet MS"/>
        </w:rPr>
        <w:t xml:space="preserve"> the Christian tradition which is widely known and appreciated. It is no longer considered barbaric to </w:t>
      </w:r>
      <w:r w:rsidR="00F80A5A" w:rsidRPr="00D82C7B">
        <w:rPr>
          <w:rFonts w:ascii="Trebuchet MS" w:hAnsi="Trebuchet MS"/>
        </w:rPr>
        <w:t>circumcise</w:t>
      </w:r>
      <w:r w:rsidR="0088554D" w:rsidRPr="00D82C7B">
        <w:rPr>
          <w:rFonts w:ascii="Trebuchet MS" w:hAnsi="Trebuchet MS"/>
        </w:rPr>
        <w:t xml:space="preserve"> but only as good as baptism for Christians.</w:t>
      </w:r>
    </w:p>
    <w:p w14:paraId="3F229CC6" w14:textId="77777777" w:rsidR="00075208" w:rsidRPr="00D82C7B" w:rsidRDefault="00DC3DC5" w:rsidP="00B41B6E">
      <w:pPr>
        <w:pStyle w:val="Heading3"/>
      </w:pPr>
      <w:bookmarkStart w:id="137" w:name="_Toc118368487"/>
      <w:r w:rsidRPr="00D82C7B">
        <w:t>6.2.7 DIALOGISM</w:t>
      </w:r>
      <w:bookmarkEnd w:id="137"/>
    </w:p>
    <w:p w14:paraId="2DE53D16" w14:textId="38F23C6B" w:rsidR="002D3341" w:rsidRPr="00D82C7B" w:rsidRDefault="002D3341" w:rsidP="002D3341">
      <w:pPr>
        <w:spacing w:line="480" w:lineRule="auto"/>
        <w:ind w:firstLine="720"/>
        <w:rPr>
          <w:rFonts w:ascii="Trebuchet MS" w:hAnsi="Trebuchet MS"/>
        </w:rPr>
      </w:pPr>
      <w:r w:rsidRPr="00D82C7B">
        <w:rPr>
          <w:rFonts w:ascii="Trebuchet MS" w:hAnsi="Trebuchet MS"/>
        </w:rPr>
        <w:t xml:space="preserve">Timothy </w:t>
      </w:r>
      <w:proofErr w:type="spellStart"/>
      <w:r w:rsidRPr="00D82C7B">
        <w:rPr>
          <w:rFonts w:ascii="Trebuchet MS" w:hAnsi="Trebuchet MS"/>
        </w:rPr>
        <w:t>Wangusa</w:t>
      </w:r>
      <w:proofErr w:type="spellEnd"/>
      <w:r w:rsidRPr="00D82C7B">
        <w:rPr>
          <w:rFonts w:ascii="Trebuchet MS" w:hAnsi="Trebuchet MS"/>
        </w:rPr>
        <w:t xml:space="preserve"> is a renowned author, </w:t>
      </w:r>
      <w:proofErr w:type="gramStart"/>
      <w:r w:rsidRPr="00D82C7B">
        <w:rPr>
          <w:rFonts w:ascii="Trebuchet MS" w:hAnsi="Trebuchet MS"/>
        </w:rPr>
        <w:t>poet</w:t>
      </w:r>
      <w:proofErr w:type="gramEnd"/>
      <w:r w:rsidRPr="00D82C7B">
        <w:rPr>
          <w:rFonts w:ascii="Trebuchet MS" w:hAnsi="Trebuchet MS"/>
        </w:rPr>
        <w:t xml:space="preserve"> and essayist. He is Professor Emeritus of Literature at both Makerere University and Uganda Christian University. Most of his former students and colleagues call him either Uncle Tim or T.W</w:t>
      </w:r>
      <w:r w:rsidR="00DF3E51">
        <w:rPr>
          <w:rFonts w:ascii="Trebuchet MS" w:hAnsi="Trebuchet MS"/>
        </w:rPr>
        <w:t>.</w:t>
      </w:r>
      <w:r w:rsidRPr="00D82C7B">
        <w:rPr>
          <w:rFonts w:ascii="Trebuchet MS" w:hAnsi="Trebuchet MS"/>
        </w:rPr>
        <w:t xml:space="preserve"> </w:t>
      </w:r>
      <w:r w:rsidR="00DF3E51">
        <w:rPr>
          <w:rFonts w:ascii="Trebuchet MS" w:hAnsi="Trebuchet MS"/>
        </w:rPr>
        <w:t>H</w:t>
      </w:r>
      <w:r w:rsidRPr="00D82C7B">
        <w:rPr>
          <w:rFonts w:ascii="Trebuchet MS" w:hAnsi="Trebuchet MS"/>
        </w:rPr>
        <w:t>owever</w:t>
      </w:r>
      <w:r w:rsidR="00276719">
        <w:rPr>
          <w:rFonts w:ascii="Trebuchet MS" w:hAnsi="Trebuchet MS"/>
        </w:rPr>
        <w:t>.</w:t>
      </w:r>
      <w:r w:rsidRPr="00D82C7B">
        <w:rPr>
          <w:rFonts w:ascii="Trebuchet MS" w:hAnsi="Trebuchet MS"/>
        </w:rPr>
        <w:t xml:space="preserve"> when it comes to poetry, the W turns into S, to equate his genius to T.S Eliot the Imagist. In his poetry and prose, he makes a coinage of many </w:t>
      </w:r>
      <w:r w:rsidR="0003110C" w:rsidRPr="00D82C7B">
        <w:rPr>
          <w:rFonts w:ascii="Trebuchet MS" w:hAnsi="Trebuchet MS"/>
        </w:rPr>
        <w:t>words,</w:t>
      </w:r>
      <w:r w:rsidRPr="00D82C7B">
        <w:rPr>
          <w:rFonts w:ascii="Trebuchet MS" w:hAnsi="Trebuchet MS"/>
        </w:rPr>
        <w:t xml:space="preserve"> and this specifically has been employed to great heights including an innovative way satirizing political demagoguery and characterization through coining names. Hence the ‘</w:t>
      </w:r>
      <w:proofErr w:type="spellStart"/>
      <w:r w:rsidRPr="00D82C7B">
        <w:rPr>
          <w:rFonts w:ascii="Trebuchet MS" w:hAnsi="Trebuchet MS"/>
        </w:rPr>
        <w:t>Wangusaic</w:t>
      </w:r>
      <w:proofErr w:type="spellEnd"/>
      <w:r w:rsidRPr="00D82C7B">
        <w:rPr>
          <w:rFonts w:ascii="Trebuchet MS" w:hAnsi="Trebuchet MS"/>
        </w:rPr>
        <w:t xml:space="preserve"> Style’ coinage in this thesis which is used to refer to the </w:t>
      </w:r>
      <w:r w:rsidRPr="00D82C7B">
        <w:rPr>
          <w:rFonts w:ascii="Trebuchet MS" w:hAnsi="Trebuchet MS"/>
        </w:rPr>
        <w:lastRenderedPageBreak/>
        <w:t xml:space="preserve">distinctive way in which </w:t>
      </w:r>
      <w:proofErr w:type="spellStart"/>
      <w:r w:rsidRPr="00D82C7B">
        <w:rPr>
          <w:rFonts w:ascii="Trebuchet MS" w:hAnsi="Trebuchet MS"/>
        </w:rPr>
        <w:t>Wangusa</w:t>
      </w:r>
      <w:proofErr w:type="spellEnd"/>
      <w:r w:rsidRPr="00D82C7B">
        <w:rPr>
          <w:rFonts w:ascii="Trebuchet MS" w:hAnsi="Trebuchet MS"/>
        </w:rPr>
        <w:t xml:space="preserve"> employs style especially the Poetic-Narrative (mine) or Prose Lyricism (</w:t>
      </w:r>
      <w:proofErr w:type="spellStart"/>
      <w:r w:rsidRPr="00D82C7B">
        <w:rPr>
          <w:rFonts w:ascii="Trebuchet MS" w:hAnsi="Trebuchet MS"/>
        </w:rPr>
        <w:t>Wangusa</w:t>
      </w:r>
      <w:proofErr w:type="spellEnd"/>
      <w:r w:rsidRPr="00D82C7B">
        <w:rPr>
          <w:rFonts w:ascii="Trebuchet MS" w:hAnsi="Trebuchet MS"/>
        </w:rPr>
        <w:t xml:space="preserve"> and Myself).</w:t>
      </w:r>
    </w:p>
    <w:p w14:paraId="4E6530B6" w14:textId="77777777" w:rsidR="009562BC" w:rsidRPr="00D82C7B" w:rsidRDefault="009562BC" w:rsidP="00EF59ED">
      <w:pPr>
        <w:spacing w:after="160" w:line="480" w:lineRule="auto"/>
        <w:ind w:firstLine="720"/>
        <w:rPr>
          <w:rFonts w:ascii="Trebuchet MS" w:eastAsia="Trebuchet MS" w:hAnsi="Trebuchet MS" w:cs="Trebuchet MS"/>
          <w:color w:val="00000A"/>
        </w:rPr>
      </w:pP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uses the </w:t>
      </w:r>
      <w:r w:rsidRPr="008C050B">
        <w:rPr>
          <w:rFonts w:ascii="Trebuchet MS" w:eastAsia="Trebuchet MS" w:hAnsi="Trebuchet MS" w:cs="Trebuchet MS"/>
          <w:bCs/>
          <w:color w:val="00000A"/>
        </w:rPr>
        <w:t>Poetic-Narrative style</w:t>
      </w:r>
      <w:r w:rsidRPr="00D82C7B">
        <w:rPr>
          <w:rFonts w:ascii="Trebuchet MS" w:eastAsia="Trebuchet MS" w:hAnsi="Trebuchet MS" w:cs="Trebuchet MS"/>
          <w:color w:val="00000A"/>
        </w:rPr>
        <w:t xml:space="preserve"> as the most outstanding and most peculiar in his writing. Whilst adopting what Bakhtin terms as </w:t>
      </w:r>
      <w:r w:rsidRPr="00D82C7B">
        <w:rPr>
          <w:rFonts w:ascii="Trebuchet MS" w:eastAsia="Trebuchet MS" w:hAnsi="Trebuchet MS" w:cs="Trebuchet MS"/>
          <w:i/>
          <w:color w:val="00000A"/>
        </w:rPr>
        <w:t>voice</w:t>
      </w:r>
      <w:r w:rsidRPr="00D82C7B">
        <w:rPr>
          <w:rFonts w:ascii="Trebuchet MS" w:eastAsia="Trebuchet MS" w:hAnsi="Trebuchet MS" w:cs="Trebuchet MS"/>
          <w:color w:val="00000A"/>
        </w:rPr>
        <w:t xml:space="preserve"> (</w:t>
      </w:r>
      <w:proofErr w:type="spellStart"/>
      <w:r w:rsidRPr="00D82C7B">
        <w:rPr>
          <w:rFonts w:ascii="Trebuchet MS" w:eastAsia="Trebuchet MS" w:hAnsi="Trebuchet MS" w:cs="Trebuchet MS"/>
          <w:color w:val="00000A"/>
        </w:rPr>
        <w:t>golos</w:t>
      </w:r>
      <w:proofErr w:type="spellEnd"/>
      <w:r w:rsidRPr="00D82C7B">
        <w:rPr>
          <w:rFonts w:ascii="Trebuchet MS" w:eastAsia="Trebuchet MS" w:hAnsi="Trebuchet MS" w:cs="Trebuchet MS"/>
          <w:color w:val="00000A"/>
        </w:rPr>
        <w:t xml:space="preserve">, </w:t>
      </w:r>
      <w:proofErr w:type="spellStart"/>
      <w:r w:rsidRPr="00D82C7B">
        <w:rPr>
          <w:rFonts w:ascii="Trebuchet MS" w:eastAsia="Trebuchet MS" w:hAnsi="Trebuchet MS" w:cs="Trebuchet MS"/>
          <w:color w:val="00000A"/>
        </w:rPr>
        <w:t>glas</w:t>
      </w:r>
      <w:proofErr w:type="spellEnd"/>
      <w:r w:rsidRPr="00D82C7B">
        <w:rPr>
          <w:rFonts w:ascii="Trebuchet MS" w:eastAsia="Trebuchet MS" w:hAnsi="Trebuchet MS" w:cs="Trebuchet MS"/>
          <w:color w:val="00000A"/>
        </w:rPr>
        <w:t>).</w:t>
      </w:r>
      <w:r w:rsidRPr="00D82C7B">
        <w:rPr>
          <w:rFonts w:ascii="Trebuchet MS" w:eastAsia="Trebuchet MS" w:hAnsi="Trebuchet MS" w:cs="Trebuchet MS"/>
          <w:color w:val="00000A"/>
          <w:vertAlign w:val="superscript"/>
        </w:rPr>
        <w:footnoteReference w:id="147"/>
      </w:r>
      <w:r w:rsidRPr="00D82C7B">
        <w:rPr>
          <w:rFonts w:ascii="Trebuchet MS" w:eastAsia="Trebuchet MS" w:hAnsi="Trebuchet MS" w:cs="Trebuchet MS"/>
          <w:color w:val="00000A"/>
        </w:rPr>
        <w:t xml:space="preserve">The term is used to differentiate between the </w:t>
      </w:r>
      <w:r w:rsidRPr="00D82C7B">
        <w:rPr>
          <w:rFonts w:ascii="Trebuchet MS" w:eastAsia="Trebuchet MS" w:hAnsi="Trebuchet MS" w:cs="Trebuchet MS"/>
          <w:i/>
          <w:color w:val="00000A"/>
        </w:rPr>
        <w:t>speaking personality</w:t>
      </w:r>
      <w:r w:rsidRPr="00D82C7B">
        <w:rPr>
          <w:rFonts w:ascii="Trebuchet MS" w:eastAsia="Trebuchet MS" w:hAnsi="Trebuchet MS" w:cs="Trebuchet MS"/>
          <w:color w:val="00000A"/>
        </w:rPr>
        <w:t xml:space="preserve"> and the </w:t>
      </w:r>
      <w:r w:rsidRPr="00D82C7B">
        <w:rPr>
          <w:rFonts w:ascii="Trebuchet MS" w:eastAsia="Trebuchet MS" w:hAnsi="Trebuchet MS" w:cs="Trebuchet MS"/>
          <w:i/>
          <w:color w:val="00000A"/>
        </w:rPr>
        <w:t>speaking consciousness</w:t>
      </w:r>
      <w:r w:rsidRPr="00D82C7B">
        <w:rPr>
          <w:rFonts w:ascii="Trebuchet MS" w:eastAsia="Trebuchet MS" w:hAnsi="Trebuchet MS" w:cs="Trebuchet MS"/>
          <w:color w:val="00000A"/>
        </w:rPr>
        <w:t>. In poetry, Bakhtin argues that the dream of the poet is to have a single voiced discourse (</w:t>
      </w:r>
      <w:proofErr w:type="spellStart"/>
      <w:r w:rsidRPr="00D82C7B">
        <w:rPr>
          <w:rFonts w:ascii="Trebuchet MS" w:eastAsia="Trebuchet MS" w:hAnsi="Trebuchet MS" w:cs="Trebuchet MS"/>
          <w:color w:val="00000A"/>
        </w:rPr>
        <w:t>edinogolosnoe</w:t>
      </w:r>
      <w:proofErr w:type="spellEnd"/>
      <w:r w:rsidRPr="00D82C7B">
        <w:rPr>
          <w:rFonts w:ascii="Trebuchet MS" w:eastAsia="Trebuchet MS" w:hAnsi="Trebuchet MS" w:cs="Trebuchet MS"/>
          <w:color w:val="00000A"/>
        </w:rPr>
        <w:t xml:space="preserve"> </w:t>
      </w:r>
      <w:proofErr w:type="spellStart"/>
      <w:r w:rsidRPr="00D82C7B">
        <w:rPr>
          <w:rFonts w:ascii="Trebuchet MS" w:eastAsia="Trebuchet MS" w:hAnsi="Trebuchet MS" w:cs="Trebuchet MS"/>
          <w:color w:val="00000A"/>
        </w:rPr>
        <w:t>slovo</w:t>
      </w:r>
      <w:proofErr w:type="spellEnd"/>
      <w:r w:rsidRPr="00D82C7B">
        <w:rPr>
          <w:rFonts w:ascii="Trebuchet MS" w:eastAsia="Trebuchet MS" w:hAnsi="Trebuchet MS" w:cs="Trebuchet MS"/>
          <w:color w:val="00000A"/>
        </w:rPr>
        <w:t xml:space="preserve">); which though meaning more than one thing is always only single voiced. In both his short and longer fictive works,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shifts tropes from the plane of poetry (single voiced) to the plane of prose</w:t>
      </w:r>
      <w:r w:rsidRPr="00D82C7B">
        <w:rPr>
          <w:rFonts w:ascii="Trebuchet MS" w:eastAsia="Trebuchet MS" w:hAnsi="Trebuchet MS" w:cs="Trebuchet MS"/>
          <w:color w:val="00000A"/>
          <w:vertAlign w:val="superscript"/>
        </w:rPr>
        <w:footnoteReference w:id="148"/>
      </w:r>
      <w:r w:rsidRPr="00D82C7B">
        <w:rPr>
          <w:rFonts w:ascii="Trebuchet MS" w:eastAsia="Trebuchet MS" w:hAnsi="Trebuchet MS" w:cs="Trebuchet MS"/>
          <w:i/>
          <w:color w:val="00000A"/>
        </w:rPr>
        <w:t>double voiced discourse</w:t>
      </w:r>
      <w:r w:rsidRPr="00D82C7B">
        <w:rPr>
          <w:rFonts w:ascii="Trebuchet MS" w:eastAsia="Trebuchet MS" w:hAnsi="Trebuchet MS" w:cs="Trebuchet MS"/>
          <w:color w:val="00000A"/>
        </w:rPr>
        <w:t xml:space="preserve">, and hence </w:t>
      </w:r>
      <w:r w:rsidRPr="00D82C7B">
        <w:rPr>
          <w:rFonts w:ascii="Trebuchet MS" w:eastAsia="Trebuchet MS" w:hAnsi="Trebuchet MS" w:cs="Trebuchet MS"/>
          <w:i/>
          <w:color w:val="00000A"/>
        </w:rPr>
        <w:t>dialogizes</w:t>
      </w:r>
      <w:r w:rsidRPr="00D82C7B">
        <w:rPr>
          <w:rFonts w:ascii="Trebuchet MS" w:eastAsia="Trebuchet MS" w:hAnsi="Trebuchet MS" w:cs="Trebuchet MS"/>
          <w:color w:val="00000A"/>
        </w:rPr>
        <w:t>.</w:t>
      </w:r>
    </w:p>
    <w:p w14:paraId="1B0A870B" w14:textId="77777777" w:rsidR="009562BC" w:rsidRPr="00D82C7B" w:rsidRDefault="009562BC" w:rsidP="00EF59ED">
      <w:pPr>
        <w:spacing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t>This stylistic hallmark</w:t>
      </w:r>
      <w:r w:rsidRPr="00D82C7B">
        <w:rPr>
          <w:rFonts w:ascii="Trebuchet MS" w:eastAsia="Trebuchet MS" w:hAnsi="Trebuchet MS" w:cs="Trebuchet MS"/>
          <w:color w:val="00000A"/>
          <w:vertAlign w:val="superscript"/>
        </w:rPr>
        <w:footnoteReference w:id="149"/>
      </w:r>
      <w:r w:rsidRPr="00D82C7B">
        <w:rPr>
          <w:rFonts w:ascii="Trebuchet MS" w:eastAsia="Trebuchet MS" w:hAnsi="Trebuchet MS" w:cs="Trebuchet MS"/>
          <w:color w:val="00000A"/>
        </w:rPr>
        <w:t>is a technique employed in all the fictive works as we observe an inter-mix between poetic and prose techniques at play in all the fictive works under discussion. When it comes ‘How Fast We are Moving’</w:t>
      </w:r>
      <w:r w:rsidRPr="00D82C7B">
        <w:rPr>
          <w:rFonts w:ascii="Trebuchet MS" w:eastAsia="Trebuchet MS" w:hAnsi="Trebuchet MS" w:cs="Trebuchet MS"/>
          <w:i/>
          <w:color w:val="00000A"/>
          <w:vertAlign w:val="superscript"/>
        </w:rPr>
        <w:footnoteReference w:id="150"/>
      </w:r>
      <w:r w:rsidRPr="00D82C7B">
        <w:rPr>
          <w:rFonts w:ascii="Trebuchet MS" w:eastAsia="Trebuchet MS" w:hAnsi="Trebuchet MS" w:cs="Trebuchet MS"/>
          <w:color w:val="00000A"/>
        </w:rPr>
        <w:t xml:space="preserve">, the editors of the </w:t>
      </w:r>
      <w:r w:rsidRPr="00D82C7B">
        <w:rPr>
          <w:rFonts w:ascii="Trebuchet MS" w:eastAsia="Trebuchet MS" w:hAnsi="Trebuchet MS" w:cs="Trebuchet MS"/>
          <w:i/>
          <w:color w:val="00000A"/>
        </w:rPr>
        <w:t>African in Prose</w:t>
      </w:r>
      <w:r w:rsidRPr="00D82C7B">
        <w:rPr>
          <w:rFonts w:ascii="Trebuchet MS" w:eastAsia="Trebuchet MS" w:hAnsi="Trebuchet MS" w:cs="Trebuchet MS"/>
          <w:color w:val="00000A"/>
        </w:rPr>
        <w:t xml:space="preserve"> anthology say that the piece implies much- (meaning level) while displaying economy of words (as known to poetry). They call it ‘a tight-lipped account’</w:t>
      </w:r>
      <w:r w:rsidRPr="00D82C7B">
        <w:rPr>
          <w:rFonts w:ascii="Trebuchet MS" w:eastAsia="Trebuchet MS" w:hAnsi="Trebuchet MS" w:cs="Trebuchet MS"/>
          <w:color w:val="00000A"/>
          <w:vertAlign w:val="superscript"/>
        </w:rPr>
        <w:footnoteReference w:id="151"/>
      </w:r>
      <w:r w:rsidRPr="00D82C7B">
        <w:rPr>
          <w:rFonts w:ascii="Trebuchet MS" w:eastAsia="Trebuchet MS" w:hAnsi="Trebuchet MS" w:cs="Trebuchet MS"/>
          <w:color w:val="00000A"/>
        </w:rPr>
        <w:t xml:space="preserve">. This new style of writing prose narrative had never been practiced before. It therefore presents a shift from the usual conversational, ordinary style to a Poetic-Narrative in which there is an overlap between single and double voiced discourses. </w:t>
      </w:r>
    </w:p>
    <w:p w14:paraId="7DEB6B10" w14:textId="77777777" w:rsidR="009562BC" w:rsidRPr="00D82C7B" w:rsidRDefault="009562BC" w:rsidP="00EF59ED">
      <w:pPr>
        <w:spacing w:after="160" w:line="480" w:lineRule="auto"/>
        <w:ind w:firstLine="720"/>
        <w:rPr>
          <w:rFonts w:ascii="Trebuchet MS" w:eastAsia="Trebuchet MS" w:hAnsi="Trebuchet MS" w:cs="Trebuchet MS"/>
          <w:color w:val="00000A"/>
        </w:rPr>
      </w:pPr>
      <w:r w:rsidRPr="00D82C7B">
        <w:rPr>
          <w:rFonts w:ascii="Trebuchet MS" w:eastAsia="Trebuchet MS" w:hAnsi="Trebuchet MS" w:cs="Trebuchet MS"/>
          <w:color w:val="00000A"/>
        </w:rPr>
        <w:lastRenderedPageBreak/>
        <w:t xml:space="preserve">This technique is employed in all the three short stories under discussion in this chapter. In “How Fast We Are Moving”, </w:t>
      </w:r>
      <w:r w:rsidRPr="00D82C7B">
        <w:rPr>
          <w:rFonts w:ascii="Trebuchet MS" w:eastAsia="Trebuchet MS" w:hAnsi="Trebuchet MS" w:cs="Trebuchet MS"/>
          <w:color w:val="00000A"/>
          <w:vertAlign w:val="superscript"/>
        </w:rPr>
        <w:footnoteReference w:id="152"/>
      </w:r>
      <w:r w:rsidRPr="00D82C7B">
        <w:rPr>
          <w:rFonts w:ascii="Trebuchet MS" w:eastAsia="Trebuchet MS" w:hAnsi="Trebuchet MS" w:cs="Trebuchet MS"/>
          <w:color w:val="00000A"/>
        </w:rPr>
        <w:t>the editors say that the piece implies much (</w:t>
      </w:r>
      <w:r w:rsidRPr="00D82C7B">
        <w:rPr>
          <w:rFonts w:ascii="Trebuchet MS" w:eastAsia="Trebuchet MS" w:hAnsi="Trebuchet MS" w:cs="Trebuchet MS"/>
          <w:i/>
          <w:color w:val="00000A"/>
        </w:rPr>
        <w:t>meaning level</w:t>
      </w:r>
      <w:r w:rsidRPr="00D82C7B">
        <w:rPr>
          <w:rFonts w:ascii="Trebuchet MS" w:eastAsia="Trebuchet MS" w:hAnsi="Trebuchet MS" w:cs="Trebuchet MS"/>
          <w:color w:val="00000A"/>
        </w:rPr>
        <w:t>)</w:t>
      </w:r>
      <w:r w:rsidRPr="00D82C7B">
        <w:rPr>
          <w:rFonts w:ascii="Trebuchet MS" w:eastAsia="Trebuchet MS" w:hAnsi="Trebuchet MS" w:cs="Trebuchet MS"/>
          <w:color w:val="00000A"/>
          <w:vertAlign w:val="superscript"/>
        </w:rPr>
        <w:footnoteReference w:id="153"/>
      </w:r>
      <w:r w:rsidRPr="00D82C7B">
        <w:rPr>
          <w:rFonts w:ascii="Trebuchet MS" w:eastAsia="Trebuchet MS" w:hAnsi="Trebuchet MS" w:cs="Trebuchet MS"/>
          <w:color w:val="00000A"/>
        </w:rPr>
        <w:t xml:space="preserve"> while displaying economy of words (</w:t>
      </w:r>
      <w:r w:rsidRPr="00D82C7B">
        <w:rPr>
          <w:rFonts w:ascii="Trebuchet MS" w:eastAsia="Trebuchet MS" w:hAnsi="Trebuchet MS" w:cs="Trebuchet MS"/>
          <w:i/>
          <w:color w:val="00000A"/>
        </w:rPr>
        <w:t>as known to poetry</w:t>
      </w:r>
      <w:r w:rsidRPr="00D82C7B">
        <w:rPr>
          <w:rFonts w:ascii="Trebuchet MS" w:eastAsia="Trebuchet MS" w:hAnsi="Trebuchet MS" w:cs="Trebuchet MS"/>
          <w:color w:val="00000A"/>
        </w:rPr>
        <w:t>)</w:t>
      </w:r>
      <w:r w:rsidRPr="00D82C7B">
        <w:rPr>
          <w:rFonts w:ascii="Trebuchet MS" w:eastAsia="Trebuchet MS" w:hAnsi="Trebuchet MS" w:cs="Trebuchet MS"/>
          <w:color w:val="00000A"/>
          <w:vertAlign w:val="superscript"/>
        </w:rPr>
        <w:footnoteReference w:id="154"/>
      </w:r>
      <w:r w:rsidRPr="00D82C7B">
        <w:rPr>
          <w:rFonts w:ascii="Trebuchet MS" w:eastAsia="Trebuchet MS" w:hAnsi="Trebuchet MS" w:cs="Trebuchet MS"/>
          <w:color w:val="00000A"/>
        </w:rPr>
        <w:t>. They call it a tight-lipped account; this new style of writing prose-narratives had never been experienced before. It therefore presents a shift to a Poetic-Narrative style in which there is an overlap between single and double voiced discourses</w:t>
      </w:r>
      <w:r w:rsidRPr="00D82C7B">
        <w:rPr>
          <w:rFonts w:ascii="Trebuchet MS" w:eastAsia="Trebuchet MS" w:hAnsi="Trebuchet MS" w:cs="Trebuchet MS"/>
          <w:color w:val="00000A"/>
          <w:vertAlign w:val="superscript"/>
        </w:rPr>
        <w:footnoteReference w:id="155"/>
      </w:r>
      <w:r w:rsidRPr="00D82C7B">
        <w:rPr>
          <w:rFonts w:ascii="Trebuchet MS" w:eastAsia="Trebuchet MS" w:hAnsi="Trebuchet MS" w:cs="Trebuchet MS"/>
          <w:color w:val="00000A"/>
        </w:rPr>
        <w:t xml:space="preserve">. </w:t>
      </w:r>
    </w:p>
    <w:p w14:paraId="1635A682" w14:textId="3DFF437F" w:rsidR="00130218" w:rsidRPr="00D82C7B" w:rsidRDefault="00F811AE" w:rsidP="00B41B6E">
      <w:pPr>
        <w:spacing w:line="480" w:lineRule="auto"/>
        <w:ind w:firstLine="720"/>
        <w:rPr>
          <w:rFonts w:ascii="Trebuchet MS" w:eastAsia="Trebuchet MS" w:hAnsi="Trebuchet MS" w:cs="Trebuchet MS"/>
        </w:rPr>
      </w:pPr>
      <w:r w:rsidRPr="00D82C7B">
        <w:rPr>
          <w:rFonts w:ascii="Trebuchet MS" w:eastAsia="Trebuchet MS" w:hAnsi="Trebuchet MS" w:cs="Trebuchet MS"/>
        </w:rPr>
        <w:t xml:space="preserve">However, </w:t>
      </w:r>
      <w:r w:rsidR="00B62BA9" w:rsidRPr="00D82C7B">
        <w:rPr>
          <w:rFonts w:ascii="Trebuchet MS" w:eastAsia="Trebuchet MS" w:hAnsi="Trebuchet MS" w:cs="Trebuchet MS"/>
        </w:rPr>
        <w:t>the point of concentration was</w:t>
      </w:r>
      <w:r w:rsidRPr="00D82C7B">
        <w:rPr>
          <w:rFonts w:ascii="Trebuchet MS" w:eastAsia="Trebuchet MS" w:hAnsi="Trebuchet MS" w:cs="Trebuchet MS"/>
        </w:rPr>
        <w:t xml:space="preserve"> in analyzing the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style of writing by examining how he employs the stylistic tools in this seasonal writing. It is</w:t>
      </w:r>
      <w:r w:rsidR="00B62BA9" w:rsidRPr="00D82C7B">
        <w:rPr>
          <w:rFonts w:ascii="Trebuchet MS" w:eastAsia="Trebuchet MS" w:hAnsi="Trebuchet MS" w:cs="Trebuchet MS"/>
        </w:rPr>
        <w:t xml:space="preserve"> the</w:t>
      </w:r>
      <w:r w:rsidRPr="00D82C7B">
        <w:rPr>
          <w:rFonts w:ascii="Trebuchet MS" w:eastAsia="Trebuchet MS" w:hAnsi="Trebuchet MS" w:cs="Trebuchet MS"/>
        </w:rPr>
        <w:t xml:space="preserve"> beginning and advancement into a master tool for writing prose narratives. It was observed that even from the very </w:t>
      </w:r>
      <w:r w:rsidR="000A33D3" w:rsidRPr="00D82C7B">
        <w:rPr>
          <w:rFonts w:ascii="Trebuchet MS" w:eastAsia="Trebuchet MS" w:hAnsi="Trebuchet MS" w:cs="Trebuchet MS"/>
        </w:rPr>
        <w:t>beginning;</w:t>
      </w:r>
      <w:r w:rsidRPr="00D82C7B">
        <w:rPr>
          <w:rFonts w:ascii="Trebuchet MS" w:eastAsia="Trebuchet MS" w:hAnsi="Trebuchet MS" w:cs="Trebuchet MS"/>
        </w:rPr>
        <w:t xml:space="preserve"> Timothy </w:t>
      </w:r>
      <w:proofErr w:type="spellStart"/>
      <w:r w:rsidRPr="00D82C7B">
        <w:rPr>
          <w:rFonts w:ascii="Trebuchet MS" w:eastAsia="Trebuchet MS" w:hAnsi="Trebuchet MS" w:cs="Trebuchet MS"/>
        </w:rPr>
        <w:t>Wangusa</w:t>
      </w:r>
      <w:proofErr w:type="spellEnd"/>
      <w:r w:rsidRPr="00D82C7B">
        <w:rPr>
          <w:rFonts w:ascii="Trebuchet MS" w:eastAsia="Trebuchet MS" w:hAnsi="Trebuchet MS" w:cs="Trebuchet MS"/>
        </w:rPr>
        <w:t xml:space="preserve"> made a significant move from a hybridized Eurocentric style of writing to an African Contemporaneous style of writing. It is in this style that he portrays life in Uganda during the colonial era and the changes he observes in society at the time. </w:t>
      </w:r>
    </w:p>
    <w:p w14:paraId="384F2B68" w14:textId="77777777" w:rsidR="00F87C19" w:rsidRPr="00D82C7B" w:rsidRDefault="00DC3DC5" w:rsidP="00B41B6E">
      <w:pPr>
        <w:pStyle w:val="Heading3"/>
        <w:rPr>
          <w:rFonts w:eastAsia="Trebuchet MS"/>
        </w:rPr>
      </w:pPr>
      <w:bookmarkStart w:id="138" w:name="_Toc118368488"/>
      <w:r w:rsidRPr="00D82C7B">
        <w:rPr>
          <w:rFonts w:eastAsia="Trebuchet MS"/>
        </w:rPr>
        <w:t>6.2.8</w:t>
      </w:r>
      <w:r w:rsidR="00DE0D81" w:rsidRPr="00D82C7B">
        <w:rPr>
          <w:rFonts w:eastAsia="Trebuchet MS"/>
        </w:rPr>
        <w:t xml:space="preserve"> POETIC-NARRATIVE </w:t>
      </w:r>
      <w:r w:rsidR="00E072E2" w:rsidRPr="00A95A9F">
        <w:rPr>
          <w:rFonts w:eastAsia="Trebuchet MS"/>
        </w:rPr>
        <w:t>STYLE (</w:t>
      </w:r>
      <w:r w:rsidR="00CD3704" w:rsidRPr="00A95A9F">
        <w:rPr>
          <w:rFonts w:eastAsia="Trebuchet MS"/>
        </w:rPr>
        <w:t>Prose Lyricism)</w:t>
      </w:r>
      <w:bookmarkEnd w:id="138"/>
    </w:p>
    <w:p w14:paraId="50410B8C" w14:textId="2DE73383" w:rsidR="002F6B01" w:rsidRPr="00D82C7B" w:rsidRDefault="002F6B01" w:rsidP="00EF59ED">
      <w:pPr>
        <w:spacing w:line="480" w:lineRule="auto"/>
        <w:ind w:firstLine="720"/>
        <w:rPr>
          <w:rFonts w:ascii="Trebuchet MS" w:hAnsi="Trebuchet MS"/>
        </w:rPr>
      </w:pPr>
      <w:r w:rsidRPr="00D82C7B">
        <w:rPr>
          <w:rFonts w:ascii="Trebuchet MS" w:hAnsi="Trebuchet MS"/>
        </w:rPr>
        <w:t>This   freshness of perception contributes to what the Latin critic Longinus called 'sublimity': a literary work is characterized by the depth and grandness with which it expresses things</w:t>
      </w:r>
      <w:r w:rsidRPr="00D82C7B">
        <w:rPr>
          <w:rStyle w:val="FootnoteReference"/>
          <w:rFonts w:ascii="Trebuchet MS" w:hAnsi="Trebuchet MS"/>
        </w:rPr>
        <w:footnoteReference w:id="156"/>
      </w:r>
      <w:r w:rsidRPr="00D82C7B">
        <w:rPr>
          <w:rFonts w:ascii="Trebuchet MS" w:hAnsi="Trebuchet MS"/>
        </w:rPr>
        <w:t xml:space="preserve">. </w:t>
      </w:r>
      <w:r w:rsidRPr="00D82C7B">
        <w:rPr>
          <w:rFonts w:ascii="Trebuchet MS" w:hAnsi="Trebuchet MS"/>
          <w:i/>
          <w:iCs/>
        </w:rPr>
        <w:t xml:space="preserve">Upon This </w:t>
      </w:r>
      <w:r w:rsidR="005C01CD" w:rsidRPr="00D82C7B">
        <w:rPr>
          <w:rFonts w:ascii="Trebuchet MS" w:hAnsi="Trebuchet MS"/>
          <w:i/>
          <w:iCs/>
        </w:rPr>
        <w:t>Mountain</w:t>
      </w:r>
      <w:r w:rsidRPr="00D82C7B">
        <w:rPr>
          <w:rFonts w:ascii="Trebuchet MS" w:hAnsi="Trebuchet MS"/>
        </w:rPr>
        <w:t xml:space="preserve"> announces itself as fresh novel, </w:t>
      </w:r>
      <w:r w:rsidRPr="00D82C7B">
        <w:rPr>
          <w:rFonts w:ascii="Trebuchet MS" w:hAnsi="Trebuchet MS"/>
        </w:rPr>
        <w:lastRenderedPageBreak/>
        <w:t xml:space="preserve">not only because of loftiness in its expression but by the way it attracts attention to itself. In the very beginning </w:t>
      </w:r>
      <w:proofErr w:type="spellStart"/>
      <w:r w:rsidRPr="00D82C7B">
        <w:rPr>
          <w:rFonts w:ascii="Trebuchet MS" w:hAnsi="Trebuchet MS"/>
        </w:rPr>
        <w:t>Wangusa</w:t>
      </w:r>
      <w:proofErr w:type="spellEnd"/>
      <w:r w:rsidRPr="00D82C7B">
        <w:rPr>
          <w:rFonts w:ascii="Trebuchet MS" w:hAnsi="Trebuchet MS"/>
        </w:rPr>
        <w:t xml:space="preserve"> uses language to draw attention to ‘the act of expression, the act of speech itself’ by employment of puns ‘…he was mother’s </w:t>
      </w:r>
      <w:r w:rsidR="0003110C" w:rsidRPr="00D82C7B">
        <w:rPr>
          <w:rFonts w:ascii="Trebuchet MS" w:hAnsi="Trebuchet MS"/>
        </w:rPr>
        <w:t>child,</w:t>
      </w:r>
      <w:r w:rsidRPr="00D82C7B">
        <w:rPr>
          <w:rFonts w:ascii="Trebuchet MS" w:hAnsi="Trebuchet MS"/>
        </w:rPr>
        <w:t xml:space="preserve"> and she was child’s mother.’ This is what Jan </w:t>
      </w:r>
      <w:proofErr w:type="spellStart"/>
      <w:r w:rsidRPr="00D82C7B">
        <w:rPr>
          <w:rFonts w:ascii="Trebuchet MS" w:hAnsi="Trebuchet MS"/>
        </w:rPr>
        <w:t>Mukarvsky</w:t>
      </w:r>
      <w:proofErr w:type="spellEnd"/>
      <w:r w:rsidRPr="00D82C7B">
        <w:rPr>
          <w:rFonts w:ascii="Trebuchet MS" w:hAnsi="Trebuchet MS"/>
        </w:rPr>
        <w:t xml:space="preserve"> refers to as foregrounding</w:t>
      </w:r>
      <w:r w:rsidRPr="00D82C7B">
        <w:rPr>
          <w:rStyle w:val="FootnoteReference"/>
          <w:rFonts w:ascii="Trebuchet MS" w:hAnsi="Trebuchet MS"/>
        </w:rPr>
        <w:footnoteReference w:id="157"/>
      </w:r>
      <w:r w:rsidRPr="00D82C7B">
        <w:rPr>
          <w:rFonts w:ascii="Trebuchet MS" w:hAnsi="Trebuchet MS"/>
        </w:rPr>
        <w:t xml:space="preserve">. When Timothy </w:t>
      </w:r>
      <w:proofErr w:type="spellStart"/>
      <w:r w:rsidRPr="00D82C7B">
        <w:rPr>
          <w:rFonts w:ascii="Trebuchet MS" w:hAnsi="Trebuchet MS"/>
        </w:rPr>
        <w:t>Wangusa</w:t>
      </w:r>
      <w:proofErr w:type="spellEnd"/>
      <w:r w:rsidRPr="00D82C7B">
        <w:rPr>
          <w:rFonts w:ascii="Trebuchet MS" w:hAnsi="Trebuchet MS"/>
        </w:rPr>
        <w:t xml:space="preserve"> says that </w:t>
      </w:r>
      <w:proofErr w:type="spellStart"/>
      <w:r w:rsidRPr="00D82C7B">
        <w:rPr>
          <w:rFonts w:ascii="Trebuchet MS" w:hAnsi="Trebuchet MS"/>
        </w:rPr>
        <w:t>Mwambu</w:t>
      </w:r>
      <w:proofErr w:type="spellEnd"/>
      <w:r w:rsidRPr="00D82C7B">
        <w:rPr>
          <w:rFonts w:ascii="Trebuchet MS" w:hAnsi="Trebuchet MS"/>
        </w:rPr>
        <w:t xml:space="preserve">, upon being overpowered by </w:t>
      </w:r>
      <w:proofErr w:type="spellStart"/>
      <w:r w:rsidRPr="00D82C7B">
        <w:rPr>
          <w:rFonts w:ascii="Trebuchet MS" w:hAnsi="Trebuchet MS"/>
        </w:rPr>
        <w:t>Mayuba</w:t>
      </w:r>
      <w:proofErr w:type="spellEnd"/>
      <w:r w:rsidRPr="00D82C7B">
        <w:rPr>
          <w:rFonts w:ascii="Trebuchet MS" w:hAnsi="Trebuchet MS"/>
        </w:rPr>
        <w:t xml:space="preserve">, “gave up and gave in", he is using parallelism   to foreground the situation </w:t>
      </w:r>
      <w:proofErr w:type="spellStart"/>
      <w:r w:rsidRPr="00D82C7B">
        <w:rPr>
          <w:rFonts w:ascii="Trebuchet MS" w:hAnsi="Trebuchet MS"/>
        </w:rPr>
        <w:t>Mwambu</w:t>
      </w:r>
      <w:proofErr w:type="spellEnd"/>
      <w:r w:rsidRPr="00D82C7B">
        <w:rPr>
          <w:rFonts w:ascii="Trebuchet MS" w:hAnsi="Trebuchet MS"/>
        </w:rPr>
        <w:t xml:space="preserve"> is </w:t>
      </w:r>
      <w:r w:rsidR="0003110C" w:rsidRPr="00D82C7B">
        <w:rPr>
          <w:rFonts w:ascii="Trebuchet MS" w:hAnsi="Trebuchet MS"/>
        </w:rPr>
        <w:t>in</w:t>
      </w:r>
      <w:r w:rsidRPr="00D82C7B">
        <w:rPr>
          <w:rFonts w:ascii="Trebuchet MS" w:hAnsi="Trebuchet MS"/>
        </w:rPr>
        <w:t xml:space="preserve"> after realizing that he cannot beat off </w:t>
      </w:r>
      <w:proofErr w:type="spellStart"/>
      <w:r w:rsidRPr="00D82C7B">
        <w:rPr>
          <w:rFonts w:ascii="Trebuchet MS" w:hAnsi="Trebuchet MS"/>
        </w:rPr>
        <w:t>Mayuba</w:t>
      </w:r>
      <w:proofErr w:type="spellEnd"/>
      <w:r w:rsidRPr="00D82C7B">
        <w:rPr>
          <w:rFonts w:ascii="Trebuchet MS" w:hAnsi="Trebuchet MS"/>
        </w:rPr>
        <w:t>, he gives up the fight and gives in to her desires. Notice the way the theme of what it means to be a man if foregrounded from opening chapter of the novel: ‘You a man!’</w:t>
      </w:r>
    </w:p>
    <w:p w14:paraId="6A64E0BC" w14:textId="77777777" w:rsidR="002F6B01" w:rsidRPr="00D82C7B" w:rsidRDefault="002F6B01" w:rsidP="00EF59ED">
      <w:pPr>
        <w:spacing w:line="480" w:lineRule="auto"/>
        <w:ind w:firstLine="720"/>
        <w:rPr>
          <w:rFonts w:ascii="Trebuchet MS" w:hAnsi="Trebuchet MS"/>
        </w:rPr>
      </w:pPr>
      <w:r w:rsidRPr="00D82C7B">
        <w:rPr>
          <w:rFonts w:ascii="Trebuchet MS" w:hAnsi="Trebuchet MS"/>
        </w:rPr>
        <w:t xml:space="preserve">Next, </w:t>
      </w:r>
      <w:proofErr w:type="spellStart"/>
      <w:r w:rsidRPr="00D82C7B">
        <w:rPr>
          <w:rFonts w:ascii="Trebuchet MS" w:hAnsi="Trebuchet MS"/>
        </w:rPr>
        <w:t>Wangusa</w:t>
      </w:r>
      <w:proofErr w:type="spellEnd"/>
      <w:r w:rsidRPr="00D82C7B">
        <w:rPr>
          <w:rFonts w:ascii="Trebuchet MS" w:hAnsi="Trebuchet MS"/>
        </w:rPr>
        <w:t xml:space="preserve"> employs ambiguity - a term popularized by </w:t>
      </w:r>
      <w:proofErr w:type="spellStart"/>
      <w:r w:rsidRPr="00D82C7B">
        <w:rPr>
          <w:rFonts w:ascii="Trebuchet MS" w:hAnsi="Trebuchet MS"/>
        </w:rPr>
        <w:t>WiIliam</w:t>
      </w:r>
      <w:proofErr w:type="spellEnd"/>
      <w:r w:rsidRPr="00D82C7B">
        <w:rPr>
          <w:rFonts w:ascii="Trebuchet MS" w:hAnsi="Trebuchet MS"/>
        </w:rPr>
        <w:t xml:space="preserve"> Empson, in his book, </w:t>
      </w:r>
      <w:r w:rsidRPr="00D82C7B">
        <w:rPr>
          <w:rFonts w:ascii="Trebuchet MS" w:hAnsi="Trebuchet MS"/>
          <w:i/>
          <w:iCs/>
        </w:rPr>
        <w:t>Seven Levels of Ambiguity</w:t>
      </w:r>
      <w:r w:rsidRPr="00D82C7B">
        <w:rPr>
          <w:rFonts w:ascii="Trebuchet MS" w:hAnsi="Trebuchet MS"/>
        </w:rPr>
        <w:t xml:space="preserve">. In the </w:t>
      </w:r>
      <w:proofErr w:type="spellStart"/>
      <w:r w:rsidRPr="00D82C7B">
        <w:rPr>
          <w:rFonts w:ascii="Trebuchet MS" w:hAnsi="Trebuchet MS"/>
        </w:rPr>
        <w:t>Wangusa</w:t>
      </w:r>
      <w:proofErr w:type="spellEnd"/>
      <w:r w:rsidRPr="00D82C7B">
        <w:rPr>
          <w:rFonts w:ascii="Trebuchet MS" w:hAnsi="Trebuchet MS"/>
        </w:rPr>
        <w:t xml:space="preserve"> example above, there is some ambiguity about what happens to </w:t>
      </w:r>
      <w:proofErr w:type="spellStart"/>
      <w:r w:rsidRPr="00D82C7B">
        <w:rPr>
          <w:rFonts w:ascii="Trebuchet MS" w:hAnsi="Trebuchet MS"/>
        </w:rPr>
        <w:t>Mwambu</w:t>
      </w:r>
      <w:proofErr w:type="spellEnd"/>
      <w:r w:rsidRPr="00D82C7B">
        <w:rPr>
          <w:rFonts w:ascii="Trebuchet MS" w:hAnsi="Trebuchet MS"/>
        </w:rPr>
        <w:t xml:space="preserve">. Is he a victim rape or an accomplice in the act?  True, he attempts to fight off </w:t>
      </w:r>
      <w:proofErr w:type="spellStart"/>
      <w:r w:rsidRPr="00D82C7B">
        <w:rPr>
          <w:rFonts w:ascii="Trebuchet MS" w:hAnsi="Trebuchet MS"/>
        </w:rPr>
        <w:t>Mayuba</w:t>
      </w:r>
      <w:proofErr w:type="spellEnd"/>
      <w:r w:rsidRPr="00D82C7B">
        <w:rPr>
          <w:rFonts w:ascii="Trebuchet MS" w:hAnsi="Trebuchet MS"/>
        </w:rPr>
        <w:t xml:space="preserve">. So, we say that he is a victim of rape. But when he </w:t>
      </w:r>
      <w:r w:rsidRPr="00D82C7B">
        <w:rPr>
          <w:rFonts w:ascii="Trebuchet MS" w:hAnsi="Trebuchet MS"/>
          <w:i/>
          <w:iCs/>
        </w:rPr>
        <w:t>gives up</w:t>
      </w:r>
      <w:r w:rsidRPr="00D82C7B">
        <w:rPr>
          <w:rFonts w:ascii="Trebuchet MS" w:hAnsi="Trebuchet MS"/>
        </w:rPr>
        <w:t xml:space="preserve"> the fight, he </w:t>
      </w:r>
      <w:r w:rsidRPr="00D82C7B">
        <w:rPr>
          <w:rFonts w:ascii="Trebuchet MS" w:hAnsi="Trebuchet MS"/>
          <w:i/>
          <w:iCs/>
        </w:rPr>
        <w:t>gives in</w:t>
      </w:r>
      <w:r w:rsidRPr="00D82C7B">
        <w:rPr>
          <w:rFonts w:ascii="Trebuchet MS" w:hAnsi="Trebuchet MS"/>
        </w:rPr>
        <w:t xml:space="preserve"> to </w:t>
      </w:r>
      <w:proofErr w:type="spellStart"/>
      <w:r w:rsidRPr="00D82C7B">
        <w:rPr>
          <w:rFonts w:ascii="Trebuchet MS" w:hAnsi="Trebuchet MS"/>
        </w:rPr>
        <w:t>Mayuba</w:t>
      </w:r>
      <w:proofErr w:type="spellEnd"/>
      <w:r w:rsidRPr="00D82C7B">
        <w:rPr>
          <w:rFonts w:ascii="Trebuchet MS" w:hAnsi="Trebuchet MS"/>
        </w:rPr>
        <w:t>.  The phrase 'giving in' seems to imply some act of willingness, of voluntariness, it is ambiguities l</w:t>
      </w:r>
      <w:r w:rsidR="00A544BD" w:rsidRPr="00D82C7B">
        <w:rPr>
          <w:rFonts w:ascii="Trebuchet MS" w:hAnsi="Trebuchet MS"/>
        </w:rPr>
        <w:t>ike this that make texts sublime</w:t>
      </w:r>
      <w:r w:rsidRPr="00D82C7B">
        <w:rPr>
          <w:rFonts w:ascii="Trebuchet MS" w:hAnsi="Trebuchet MS"/>
        </w:rPr>
        <w:t>, as generations of readers over time wrestle with the meaning.</w:t>
      </w:r>
    </w:p>
    <w:p w14:paraId="3B0E7532" w14:textId="4CBEA5D5" w:rsidR="002F6B01" w:rsidRPr="00D82C7B" w:rsidRDefault="002F6B01" w:rsidP="00EF59ED">
      <w:pPr>
        <w:spacing w:after="0" w:line="480" w:lineRule="auto"/>
        <w:ind w:firstLine="720"/>
        <w:rPr>
          <w:rFonts w:ascii="Trebuchet MS" w:hAnsi="Trebuchet MS"/>
        </w:rPr>
      </w:pPr>
      <w:r w:rsidRPr="00D82C7B">
        <w:rPr>
          <w:rFonts w:ascii="Trebuchet MS" w:hAnsi="Trebuchet MS"/>
          <w:i/>
          <w:iCs/>
        </w:rPr>
        <w:t>Upon This Mountain</w:t>
      </w:r>
      <w:r w:rsidRPr="00D82C7B">
        <w:rPr>
          <w:rFonts w:ascii="Trebuchet MS" w:hAnsi="Trebuchet MS"/>
        </w:rPr>
        <w:t xml:space="preserve"> is far less in number of pages and in volume compared with the usual novel</w:t>
      </w:r>
      <w:r w:rsidR="00D50A58">
        <w:rPr>
          <w:rFonts w:ascii="Trebuchet MS" w:hAnsi="Trebuchet MS"/>
        </w:rPr>
        <w:t>.</w:t>
      </w:r>
      <w:r w:rsidRPr="00D82C7B">
        <w:rPr>
          <w:rFonts w:ascii="Trebuchet MS" w:hAnsi="Trebuchet MS"/>
        </w:rPr>
        <w:t xml:space="preserve"> Timothy </w:t>
      </w:r>
      <w:proofErr w:type="spellStart"/>
      <w:r w:rsidRPr="00D82C7B">
        <w:rPr>
          <w:rFonts w:ascii="Trebuchet MS" w:hAnsi="Trebuchet MS"/>
        </w:rPr>
        <w:t>Wangusa</w:t>
      </w:r>
      <w:proofErr w:type="spellEnd"/>
      <w:r w:rsidRPr="00D82C7B">
        <w:rPr>
          <w:rFonts w:ascii="Trebuchet MS" w:hAnsi="Trebuchet MS"/>
        </w:rPr>
        <w:t xml:space="preserve"> combines poetic language and prose to achieve this. He, deviates from the normal prose narrative style and instead of </w:t>
      </w:r>
      <w:r w:rsidRPr="00D82C7B">
        <w:rPr>
          <w:rFonts w:ascii="Trebuchet MS" w:hAnsi="Trebuchet MS"/>
        </w:rPr>
        <w:lastRenderedPageBreak/>
        <w:t xml:space="preserve">writing flowing conversational narratives, he does an intermix of </w:t>
      </w:r>
      <w:r w:rsidR="0003110C" w:rsidRPr="00D82C7B">
        <w:rPr>
          <w:rFonts w:ascii="Trebuchet MS" w:hAnsi="Trebuchet MS"/>
        </w:rPr>
        <w:t>poetry,</w:t>
      </w:r>
      <w:r w:rsidRPr="00D82C7B">
        <w:rPr>
          <w:rFonts w:ascii="Trebuchet MS" w:hAnsi="Trebuchet MS"/>
        </w:rPr>
        <w:t xml:space="preserve"> rhyming where necessary, using songs, </w:t>
      </w:r>
      <w:proofErr w:type="gramStart"/>
      <w:r w:rsidRPr="00D82C7B">
        <w:rPr>
          <w:rFonts w:ascii="Trebuchet MS" w:hAnsi="Trebuchet MS"/>
        </w:rPr>
        <w:t>dreams</w:t>
      </w:r>
      <w:proofErr w:type="gramEnd"/>
      <w:r w:rsidRPr="00D82C7B">
        <w:rPr>
          <w:rFonts w:ascii="Trebuchet MS" w:hAnsi="Trebuchet MS"/>
        </w:rPr>
        <w:t xml:space="preserve"> and letters. This style, especially the enabling of poetry into prose narrative is peculiar to </w:t>
      </w:r>
      <w:proofErr w:type="spellStart"/>
      <w:r w:rsidRPr="00D82C7B">
        <w:rPr>
          <w:rFonts w:ascii="Trebuchet MS" w:hAnsi="Trebuchet MS"/>
        </w:rPr>
        <w:t>Wangusa</w:t>
      </w:r>
      <w:proofErr w:type="spellEnd"/>
      <w:r w:rsidRPr="00D82C7B">
        <w:rPr>
          <w:rFonts w:ascii="Trebuchet MS" w:hAnsi="Trebuchet MS"/>
        </w:rPr>
        <w:t xml:space="preserve">. </w:t>
      </w:r>
    </w:p>
    <w:p w14:paraId="34B2E465" w14:textId="77777777" w:rsidR="002F6B01" w:rsidRPr="00D82C7B" w:rsidRDefault="002F6B01" w:rsidP="00EF59ED">
      <w:pPr>
        <w:spacing w:after="0" w:line="480" w:lineRule="auto"/>
        <w:ind w:firstLine="720"/>
        <w:rPr>
          <w:rFonts w:ascii="Trebuchet MS" w:hAnsi="Trebuchet MS"/>
        </w:rPr>
      </w:pPr>
      <w:r w:rsidRPr="00D82C7B">
        <w:rPr>
          <w:rFonts w:ascii="Trebuchet MS" w:hAnsi="Trebuchet MS"/>
        </w:rPr>
        <w:t xml:space="preserve">To introduce the subject matter of manhood, a theme that runs through the entire novel, </w:t>
      </w:r>
      <w:proofErr w:type="spellStart"/>
      <w:r w:rsidRPr="00D82C7B">
        <w:rPr>
          <w:rFonts w:ascii="Trebuchet MS" w:hAnsi="Trebuchet MS"/>
        </w:rPr>
        <w:t>Masaba</w:t>
      </w:r>
      <w:proofErr w:type="spellEnd"/>
      <w:r w:rsidRPr="00D82C7B">
        <w:rPr>
          <w:rFonts w:ascii="Trebuchet MS" w:hAnsi="Trebuchet MS"/>
        </w:rPr>
        <w:t xml:space="preserve"> quietens </w:t>
      </w:r>
      <w:proofErr w:type="spellStart"/>
      <w:r w:rsidRPr="00D82C7B">
        <w:rPr>
          <w:rFonts w:ascii="Trebuchet MS" w:hAnsi="Trebuchet MS"/>
        </w:rPr>
        <w:t>Mwambu</w:t>
      </w:r>
      <w:proofErr w:type="spellEnd"/>
      <w:r w:rsidRPr="00D82C7B">
        <w:rPr>
          <w:rFonts w:ascii="Trebuchet MS" w:hAnsi="Trebuchet MS"/>
        </w:rPr>
        <w:t>.</w:t>
      </w:r>
    </w:p>
    <w:p w14:paraId="4DF0B961"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 xml:space="preserve">‘And now do not cry any </w:t>
      </w:r>
      <w:proofErr w:type="gramStart"/>
      <w:r w:rsidRPr="00D82C7B">
        <w:rPr>
          <w:rFonts w:ascii="Trebuchet MS" w:hAnsi="Trebuchet MS"/>
        </w:rPr>
        <w:t>more</w:t>
      </w:r>
      <w:proofErr w:type="gramEnd"/>
    </w:p>
    <w:p w14:paraId="27048B0B"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You are a man…</w:t>
      </w:r>
    </w:p>
    <w:p w14:paraId="7456DF70"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Do not cry, mother is bad…</w:t>
      </w:r>
    </w:p>
    <w:p w14:paraId="43C6BF9A"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 xml:space="preserve">I will beat her for </w:t>
      </w:r>
      <w:proofErr w:type="gramStart"/>
      <w:r w:rsidRPr="00D82C7B">
        <w:rPr>
          <w:rFonts w:ascii="Trebuchet MS" w:hAnsi="Trebuchet MS"/>
        </w:rPr>
        <w:t>you</w:t>
      </w:r>
      <w:proofErr w:type="gramEnd"/>
    </w:p>
    <w:p w14:paraId="3AB150C9"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 xml:space="preserve">(You out there, what did </w:t>
      </w:r>
      <w:proofErr w:type="spellStart"/>
      <w:r w:rsidRPr="00D82C7B">
        <w:rPr>
          <w:rFonts w:ascii="Trebuchet MS" w:hAnsi="Trebuchet MS"/>
        </w:rPr>
        <w:t>Mwambu</w:t>
      </w:r>
      <w:proofErr w:type="spellEnd"/>
      <w:r w:rsidRPr="00D82C7B">
        <w:rPr>
          <w:rFonts w:ascii="Trebuchet MS" w:hAnsi="Trebuchet MS"/>
        </w:rPr>
        <w:t xml:space="preserve"> eat?)</w:t>
      </w:r>
    </w:p>
    <w:p w14:paraId="3F7500B1"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Now do not cry any more.</w:t>
      </w:r>
    </w:p>
    <w:p w14:paraId="06A85FB2"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Let me wipe your tears,</w:t>
      </w:r>
    </w:p>
    <w:p w14:paraId="046BD788"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Then you can sleep…</w:t>
      </w:r>
    </w:p>
    <w:p w14:paraId="383821CC"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Here beside me on the bed:</w:t>
      </w:r>
    </w:p>
    <w:p w14:paraId="5C755B16"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That is right, do not cry,</w:t>
      </w:r>
    </w:p>
    <w:p w14:paraId="1D343BE0"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 xml:space="preserve">You are a man…’  </w:t>
      </w:r>
    </w:p>
    <w:p w14:paraId="77E9D4E4" w14:textId="77777777" w:rsidR="002F6B01" w:rsidRPr="00D82C7B" w:rsidRDefault="002F6B01" w:rsidP="00EF59ED">
      <w:pPr>
        <w:spacing w:after="0" w:line="480" w:lineRule="auto"/>
        <w:ind w:firstLine="720"/>
        <w:rPr>
          <w:rFonts w:ascii="Trebuchet MS" w:hAnsi="Trebuchet MS"/>
        </w:rPr>
      </w:pPr>
      <w:r w:rsidRPr="00D82C7B">
        <w:rPr>
          <w:rFonts w:ascii="Trebuchet MS" w:hAnsi="Trebuchet MS"/>
        </w:rPr>
        <w:t xml:space="preserve">This occurs every time </w:t>
      </w:r>
      <w:proofErr w:type="spellStart"/>
      <w:r w:rsidRPr="00D82C7B">
        <w:rPr>
          <w:rFonts w:ascii="Trebuchet MS" w:hAnsi="Trebuchet MS"/>
        </w:rPr>
        <w:t>Wangusa</w:t>
      </w:r>
      <w:proofErr w:type="spellEnd"/>
      <w:r w:rsidRPr="00D82C7B">
        <w:rPr>
          <w:rFonts w:ascii="Trebuchet MS" w:hAnsi="Trebuchet MS"/>
        </w:rPr>
        <w:t xml:space="preserve"> wants to emphasize a point or bring it to the attention of the reader that what is being introduced into the narrative is noteworthy. Repeatedly, he uses the local </w:t>
      </w:r>
      <w:proofErr w:type="spellStart"/>
      <w:r w:rsidRPr="00D82C7B">
        <w:rPr>
          <w:rFonts w:ascii="Trebuchet MS" w:hAnsi="Trebuchet MS"/>
        </w:rPr>
        <w:t>LuMasaba</w:t>
      </w:r>
      <w:proofErr w:type="spellEnd"/>
      <w:r w:rsidRPr="00D82C7B">
        <w:rPr>
          <w:rFonts w:ascii="Trebuchet MS" w:hAnsi="Trebuchet MS"/>
        </w:rPr>
        <w:t xml:space="preserve"> expressions to add </w:t>
      </w:r>
      <w:proofErr w:type="spellStart"/>
      <w:r w:rsidRPr="00D82C7B">
        <w:rPr>
          <w:rFonts w:ascii="Trebuchet MS" w:hAnsi="Trebuchet MS"/>
        </w:rPr>
        <w:t>humour</w:t>
      </w:r>
      <w:proofErr w:type="spellEnd"/>
      <w:r w:rsidRPr="00D82C7B">
        <w:rPr>
          <w:rFonts w:ascii="Trebuchet MS" w:hAnsi="Trebuchet MS"/>
        </w:rPr>
        <w:t xml:space="preserve"> and spice up the conversations.</w:t>
      </w:r>
    </w:p>
    <w:p w14:paraId="60992AD5" w14:textId="77777777" w:rsidR="002F6B01" w:rsidRPr="00D82C7B" w:rsidRDefault="002F6B01" w:rsidP="00EF59ED">
      <w:pPr>
        <w:spacing w:after="0" w:line="240" w:lineRule="auto"/>
        <w:rPr>
          <w:rFonts w:ascii="Trebuchet MS" w:hAnsi="Trebuchet MS"/>
        </w:rPr>
      </w:pPr>
      <w:r w:rsidRPr="00D82C7B">
        <w:rPr>
          <w:rFonts w:ascii="Trebuchet MS" w:hAnsi="Trebuchet MS"/>
        </w:rPr>
        <w:tab/>
      </w:r>
      <w:r w:rsidRPr="00D82C7B">
        <w:rPr>
          <w:rFonts w:ascii="Trebuchet MS" w:hAnsi="Trebuchet MS"/>
        </w:rPr>
        <w:tab/>
      </w:r>
      <w:bookmarkStart w:id="139" w:name="_Hlk57000017"/>
      <w:r w:rsidRPr="00D82C7B">
        <w:rPr>
          <w:rFonts w:ascii="Trebuchet MS" w:hAnsi="Trebuchet MS"/>
        </w:rPr>
        <w:t>‘</w:t>
      </w:r>
      <w:proofErr w:type="spellStart"/>
      <w:r w:rsidRPr="00D82C7B">
        <w:rPr>
          <w:rFonts w:ascii="Trebuchet MS" w:hAnsi="Trebuchet MS"/>
        </w:rPr>
        <w:t>Aheheheheheheh</w:t>
      </w:r>
      <w:proofErr w:type="spellEnd"/>
      <w:r w:rsidRPr="00D82C7B">
        <w:rPr>
          <w:rFonts w:ascii="Trebuchet MS" w:hAnsi="Trebuchet MS"/>
        </w:rPr>
        <w:t>------e!</w:t>
      </w:r>
    </w:p>
    <w:p w14:paraId="6F0D1EE5" w14:textId="77777777" w:rsidR="002F6B01" w:rsidRPr="00D82C7B" w:rsidRDefault="002F6B01" w:rsidP="00EF59ED">
      <w:pPr>
        <w:spacing w:after="0" w:line="240" w:lineRule="auto"/>
        <w:ind w:left="720" w:firstLine="720"/>
        <w:rPr>
          <w:rFonts w:ascii="Trebuchet MS" w:hAnsi="Trebuchet MS"/>
        </w:rPr>
      </w:pPr>
      <w:proofErr w:type="spellStart"/>
      <w:r w:rsidRPr="00D82C7B">
        <w:rPr>
          <w:rFonts w:ascii="Trebuchet MS" w:hAnsi="Trebuchet MS"/>
        </w:rPr>
        <w:t>Wuwu</w:t>
      </w:r>
      <w:proofErr w:type="spellEnd"/>
      <w:r w:rsidRPr="00D82C7B">
        <w:rPr>
          <w:rFonts w:ascii="Trebuchet MS" w:hAnsi="Trebuchet MS"/>
        </w:rPr>
        <w:t>!</w:t>
      </w:r>
    </w:p>
    <w:p w14:paraId="65671826" w14:textId="77777777" w:rsidR="002F6B01" w:rsidRPr="00D82C7B" w:rsidRDefault="002F6B01" w:rsidP="00EF59ED">
      <w:pPr>
        <w:spacing w:after="0" w:line="240" w:lineRule="auto"/>
        <w:ind w:left="720" w:firstLine="720"/>
        <w:rPr>
          <w:rFonts w:ascii="Trebuchet MS" w:hAnsi="Trebuchet MS"/>
        </w:rPr>
      </w:pPr>
      <w:proofErr w:type="spellStart"/>
      <w:r w:rsidRPr="00D82C7B">
        <w:rPr>
          <w:rFonts w:ascii="Trebuchet MS" w:hAnsi="Trebuchet MS"/>
        </w:rPr>
        <w:t>Aeee</w:t>
      </w:r>
      <w:proofErr w:type="spellEnd"/>
      <w:r w:rsidRPr="00D82C7B">
        <w:rPr>
          <w:rFonts w:ascii="Trebuchet MS" w:hAnsi="Trebuchet MS"/>
        </w:rPr>
        <w:t>-----e!</w:t>
      </w:r>
    </w:p>
    <w:p w14:paraId="3F164571" w14:textId="77777777" w:rsidR="002F6B01" w:rsidRPr="00D82C7B" w:rsidRDefault="002F6B01" w:rsidP="00EF59ED">
      <w:pPr>
        <w:spacing w:after="0" w:line="240" w:lineRule="auto"/>
        <w:ind w:left="720" w:firstLine="720"/>
        <w:rPr>
          <w:rFonts w:ascii="Trebuchet MS" w:hAnsi="Trebuchet MS"/>
        </w:rPr>
      </w:pPr>
      <w:proofErr w:type="spellStart"/>
      <w:r w:rsidRPr="00D82C7B">
        <w:rPr>
          <w:rFonts w:ascii="Trebuchet MS" w:hAnsi="Trebuchet MS"/>
        </w:rPr>
        <w:t>Mayi</w:t>
      </w:r>
      <w:proofErr w:type="spellEnd"/>
      <w:r w:rsidRPr="00D82C7B">
        <w:rPr>
          <w:rFonts w:ascii="Trebuchet MS" w:hAnsi="Trebuchet MS"/>
        </w:rPr>
        <w:t xml:space="preserve"> </w:t>
      </w:r>
      <w:proofErr w:type="spellStart"/>
      <w:r w:rsidRPr="00D82C7B">
        <w:rPr>
          <w:rFonts w:ascii="Trebuchet MS" w:hAnsi="Trebuchet MS"/>
        </w:rPr>
        <w:t>mukhasi</w:t>
      </w:r>
      <w:proofErr w:type="spellEnd"/>
      <w:r w:rsidRPr="00D82C7B">
        <w:rPr>
          <w:rFonts w:ascii="Trebuchet MS" w:hAnsi="Trebuchet MS"/>
        </w:rPr>
        <w:t xml:space="preserve"> </w:t>
      </w:r>
      <w:proofErr w:type="spellStart"/>
      <w:r w:rsidRPr="00D82C7B">
        <w:rPr>
          <w:rFonts w:ascii="Trebuchet MS" w:hAnsi="Trebuchet MS"/>
        </w:rPr>
        <w:t>weye</w:t>
      </w:r>
      <w:proofErr w:type="spellEnd"/>
      <w:r w:rsidRPr="00D82C7B">
        <w:rPr>
          <w:rFonts w:ascii="Trebuchet MS" w:hAnsi="Trebuchet MS"/>
        </w:rPr>
        <w:t>!’</w:t>
      </w:r>
    </w:p>
    <w:bookmarkEnd w:id="139"/>
    <w:p w14:paraId="5472DF82" w14:textId="77777777" w:rsidR="002F6B01" w:rsidRPr="00D82C7B" w:rsidRDefault="002F6B01" w:rsidP="00EF59ED">
      <w:pPr>
        <w:spacing w:after="0" w:line="240" w:lineRule="auto"/>
        <w:ind w:left="720" w:firstLine="720"/>
        <w:rPr>
          <w:rFonts w:ascii="Trebuchet MS" w:hAnsi="Trebuchet MS"/>
        </w:rPr>
      </w:pPr>
      <w:r w:rsidRPr="00D82C7B">
        <w:rPr>
          <w:rFonts w:ascii="Trebuchet MS" w:hAnsi="Trebuchet MS"/>
        </w:rPr>
        <w:t>(My mother woman O!)</w:t>
      </w:r>
    </w:p>
    <w:p w14:paraId="55F567CD" w14:textId="26636D7F" w:rsidR="002F6B01" w:rsidRPr="00D82C7B" w:rsidRDefault="002F6B01" w:rsidP="00EF59ED">
      <w:pPr>
        <w:spacing w:after="0" w:line="480" w:lineRule="auto"/>
        <w:ind w:firstLine="720"/>
        <w:rPr>
          <w:rFonts w:ascii="Trebuchet MS" w:hAnsi="Trebuchet MS"/>
        </w:rPr>
      </w:pPr>
      <w:r w:rsidRPr="00D82C7B">
        <w:rPr>
          <w:rFonts w:ascii="Trebuchet MS" w:hAnsi="Trebuchet MS"/>
        </w:rPr>
        <w:t xml:space="preserve">As the women at the fountain ridicule </w:t>
      </w:r>
      <w:proofErr w:type="spellStart"/>
      <w:r w:rsidRPr="00D82C7B">
        <w:rPr>
          <w:rFonts w:ascii="Trebuchet MS" w:hAnsi="Trebuchet MS"/>
        </w:rPr>
        <w:t>Mwambu</w:t>
      </w:r>
      <w:proofErr w:type="spellEnd"/>
      <w:r w:rsidRPr="00D82C7B">
        <w:rPr>
          <w:rFonts w:ascii="Trebuchet MS" w:hAnsi="Trebuchet MS"/>
        </w:rPr>
        <w:t xml:space="preserve"> for refusing to stop suckling his mother’s breasts</w:t>
      </w:r>
      <w:r w:rsidR="00A3698E">
        <w:rPr>
          <w:rFonts w:ascii="Trebuchet MS" w:hAnsi="Trebuchet MS"/>
        </w:rPr>
        <w:t>,</w:t>
      </w:r>
      <w:r w:rsidRPr="00D82C7B">
        <w:rPr>
          <w:rFonts w:ascii="Trebuchet MS" w:hAnsi="Trebuchet MS"/>
        </w:rPr>
        <w:t xml:space="preserve"> </w:t>
      </w:r>
      <w:proofErr w:type="spellStart"/>
      <w:r w:rsidRPr="00D82C7B">
        <w:rPr>
          <w:rFonts w:ascii="Trebuchet MS" w:hAnsi="Trebuchet MS"/>
        </w:rPr>
        <w:t>Wangusa</w:t>
      </w:r>
      <w:proofErr w:type="spellEnd"/>
      <w:r w:rsidRPr="00D82C7B">
        <w:rPr>
          <w:rFonts w:ascii="Trebuchet MS" w:hAnsi="Trebuchet MS"/>
        </w:rPr>
        <w:t xml:space="preserve"> </w:t>
      </w:r>
      <w:r w:rsidR="0003110C" w:rsidRPr="00D82C7B">
        <w:rPr>
          <w:rFonts w:ascii="Trebuchet MS" w:hAnsi="Trebuchet MS"/>
        </w:rPr>
        <w:t>exaggerates</w:t>
      </w:r>
      <w:r w:rsidRPr="00D82C7B">
        <w:rPr>
          <w:rFonts w:ascii="Trebuchet MS" w:hAnsi="Trebuchet MS"/>
        </w:rPr>
        <w:t xml:space="preserve"> the situation by explaining in a repetitive manner the cause for deviation from the normal prose. One of the women, the one with pointed breasts </w:t>
      </w:r>
      <w:r w:rsidR="0003110C" w:rsidRPr="00D82C7B">
        <w:rPr>
          <w:rFonts w:ascii="Trebuchet MS" w:hAnsi="Trebuchet MS"/>
        </w:rPr>
        <w:t>asks.</w:t>
      </w:r>
    </w:p>
    <w:p w14:paraId="429BFAB0" w14:textId="77777777" w:rsidR="002F6B01" w:rsidRPr="00D82C7B" w:rsidRDefault="002F6B01" w:rsidP="00EF59ED">
      <w:pPr>
        <w:spacing w:after="0" w:line="240" w:lineRule="auto"/>
        <w:ind w:left="1440"/>
        <w:rPr>
          <w:rFonts w:ascii="Trebuchet MS" w:hAnsi="Trebuchet MS"/>
        </w:rPr>
      </w:pPr>
      <w:r w:rsidRPr="00D82C7B">
        <w:rPr>
          <w:rFonts w:ascii="Trebuchet MS" w:hAnsi="Trebuchet MS"/>
        </w:rPr>
        <w:t>‘But what I would like to know is, did he mean to go on sucking the breast till he had grown a beard?’</w:t>
      </w:r>
    </w:p>
    <w:p w14:paraId="74ED1C42" w14:textId="77777777" w:rsidR="002F6B01" w:rsidRPr="00D82C7B" w:rsidRDefault="002F6B01" w:rsidP="00EF59ED">
      <w:pPr>
        <w:spacing w:after="0" w:line="480" w:lineRule="auto"/>
        <w:rPr>
          <w:rFonts w:ascii="Trebuchet MS" w:hAnsi="Trebuchet MS"/>
        </w:rPr>
      </w:pPr>
      <w:r w:rsidRPr="00D82C7B">
        <w:rPr>
          <w:rFonts w:ascii="Trebuchet MS" w:hAnsi="Trebuchet MS"/>
        </w:rPr>
        <w:t>Then the repeated laughter</w:t>
      </w:r>
    </w:p>
    <w:p w14:paraId="47620683" w14:textId="77777777" w:rsidR="002F6B01" w:rsidRPr="00D82C7B" w:rsidRDefault="002F6B01" w:rsidP="00EF59ED">
      <w:pPr>
        <w:spacing w:after="0" w:line="240" w:lineRule="auto"/>
        <w:rPr>
          <w:rFonts w:ascii="Trebuchet MS" w:hAnsi="Trebuchet MS"/>
        </w:rPr>
      </w:pPr>
      <w:r w:rsidRPr="00D82C7B">
        <w:rPr>
          <w:rFonts w:ascii="Trebuchet MS" w:hAnsi="Trebuchet MS"/>
        </w:rPr>
        <w:tab/>
      </w:r>
      <w:r w:rsidRPr="00D82C7B">
        <w:rPr>
          <w:rFonts w:ascii="Trebuchet MS" w:hAnsi="Trebuchet MS"/>
        </w:rPr>
        <w:tab/>
        <w:t>‘</w:t>
      </w:r>
      <w:proofErr w:type="spellStart"/>
      <w:r w:rsidRPr="00D82C7B">
        <w:rPr>
          <w:rFonts w:ascii="Trebuchet MS" w:hAnsi="Trebuchet MS"/>
        </w:rPr>
        <w:t>Aheheheheheheh</w:t>
      </w:r>
      <w:proofErr w:type="spellEnd"/>
      <w:r w:rsidRPr="00D82C7B">
        <w:rPr>
          <w:rFonts w:ascii="Trebuchet MS" w:hAnsi="Trebuchet MS"/>
        </w:rPr>
        <w:t>------e!</w:t>
      </w:r>
    </w:p>
    <w:p w14:paraId="16A0B738" w14:textId="77777777" w:rsidR="002F6B01" w:rsidRPr="00D82C7B" w:rsidRDefault="002F6B01" w:rsidP="00EF59ED">
      <w:pPr>
        <w:spacing w:after="0" w:line="240" w:lineRule="auto"/>
        <w:ind w:left="720" w:firstLine="720"/>
        <w:rPr>
          <w:rFonts w:ascii="Trebuchet MS" w:hAnsi="Trebuchet MS"/>
        </w:rPr>
      </w:pPr>
      <w:proofErr w:type="spellStart"/>
      <w:r w:rsidRPr="00D82C7B">
        <w:rPr>
          <w:rFonts w:ascii="Trebuchet MS" w:hAnsi="Trebuchet MS"/>
        </w:rPr>
        <w:t>Wuwu</w:t>
      </w:r>
      <w:proofErr w:type="spellEnd"/>
      <w:r w:rsidRPr="00D82C7B">
        <w:rPr>
          <w:rFonts w:ascii="Trebuchet MS" w:hAnsi="Trebuchet MS"/>
        </w:rPr>
        <w:t>!</w:t>
      </w:r>
    </w:p>
    <w:p w14:paraId="2EA19AD7" w14:textId="77777777" w:rsidR="002F6B01" w:rsidRPr="00D82C7B" w:rsidRDefault="002F6B01" w:rsidP="00EF59ED">
      <w:pPr>
        <w:spacing w:after="0" w:line="240" w:lineRule="auto"/>
        <w:ind w:left="720" w:firstLine="720"/>
        <w:rPr>
          <w:rFonts w:ascii="Trebuchet MS" w:hAnsi="Trebuchet MS"/>
        </w:rPr>
      </w:pPr>
      <w:proofErr w:type="spellStart"/>
      <w:r w:rsidRPr="00D82C7B">
        <w:rPr>
          <w:rFonts w:ascii="Trebuchet MS" w:hAnsi="Trebuchet MS"/>
        </w:rPr>
        <w:t>Aeee</w:t>
      </w:r>
      <w:proofErr w:type="spellEnd"/>
      <w:r w:rsidRPr="00D82C7B">
        <w:rPr>
          <w:rFonts w:ascii="Trebuchet MS" w:hAnsi="Trebuchet MS"/>
        </w:rPr>
        <w:t>-----e!</w:t>
      </w:r>
    </w:p>
    <w:p w14:paraId="08BDE620" w14:textId="77777777" w:rsidR="002F6B01" w:rsidRPr="00D82C7B" w:rsidRDefault="002F6B01" w:rsidP="00EF59ED">
      <w:pPr>
        <w:spacing w:after="0" w:line="240" w:lineRule="auto"/>
        <w:ind w:left="720" w:firstLine="720"/>
        <w:rPr>
          <w:rFonts w:ascii="Trebuchet MS" w:hAnsi="Trebuchet MS"/>
        </w:rPr>
      </w:pPr>
      <w:proofErr w:type="spellStart"/>
      <w:r w:rsidRPr="00D82C7B">
        <w:rPr>
          <w:rFonts w:ascii="Trebuchet MS" w:hAnsi="Trebuchet MS"/>
        </w:rPr>
        <w:t>Mayi</w:t>
      </w:r>
      <w:proofErr w:type="spellEnd"/>
      <w:r w:rsidRPr="00D82C7B">
        <w:rPr>
          <w:rFonts w:ascii="Trebuchet MS" w:hAnsi="Trebuchet MS"/>
        </w:rPr>
        <w:t xml:space="preserve"> </w:t>
      </w:r>
      <w:proofErr w:type="spellStart"/>
      <w:r w:rsidRPr="00D82C7B">
        <w:rPr>
          <w:rFonts w:ascii="Trebuchet MS" w:hAnsi="Trebuchet MS"/>
        </w:rPr>
        <w:t>mukhasi</w:t>
      </w:r>
      <w:proofErr w:type="spellEnd"/>
      <w:r w:rsidRPr="00D82C7B">
        <w:rPr>
          <w:rFonts w:ascii="Trebuchet MS" w:hAnsi="Trebuchet MS"/>
        </w:rPr>
        <w:t xml:space="preserve"> </w:t>
      </w:r>
      <w:proofErr w:type="spellStart"/>
      <w:r w:rsidRPr="00D82C7B">
        <w:rPr>
          <w:rFonts w:ascii="Trebuchet MS" w:hAnsi="Trebuchet MS"/>
        </w:rPr>
        <w:t>weye</w:t>
      </w:r>
      <w:proofErr w:type="spellEnd"/>
      <w:r w:rsidRPr="00D82C7B">
        <w:rPr>
          <w:rFonts w:ascii="Trebuchet MS" w:hAnsi="Trebuchet MS"/>
        </w:rPr>
        <w:t>!’</w:t>
      </w:r>
    </w:p>
    <w:p w14:paraId="7832200E" w14:textId="77777777" w:rsidR="002F6B01" w:rsidRPr="00D82C7B" w:rsidRDefault="002F6B01" w:rsidP="00EF59ED">
      <w:pPr>
        <w:spacing w:after="0" w:line="480" w:lineRule="auto"/>
        <w:rPr>
          <w:rFonts w:ascii="Trebuchet MS" w:hAnsi="Trebuchet MS"/>
        </w:rPr>
      </w:pPr>
    </w:p>
    <w:p w14:paraId="3604AF66" w14:textId="77777777" w:rsidR="002F6B01" w:rsidRPr="00D82C7B" w:rsidRDefault="002F6B01" w:rsidP="00EF59ED">
      <w:pPr>
        <w:spacing w:after="0" w:line="480" w:lineRule="auto"/>
        <w:ind w:firstLine="720"/>
        <w:rPr>
          <w:rFonts w:ascii="Trebuchet MS" w:hAnsi="Trebuchet MS"/>
        </w:rPr>
      </w:pPr>
      <w:r w:rsidRPr="00D82C7B">
        <w:rPr>
          <w:rFonts w:ascii="Trebuchet MS" w:hAnsi="Trebuchet MS"/>
        </w:rPr>
        <w:t xml:space="preserve">Just as Russian Formalist Roman Jakobson argued, a literary work deviates from ordinary, practice, use of language, so does </w:t>
      </w:r>
      <w:proofErr w:type="spellStart"/>
      <w:r w:rsidRPr="00D82C7B">
        <w:rPr>
          <w:rFonts w:ascii="Trebuchet MS" w:hAnsi="Trebuchet MS"/>
        </w:rPr>
        <w:t>Wangusa</w:t>
      </w:r>
      <w:proofErr w:type="spellEnd"/>
      <w:r w:rsidRPr="00D82C7B">
        <w:rPr>
          <w:rFonts w:ascii="Trebuchet MS" w:hAnsi="Trebuchet MS"/>
        </w:rPr>
        <w:t xml:space="preserve"> employ language in a manner different from the normal construction.</w:t>
      </w:r>
      <w:r w:rsidRPr="00D82C7B">
        <w:rPr>
          <w:rStyle w:val="FootnoteReference"/>
          <w:rFonts w:ascii="Trebuchet MS" w:hAnsi="Trebuchet MS"/>
        </w:rPr>
        <w:footnoteReference w:id="158"/>
      </w:r>
      <w:r w:rsidRPr="00D82C7B">
        <w:rPr>
          <w:rFonts w:ascii="Trebuchet MS" w:hAnsi="Trebuchet MS"/>
        </w:rPr>
        <w:t xml:space="preserve">  </w:t>
      </w:r>
    </w:p>
    <w:p w14:paraId="6CC9AEB3" w14:textId="77777777" w:rsidR="002F6B01" w:rsidRPr="00D82C7B" w:rsidRDefault="002F6B01" w:rsidP="00EF59ED">
      <w:pPr>
        <w:spacing w:after="0" w:line="480" w:lineRule="auto"/>
        <w:ind w:firstLine="720"/>
        <w:rPr>
          <w:rFonts w:ascii="Trebuchet MS" w:hAnsi="Trebuchet MS"/>
        </w:rPr>
      </w:pPr>
      <w:r w:rsidRPr="00D82C7B">
        <w:rPr>
          <w:rFonts w:ascii="Trebuchet MS" w:hAnsi="Trebuchet MS"/>
        </w:rPr>
        <w:t xml:space="preserve">Literature intends to make what has been familiar better by defamiliarization - a term coined by Russian Formalist Victor </w:t>
      </w:r>
      <w:proofErr w:type="spellStart"/>
      <w:r w:rsidRPr="00D82C7B">
        <w:rPr>
          <w:rFonts w:ascii="Trebuchet MS" w:hAnsi="Trebuchet MS"/>
        </w:rPr>
        <w:t>Shklovsky</w:t>
      </w:r>
      <w:proofErr w:type="spellEnd"/>
      <w:r w:rsidRPr="00D82C7B">
        <w:rPr>
          <w:rFonts w:ascii="Trebuchet MS" w:hAnsi="Trebuchet MS"/>
        </w:rPr>
        <w:t xml:space="preserve">. In portraying the life on the slopes of Mount Elgon as good, and the cultural practices as acceptable and worthy embracing, in </w:t>
      </w:r>
      <w:r w:rsidRPr="00D82C7B">
        <w:rPr>
          <w:rFonts w:ascii="Trebuchet MS" w:hAnsi="Trebuchet MS"/>
          <w:i/>
          <w:iCs/>
        </w:rPr>
        <w:t>Upon This Mountain</w:t>
      </w:r>
      <w:r w:rsidRPr="00D82C7B">
        <w:rPr>
          <w:rFonts w:ascii="Trebuchet MS" w:hAnsi="Trebuchet MS"/>
        </w:rPr>
        <w:t xml:space="preserve">, </w:t>
      </w:r>
      <w:proofErr w:type="spellStart"/>
      <w:r w:rsidRPr="00D82C7B">
        <w:rPr>
          <w:rFonts w:ascii="Trebuchet MS" w:hAnsi="Trebuchet MS"/>
        </w:rPr>
        <w:t>Wangusa</w:t>
      </w:r>
      <w:proofErr w:type="spellEnd"/>
      <w:r w:rsidRPr="00D82C7B">
        <w:rPr>
          <w:rFonts w:ascii="Trebuchet MS" w:hAnsi="Trebuchet MS"/>
        </w:rPr>
        <w:t xml:space="preserve"> is showing us what is familiar and at the same time describing by examining the traditional practices of the </w:t>
      </w:r>
      <w:proofErr w:type="spellStart"/>
      <w:r w:rsidRPr="00D82C7B">
        <w:rPr>
          <w:rFonts w:ascii="Trebuchet MS" w:hAnsi="Trebuchet MS"/>
        </w:rPr>
        <w:t>BaMasaba</w:t>
      </w:r>
      <w:proofErr w:type="spellEnd"/>
      <w:r w:rsidRPr="00D82C7B">
        <w:rPr>
          <w:rFonts w:ascii="Trebuchet MS" w:hAnsi="Trebuchet MS"/>
        </w:rPr>
        <w:t xml:space="preserve"> like circumcision, suggests that there could be better ways of doing this worthwhile practice. As </w:t>
      </w:r>
      <w:proofErr w:type="spellStart"/>
      <w:r w:rsidRPr="00D82C7B">
        <w:rPr>
          <w:rFonts w:ascii="Trebuchet MS" w:hAnsi="Trebuchet MS"/>
        </w:rPr>
        <w:t>Mwambu</w:t>
      </w:r>
      <w:proofErr w:type="spellEnd"/>
      <w:r w:rsidRPr="00D82C7B">
        <w:rPr>
          <w:rFonts w:ascii="Trebuchet MS" w:hAnsi="Trebuchet MS"/>
        </w:rPr>
        <w:t xml:space="preserve"> weighs the two options for circumcision, the reader is left in suspense as to what option he would go with. By disrupting the modes of ordinary discourse, literature "makes strange" the world of everyday perception and renews the reader’s lost capacity for fresh sensations. </w:t>
      </w:r>
    </w:p>
    <w:p w14:paraId="103FF048" w14:textId="0A337DDF" w:rsidR="002F6B01" w:rsidRPr="00D82C7B" w:rsidRDefault="00DC0D87" w:rsidP="00EF59ED">
      <w:pPr>
        <w:spacing w:after="0" w:line="480" w:lineRule="auto"/>
        <w:ind w:firstLine="720"/>
        <w:rPr>
          <w:rFonts w:ascii="Trebuchet MS" w:hAnsi="Trebuchet MS"/>
        </w:rPr>
      </w:pPr>
      <w:r>
        <w:rPr>
          <w:rFonts w:ascii="Trebuchet MS" w:hAnsi="Trebuchet MS"/>
          <w:i/>
          <w:iCs/>
        </w:rPr>
        <w:t>“</w:t>
      </w:r>
      <w:r w:rsidR="002F6B01" w:rsidRPr="00D82C7B">
        <w:rPr>
          <w:rFonts w:ascii="Trebuchet MS" w:hAnsi="Trebuchet MS"/>
          <w:i/>
          <w:iCs/>
        </w:rPr>
        <w:t>The Leopard is coming… the spotted animal is coming….</w:t>
      </w:r>
      <w:r>
        <w:rPr>
          <w:rFonts w:ascii="Trebuchet MS" w:hAnsi="Trebuchet MS"/>
          <w:i/>
          <w:iCs/>
        </w:rPr>
        <w:t>”</w:t>
      </w:r>
      <w:r w:rsidR="002F6B01" w:rsidRPr="00D82C7B">
        <w:rPr>
          <w:rFonts w:ascii="Trebuchet MS" w:hAnsi="Trebuchet MS"/>
        </w:rPr>
        <w:t xml:space="preserve"> The one who circumcises you makes you </w:t>
      </w:r>
      <w:r w:rsidR="004346E9" w:rsidRPr="00D82C7B">
        <w:rPr>
          <w:rFonts w:ascii="Trebuchet MS" w:hAnsi="Trebuchet MS"/>
        </w:rPr>
        <w:t>beautiful;</w:t>
      </w:r>
      <w:r w:rsidR="002F6B01" w:rsidRPr="00D82C7B">
        <w:rPr>
          <w:rFonts w:ascii="Trebuchet MS" w:hAnsi="Trebuchet MS"/>
        </w:rPr>
        <w:t xml:space="preserve"> circumcision is not looked at as a barbaric act of ancient tradition worthy discarding but a process of making one a man and a beautification process. This include literary language’s capacity to challenge established ways of looking at things, what Simon </w:t>
      </w:r>
      <w:proofErr w:type="spellStart"/>
      <w:r w:rsidR="002F6B01" w:rsidRPr="00D82C7B">
        <w:rPr>
          <w:rFonts w:ascii="Trebuchet MS" w:hAnsi="Trebuchet MS"/>
        </w:rPr>
        <w:t>Gikandi</w:t>
      </w:r>
      <w:proofErr w:type="spellEnd"/>
      <w:r w:rsidR="002F6B01" w:rsidRPr="00D82C7B">
        <w:rPr>
          <w:rFonts w:ascii="Trebuchet MS" w:hAnsi="Trebuchet MS"/>
        </w:rPr>
        <w:t xml:space="preserve"> calls "the revisionist: tendency of literature, its continuous questioning of the geographies and traditions that authorize it"</w:t>
      </w:r>
      <w:r w:rsidR="002F6B01" w:rsidRPr="00D82C7B">
        <w:rPr>
          <w:rStyle w:val="FootnoteReference"/>
          <w:rFonts w:ascii="Trebuchet MS" w:hAnsi="Trebuchet MS"/>
        </w:rPr>
        <w:footnoteReference w:id="159"/>
      </w:r>
      <w:r w:rsidR="002F6B01" w:rsidRPr="00D82C7B">
        <w:rPr>
          <w:rFonts w:ascii="Trebuchet MS" w:hAnsi="Trebuchet MS"/>
        </w:rPr>
        <w:t>‘</w:t>
      </w:r>
      <w:proofErr w:type="spellStart"/>
      <w:r w:rsidR="002F6B01" w:rsidRPr="00D82C7B">
        <w:rPr>
          <w:rFonts w:ascii="Trebuchet MS" w:hAnsi="Trebuchet MS"/>
        </w:rPr>
        <w:t>Wangusa's</w:t>
      </w:r>
      <w:proofErr w:type="spellEnd"/>
      <w:r w:rsidR="002F6B01" w:rsidRPr="00D82C7B">
        <w:rPr>
          <w:rFonts w:ascii="Trebuchet MS" w:hAnsi="Trebuchet MS"/>
        </w:rPr>
        <w:t xml:space="preserve"> </w:t>
      </w:r>
      <w:r w:rsidR="002F6B01" w:rsidRPr="00D82C7B">
        <w:rPr>
          <w:rFonts w:ascii="Trebuchet MS" w:hAnsi="Trebuchet MS"/>
          <w:i/>
          <w:iCs/>
        </w:rPr>
        <w:t xml:space="preserve">Upon this Mountain </w:t>
      </w:r>
      <w:r w:rsidR="002F6B01" w:rsidRPr="00D82C7B">
        <w:rPr>
          <w:rFonts w:ascii="Trebuchet MS" w:hAnsi="Trebuchet MS"/>
        </w:rPr>
        <w:t>is authorized by tradition, but he invites</w:t>
      </w:r>
      <w:r w:rsidR="00095733">
        <w:rPr>
          <w:rFonts w:ascii="Trebuchet MS" w:hAnsi="Trebuchet MS"/>
        </w:rPr>
        <w:t xml:space="preserve"> ??</w:t>
      </w:r>
      <w:r w:rsidR="002F6B01" w:rsidRPr="00D82C7B">
        <w:rPr>
          <w:rFonts w:ascii="Trebuchet MS" w:hAnsi="Trebuchet MS"/>
        </w:rPr>
        <w:t xml:space="preserve"> to reflect on this tradition, to see how it affects human </w:t>
      </w:r>
      <w:r w:rsidR="002F6B01" w:rsidRPr="00D82C7B">
        <w:rPr>
          <w:rFonts w:ascii="Trebuchet MS" w:hAnsi="Trebuchet MS"/>
        </w:rPr>
        <w:lastRenderedPageBreak/>
        <w:t>lives; he challenges us, in my view, to reform it that it may become more humane’</w:t>
      </w:r>
      <w:r w:rsidR="002F6B01" w:rsidRPr="00D82C7B">
        <w:rPr>
          <w:rStyle w:val="FootnoteReference"/>
          <w:rFonts w:ascii="Trebuchet MS" w:hAnsi="Trebuchet MS"/>
        </w:rPr>
        <w:footnoteReference w:id="160"/>
      </w:r>
      <w:r w:rsidR="002F6B01" w:rsidRPr="00D82C7B">
        <w:rPr>
          <w:rFonts w:ascii="Trebuchet MS" w:hAnsi="Trebuchet MS"/>
        </w:rPr>
        <w:t>.</w:t>
      </w:r>
    </w:p>
    <w:p w14:paraId="7FF1B951" w14:textId="6293DA35" w:rsidR="00EC5588" w:rsidRPr="00D82C7B" w:rsidRDefault="00A92D77" w:rsidP="00C410A9">
      <w:pPr>
        <w:overflowPunct w:val="0"/>
        <w:spacing w:after="160" w:line="480" w:lineRule="auto"/>
        <w:rPr>
          <w:rFonts w:ascii="Trebuchet MS" w:eastAsia="Calibri" w:hAnsi="Trebuchet MS"/>
          <w:color w:val="00000A"/>
        </w:rPr>
      </w:pPr>
      <w:r w:rsidRPr="00D82C7B">
        <w:rPr>
          <w:rFonts w:ascii="Trebuchet MS" w:eastAsia="Calibri" w:hAnsi="Trebuchet MS"/>
          <w:color w:val="00000A"/>
        </w:rPr>
        <w:tab/>
      </w:r>
      <w:proofErr w:type="spellStart"/>
      <w:r w:rsidRPr="00D82C7B">
        <w:rPr>
          <w:rFonts w:ascii="Trebuchet MS" w:eastAsia="Calibri" w:hAnsi="Trebuchet MS"/>
          <w:color w:val="00000A"/>
        </w:rPr>
        <w:t>Wangusa</w:t>
      </w:r>
      <w:proofErr w:type="spellEnd"/>
      <w:r w:rsidRPr="00D82C7B">
        <w:rPr>
          <w:rFonts w:ascii="Trebuchet MS" w:eastAsia="Calibri" w:hAnsi="Trebuchet MS"/>
          <w:color w:val="00000A"/>
        </w:rPr>
        <w:t xml:space="preserve"> </w:t>
      </w:r>
      <w:r w:rsidRPr="00276719">
        <w:rPr>
          <w:rFonts w:ascii="Trebuchet MS" w:eastAsia="Calibri" w:hAnsi="Trebuchet MS"/>
          <w:color w:val="00000A"/>
        </w:rPr>
        <w:t>tries</w:t>
      </w:r>
      <w:r w:rsidRPr="00D82C7B">
        <w:rPr>
          <w:rFonts w:ascii="Trebuchet MS" w:eastAsia="Calibri" w:hAnsi="Trebuchet MS"/>
          <w:color w:val="00000A"/>
        </w:rPr>
        <w:t xml:space="preserve"> to scale the heights with </w:t>
      </w:r>
      <w:proofErr w:type="spellStart"/>
      <w:r w:rsidRPr="00D82C7B">
        <w:rPr>
          <w:rFonts w:ascii="Trebuchet MS" w:eastAsia="Calibri" w:hAnsi="Trebuchet MS"/>
          <w:color w:val="00000A"/>
        </w:rPr>
        <w:t>Helodorus</w:t>
      </w:r>
      <w:proofErr w:type="spellEnd"/>
      <w:r w:rsidRPr="00D82C7B">
        <w:rPr>
          <w:rFonts w:ascii="Trebuchet MS" w:eastAsia="Calibri" w:hAnsi="Trebuchet MS"/>
          <w:color w:val="00000A"/>
        </w:rPr>
        <w:t xml:space="preserve"> mother of the Greek Novel</w:t>
      </w:r>
      <w:r w:rsidRPr="00D82C7B">
        <w:rPr>
          <w:rFonts w:ascii="Trebuchet MS" w:eastAsia="Calibri" w:hAnsi="Trebuchet MS"/>
          <w:i/>
          <w:iCs/>
          <w:color w:val="00000A"/>
        </w:rPr>
        <w:t xml:space="preserve"> </w:t>
      </w:r>
      <w:proofErr w:type="spellStart"/>
      <w:r w:rsidRPr="00D82C7B">
        <w:rPr>
          <w:rFonts w:ascii="Trebuchet MS" w:eastAsia="Calibri" w:hAnsi="Trebuchet MS"/>
          <w:i/>
          <w:iCs/>
          <w:color w:val="00000A"/>
        </w:rPr>
        <w:t>Ethiopica</w:t>
      </w:r>
      <w:proofErr w:type="spellEnd"/>
      <w:r w:rsidRPr="00D82C7B">
        <w:rPr>
          <w:rFonts w:ascii="Trebuchet MS" w:eastAsia="Calibri" w:hAnsi="Trebuchet MS"/>
          <w:i/>
          <w:iCs/>
          <w:color w:val="00000A"/>
        </w:rPr>
        <w:t xml:space="preserve"> </w:t>
      </w:r>
      <w:r w:rsidRPr="00D82C7B">
        <w:rPr>
          <w:rFonts w:ascii="Trebuchet MS" w:eastAsia="Calibri" w:hAnsi="Trebuchet MS"/>
          <w:color w:val="00000A"/>
        </w:rPr>
        <w:t xml:space="preserve">or An </w:t>
      </w:r>
      <w:r w:rsidRPr="00D82C7B">
        <w:rPr>
          <w:rFonts w:ascii="Trebuchet MS" w:eastAsia="Calibri" w:hAnsi="Trebuchet MS"/>
          <w:i/>
          <w:iCs/>
          <w:color w:val="00000A"/>
        </w:rPr>
        <w:t>Ethiopian Tale</w:t>
      </w:r>
      <w:r w:rsidRPr="00D82C7B">
        <w:rPr>
          <w:rFonts w:ascii="Trebuchet MS" w:eastAsia="Calibri" w:hAnsi="Trebuchet MS"/>
          <w:color w:val="00000A"/>
        </w:rPr>
        <w:t xml:space="preserve"> and Longus, </w:t>
      </w:r>
      <w:proofErr w:type="gramStart"/>
      <w:r w:rsidRPr="00D82C7B">
        <w:rPr>
          <w:rFonts w:ascii="Trebuchet MS" w:eastAsia="Calibri" w:hAnsi="Trebuchet MS"/>
          <w:color w:val="00000A"/>
        </w:rPr>
        <w:t>Daphnis</w:t>
      </w:r>
      <w:proofErr w:type="gramEnd"/>
      <w:r w:rsidRPr="00D82C7B">
        <w:rPr>
          <w:rFonts w:ascii="Trebuchet MS" w:eastAsia="Calibri" w:hAnsi="Trebuchet MS"/>
          <w:color w:val="00000A"/>
        </w:rPr>
        <w:t xml:space="preserve"> and Chloe</w:t>
      </w:r>
      <w:r w:rsidRPr="00D82C7B">
        <w:rPr>
          <w:rStyle w:val="FootnoteReference"/>
          <w:rFonts w:ascii="Trebuchet MS" w:eastAsia="Calibri" w:hAnsi="Trebuchet MS"/>
          <w:color w:val="00000A"/>
        </w:rPr>
        <w:footnoteReference w:id="161"/>
      </w:r>
      <w:r w:rsidRPr="00D82C7B">
        <w:rPr>
          <w:rFonts w:ascii="Trebuchet MS" w:eastAsia="Calibri" w:hAnsi="Trebuchet MS"/>
          <w:color w:val="00000A"/>
        </w:rPr>
        <w:t xml:space="preserve">. Like Longus, </w:t>
      </w:r>
      <w:proofErr w:type="spellStart"/>
      <w:r w:rsidRPr="00D82C7B">
        <w:rPr>
          <w:rFonts w:ascii="Trebuchet MS" w:eastAsia="Calibri" w:hAnsi="Trebuchet MS"/>
          <w:color w:val="00000A"/>
        </w:rPr>
        <w:t>Wangusa</w:t>
      </w:r>
      <w:proofErr w:type="spellEnd"/>
      <w:r w:rsidRPr="00D82C7B">
        <w:rPr>
          <w:rFonts w:ascii="Trebuchet MS" w:eastAsia="Calibri" w:hAnsi="Trebuchet MS"/>
          <w:color w:val="00000A"/>
        </w:rPr>
        <w:t xml:space="preserve"> is a very conscious artist, he knows what he wishes to achieve and has full control of his means of expression.  He uses the technique style – with intention. His prose fiction is polished down to the smallest detail. </w:t>
      </w:r>
    </w:p>
    <w:p w14:paraId="775F5D58" w14:textId="77777777" w:rsidR="00EC5588" w:rsidRPr="00D82C7B" w:rsidRDefault="00C410A9" w:rsidP="00B41B6E">
      <w:pPr>
        <w:pStyle w:val="Heading3"/>
      </w:pPr>
      <w:r w:rsidRPr="00D82C7B">
        <w:tab/>
      </w:r>
      <w:bookmarkStart w:id="140" w:name="_Toc118368489"/>
      <w:r w:rsidRPr="00D82C7B">
        <w:t xml:space="preserve">6.2.9 </w:t>
      </w:r>
      <w:r w:rsidR="00581B8C" w:rsidRPr="00D82C7B">
        <w:t>AGENDA THEORY</w:t>
      </w:r>
      <w:bookmarkEnd w:id="140"/>
    </w:p>
    <w:p w14:paraId="208D022A" w14:textId="3CC52313" w:rsidR="005C01CD" w:rsidRDefault="00E15258" w:rsidP="005C01CD">
      <w:pPr>
        <w:spacing w:line="480" w:lineRule="auto"/>
        <w:ind w:firstLine="720"/>
        <w:rPr>
          <w:rFonts w:ascii="Trebuchet MS" w:hAnsi="Trebuchet MS"/>
        </w:rPr>
      </w:pPr>
      <w:r w:rsidRPr="00D82C7B">
        <w:rPr>
          <w:rFonts w:ascii="Trebuchet MS" w:hAnsi="Trebuchet MS"/>
        </w:rPr>
        <w:t xml:space="preserve">In bringing the </w:t>
      </w:r>
      <w:proofErr w:type="spellStart"/>
      <w:r w:rsidRPr="00D82C7B">
        <w:rPr>
          <w:rFonts w:ascii="Trebuchet MS" w:hAnsi="Trebuchet MS"/>
        </w:rPr>
        <w:t>Ba</w:t>
      </w:r>
      <w:r w:rsidR="00DC0D87">
        <w:rPr>
          <w:rFonts w:ascii="Trebuchet MS" w:hAnsi="Trebuchet MS"/>
        </w:rPr>
        <w:t>Masaba</w:t>
      </w:r>
      <w:proofErr w:type="spellEnd"/>
      <w:r w:rsidR="00DC0D87">
        <w:rPr>
          <w:rFonts w:ascii="Trebuchet MS" w:hAnsi="Trebuchet MS"/>
        </w:rPr>
        <w:t xml:space="preserve"> </w:t>
      </w:r>
      <w:r w:rsidRPr="00D82C7B">
        <w:rPr>
          <w:rFonts w:ascii="Trebuchet MS" w:hAnsi="Trebuchet MS"/>
        </w:rPr>
        <w:t xml:space="preserve">known cultural practice of </w:t>
      </w:r>
      <w:r w:rsidR="00DC0D87" w:rsidRPr="00D82C7B">
        <w:rPr>
          <w:rFonts w:ascii="Trebuchet MS" w:hAnsi="Trebuchet MS"/>
        </w:rPr>
        <w:t>circumci</w:t>
      </w:r>
      <w:r w:rsidR="00DC0D87">
        <w:rPr>
          <w:rFonts w:ascii="Trebuchet MS" w:hAnsi="Trebuchet MS"/>
        </w:rPr>
        <w:t>sion</w:t>
      </w:r>
      <w:r w:rsidRPr="00D82C7B">
        <w:rPr>
          <w:rFonts w:ascii="Trebuchet MS" w:hAnsi="Trebuchet MS"/>
        </w:rPr>
        <w:t xml:space="preserve"> into comparison with the Christian baptism and confirmation practices, </w:t>
      </w:r>
      <w:proofErr w:type="spellStart"/>
      <w:r w:rsidRPr="00D82C7B">
        <w:rPr>
          <w:rFonts w:ascii="Trebuchet MS" w:hAnsi="Trebuchet MS"/>
        </w:rPr>
        <w:t>Wangusa</w:t>
      </w:r>
      <w:proofErr w:type="spellEnd"/>
      <w:r w:rsidRPr="00D82C7B">
        <w:rPr>
          <w:rFonts w:ascii="Trebuchet MS" w:hAnsi="Trebuchet MS"/>
        </w:rPr>
        <w:t xml:space="preserve"> advances a personal agenda to cause acceptability of the new religion and its </w:t>
      </w:r>
      <w:r w:rsidR="00DC0D87" w:rsidRPr="00D82C7B">
        <w:rPr>
          <w:rFonts w:ascii="Trebuchet MS" w:hAnsi="Trebuchet MS"/>
        </w:rPr>
        <w:t>ability</w:t>
      </w:r>
      <w:r w:rsidRPr="00D82C7B">
        <w:rPr>
          <w:rFonts w:ascii="Trebuchet MS" w:hAnsi="Trebuchet MS"/>
        </w:rPr>
        <w:t xml:space="preserve"> to transform an individual like </w:t>
      </w:r>
      <w:proofErr w:type="spellStart"/>
      <w:r w:rsidRPr="00D82C7B">
        <w:rPr>
          <w:rFonts w:ascii="Trebuchet MS" w:hAnsi="Trebuchet MS"/>
        </w:rPr>
        <w:t>Mwambu</w:t>
      </w:r>
      <w:proofErr w:type="spellEnd"/>
      <w:r w:rsidRPr="00D82C7B">
        <w:rPr>
          <w:rFonts w:ascii="Trebuchet MS" w:hAnsi="Trebuchet MS"/>
        </w:rPr>
        <w:t xml:space="preserve"> a community hero to a modern hero with acceptable </w:t>
      </w:r>
      <w:r w:rsidR="0003110C" w:rsidRPr="00D82C7B">
        <w:rPr>
          <w:rFonts w:ascii="Trebuchet MS" w:hAnsi="Trebuchet MS"/>
        </w:rPr>
        <w:t>weaknesses</w:t>
      </w:r>
      <w:r w:rsidRPr="00D82C7B">
        <w:rPr>
          <w:rFonts w:ascii="Trebuchet MS" w:hAnsi="Trebuchet MS"/>
        </w:rPr>
        <w:t xml:space="preserve"> and strengths. He digs deep into human character and nature and psychologically deals with human folly and weakness’ like pride, debauchery, hypocrisy, jealous, hatred and </w:t>
      </w:r>
      <w:r w:rsidR="00DC0D87" w:rsidRPr="00D82C7B">
        <w:rPr>
          <w:rFonts w:ascii="Trebuchet MS" w:hAnsi="Trebuchet MS"/>
        </w:rPr>
        <w:t>idiocrasy</w:t>
      </w:r>
      <w:r w:rsidRPr="00D82C7B">
        <w:rPr>
          <w:rFonts w:ascii="Trebuchet MS" w:hAnsi="Trebuchet MS"/>
        </w:rPr>
        <w:t xml:space="preserve">.  </w:t>
      </w:r>
      <w:r w:rsidR="00EC5588" w:rsidRPr="00D82C7B">
        <w:rPr>
          <w:rFonts w:ascii="Trebuchet MS" w:hAnsi="Trebuchet MS"/>
        </w:rPr>
        <w:t>To vouch for Christian values alongside cultural practices Christianizing culture</w:t>
      </w:r>
      <w:r w:rsidRPr="00D82C7B">
        <w:rPr>
          <w:rFonts w:ascii="Trebuchet MS" w:hAnsi="Trebuchet MS"/>
        </w:rPr>
        <w:t xml:space="preserve"> is the hid</w:t>
      </w:r>
      <w:r w:rsidR="009D4585">
        <w:rPr>
          <w:rFonts w:ascii="Trebuchet MS" w:hAnsi="Trebuchet MS"/>
        </w:rPr>
        <w:t>d</w:t>
      </w:r>
      <w:r w:rsidRPr="00D82C7B">
        <w:rPr>
          <w:rFonts w:ascii="Trebuchet MS" w:hAnsi="Trebuchet MS"/>
        </w:rPr>
        <w:t xml:space="preserve">en agenda for </w:t>
      </w:r>
      <w:proofErr w:type="spellStart"/>
      <w:r w:rsidRPr="00D82C7B">
        <w:rPr>
          <w:rFonts w:ascii="Trebuchet MS" w:hAnsi="Trebuchet MS"/>
        </w:rPr>
        <w:t>Wangusa</w:t>
      </w:r>
      <w:proofErr w:type="spellEnd"/>
      <w:r w:rsidRPr="00D82C7B">
        <w:rPr>
          <w:rFonts w:ascii="Trebuchet MS" w:hAnsi="Trebuchet MS"/>
        </w:rPr>
        <w:t xml:space="preserve"> that prompts him to write the fiction narratives in the style he does.</w:t>
      </w:r>
    </w:p>
    <w:p w14:paraId="22326C7A" w14:textId="63BC408D" w:rsidR="00DC0D87" w:rsidRDefault="00DC0D87" w:rsidP="005C01CD">
      <w:pPr>
        <w:spacing w:line="480" w:lineRule="auto"/>
        <w:ind w:firstLine="720"/>
        <w:rPr>
          <w:rFonts w:ascii="Trebuchet MS" w:hAnsi="Trebuchet MS"/>
        </w:rPr>
      </w:pPr>
    </w:p>
    <w:p w14:paraId="48054507" w14:textId="218CA744" w:rsidR="008E0063" w:rsidRDefault="008E0063" w:rsidP="005C01CD">
      <w:pPr>
        <w:spacing w:line="480" w:lineRule="auto"/>
        <w:ind w:firstLine="720"/>
        <w:rPr>
          <w:rFonts w:ascii="Trebuchet MS" w:hAnsi="Trebuchet MS"/>
        </w:rPr>
      </w:pPr>
    </w:p>
    <w:p w14:paraId="4C5DEBC8" w14:textId="71DF5AC1" w:rsidR="008E0063" w:rsidRDefault="008E0063" w:rsidP="0003110C">
      <w:pPr>
        <w:spacing w:line="480" w:lineRule="auto"/>
        <w:rPr>
          <w:rFonts w:ascii="Trebuchet MS" w:hAnsi="Trebuchet MS"/>
        </w:rPr>
      </w:pPr>
    </w:p>
    <w:p w14:paraId="20A98990" w14:textId="77777777" w:rsidR="0003110C" w:rsidRDefault="0003110C" w:rsidP="0003110C">
      <w:pPr>
        <w:spacing w:line="480" w:lineRule="auto"/>
        <w:rPr>
          <w:rFonts w:ascii="Trebuchet MS" w:hAnsi="Trebuchet MS"/>
        </w:rPr>
      </w:pPr>
    </w:p>
    <w:p w14:paraId="5C98CF36" w14:textId="77777777" w:rsidR="004C4972" w:rsidRPr="005C01CD" w:rsidRDefault="005C01CD" w:rsidP="00553FFD">
      <w:pPr>
        <w:pStyle w:val="Heading2"/>
      </w:pPr>
      <w:bookmarkStart w:id="141" w:name="_Toc82874960"/>
      <w:bookmarkStart w:id="142" w:name="_Toc118368490"/>
      <w:r w:rsidRPr="005C01CD">
        <w:lastRenderedPageBreak/>
        <w:t>6.3 JENNIFER NANSUBUGA MAKUMBI</w:t>
      </w:r>
      <w:bookmarkEnd w:id="141"/>
      <w:bookmarkEnd w:id="142"/>
    </w:p>
    <w:p w14:paraId="6D522F2B" w14:textId="77777777" w:rsidR="003B2872" w:rsidRPr="00D82C7B" w:rsidRDefault="003500D5" w:rsidP="00553FFD">
      <w:pPr>
        <w:pStyle w:val="Heading3"/>
      </w:pPr>
      <w:bookmarkStart w:id="143" w:name="_Toc118368491"/>
      <w:r w:rsidRPr="00D82C7B">
        <w:t xml:space="preserve">6.3.1 </w:t>
      </w:r>
      <w:r w:rsidR="00581B8C" w:rsidRPr="00D82C7B">
        <w:t>THE</w:t>
      </w:r>
      <w:r w:rsidR="005C01CD">
        <w:t xml:space="preserve"> </w:t>
      </w:r>
      <w:r w:rsidR="00EC5588" w:rsidRPr="00D82C7B">
        <w:t>PROLEGOMENON</w:t>
      </w:r>
      <w:bookmarkEnd w:id="143"/>
    </w:p>
    <w:p w14:paraId="04E87BB0" w14:textId="77777777" w:rsidR="00961C92" w:rsidRPr="00D82C7B" w:rsidRDefault="00CE1808" w:rsidP="008C5EEE">
      <w:pPr>
        <w:spacing w:line="480" w:lineRule="auto"/>
        <w:ind w:firstLine="720"/>
        <w:rPr>
          <w:rFonts w:ascii="Trebuchet MS" w:hAnsi="Trebuchet MS"/>
        </w:rPr>
      </w:pPr>
      <w:r w:rsidRPr="00D82C7B">
        <w:rPr>
          <w:rFonts w:ascii="Trebuchet MS" w:hAnsi="Trebuchet MS"/>
        </w:rPr>
        <w:t xml:space="preserve">African literature has its roots in the continent’s oral traditions, while its written mode started as an offshoot of European colonialism. The literature is </w:t>
      </w:r>
      <w:r w:rsidR="00724188" w:rsidRPr="00D82C7B">
        <w:rPr>
          <w:rFonts w:ascii="Trebuchet MS" w:hAnsi="Trebuchet MS"/>
        </w:rPr>
        <w:t>characterized</w:t>
      </w:r>
      <w:r w:rsidRPr="00D82C7B">
        <w:rPr>
          <w:rFonts w:ascii="Trebuchet MS" w:hAnsi="Trebuchet MS"/>
        </w:rPr>
        <w:t xml:space="preserve"> by paradoxes, one of which is linguistic dissonance. The linguistic incongruity draws attention to the illogicality of African literature ventilating indigenous episteme through exogenous tongues. Though the question of linguistic discordance in African literature is not new, it still generates ripples, and currently attracts tremendous interest of the present crop of African women writers who produce texts that conflate both indigenous and exogenous languages to possibly strengthen the conviction that one language is no longer the sole </w:t>
      </w:r>
      <w:proofErr w:type="spellStart"/>
      <w:r w:rsidRPr="00D82C7B">
        <w:rPr>
          <w:rFonts w:ascii="Trebuchet MS" w:hAnsi="Trebuchet MS"/>
        </w:rPr>
        <w:t>organiser</w:t>
      </w:r>
      <w:proofErr w:type="spellEnd"/>
      <w:r w:rsidRPr="00D82C7B">
        <w:rPr>
          <w:rFonts w:ascii="Trebuchet MS" w:hAnsi="Trebuchet MS"/>
        </w:rPr>
        <w:t xml:space="preserve"> of worldview. Jennifer Makumbi is one such writer. </w:t>
      </w:r>
    </w:p>
    <w:p w14:paraId="65DDB42D" w14:textId="1627D381" w:rsidR="00EC5588" w:rsidRPr="00D82C7B" w:rsidRDefault="00CE1808" w:rsidP="00EF59ED">
      <w:pPr>
        <w:spacing w:line="480" w:lineRule="auto"/>
        <w:ind w:firstLine="720"/>
        <w:rPr>
          <w:rFonts w:ascii="Trebuchet MS" w:hAnsi="Trebuchet MS"/>
        </w:rPr>
      </w:pPr>
      <w:r w:rsidRPr="00D82C7B">
        <w:rPr>
          <w:rFonts w:ascii="Trebuchet MS" w:hAnsi="Trebuchet MS"/>
        </w:rPr>
        <w:t xml:space="preserve">The Ugandan has succeeded in writing herself into global reckoning by telling a completely absorbing, canon-worthy epic. In her narration of a riveting multi-layered historiography of Buganda/Ugandan nation in </w:t>
      </w:r>
      <w:proofErr w:type="spellStart"/>
      <w:r w:rsidRPr="00D82C7B">
        <w:rPr>
          <w:rFonts w:ascii="Trebuchet MS" w:hAnsi="Trebuchet MS"/>
        </w:rPr>
        <w:t>Kintu</w:t>
      </w:r>
      <w:proofErr w:type="spellEnd"/>
      <w:r w:rsidRPr="00D82C7B">
        <w:rPr>
          <w:rFonts w:ascii="Trebuchet MS" w:hAnsi="Trebuchet MS"/>
        </w:rPr>
        <w:t xml:space="preserve"> (2014), the novelist </w:t>
      </w:r>
      <w:r w:rsidR="00582962" w:rsidRPr="00D82C7B">
        <w:rPr>
          <w:rFonts w:ascii="Trebuchet MS" w:hAnsi="Trebuchet MS"/>
        </w:rPr>
        <w:t xml:space="preserve">like its author </w:t>
      </w:r>
      <w:r w:rsidR="00276719">
        <w:rPr>
          <w:rFonts w:ascii="Trebuchet MS" w:hAnsi="Trebuchet MS"/>
        </w:rPr>
        <w:t>s</w:t>
      </w:r>
      <w:r w:rsidR="00276719" w:rsidRPr="00276719">
        <w:rPr>
          <w:rFonts w:ascii="Trebuchet MS" w:hAnsi="Trebuchet MS"/>
        </w:rPr>
        <w:t>trut</w:t>
      </w:r>
      <w:r w:rsidR="00582962" w:rsidRPr="00D82C7B">
        <w:rPr>
          <w:rFonts w:ascii="Trebuchet MS" w:hAnsi="Trebuchet MS"/>
        </w:rPr>
        <w:t xml:space="preserve"> two worlds (Uganda and England) and two languages that is </w:t>
      </w:r>
      <w:r w:rsidRPr="00D82C7B">
        <w:rPr>
          <w:rFonts w:ascii="Trebuchet MS" w:hAnsi="Trebuchet MS"/>
        </w:rPr>
        <w:t>Luganda and English. She attenuates the expressive strength of English and projects Luganda as another veritable source of knowl</w:t>
      </w:r>
      <w:r w:rsidR="00582962" w:rsidRPr="00D82C7B">
        <w:rPr>
          <w:rFonts w:ascii="Trebuchet MS" w:hAnsi="Trebuchet MS"/>
        </w:rPr>
        <w:t>edge generation. This thesis</w:t>
      </w:r>
      <w:r w:rsidRPr="00D82C7B">
        <w:rPr>
          <w:rFonts w:ascii="Trebuchet MS" w:hAnsi="Trebuchet MS"/>
        </w:rPr>
        <w:t xml:space="preserve"> examine</w:t>
      </w:r>
      <w:r w:rsidR="00582962" w:rsidRPr="00D82C7B">
        <w:rPr>
          <w:rFonts w:ascii="Trebuchet MS" w:hAnsi="Trebuchet MS"/>
        </w:rPr>
        <w:t>d how Makumbi uses</w:t>
      </w:r>
      <w:r w:rsidRPr="00D82C7B">
        <w:rPr>
          <w:rFonts w:ascii="Trebuchet MS" w:hAnsi="Trebuchet MS"/>
        </w:rPr>
        <w:t xml:space="preserve"> cultural and linguistic gaps in the novel</w:t>
      </w:r>
      <w:r w:rsidR="00582962" w:rsidRPr="00D82C7B">
        <w:rPr>
          <w:rFonts w:ascii="Trebuchet MS" w:hAnsi="Trebuchet MS"/>
        </w:rPr>
        <w:t xml:space="preserve"> and short stories to reimagine and reimage the society in Buganda </w:t>
      </w:r>
      <w:r w:rsidR="0003110C" w:rsidRPr="00D82C7B">
        <w:rPr>
          <w:rFonts w:ascii="Trebuchet MS" w:hAnsi="Trebuchet MS"/>
        </w:rPr>
        <w:t>to</w:t>
      </w:r>
      <w:r w:rsidR="00582962" w:rsidRPr="00D82C7B">
        <w:rPr>
          <w:rFonts w:ascii="Trebuchet MS" w:hAnsi="Trebuchet MS"/>
        </w:rPr>
        <w:t xml:space="preserve"> re</w:t>
      </w:r>
      <w:r w:rsidR="00E30180">
        <w:rPr>
          <w:rFonts w:ascii="Trebuchet MS" w:hAnsi="Trebuchet MS"/>
        </w:rPr>
        <w:t>-</w:t>
      </w:r>
      <w:proofErr w:type="spellStart"/>
      <w:r w:rsidR="00582962" w:rsidRPr="00D82C7B">
        <w:rPr>
          <w:rFonts w:ascii="Trebuchet MS" w:hAnsi="Trebuchet MS"/>
        </w:rPr>
        <w:t>centre</w:t>
      </w:r>
      <w:proofErr w:type="spellEnd"/>
      <w:r w:rsidR="00582962" w:rsidRPr="00D82C7B">
        <w:rPr>
          <w:rFonts w:ascii="Trebuchet MS" w:hAnsi="Trebuchet MS"/>
        </w:rPr>
        <w:t xml:space="preserve"> it in the imperial world. The research</w:t>
      </w:r>
      <w:r w:rsidRPr="00D82C7B">
        <w:rPr>
          <w:rFonts w:ascii="Trebuchet MS" w:hAnsi="Trebuchet MS"/>
        </w:rPr>
        <w:t xml:space="preserve"> employ</w:t>
      </w:r>
      <w:r w:rsidR="00582962" w:rsidRPr="00D82C7B">
        <w:rPr>
          <w:rFonts w:ascii="Trebuchet MS" w:hAnsi="Trebuchet MS"/>
        </w:rPr>
        <w:t xml:space="preserve">ed various theories on styles of writing fiction narratives to address this gap of knowledge. </w:t>
      </w:r>
    </w:p>
    <w:p w14:paraId="055606C1" w14:textId="51983FC2" w:rsidR="00CE1808" w:rsidRPr="00D82C7B" w:rsidRDefault="00582962" w:rsidP="00EF59ED">
      <w:pPr>
        <w:spacing w:line="480" w:lineRule="auto"/>
        <w:ind w:firstLine="720"/>
        <w:rPr>
          <w:rFonts w:ascii="Trebuchet MS" w:hAnsi="Trebuchet MS"/>
        </w:rPr>
      </w:pPr>
      <w:r w:rsidRPr="00D82C7B">
        <w:rPr>
          <w:rFonts w:ascii="Trebuchet MS" w:hAnsi="Trebuchet MS"/>
        </w:rPr>
        <w:t>This study in style addresse</w:t>
      </w:r>
      <w:r w:rsidR="00EC5588" w:rsidRPr="00D82C7B">
        <w:rPr>
          <w:rFonts w:ascii="Trebuchet MS" w:hAnsi="Trebuchet MS"/>
        </w:rPr>
        <w:t>d</w:t>
      </w:r>
      <w:r w:rsidR="00724188" w:rsidRPr="00D82C7B">
        <w:rPr>
          <w:rFonts w:ascii="Trebuchet MS" w:hAnsi="Trebuchet MS"/>
        </w:rPr>
        <w:t xml:space="preserve"> gaps and </w:t>
      </w:r>
      <w:r w:rsidR="00CE1808" w:rsidRPr="00D82C7B">
        <w:rPr>
          <w:rFonts w:ascii="Trebuchet MS" w:hAnsi="Trebuchet MS"/>
        </w:rPr>
        <w:t>expound</w:t>
      </w:r>
      <w:r w:rsidR="00EC5588" w:rsidRPr="00D82C7B">
        <w:rPr>
          <w:rFonts w:ascii="Trebuchet MS" w:hAnsi="Trebuchet MS"/>
        </w:rPr>
        <w:t>ed</w:t>
      </w:r>
      <w:r w:rsidR="00724188" w:rsidRPr="00D82C7B">
        <w:rPr>
          <w:rFonts w:ascii="Trebuchet MS" w:hAnsi="Trebuchet MS"/>
        </w:rPr>
        <w:t xml:space="preserve"> on</w:t>
      </w:r>
      <w:r w:rsidR="00CE1808" w:rsidRPr="00D82C7B">
        <w:rPr>
          <w:rFonts w:ascii="Trebuchet MS" w:hAnsi="Trebuchet MS"/>
        </w:rPr>
        <w:t xml:space="preserve"> the deployment of indigenous knowledges in a </w:t>
      </w:r>
      <w:proofErr w:type="spellStart"/>
      <w:r w:rsidR="00CE1808" w:rsidRPr="00D82C7B">
        <w:rPr>
          <w:rFonts w:ascii="Trebuchet MS" w:hAnsi="Trebuchet MS"/>
        </w:rPr>
        <w:t>Europhone</w:t>
      </w:r>
      <w:proofErr w:type="spellEnd"/>
      <w:r w:rsidR="00724188" w:rsidRPr="00D82C7B">
        <w:rPr>
          <w:rFonts w:ascii="Trebuchet MS" w:hAnsi="Trebuchet MS"/>
        </w:rPr>
        <w:t xml:space="preserve"> African text. The overall implication is</w:t>
      </w:r>
      <w:r w:rsidR="00CE1808" w:rsidRPr="00D82C7B">
        <w:rPr>
          <w:rFonts w:ascii="Trebuchet MS" w:hAnsi="Trebuchet MS"/>
        </w:rPr>
        <w:t xml:space="preserve"> that </w:t>
      </w:r>
      <w:r w:rsidR="00CE1808" w:rsidRPr="00D82C7B">
        <w:rPr>
          <w:rFonts w:ascii="Trebuchet MS" w:hAnsi="Trebuchet MS"/>
        </w:rPr>
        <w:lastRenderedPageBreak/>
        <w:t xml:space="preserve">Makumbi </w:t>
      </w:r>
      <w:r w:rsidR="00724188" w:rsidRPr="00D82C7B">
        <w:rPr>
          <w:rFonts w:ascii="Trebuchet MS" w:hAnsi="Trebuchet MS"/>
        </w:rPr>
        <w:t>magnifies</w:t>
      </w:r>
      <w:r w:rsidR="009337E8">
        <w:rPr>
          <w:rFonts w:ascii="Trebuchet MS" w:hAnsi="Trebuchet MS"/>
        </w:rPr>
        <w:t xml:space="preserve"> </w:t>
      </w:r>
      <w:r w:rsidR="00CE1808" w:rsidRPr="00D82C7B">
        <w:rPr>
          <w:rFonts w:ascii="Trebuchet MS" w:hAnsi="Trebuchet MS"/>
        </w:rPr>
        <w:t xml:space="preserve">Luganda epistemology to resist European heteronomy of African literary expression. Consequently, her </w:t>
      </w:r>
      <w:r w:rsidR="00F70C87" w:rsidRPr="00D82C7B">
        <w:rPr>
          <w:rFonts w:ascii="Trebuchet MS" w:hAnsi="Trebuchet MS"/>
        </w:rPr>
        <w:t>texts</w:t>
      </w:r>
      <w:r w:rsidR="00F70C87">
        <w:rPr>
          <w:rFonts w:ascii="Trebuchet MS" w:hAnsi="Trebuchet MS"/>
        </w:rPr>
        <w:t xml:space="preserve"> </w:t>
      </w:r>
      <w:r w:rsidR="00F70C87" w:rsidRPr="00D82C7B">
        <w:rPr>
          <w:rFonts w:ascii="Trebuchet MS" w:hAnsi="Trebuchet MS"/>
        </w:rPr>
        <w:t>become</w:t>
      </w:r>
      <w:r w:rsidR="00CE1808" w:rsidRPr="00D82C7B">
        <w:rPr>
          <w:rFonts w:ascii="Trebuchet MS" w:hAnsi="Trebuchet MS"/>
        </w:rPr>
        <w:t xml:space="preserve"> a site of postcolonial disputations where marginal and minor literatures/cultures jostle for supremacy</w:t>
      </w:r>
      <w:r w:rsidR="00724188" w:rsidRPr="00D82C7B">
        <w:rPr>
          <w:rFonts w:ascii="Trebuchet MS" w:hAnsi="Trebuchet MS"/>
        </w:rPr>
        <w:t xml:space="preserve"> at the </w:t>
      </w:r>
      <w:proofErr w:type="spellStart"/>
      <w:r w:rsidR="00724188" w:rsidRPr="00D82C7B">
        <w:rPr>
          <w:rFonts w:ascii="Trebuchet MS" w:hAnsi="Trebuchet MS"/>
        </w:rPr>
        <w:t>centre</w:t>
      </w:r>
      <w:proofErr w:type="spellEnd"/>
      <w:r w:rsidR="00724188" w:rsidRPr="00D82C7B">
        <w:rPr>
          <w:rFonts w:ascii="Trebuchet MS" w:hAnsi="Trebuchet MS"/>
        </w:rPr>
        <w:t xml:space="preserve"> and not the periphery.</w:t>
      </w:r>
    </w:p>
    <w:p w14:paraId="504DDCE0" w14:textId="77777777" w:rsidR="00F51FED" w:rsidRPr="00D82C7B" w:rsidRDefault="00941737" w:rsidP="00553FFD">
      <w:pPr>
        <w:pStyle w:val="Heading3"/>
      </w:pPr>
      <w:bookmarkStart w:id="144" w:name="_Toc118368492"/>
      <w:r w:rsidRPr="00D82C7B">
        <w:t>6.3.2 USE OF ORAL TRADITION</w:t>
      </w:r>
      <w:bookmarkEnd w:id="144"/>
    </w:p>
    <w:p w14:paraId="561F5125" w14:textId="77777777" w:rsidR="003B2872" w:rsidRPr="00D82C7B" w:rsidRDefault="00941737" w:rsidP="00941737">
      <w:pPr>
        <w:spacing w:line="240" w:lineRule="auto"/>
        <w:ind w:left="2160"/>
        <w:rPr>
          <w:rFonts w:ascii="Trebuchet MS" w:eastAsia="Trebuchet MS" w:hAnsi="Trebuchet MS" w:cs="Trebuchet MS"/>
        </w:rPr>
      </w:pPr>
      <w:r w:rsidRPr="00D82C7B">
        <w:rPr>
          <w:rFonts w:ascii="Trebuchet MS" w:eastAsia="Trebuchet MS" w:hAnsi="Trebuchet MS" w:cs="Trebuchet MS"/>
        </w:rPr>
        <w:t xml:space="preserve">It was only when I started writing </w:t>
      </w:r>
      <w:proofErr w:type="spellStart"/>
      <w:r w:rsidRPr="00D82C7B">
        <w:rPr>
          <w:rFonts w:ascii="Trebuchet MS" w:eastAsia="Trebuchet MS" w:hAnsi="Trebuchet MS" w:cs="Trebuchet MS"/>
          <w:i/>
        </w:rPr>
        <w:t>Kintu</w:t>
      </w:r>
      <w:proofErr w:type="spellEnd"/>
      <w:r w:rsidRPr="00D82C7B">
        <w:rPr>
          <w:rFonts w:ascii="Trebuchet MS" w:eastAsia="Trebuchet MS" w:hAnsi="Trebuchet MS" w:cs="Trebuchet MS"/>
        </w:rPr>
        <w:t xml:space="preserve"> that I </w:t>
      </w:r>
      <w:proofErr w:type="spellStart"/>
      <w:r w:rsidRPr="00D82C7B">
        <w:rPr>
          <w:rFonts w:ascii="Trebuchet MS" w:eastAsia="Trebuchet MS" w:hAnsi="Trebuchet MS" w:cs="Trebuchet MS"/>
        </w:rPr>
        <w:t>realised</w:t>
      </w:r>
      <w:proofErr w:type="spellEnd"/>
      <w:r w:rsidRPr="00D82C7B">
        <w:rPr>
          <w:rFonts w:ascii="Trebuchet MS" w:eastAsia="Trebuchet MS" w:hAnsi="Trebuchet MS" w:cs="Trebuchet MS"/>
        </w:rPr>
        <w:t xml:space="preserve"> that in terms of art, Western letters and African orature are not dichotomous forces tugging at me. On the contrary, Ganda orature and Biblical elements merged seamlessly to form the story. Storytelling was handed down to me in terms of traditional and modern, oral and written, but in marrying the two I join scores of African </w:t>
      </w:r>
      <w:proofErr w:type="gramStart"/>
      <w:r w:rsidRPr="00D82C7B">
        <w:rPr>
          <w:rFonts w:ascii="Trebuchet MS" w:eastAsia="Trebuchet MS" w:hAnsi="Trebuchet MS" w:cs="Trebuchet MS"/>
        </w:rPr>
        <w:t>writers</w:t>
      </w:r>
      <w:proofErr w:type="gramEnd"/>
      <w:r w:rsidRPr="00D82C7B">
        <w:rPr>
          <w:rFonts w:ascii="Trebuchet MS" w:eastAsia="Trebuchet MS" w:hAnsi="Trebuchet MS" w:cs="Trebuchet MS"/>
        </w:rPr>
        <w:t xml:space="preserve"> keen on developing the African novel which is a </w:t>
      </w:r>
      <w:proofErr w:type="spellStart"/>
      <w:r w:rsidRPr="00D82C7B">
        <w:rPr>
          <w:rFonts w:ascii="Trebuchet MS" w:eastAsia="Trebuchet MS" w:hAnsi="Trebuchet MS" w:cs="Trebuchet MS"/>
        </w:rPr>
        <w:t>hybridised</w:t>
      </w:r>
      <w:proofErr w:type="spellEnd"/>
      <w:r w:rsidRPr="00D82C7B">
        <w:rPr>
          <w:rFonts w:ascii="Trebuchet MS" w:eastAsia="Trebuchet MS" w:hAnsi="Trebuchet MS" w:cs="Trebuchet MS"/>
        </w:rPr>
        <w:t xml:space="preserve"> form</w:t>
      </w:r>
      <w:r w:rsidRPr="00D82C7B">
        <w:rPr>
          <w:rFonts w:ascii="Trebuchet MS" w:eastAsia="Trebuchet MS" w:hAnsi="Trebuchet MS" w:cs="Trebuchet MS"/>
          <w:vertAlign w:val="superscript"/>
        </w:rPr>
        <w:footnoteReference w:id="162"/>
      </w:r>
      <w:r w:rsidRPr="00D82C7B">
        <w:rPr>
          <w:rFonts w:ascii="Trebuchet MS" w:eastAsia="Trebuchet MS" w:hAnsi="Trebuchet MS" w:cs="Trebuchet MS"/>
        </w:rPr>
        <w:t xml:space="preserve">. </w:t>
      </w:r>
    </w:p>
    <w:p w14:paraId="589520EA" w14:textId="77777777" w:rsidR="00A55DFD" w:rsidRPr="00D82C7B" w:rsidRDefault="00A55DFD" w:rsidP="008C5EEE">
      <w:pPr>
        <w:spacing w:line="480" w:lineRule="auto"/>
        <w:ind w:firstLine="720"/>
        <w:rPr>
          <w:rFonts w:ascii="Trebuchet MS" w:hAnsi="Trebuchet MS"/>
        </w:rPr>
      </w:pPr>
      <w:r w:rsidRPr="00D82C7B">
        <w:rPr>
          <w:rFonts w:ascii="Trebuchet MS" w:hAnsi="Trebuchet MS"/>
        </w:rPr>
        <w:t>This legend is encoded in the title of </w:t>
      </w:r>
      <w:proofErr w:type="spellStart"/>
      <w:r w:rsidRPr="00D82C7B">
        <w:rPr>
          <w:rFonts w:ascii="Trebuchet MS" w:hAnsi="Trebuchet MS"/>
          <w:i/>
          <w:iCs/>
        </w:rPr>
        <w:t>Kintu</w:t>
      </w:r>
      <w:proofErr w:type="spellEnd"/>
      <w:r w:rsidRPr="00D82C7B">
        <w:rPr>
          <w:rFonts w:ascii="Trebuchet MS" w:hAnsi="Trebuchet MS"/>
        </w:rPr>
        <w:t xml:space="preserve">, a historical novel </w:t>
      </w:r>
      <w:r w:rsidR="00B92B02" w:rsidRPr="00D82C7B">
        <w:rPr>
          <w:rFonts w:ascii="Trebuchet MS" w:hAnsi="Trebuchet MS"/>
        </w:rPr>
        <w:t xml:space="preserve">by Jennifer </w:t>
      </w:r>
      <w:proofErr w:type="spellStart"/>
      <w:r w:rsidR="00B92B02" w:rsidRPr="00D82C7B">
        <w:rPr>
          <w:rFonts w:ascii="Trebuchet MS" w:hAnsi="Trebuchet MS"/>
        </w:rPr>
        <w:t>Nansubuga</w:t>
      </w:r>
      <w:proofErr w:type="spellEnd"/>
      <w:r w:rsidR="00B92B02" w:rsidRPr="00D82C7B">
        <w:rPr>
          <w:rFonts w:ascii="Trebuchet MS" w:hAnsi="Trebuchet MS"/>
        </w:rPr>
        <w:t xml:space="preserve"> Makumbi.</w:t>
      </w:r>
      <w:r w:rsidRPr="00D82C7B">
        <w:rPr>
          <w:rFonts w:ascii="Trebuchet MS" w:hAnsi="Trebuchet MS"/>
        </w:rPr>
        <w:t xml:space="preserve"> Makumbi says that she knew that her book would be hard to sell to Western publishers. “Europe is absent in the novel and publishers are not sure British readers would like it,” she told Aaron </w:t>
      </w:r>
      <w:proofErr w:type="spellStart"/>
      <w:r w:rsidRPr="00D82C7B">
        <w:rPr>
          <w:rFonts w:ascii="Trebuchet MS" w:hAnsi="Trebuchet MS"/>
        </w:rPr>
        <w:t>Bady</w:t>
      </w:r>
      <w:proofErr w:type="spellEnd"/>
      <w:r w:rsidRPr="00D82C7B">
        <w:rPr>
          <w:rFonts w:ascii="Trebuchet MS" w:hAnsi="Trebuchet MS"/>
        </w:rPr>
        <w:t xml:space="preserve"> of </w:t>
      </w:r>
      <w:r w:rsidRPr="00D82C7B">
        <w:rPr>
          <w:rFonts w:ascii="Trebuchet MS" w:hAnsi="Trebuchet MS"/>
          <w:i/>
          <w:iCs/>
        </w:rPr>
        <w:t>The New Inquiry</w:t>
      </w:r>
      <w:r w:rsidRPr="00D82C7B">
        <w:rPr>
          <w:rFonts w:ascii="Trebuchet MS" w:hAnsi="Trebuchet MS"/>
        </w:rPr>
        <w:t>. “I knew this when I wrote it. I was once told, back in 2004, when I was looking for an agent for my first novel, that the novel was too African. That publishers were looking for novels that straddle both worlds—the West and the Third World—like </w:t>
      </w:r>
      <w:r w:rsidRPr="00D82C7B">
        <w:rPr>
          <w:rFonts w:ascii="Trebuchet MS" w:hAnsi="Trebuchet MS"/>
          <w:i/>
          <w:iCs/>
        </w:rPr>
        <w:t>Brick Lane </w:t>
      </w:r>
      <w:r w:rsidRPr="00D82C7B">
        <w:rPr>
          <w:rFonts w:ascii="Trebuchet MS" w:hAnsi="Trebuchet MS"/>
        </w:rPr>
        <w:t>or </w:t>
      </w:r>
      <w:r w:rsidRPr="00D82C7B">
        <w:rPr>
          <w:rFonts w:ascii="Trebuchet MS" w:hAnsi="Trebuchet MS"/>
          <w:i/>
          <w:iCs/>
        </w:rPr>
        <w:t>The Icarus Girl </w:t>
      </w:r>
      <w:r w:rsidRPr="00D82C7B">
        <w:rPr>
          <w:rFonts w:ascii="Trebuchet MS" w:hAnsi="Trebuchet MS"/>
        </w:rPr>
        <w:t>but I went on to write </w:t>
      </w:r>
      <w:proofErr w:type="spellStart"/>
      <w:r w:rsidRPr="00D82C7B">
        <w:rPr>
          <w:rFonts w:ascii="Trebuchet MS" w:hAnsi="Trebuchet MS"/>
          <w:i/>
          <w:iCs/>
        </w:rPr>
        <w:t>Kintu</w:t>
      </w:r>
      <w:proofErr w:type="spellEnd"/>
      <w:r w:rsidRPr="00D82C7B">
        <w:rPr>
          <w:rFonts w:ascii="Trebuchet MS" w:hAnsi="Trebuchet MS"/>
          <w:i/>
          <w:iCs/>
        </w:rPr>
        <w:t> </w:t>
      </w:r>
      <w:r w:rsidRPr="00D82C7B">
        <w:rPr>
          <w:rFonts w:ascii="Trebuchet MS" w:hAnsi="Trebuchet MS"/>
        </w:rPr>
        <w:t>anyway.”</w:t>
      </w:r>
    </w:p>
    <w:p w14:paraId="6C1C873F" w14:textId="77777777" w:rsidR="003B2872" w:rsidRPr="00D82C7B" w:rsidRDefault="003500D5" w:rsidP="00553FFD">
      <w:pPr>
        <w:pStyle w:val="Heading3"/>
      </w:pPr>
      <w:bookmarkStart w:id="145" w:name="_Toc118368493"/>
      <w:r w:rsidRPr="00D82C7B">
        <w:t xml:space="preserve">6.3.3 </w:t>
      </w:r>
      <w:r w:rsidR="00E46F8A" w:rsidRPr="00D82C7B">
        <w:t>ORAL HISTORIES</w:t>
      </w:r>
      <w:bookmarkEnd w:id="145"/>
    </w:p>
    <w:p w14:paraId="1D7D7EB7" w14:textId="0107F4C6" w:rsidR="00F70853" w:rsidRPr="00D82C7B" w:rsidRDefault="00F70853" w:rsidP="00EF59ED">
      <w:pPr>
        <w:rPr>
          <w:rFonts w:ascii="Trebuchet MS" w:hAnsi="Trebuchet MS"/>
        </w:rPr>
      </w:pPr>
      <w:r w:rsidRPr="00D82C7B">
        <w:rPr>
          <w:rFonts w:ascii="Trebuchet MS" w:hAnsi="Trebuchet MS"/>
        </w:rPr>
        <w:t xml:space="preserve">Joel </w:t>
      </w:r>
      <w:proofErr w:type="spellStart"/>
      <w:r w:rsidR="00F70C87" w:rsidRPr="00D82C7B">
        <w:rPr>
          <w:rFonts w:ascii="Trebuchet MS" w:hAnsi="Trebuchet MS"/>
        </w:rPr>
        <w:t>Ntwatwa</w:t>
      </w:r>
      <w:proofErr w:type="spellEnd"/>
      <w:r w:rsidRPr="00D82C7B">
        <w:rPr>
          <w:rFonts w:ascii="Trebuchet MS" w:hAnsi="Trebuchet MS"/>
        </w:rPr>
        <w:t xml:space="preserve"> </w:t>
      </w:r>
      <w:proofErr w:type="gramStart"/>
      <w:r w:rsidRPr="00D82C7B">
        <w:rPr>
          <w:rFonts w:ascii="Trebuchet MS" w:hAnsi="Trebuchet MS"/>
        </w:rPr>
        <w:t>makes an observation</w:t>
      </w:r>
      <w:proofErr w:type="gramEnd"/>
      <w:r w:rsidRPr="00D82C7B">
        <w:rPr>
          <w:rFonts w:ascii="Trebuchet MS" w:hAnsi="Trebuchet MS"/>
        </w:rPr>
        <w:t xml:space="preserve"> </w:t>
      </w:r>
      <w:r w:rsidR="00843574" w:rsidRPr="00D82C7B">
        <w:rPr>
          <w:rFonts w:ascii="Trebuchet MS" w:hAnsi="Trebuchet MS"/>
        </w:rPr>
        <w:t>that.</w:t>
      </w:r>
    </w:p>
    <w:p w14:paraId="7272EBA6" w14:textId="77777777" w:rsidR="00F70853" w:rsidRPr="00D82C7B" w:rsidRDefault="00F70853" w:rsidP="00EF59ED">
      <w:pPr>
        <w:spacing w:line="240" w:lineRule="auto"/>
        <w:ind w:left="1440"/>
        <w:rPr>
          <w:rFonts w:ascii="Trebuchet MS" w:eastAsia="Trebuchet MS" w:hAnsi="Trebuchet MS" w:cs="Trebuchet MS"/>
        </w:rPr>
      </w:pPr>
      <w:r w:rsidRPr="00D82C7B">
        <w:rPr>
          <w:rFonts w:ascii="Trebuchet MS" w:eastAsia="Trebuchet MS" w:hAnsi="Trebuchet MS" w:cs="Trebuchet MS"/>
        </w:rPr>
        <w:t>For much of the books written by African writers, there is a great chronicling of local history and profiling culture. In fact, this is not just African writers, it is writers everywhere. This is why we probably know more about Victorian lifestyle than Ugandan pre-1900 lifestyle. We've read more of it than our own.</w:t>
      </w:r>
      <w:r w:rsidRPr="00D82C7B">
        <w:rPr>
          <w:rFonts w:ascii="Trebuchet MS" w:eastAsia="Trebuchet MS" w:hAnsi="Trebuchet MS" w:cs="Trebuchet MS"/>
          <w:vertAlign w:val="superscript"/>
        </w:rPr>
        <w:footnoteReference w:id="163"/>
      </w:r>
    </w:p>
    <w:p w14:paraId="3DC72FD9" w14:textId="6EB0BD05" w:rsidR="00375855" w:rsidRPr="00D82C7B" w:rsidRDefault="00F70853" w:rsidP="00EF59ED">
      <w:pPr>
        <w:spacing w:line="480" w:lineRule="auto"/>
        <w:rPr>
          <w:rFonts w:ascii="Trebuchet MS" w:hAnsi="Trebuchet MS"/>
        </w:rPr>
      </w:pPr>
      <w:r w:rsidRPr="00D82C7B">
        <w:rPr>
          <w:rFonts w:ascii="Trebuchet MS" w:hAnsi="Trebuchet MS"/>
        </w:rPr>
        <w:lastRenderedPageBreak/>
        <w:t xml:space="preserve">The Makumbi argues that she had nowhere else to set the novel </w:t>
      </w:r>
      <w:proofErr w:type="spellStart"/>
      <w:r w:rsidR="008E0063" w:rsidRPr="00FA6FFC">
        <w:rPr>
          <w:rFonts w:ascii="Trebuchet MS" w:hAnsi="Trebuchet MS"/>
          <w:i/>
          <w:iCs/>
        </w:rPr>
        <w:t>Kintu</w:t>
      </w:r>
      <w:proofErr w:type="spellEnd"/>
      <w:r w:rsidR="008E0063">
        <w:rPr>
          <w:rFonts w:ascii="Trebuchet MS" w:hAnsi="Trebuchet MS"/>
        </w:rPr>
        <w:t xml:space="preserve"> </w:t>
      </w:r>
      <w:r w:rsidRPr="00D82C7B">
        <w:rPr>
          <w:rFonts w:ascii="Trebuchet MS" w:hAnsi="Trebuchet MS"/>
        </w:rPr>
        <w:t>but</w:t>
      </w:r>
      <w:r w:rsidR="008E0063">
        <w:rPr>
          <w:rFonts w:ascii="Trebuchet MS" w:hAnsi="Trebuchet MS"/>
        </w:rPr>
        <w:t xml:space="preserve"> </w:t>
      </w:r>
      <w:r w:rsidR="00A55DFD" w:rsidRPr="00D82C7B">
        <w:rPr>
          <w:rFonts w:ascii="Trebuchet MS" w:hAnsi="Trebuchet MS"/>
        </w:rPr>
        <w:t xml:space="preserve">in 1750. </w:t>
      </w:r>
      <w:r w:rsidR="00375855" w:rsidRPr="00D82C7B">
        <w:rPr>
          <w:rFonts w:ascii="Trebuchet MS" w:hAnsi="Trebuchet MS"/>
        </w:rPr>
        <w:t xml:space="preserve">And because every writer </w:t>
      </w:r>
      <w:r w:rsidR="0003110C" w:rsidRPr="00D82C7B">
        <w:rPr>
          <w:rFonts w:ascii="Trebuchet MS" w:hAnsi="Trebuchet MS"/>
        </w:rPr>
        <w:t>must</w:t>
      </w:r>
      <w:r w:rsidR="00375855" w:rsidRPr="00D82C7B">
        <w:rPr>
          <w:rFonts w:ascii="Trebuchet MS" w:hAnsi="Trebuchet MS"/>
        </w:rPr>
        <w:t xml:space="preserve"> start from somewhere, she chooses to start from the past. </w:t>
      </w:r>
    </w:p>
    <w:p w14:paraId="7D2EFB39" w14:textId="0D504BA6" w:rsidR="00E30180" w:rsidRDefault="00A55DFD" w:rsidP="0003110C">
      <w:pPr>
        <w:spacing w:before="240" w:line="240" w:lineRule="auto"/>
        <w:ind w:left="1440"/>
        <w:rPr>
          <w:rFonts w:ascii="Trebuchet MS" w:hAnsi="Trebuchet MS"/>
        </w:rPr>
      </w:pPr>
      <w:r w:rsidRPr="00D82C7B">
        <w:rPr>
          <w:rFonts w:ascii="Trebuchet MS" w:hAnsi="Trebuchet MS"/>
        </w:rPr>
        <w:t xml:space="preserve">By past, I mean pre-colonial. In the past is our traditional storytelling and I always pay homage to that. Mostly, history at this time is oral therefore not set in ink. This gave me permission to reimagine, invent and subvert all I wanted without being constrained by history. But also culturally, in the beginning is </w:t>
      </w:r>
      <w:proofErr w:type="spellStart"/>
      <w:r w:rsidRPr="00D82C7B">
        <w:rPr>
          <w:rFonts w:ascii="Trebuchet MS" w:hAnsi="Trebuchet MS"/>
        </w:rPr>
        <w:t>Kintu</w:t>
      </w:r>
      <w:proofErr w:type="spellEnd"/>
      <w:r w:rsidRPr="00D82C7B">
        <w:rPr>
          <w:rFonts w:ascii="Trebuchet MS" w:hAnsi="Trebuchet MS"/>
        </w:rPr>
        <w:t xml:space="preserve"> so I was experimenting with myth and history.</w:t>
      </w:r>
      <w:r w:rsidR="00375855" w:rsidRPr="00D82C7B">
        <w:rPr>
          <w:rStyle w:val="FootnoteReference"/>
          <w:rFonts w:ascii="Trebuchet MS" w:hAnsi="Trebuchet MS"/>
        </w:rPr>
        <w:footnoteReference w:id="164"/>
      </w:r>
    </w:p>
    <w:p w14:paraId="34147A14" w14:textId="77777777" w:rsidR="00E30180" w:rsidRPr="005C01CD" w:rsidRDefault="00E30180" w:rsidP="005C01CD">
      <w:pPr>
        <w:spacing w:before="240" w:line="240" w:lineRule="auto"/>
        <w:ind w:left="1440"/>
        <w:rPr>
          <w:rFonts w:ascii="Trebuchet MS" w:hAnsi="Trebuchet MS"/>
        </w:rPr>
      </w:pPr>
    </w:p>
    <w:p w14:paraId="55AFB089" w14:textId="77777777" w:rsidR="003B2872" w:rsidRPr="00D82C7B" w:rsidRDefault="00581B8C" w:rsidP="00553FFD">
      <w:pPr>
        <w:pStyle w:val="Heading3"/>
      </w:pPr>
      <w:bookmarkStart w:id="146" w:name="_Toc118368494"/>
      <w:r w:rsidRPr="00D82C7B">
        <w:t xml:space="preserve">6.3.4 </w:t>
      </w:r>
      <w:r w:rsidR="00941737" w:rsidRPr="00D82C7B">
        <w:t>MOVING AWAY FROM TRADITIONAL EUROCENTRIC STYLE</w:t>
      </w:r>
      <w:bookmarkEnd w:id="146"/>
    </w:p>
    <w:p w14:paraId="5014628B" w14:textId="649D559C" w:rsidR="00F94366" w:rsidRPr="00D82C7B" w:rsidRDefault="007C28CE" w:rsidP="00FC32A4">
      <w:pPr>
        <w:spacing w:line="480" w:lineRule="auto"/>
        <w:ind w:firstLine="720"/>
        <w:rPr>
          <w:rFonts w:ascii="Trebuchet MS" w:hAnsi="Trebuchet MS"/>
        </w:rPr>
      </w:pPr>
      <w:r w:rsidRPr="00D82C7B">
        <w:rPr>
          <w:rFonts w:ascii="Trebuchet MS" w:hAnsi="Trebuchet MS"/>
        </w:rPr>
        <w:t>Makumbi</w:t>
      </w:r>
      <w:r w:rsidR="003B2872" w:rsidRPr="00D82C7B">
        <w:rPr>
          <w:rFonts w:ascii="Trebuchet MS" w:hAnsi="Trebuchet MS"/>
        </w:rPr>
        <w:t xml:space="preserve"> refocuses history from 1900 to 1750.</w:t>
      </w:r>
      <w:r w:rsidR="00EC1B17" w:rsidRPr="00D82C7B">
        <w:rPr>
          <w:rFonts w:ascii="Trebuchet MS" w:hAnsi="Trebuchet MS"/>
        </w:rPr>
        <w:t xml:space="preserve">She sets in the prologue to </w:t>
      </w:r>
      <w:proofErr w:type="spellStart"/>
      <w:r w:rsidR="00EC1B17" w:rsidRPr="00D82C7B">
        <w:rPr>
          <w:rFonts w:ascii="Trebuchet MS" w:hAnsi="Trebuchet MS"/>
        </w:rPr>
        <w:t>Kintu</w:t>
      </w:r>
      <w:proofErr w:type="spellEnd"/>
      <w:r w:rsidR="00EC1B17" w:rsidRPr="00D82C7B">
        <w:rPr>
          <w:rFonts w:ascii="Trebuchet MS" w:hAnsi="Trebuchet MS"/>
        </w:rPr>
        <w:t xml:space="preserve">, a quote from </w:t>
      </w:r>
      <w:r w:rsidR="00A55DFD" w:rsidRPr="00D82C7B">
        <w:rPr>
          <w:rFonts w:ascii="Trebuchet MS" w:hAnsi="Trebuchet MS"/>
        </w:rPr>
        <w:t>the White expl</w:t>
      </w:r>
      <w:r w:rsidR="00EC1B17" w:rsidRPr="00D82C7B">
        <w:rPr>
          <w:rFonts w:ascii="Trebuchet MS" w:hAnsi="Trebuchet MS"/>
        </w:rPr>
        <w:t xml:space="preserve">orer, missionary, and colonizer John Speke to </w:t>
      </w:r>
      <w:r w:rsidR="008E0063" w:rsidRPr="00D82C7B">
        <w:rPr>
          <w:rFonts w:ascii="Trebuchet MS" w:hAnsi="Trebuchet MS"/>
        </w:rPr>
        <w:t>juxtapose</w:t>
      </w:r>
      <w:r w:rsidR="00EC1B17" w:rsidRPr="00D82C7B">
        <w:rPr>
          <w:rFonts w:ascii="Trebuchet MS" w:hAnsi="Trebuchet MS"/>
        </w:rPr>
        <w:t xml:space="preserve"> an argument against the </w:t>
      </w:r>
      <w:r w:rsidR="008E0063" w:rsidRPr="00D82C7B">
        <w:rPr>
          <w:rFonts w:ascii="Trebuchet MS" w:hAnsi="Trebuchet MS"/>
        </w:rPr>
        <w:t>notion</w:t>
      </w:r>
      <w:r w:rsidR="00EC1B17" w:rsidRPr="00D82C7B">
        <w:rPr>
          <w:rFonts w:ascii="Trebuchet MS" w:hAnsi="Trebuchet MS"/>
        </w:rPr>
        <w:t xml:space="preserve"> that history begins with the coming of the British in</w:t>
      </w:r>
      <w:r w:rsidR="00A55DFD" w:rsidRPr="00D82C7B">
        <w:rPr>
          <w:rFonts w:ascii="Trebuchet MS" w:hAnsi="Trebuchet MS"/>
        </w:rPr>
        <w:t xml:space="preserve"> the late 18</w:t>
      </w:r>
      <w:r w:rsidR="00EC1B17" w:rsidRPr="00D82C7B">
        <w:rPr>
          <w:rFonts w:ascii="Trebuchet MS" w:hAnsi="Trebuchet MS"/>
        </w:rPr>
        <w:t>00s to early 1900s.</w:t>
      </w:r>
      <w:r w:rsidR="00A55DFD" w:rsidRPr="00D82C7B">
        <w:rPr>
          <w:rFonts w:ascii="Trebuchet MS" w:hAnsi="Trebuchet MS"/>
        </w:rPr>
        <w:t xml:space="preserve"> But Makumbi takes us back to 1750, to a depiction of life before the White man. These scenes are not as we have seen them elsewhere—nasty, </w:t>
      </w:r>
      <w:proofErr w:type="gramStart"/>
      <w:r w:rsidR="00A55DFD" w:rsidRPr="00D82C7B">
        <w:rPr>
          <w:rFonts w:ascii="Trebuchet MS" w:hAnsi="Trebuchet MS"/>
        </w:rPr>
        <w:t>brutish</w:t>
      </w:r>
      <w:proofErr w:type="gramEnd"/>
      <w:r w:rsidR="00A55DFD" w:rsidRPr="00D82C7B">
        <w:rPr>
          <w:rFonts w:ascii="Trebuchet MS" w:hAnsi="Trebuchet MS"/>
        </w:rPr>
        <w:t xml:space="preserve"> and short—but respectful and respectable. Makumbi humanizes this life</w:t>
      </w:r>
      <w:r w:rsidR="00EC1B17" w:rsidRPr="00D82C7B">
        <w:rPr>
          <w:rFonts w:ascii="Trebuchet MS" w:hAnsi="Trebuchet MS"/>
        </w:rPr>
        <w:t>.</w:t>
      </w:r>
      <w:r w:rsidR="008E0063">
        <w:rPr>
          <w:rFonts w:ascii="Trebuchet MS" w:hAnsi="Trebuchet MS"/>
        </w:rPr>
        <w:t xml:space="preserve"> </w:t>
      </w:r>
      <w:r w:rsidR="00EC1B17" w:rsidRPr="00D82C7B">
        <w:rPr>
          <w:rFonts w:ascii="Trebuchet MS" w:hAnsi="Trebuchet MS"/>
        </w:rPr>
        <w:t xml:space="preserve">In </w:t>
      </w:r>
      <w:proofErr w:type="spellStart"/>
      <w:proofErr w:type="gramStart"/>
      <w:r w:rsidR="00F70C87" w:rsidRPr="00F70C87">
        <w:rPr>
          <w:rFonts w:ascii="Trebuchet MS" w:hAnsi="Trebuchet MS"/>
          <w:i/>
        </w:rPr>
        <w:t>Kintu</w:t>
      </w:r>
      <w:proofErr w:type="spellEnd"/>
      <w:r w:rsidR="00F70C87" w:rsidRPr="00D82C7B">
        <w:rPr>
          <w:rFonts w:ascii="Trebuchet MS" w:hAnsi="Trebuchet MS"/>
        </w:rPr>
        <w:t>;</w:t>
      </w:r>
      <w:proofErr w:type="gramEnd"/>
      <w:r w:rsidR="00EC1B17" w:rsidRPr="00D82C7B">
        <w:rPr>
          <w:rFonts w:ascii="Trebuchet MS" w:hAnsi="Trebuchet MS"/>
        </w:rPr>
        <w:t xml:space="preserve"> </w:t>
      </w:r>
      <w:r w:rsidR="00A55DFD" w:rsidRPr="00D82C7B">
        <w:rPr>
          <w:rFonts w:ascii="Trebuchet MS" w:hAnsi="Trebuchet MS"/>
        </w:rPr>
        <w:t xml:space="preserve">Makumbi </w:t>
      </w:r>
      <w:r w:rsidR="00EC1B17" w:rsidRPr="00D82C7B">
        <w:rPr>
          <w:rFonts w:ascii="Trebuchet MS" w:hAnsi="Trebuchet MS"/>
        </w:rPr>
        <w:t xml:space="preserve">does not address herself to </w:t>
      </w:r>
      <w:r w:rsidR="00A55DFD" w:rsidRPr="00D82C7B">
        <w:rPr>
          <w:rFonts w:ascii="Trebuchet MS" w:hAnsi="Trebuchet MS"/>
        </w:rPr>
        <w:t>postcolonialism</w:t>
      </w:r>
      <w:r w:rsidR="00EC1B17" w:rsidRPr="00D82C7B">
        <w:rPr>
          <w:rFonts w:ascii="Trebuchet MS" w:hAnsi="Trebuchet MS"/>
        </w:rPr>
        <w:t xml:space="preserve"> as most contemporary writers</w:t>
      </w:r>
      <w:r w:rsidR="00F94366" w:rsidRPr="00D82C7B">
        <w:rPr>
          <w:rFonts w:ascii="Trebuchet MS" w:hAnsi="Trebuchet MS"/>
        </w:rPr>
        <w:t xml:space="preserve">. As Aaron </w:t>
      </w:r>
      <w:proofErr w:type="spellStart"/>
      <w:r w:rsidR="00F94366" w:rsidRPr="00D82C7B">
        <w:rPr>
          <w:rFonts w:ascii="Trebuchet MS" w:hAnsi="Trebuchet MS"/>
        </w:rPr>
        <w:t>Bady</w:t>
      </w:r>
      <w:proofErr w:type="spellEnd"/>
      <w:r w:rsidR="00F94366" w:rsidRPr="00D82C7B">
        <w:rPr>
          <w:rFonts w:ascii="Trebuchet MS" w:hAnsi="Trebuchet MS"/>
        </w:rPr>
        <w:t xml:space="preserve"> says: </w:t>
      </w:r>
    </w:p>
    <w:p w14:paraId="3915421E" w14:textId="515D9656" w:rsidR="00F94366" w:rsidRPr="00D82C7B" w:rsidRDefault="00F94366" w:rsidP="00F94366">
      <w:pPr>
        <w:ind w:left="720" w:firstLine="720"/>
        <w:rPr>
          <w:rFonts w:ascii="Trebuchet MS" w:hAnsi="Trebuchet MS"/>
        </w:rPr>
      </w:pPr>
      <w:r w:rsidRPr="00D82C7B">
        <w:rPr>
          <w:rFonts w:ascii="Trebuchet MS" w:hAnsi="Trebuchet MS"/>
        </w:rPr>
        <w:t>…</w:t>
      </w:r>
      <w:r w:rsidR="00A55DFD" w:rsidRPr="00D82C7B">
        <w:rPr>
          <w:rFonts w:ascii="Trebuchet MS" w:hAnsi="Trebuchet MS"/>
        </w:rPr>
        <w:t xml:space="preserve">the point is not that colonialism didn’t </w:t>
      </w:r>
      <w:r w:rsidR="0003110C" w:rsidRPr="00D82C7B">
        <w:rPr>
          <w:rFonts w:ascii="Trebuchet MS" w:hAnsi="Trebuchet MS"/>
        </w:rPr>
        <w:t>happen or</w:t>
      </w:r>
      <w:r w:rsidR="00A55DFD" w:rsidRPr="00D82C7B">
        <w:rPr>
          <w:rFonts w:ascii="Trebuchet MS" w:hAnsi="Trebuchet MS"/>
        </w:rPr>
        <w:t xml:space="preserve"> was inconsequential; her point is that colonialism wasn’t the only thing of consequence that did. Colonialism is a thing that </w:t>
      </w:r>
      <w:r w:rsidR="0003110C" w:rsidRPr="00D82C7B">
        <w:rPr>
          <w:rFonts w:ascii="Trebuchet MS" w:hAnsi="Trebuchet MS"/>
        </w:rPr>
        <w:t>happened and</w:t>
      </w:r>
      <w:r w:rsidR="00A55DFD" w:rsidRPr="00D82C7B">
        <w:rPr>
          <w:rFonts w:ascii="Trebuchet MS" w:hAnsi="Trebuchet MS"/>
        </w:rPr>
        <w:t xml:space="preserve"> can be taken for granted. But other </w:t>
      </w:r>
      <w:r w:rsidRPr="00D82C7B">
        <w:rPr>
          <w:rFonts w:ascii="Trebuchet MS" w:hAnsi="Trebuchet MS"/>
        </w:rPr>
        <w:t>stories are worth telling, too.</w:t>
      </w:r>
    </w:p>
    <w:p w14:paraId="7F9647A5" w14:textId="77777777" w:rsidR="00A55DFD" w:rsidRPr="00D82C7B" w:rsidRDefault="00A55DFD" w:rsidP="000B1A00">
      <w:pPr>
        <w:spacing w:line="480" w:lineRule="auto"/>
        <w:ind w:firstLine="720"/>
        <w:rPr>
          <w:rFonts w:ascii="Trebuchet MS" w:hAnsi="Trebuchet MS"/>
        </w:rPr>
      </w:pPr>
      <w:r w:rsidRPr="00D82C7B">
        <w:rPr>
          <w:rFonts w:ascii="Trebuchet MS" w:hAnsi="Trebuchet MS"/>
        </w:rPr>
        <w:t xml:space="preserve">That is </w:t>
      </w:r>
      <w:r w:rsidR="00F94366" w:rsidRPr="00D82C7B">
        <w:rPr>
          <w:rFonts w:ascii="Trebuchet MS" w:hAnsi="Trebuchet MS"/>
        </w:rPr>
        <w:t xml:space="preserve">treated like a snub by the enough a snub, Euro-centric publishing scene which is used to having writers from Africa concentrate on colonialism, and postcolonialism portraying darker aspects of life on the continent. </w:t>
      </w:r>
      <w:r w:rsidRPr="00D82C7B">
        <w:rPr>
          <w:rFonts w:ascii="Trebuchet MS" w:hAnsi="Trebuchet MS"/>
        </w:rPr>
        <w:t xml:space="preserve">Makumbi’s novel turns its attention from those usual tropes of postcolonialism to what I would </w:t>
      </w:r>
      <w:r w:rsidRPr="00D82C7B">
        <w:rPr>
          <w:rFonts w:ascii="Trebuchet MS" w:hAnsi="Trebuchet MS"/>
        </w:rPr>
        <w:lastRenderedPageBreak/>
        <w:t xml:space="preserve">call African contemporaneity, or African contemporaneousness, to borrow Achille </w:t>
      </w:r>
      <w:proofErr w:type="spellStart"/>
      <w:r w:rsidRPr="00D82C7B">
        <w:rPr>
          <w:rFonts w:ascii="Trebuchet MS" w:hAnsi="Trebuchet MS"/>
        </w:rPr>
        <w:t>Mbembe’s</w:t>
      </w:r>
      <w:proofErr w:type="spellEnd"/>
      <w:r w:rsidRPr="00D82C7B">
        <w:rPr>
          <w:rFonts w:ascii="Trebuchet MS" w:hAnsi="Trebuchet MS"/>
        </w:rPr>
        <w:t xml:space="preserve"> word. This contemporaneity is manifest in Ugandan religious practice, for example. Again, talking to Aaron </w:t>
      </w:r>
      <w:proofErr w:type="spellStart"/>
      <w:r w:rsidRPr="00D82C7B">
        <w:rPr>
          <w:rFonts w:ascii="Trebuchet MS" w:hAnsi="Trebuchet MS"/>
        </w:rPr>
        <w:t>Bady</w:t>
      </w:r>
      <w:proofErr w:type="spellEnd"/>
      <w:r w:rsidRPr="00D82C7B">
        <w:rPr>
          <w:rFonts w:ascii="Trebuchet MS" w:hAnsi="Trebuchet MS"/>
        </w:rPr>
        <w:t>, about African Christianity, Makumbi says:</w:t>
      </w:r>
    </w:p>
    <w:p w14:paraId="43478179" w14:textId="77777777" w:rsidR="00A55DFD" w:rsidRDefault="00A55DFD" w:rsidP="00C410A9">
      <w:pPr>
        <w:ind w:left="1440"/>
        <w:rPr>
          <w:rFonts w:ascii="Trebuchet MS" w:hAnsi="Trebuchet MS"/>
          <w:iCs/>
        </w:rPr>
      </w:pPr>
      <w:r w:rsidRPr="00D82C7B">
        <w:rPr>
          <w:rFonts w:ascii="Trebuchet MS" w:hAnsi="Trebuchet MS"/>
          <w:iCs/>
        </w:rPr>
        <w:t xml:space="preserve">So now traditional [indigenous beliefs] </w:t>
      </w:r>
      <w:proofErr w:type="gramStart"/>
      <w:r w:rsidRPr="00D82C7B">
        <w:rPr>
          <w:rFonts w:ascii="Trebuchet MS" w:hAnsi="Trebuchet MS"/>
          <w:iCs/>
        </w:rPr>
        <w:t>are</w:t>
      </w:r>
      <w:proofErr w:type="gramEnd"/>
      <w:r w:rsidRPr="00D82C7B">
        <w:rPr>
          <w:rFonts w:ascii="Trebuchet MS" w:hAnsi="Trebuchet MS"/>
          <w:iCs/>
        </w:rPr>
        <w:t xml:space="preserve"> written, not oral, there is baptism and traditional priests even perform wedding ceremonies. To me as an author this present is an incredible moment. We are witnessing syncretic processes of African culture, </w:t>
      </w:r>
      <w:proofErr w:type="gramStart"/>
      <w:r w:rsidRPr="00D82C7B">
        <w:rPr>
          <w:rFonts w:ascii="Trebuchet MS" w:hAnsi="Trebuchet MS"/>
          <w:iCs/>
        </w:rPr>
        <w:t>as a result of</w:t>
      </w:r>
      <w:proofErr w:type="gramEnd"/>
      <w:r w:rsidRPr="00D82C7B">
        <w:rPr>
          <w:rFonts w:ascii="Trebuchet MS" w:hAnsi="Trebuchet MS"/>
          <w:iCs/>
        </w:rPr>
        <w:t xml:space="preserve"> clashing with Europe, is in the process of reorganizing its structures by absorbing what is relevant from Europe, by discarding redundant aspects of its past, and by rejecting certain aspects of Europe that do not suit it.</w:t>
      </w:r>
    </w:p>
    <w:p w14:paraId="293ED49A" w14:textId="77777777" w:rsidR="00F70C87" w:rsidRPr="00D82C7B" w:rsidRDefault="00F70C87" w:rsidP="00C410A9">
      <w:pPr>
        <w:ind w:left="1440"/>
        <w:rPr>
          <w:rFonts w:ascii="Trebuchet MS" w:hAnsi="Trebuchet MS"/>
          <w:iCs/>
        </w:rPr>
      </w:pPr>
    </w:p>
    <w:p w14:paraId="6A6EE305" w14:textId="4823EBBE" w:rsidR="003B2872" w:rsidRPr="00D82C7B" w:rsidRDefault="00581B8C" w:rsidP="00553FFD">
      <w:pPr>
        <w:pStyle w:val="Heading3"/>
      </w:pPr>
      <w:bookmarkStart w:id="147" w:name="_Toc118368495"/>
      <w:r w:rsidRPr="00D82C7B">
        <w:t>6.3.5</w:t>
      </w:r>
      <w:r w:rsidR="008E0063">
        <w:t xml:space="preserve"> </w:t>
      </w:r>
      <w:r w:rsidR="00EC5588" w:rsidRPr="00D82C7B">
        <w:t>AFRICAN CONTEMPORANEITY</w:t>
      </w:r>
      <w:bookmarkEnd w:id="147"/>
      <w:r w:rsidR="00EC5588" w:rsidRPr="00D82C7B">
        <w:t xml:space="preserve"> </w:t>
      </w:r>
    </w:p>
    <w:p w14:paraId="3B08372B" w14:textId="506DEEBD" w:rsidR="00EC5588" w:rsidRPr="00D82C7B" w:rsidRDefault="00EC5588" w:rsidP="00941737">
      <w:pPr>
        <w:spacing w:line="480" w:lineRule="auto"/>
        <w:ind w:firstLine="720"/>
        <w:rPr>
          <w:rFonts w:ascii="Trebuchet MS" w:hAnsi="Trebuchet MS"/>
          <w:b/>
        </w:rPr>
      </w:pPr>
      <w:r w:rsidRPr="00D82C7B">
        <w:rPr>
          <w:rFonts w:ascii="Trebuchet MS" w:hAnsi="Trebuchet MS"/>
        </w:rPr>
        <w:t>It is clear in </w:t>
      </w:r>
      <w:proofErr w:type="spellStart"/>
      <w:r w:rsidRPr="00D82C7B">
        <w:rPr>
          <w:rFonts w:ascii="Trebuchet MS" w:hAnsi="Trebuchet MS"/>
          <w:i/>
          <w:iCs/>
        </w:rPr>
        <w:t>Kintu</w:t>
      </w:r>
      <w:proofErr w:type="spellEnd"/>
      <w:r w:rsidRPr="00D82C7B">
        <w:rPr>
          <w:rFonts w:ascii="Trebuchet MS" w:hAnsi="Trebuchet MS"/>
        </w:rPr>
        <w:t> that African contemporaneity is exist</w:t>
      </w:r>
      <w:r w:rsidR="00464BC7">
        <w:rPr>
          <w:rFonts w:ascii="Trebuchet MS" w:hAnsi="Trebuchet MS"/>
        </w:rPr>
        <w:t>e</w:t>
      </w:r>
      <w:r w:rsidRPr="00D82C7B">
        <w:rPr>
          <w:rFonts w:ascii="Trebuchet MS" w:hAnsi="Trebuchet MS"/>
        </w:rPr>
        <w:t>nt and it is not mere mimicry of European culture, a reinventing of the wheel, nor is it a re-imagination of an African past.  </w:t>
      </w:r>
      <w:proofErr w:type="spellStart"/>
      <w:r w:rsidRPr="00D82C7B">
        <w:rPr>
          <w:rFonts w:ascii="Trebuchet MS" w:hAnsi="Trebuchet MS"/>
          <w:i/>
          <w:iCs/>
        </w:rPr>
        <w:t>Kintu</w:t>
      </w:r>
      <w:proofErr w:type="spellEnd"/>
      <w:r w:rsidRPr="00D82C7B">
        <w:rPr>
          <w:rFonts w:ascii="Trebuchet MS" w:hAnsi="Trebuchet MS"/>
        </w:rPr>
        <w:t xml:space="preserve"> reveals that this African present is affected by many factors, colonialism being just one and not at all the major influence. Makumbi creatively interprets the past of Buganda, uninfluenced by external factors like colonialism to understand the present as affected by the past and imagining how </w:t>
      </w:r>
      <w:r w:rsidR="00E30180" w:rsidRPr="00D82C7B">
        <w:rPr>
          <w:rFonts w:ascii="Trebuchet MS" w:hAnsi="Trebuchet MS"/>
        </w:rPr>
        <w:t>the past shapes</w:t>
      </w:r>
      <w:r w:rsidRPr="00D82C7B">
        <w:rPr>
          <w:rFonts w:ascii="Trebuchet MS" w:hAnsi="Trebuchet MS"/>
        </w:rPr>
        <w:t xml:space="preserve"> and determines the future.</w:t>
      </w:r>
    </w:p>
    <w:p w14:paraId="45394C3B" w14:textId="1C854C1E" w:rsidR="00CA48A3" w:rsidRPr="00D82C7B" w:rsidRDefault="006E21EE" w:rsidP="000B1A00">
      <w:pPr>
        <w:spacing w:line="480" w:lineRule="auto"/>
        <w:ind w:firstLine="720"/>
        <w:rPr>
          <w:rFonts w:ascii="Trebuchet MS" w:hAnsi="Trebuchet MS"/>
        </w:rPr>
      </w:pPr>
      <w:r w:rsidRPr="00D82C7B">
        <w:rPr>
          <w:rFonts w:ascii="Trebuchet MS" w:hAnsi="Trebuchet MS"/>
        </w:rPr>
        <w:t xml:space="preserve">Makumbi in her fictitious </w:t>
      </w:r>
      <w:r w:rsidR="004E6416" w:rsidRPr="00D82C7B">
        <w:rPr>
          <w:rFonts w:ascii="Trebuchet MS" w:hAnsi="Trebuchet MS"/>
        </w:rPr>
        <w:t xml:space="preserve">prose narratives </w:t>
      </w:r>
      <w:r w:rsidRPr="00D82C7B">
        <w:rPr>
          <w:rFonts w:ascii="Trebuchet MS" w:hAnsi="Trebuchet MS"/>
        </w:rPr>
        <w:t>d</w:t>
      </w:r>
      <w:r w:rsidR="003B2872" w:rsidRPr="00D82C7B">
        <w:rPr>
          <w:rFonts w:ascii="Trebuchet MS" w:hAnsi="Trebuchet MS"/>
        </w:rPr>
        <w:t>eals with contemporary issues and refuses to get stuck on the European story</w:t>
      </w:r>
      <w:r w:rsidR="004E6416" w:rsidRPr="00D82C7B">
        <w:rPr>
          <w:rFonts w:ascii="Trebuchet MS" w:hAnsi="Trebuchet MS"/>
        </w:rPr>
        <w:t xml:space="preserve"> alone. In </w:t>
      </w:r>
      <w:proofErr w:type="spellStart"/>
      <w:r w:rsidR="004E6416" w:rsidRPr="00D82C7B">
        <w:rPr>
          <w:rFonts w:ascii="Trebuchet MS" w:hAnsi="Trebuchet MS"/>
        </w:rPr>
        <w:t>Kintu</w:t>
      </w:r>
      <w:proofErr w:type="spellEnd"/>
      <w:r w:rsidR="004E6416" w:rsidRPr="00D82C7B">
        <w:rPr>
          <w:rFonts w:ascii="Trebuchet MS" w:hAnsi="Trebuchet MS"/>
        </w:rPr>
        <w:t xml:space="preserve">, she </w:t>
      </w:r>
      <w:r w:rsidR="00CA48A3" w:rsidRPr="00D82C7B">
        <w:rPr>
          <w:rFonts w:ascii="Trebuchet MS" w:hAnsi="Trebuchet MS"/>
        </w:rPr>
        <w:t xml:space="preserve">completely incises the White invasion and brings the story forward, in Book II, to the year 2004. With this new section, </w:t>
      </w:r>
      <w:proofErr w:type="spellStart"/>
      <w:r w:rsidR="00CA48A3" w:rsidRPr="00D82C7B">
        <w:rPr>
          <w:rFonts w:ascii="Trebuchet MS" w:hAnsi="Trebuchet MS"/>
        </w:rPr>
        <w:t>Bwaise</w:t>
      </w:r>
      <w:proofErr w:type="spellEnd"/>
      <w:r w:rsidR="00CA48A3" w:rsidRPr="00D82C7B">
        <w:rPr>
          <w:rFonts w:ascii="Trebuchet MS" w:hAnsi="Trebuchet MS"/>
        </w:rPr>
        <w:t xml:space="preserve"> is out of </w:t>
      </w:r>
      <w:r w:rsidR="0003110C" w:rsidRPr="00D82C7B">
        <w:rPr>
          <w:rFonts w:ascii="Trebuchet MS" w:hAnsi="Trebuchet MS"/>
        </w:rPr>
        <w:t>view,</w:t>
      </w:r>
      <w:r w:rsidR="00CA48A3" w:rsidRPr="00D82C7B">
        <w:rPr>
          <w:rFonts w:ascii="Trebuchet MS" w:hAnsi="Trebuchet MS"/>
        </w:rPr>
        <w:t xml:space="preserve"> and we are now in the mortuary at Mulago hospital, Uganda’s </w:t>
      </w:r>
      <w:r w:rsidR="004E6416" w:rsidRPr="00D82C7B">
        <w:rPr>
          <w:rFonts w:ascii="Trebuchet MS" w:hAnsi="Trebuchet MS"/>
        </w:rPr>
        <w:t>dilapidated</w:t>
      </w:r>
      <w:r w:rsidR="00CA48A3" w:rsidRPr="00D82C7B">
        <w:rPr>
          <w:rFonts w:ascii="Trebuchet MS" w:hAnsi="Trebuchet MS"/>
        </w:rPr>
        <w:t xml:space="preserve"> national referral hospital, where </w:t>
      </w:r>
      <w:proofErr w:type="spellStart"/>
      <w:r w:rsidR="00CA48A3" w:rsidRPr="00D82C7B">
        <w:rPr>
          <w:rFonts w:ascii="Trebuchet MS" w:hAnsi="Trebuchet MS"/>
        </w:rPr>
        <w:t>Kamu’s</w:t>
      </w:r>
      <w:proofErr w:type="spellEnd"/>
      <w:r w:rsidR="00CA48A3" w:rsidRPr="00D82C7B">
        <w:rPr>
          <w:rFonts w:ascii="Trebuchet MS" w:hAnsi="Trebuchet MS"/>
        </w:rPr>
        <w:t xml:space="preserve"> body has been taken. The second book begins in the sub-town of </w:t>
      </w:r>
      <w:proofErr w:type="spellStart"/>
      <w:r w:rsidR="00CA48A3" w:rsidRPr="00D82C7B">
        <w:rPr>
          <w:rFonts w:ascii="Trebuchet MS" w:hAnsi="Trebuchet MS"/>
        </w:rPr>
        <w:t>Mmengo</w:t>
      </w:r>
      <w:proofErr w:type="spellEnd"/>
      <w:r w:rsidR="00CA48A3" w:rsidRPr="00D82C7B">
        <w:rPr>
          <w:rFonts w:ascii="Trebuchet MS" w:hAnsi="Trebuchet MS"/>
        </w:rPr>
        <w:t xml:space="preserve">, where </w:t>
      </w:r>
      <w:proofErr w:type="spellStart"/>
      <w:r w:rsidR="00CA48A3" w:rsidRPr="00D82C7B">
        <w:rPr>
          <w:rFonts w:ascii="Trebuchet MS" w:hAnsi="Trebuchet MS"/>
        </w:rPr>
        <w:lastRenderedPageBreak/>
        <w:t>Suubi</w:t>
      </w:r>
      <w:proofErr w:type="spellEnd"/>
      <w:r w:rsidR="00CA48A3" w:rsidRPr="00D82C7B">
        <w:rPr>
          <w:rFonts w:ascii="Trebuchet MS" w:hAnsi="Trebuchet MS"/>
        </w:rPr>
        <w:t xml:space="preserve"> </w:t>
      </w:r>
      <w:proofErr w:type="spellStart"/>
      <w:r w:rsidR="00CA48A3" w:rsidRPr="00D82C7B">
        <w:rPr>
          <w:rFonts w:ascii="Trebuchet MS" w:hAnsi="Trebuchet MS"/>
        </w:rPr>
        <w:t>Nnakintu</w:t>
      </w:r>
      <w:proofErr w:type="spellEnd"/>
      <w:r w:rsidR="00CA48A3" w:rsidRPr="00D82C7B">
        <w:rPr>
          <w:rFonts w:ascii="Trebuchet MS" w:hAnsi="Trebuchet MS"/>
        </w:rPr>
        <w:t xml:space="preserve">—whose last name noticeably echoes </w:t>
      </w:r>
      <w:proofErr w:type="spellStart"/>
      <w:r w:rsidR="00CA48A3" w:rsidRPr="00D82C7B">
        <w:rPr>
          <w:rFonts w:ascii="Trebuchet MS" w:hAnsi="Trebuchet MS"/>
        </w:rPr>
        <w:t>Kintu’s</w:t>
      </w:r>
      <w:proofErr w:type="spellEnd"/>
      <w:r w:rsidR="00CA48A3" w:rsidRPr="00D82C7B">
        <w:rPr>
          <w:rFonts w:ascii="Trebuchet MS" w:hAnsi="Trebuchet MS"/>
        </w:rPr>
        <w:t xml:space="preserve">—lives. </w:t>
      </w:r>
      <w:proofErr w:type="spellStart"/>
      <w:r w:rsidR="004E6416" w:rsidRPr="00D82C7B">
        <w:rPr>
          <w:rFonts w:ascii="Trebuchet MS" w:hAnsi="Trebuchet MS"/>
        </w:rPr>
        <w:t>Bu</w:t>
      </w:r>
      <w:r w:rsidR="00CA48A3" w:rsidRPr="00D82C7B">
        <w:rPr>
          <w:rFonts w:ascii="Trebuchet MS" w:hAnsi="Trebuchet MS"/>
        </w:rPr>
        <w:t>Ganda</w:t>
      </w:r>
      <w:proofErr w:type="spellEnd"/>
      <w:r w:rsidR="00CA48A3" w:rsidRPr="00D82C7B">
        <w:rPr>
          <w:rFonts w:ascii="Trebuchet MS" w:hAnsi="Trebuchet MS"/>
        </w:rPr>
        <w:t xml:space="preserve"> clans have specific names that distinguish members of one clan from another. Because </w:t>
      </w:r>
      <w:proofErr w:type="spellStart"/>
      <w:r w:rsidR="00CA48A3" w:rsidRPr="00D82C7B">
        <w:rPr>
          <w:rFonts w:ascii="Trebuchet MS" w:hAnsi="Trebuchet MS"/>
        </w:rPr>
        <w:t>Kintu</w:t>
      </w:r>
      <w:proofErr w:type="spellEnd"/>
      <w:r w:rsidR="00CA48A3" w:rsidRPr="00D82C7B">
        <w:rPr>
          <w:rFonts w:ascii="Trebuchet MS" w:hAnsi="Trebuchet MS"/>
        </w:rPr>
        <w:t xml:space="preserve"> </w:t>
      </w:r>
      <w:proofErr w:type="spellStart"/>
      <w:r w:rsidR="00CA48A3" w:rsidRPr="00D82C7B">
        <w:rPr>
          <w:rFonts w:ascii="Trebuchet MS" w:hAnsi="Trebuchet MS"/>
        </w:rPr>
        <w:t>Kidda</w:t>
      </w:r>
      <w:proofErr w:type="spellEnd"/>
      <w:r w:rsidR="00CA48A3" w:rsidRPr="00D82C7B">
        <w:rPr>
          <w:rFonts w:ascii="Trebuchet MS" w:hAnsi="Trebuchet MS"/>
        </w:rPr>
        <w:t xml:space="preserve"> is the patriarch of this clan, the name </w:t>
      </w:r>
      <w:proofErr w:type="spellStart"/>
      <w:r w:rsidR="00CA48A3" w:rsidRPr="00D82C7B">
        <w:rPr>
          <w:rFonts w:ascii="Trebuchet MS" w:hAnsi="Trebuchet MS"/>
        </w:rPr>
        <w:t>Nnakintu</w:t>
      </w:r>
      <w:proofErr w:type="spellEnd"/>
      <w:r w:rsidR="00CA48A3" w:rsidRPr="00D82C7B">
        <w:rPr>
          <w:rFonts w:ascii="Trebuchet MS" w:hAnsi="Trebuchet MS"/>
        </w:rPr>
        <w:t xml:space="preserve"> indicates that she is a “daughter” of the clan. This matter of lineage becomes a guiding thread through the novel; here, </w:t>
      </w:r>
      <w:proofErr w:type="spellStart"/>
      <w:r w:rsidR="00CA48A3" w:rsidRPr="00D82C7B">
        <w:rPr>
          <w:rFonts w:ascii="Trebuchet MS" w:hAnsi="Trebuchet MS"/>
        </w:rPr>
        <w:t>Ntwiire’s</w:t>
      </w:r>
      <w:proofErr w:type="spellEnd"/>
      <w:r w:rsidR="00CA48A3" w:rsidRPr="00D82C7B">
        <w:rPr>
          <w:rFonts w:ascii="Trebuchet MS" w:hAnsi="Trebuchet MS"/>
        </w:rPr>
        <w:t xml:space="preserve"> curse is very present in </w:t>
      </w:r>
      <w:proofErr w:type="spellStart"/>
      <w:r w:rsidR="00CA48A3" w:rsidRPr="00D82C7B">
        <w:rPr>
          <w:rFonts w:ascii="Trebuchet MS" w:hAnsi="Trebuchet MS"/>
        </w:rPr>
        <w:t>Suubi’s</w:t>
      </w:r>
      <w:proofErr w:type="spellEnd"/>
      <w:r w:rsidR="00CA48A3" w:rsidRPr="00D82C7B">
        <w:rPr>
          <w:rFonts w:ascii="Trebuchet MS" w:hAnsi="Trebuchet MS"/>
        </w:rPr>
        <w:t xml:space="preserve"> life despite all her creative re-inventions of </w:t>
      </w:r>
      <w:r w:rsidR="00E30180" w:rsidRPr="00D82C7B">
        <w:rPr>
          <w:rFonts w:ascii="Trebuchet MS" w:hAnsi="Trebuchet MS"/>
        </w:rPr>
        <w:t>herself</w:t>
      </w:r>
      <w:r w:rsidR="00CA48A3" w:rsidRPr="00D82C7B">
        <w:rPr>
          <w:rFonts w:ascii="Trebuchet MS" w:hAnsi="Trebuchet MS"/>
        </w:rPr>
        <w:t>.</w:t>
      </w:r>
    </w:p>
    <w:p w14:paraId="422E4495" w14:textId="77777777" w:rsidR="00CA48A3" w:rsidRPr="00D82C7B" w:rsidRDefault="00CA48A3" w:rsidP="000B1A00">
      <w:pPr>
        <w:spacing w:line="480" w:lineRule="auto"/>
        <w:ind w:firstLine="720"/>
        <w:rPr>
          <w:rFonts w:ascii="Trebuchet MS" w:hAnsi="Trebuchet MS"/>
        </w:rPr>
      </w:pPr>
      <w:r w:rsidRPr="00D82C7B">
        <w:rPr>
          <w:rFonts w:ascii="Trebuchet MS" w:hAnsi="Trebuchet MS"/>
        </w:rPr>
        <w:t xml:space="preserve">In many ways, Makumbi shows us how colonialists and postcolonial theorists probably over-estimate Europe’s contemporary or historical influence on Africa. Despite the various modes of European expression, contemporary Africans frequently return to something beyond colonialism to explain their situations or even solve their contemporary problems. As </w:t>
      </w:r>
      <w:proofErr w:type="spellStart"/>
      <w:r w:rsidRPr="00D82C7B">
        <w:rPr>
          <w:rFonts w:ascii="Trebuchet MS" w:hAnsi="Trebuchet MS"/>
        </w:rPr>
        <w:t>Bweeza</w:t>
      </w:r>
      <w:proofErr w:type="spellEnd"/>
      <w:r w:rsidRPr="00D82C7B">
        <w:rPr>
          <w:rFonts w:ascii="Trebuchet MS" w:hAnsi="Trebuchet MS"/>
        </w:rPr>
        <w:t xml:space="preserve"> says: “He calls me, the English way, to distance unwanted relatives. But blood speaks.” There is also a conscious sense of power in being able to accept or reject colonial ideas. </w:t>
      </w:r>
      <w:proofErr w:type="spellStart"/>
      <w:r w:rsidRPr="00D82C7B">
        <w:rPr>
          <w:rFonts w:ascii="Trebuchet MS" w:hAnsi="Trebuchet MS"/>
        </w:rPr>
        <w:t>Bweeza</w:t>
      </w:r>
      <w:proofErr w:type="spellEnd"/>
      <w:r w:rsidRPr="00D82C7B">
        <w:rPr>
          <w:rFonts w:ascii="Trebuchet MS" w:hAnsi="Trebuchet MS"/>
        </w:rPr>
        <w:t xml:space="preserve"> rejects Christianity while her brother </w:t>
      </w:r>
      <w:proofErr w:type="spellStart"/>
      <w:r w:rsidRPr="00D82C7B">
        <w:rPr>
          <w:rFonts w:ascii="Trebuchet MS" w:hAnsi="Trebuchet MS"/>
        </w:rPr>
        <w:t>Kanani</w:t>
      </w:r>
      <w:proofErr w:type="spellEnd"/>
      <w:r w:rsidRPr="00D82C7B">
        <w:rPr>
          <w:rFonts w:ascii="Trebuchet MS" w:hAnsi="Trebuchet MS"/>
        </w:rPr>
        <w:t xml:space="preserve"> accepts the same. The result is a mélange of Christianity and heathenness, a chaos that can be understood and explained by the overarching concept of African contemporaneity.</w:t>
      </w:r>
    </w:p>
    <w:p w14:paraId="0409D71B" w14:textId="007F5F8F" w:rsidR="00CA48A3" w:rsidRPr="00D82C7B" w:rsidRDefault="00CA48A3" w:rsidP="000B1A00">
      <w:pPr>
        <w:spacing w:line="480" w:lineRule="auto"/>
        <w:ind w:firstLine="720"/>
        <w:rPr>
          <w:rFonts w:ascii="Trebuchet MS" w:hAnsi="Trebuchet MS"/>
        </w:rPr>
      </w:pPr>
      <w:r w:rsidRPr="00D82C7B">
        <w:rPr>
          <w:rFonts w:ascii="Trebuchet MS" w:hAnsi="Trebuchet MS"/>
        </w:rPr>
        <w:t xml:space="preserve">Makumbi’s focus on contemporaneity is also visible from yet another </w:t>
      </w:r>
      <w:proofErr w:type="spellStart"/>
      <w:r w:rsidRPr="00D82C7B">
        <w:rPr>
          <w:rFonts w:ascii="Trebuchet MS" w:hAnsi="Trebuchet MS"/>
        </w:rPr>
        <w:t>Kintu</w:t>
      </w:r>
      <w:proofErr w:type="spellEnd"/>
      <w:r w:rsidRPr="00D82C7B">
        <w:rPr>
          <w:rFonts w:ascii="Trebuchet MS" w:hAnsi="Trebuchet MS"/>
        </w:rPr>
        <w:t>, Isaac Newton, whose actions fill the fourth book. (If this review talks about </w:t>
      </w:r>
      <w:proofErr w:type="spellStart"/>
      <w:r w:rsidRPr="00D82C7B">
        <w:rPr>
          <w:rFonts w:ascii="Trebuchet MS" w:hAnsi="Trebuchet MS"/>
          <w:i/>
          <w:iCs/>
        </w:rPr>
        <w:t>Kintu</w:t>
      </w:r>
      <w:r w:rsidRPr="00D82C7B">
        <w:rPr>
          <w:rFonts w:ascii="Trebuchet MS" w:hAnsi="Trebuchet MS"/>
        </w:rPr>
        <w:t>’s</w:t>
      </w:r>
      <w:proofErr w:type="spellEnd"/>
      <w:r w:rsidRPr="00D82C7B">
        <w:rPr>
          <w:rFonts w:ascii="Trebuchet MS" w:hAnsi="Trebuchet MS"/>
        </w:rPr>
        <w:t xml:space="preserve"> structure more than usual, it is only because each of its books is so radically </w:t>
      </w:r>
      <w:r w:rsidR="0003110C" w:rsidRPr="00D82C7B">
        <w:rPr>
          <w:rFonts w:ascii="Trebuchet MS" w:hAnsi="Trebuchet MS"/>
        </w:rPr>
        <w:t>different and</w:t>
      </w:r>
      <w:r w:rsidRPr="00D82C7B">
        <w:rPr>
          <w:rFonts w:ascii="Trebuchet MS" w:hAnsi="Trebuchet MS"/>
        </w:rPr>
        <w:t xml:space="preserve"> sheds a new light on the issues Makumbi is investigating in her fiction.) Although Makumbi has decided to follow a particular family’s story, located in a particular part of the kingdom, in Uganda, and we know how big Africa is, her characters and she as well are aware of the world in which they live, without being representative. We learn that Katanga, where Isaac Newton spends </w:t>
      </w:r>
      <w:r w:rsidRPr="00D82C7B">
        <w:rPr>
          <w:rFonts w:ascii="Trebuchet MS" w:hAnsi="Trebuchet MS"/>
        </w:rPr>
        <w:lastRenderedPageBreak/>
        <w:t>his childhood, “was so named by Makerere University students. To them, the valley was as rich in female flesh and cheap alcohol as Katanga Valley in the Congo was in minerals.” Isaac’s story is, as they call it in several African countries, one of “grass to grace.” In many ways he represents the complexity of class in contemporary Uganda by working hard and going from living in the Katanga slum to working with a telecom company.</w:t>
      </w:r>
    </w:p>
    <w:p w14:paraId="088DEB86" w14:textId="02EA2AE0" w:rsidR="00CA48A3" w:rsidRPr="00D82C7B" w:rsidRDefault="00CA48A3" w:rsidP="000B1A00">
      <w:pPr>
        <w:spacing w:line="480" w:lineRule="auto"/>
        <w:ind w:firstLine="720"/>
        <w:rPr>
          <w:rFonts w:ascii="Trebuchet MS" w:hAnsi="Trebuchet MS"/>
        </w:rPr>
      </w:pPr>
      <w:r w:rsidRPr="00D82C7B">
        <w:rPr>
          <w:rFonts w:ascii="Trebuchet MS" w:hAnsi="Trebuchet MS"/>
        </w:rPr>
        <w:t xml:space="preserve">The complexity of African contemporaneity, outside colonialism and postcolonialism, is not something that has been explored by many contemporary novelists. As Achille </w:t>
      </w:r>
      <w:proofErr w:type="spellStart"/>
      <w:r w:rsidRPr="00D82C7B">
        <w:rPr>
          <w:rFonts w:ascii="Trebuchet MS" w:hAnsi="Trebuchet MS"/>
        </w:rPr>
        <w:t>Mbembe</w:t>
      </w:r>
      <w:proofErr w:type="spellEnd"/>
      <w:r w:rsidRPr="00D82C7B">
        <w:rPr>
          <w:rFonts w:ascii="Trebuchet MS" w:hAnsi="Trebuchet MS"/>
        </w:rPr>
        <w:t xml:space="preserve"> has written in his provocative </w:t>
      </w:r>
      <w:r w:rsidRPr="00D82C7B">
        <w:rPr>
          <w:rFonts w:ascii="Trebuchet MS" w:hAnsi="Trebuchet MS"/>
          <w:i/>
          <w:iCs/>
        </w:rPr>
        <w:t xml:space="preserve">On the </w:t>
      </w:r>
      <w:r w:rsidR="008E0063" w:rsidRPr="00D82C7B">
        <w:rPr>
          <w:rFonts w:ascii="Trebuchet MS" w:hAnsi="Trebuchet MS"/>
          <w:i/>
          <w:iCs/>
        </w:rPr>
        <w:t>Post colony</w:t>
      </w:r>
      <w:r w:rsidRPr="00D82C7B">
        <w:rPr>
          <w:rFonts w:ascii="Trebuchet MS" w:hAnsi="Trebuchet MS"/>
        </w:rPr>
        <w:t>,</w:t>
      </w:r>
    </w:p>
    <w:p w14:paraId="47911672" w14:textId="77777777" w:rsidR="00CA48A3" w:rsidRPr="00D82C7B" w:rsidRDefault="00CA48A3" w:rsidP="004E6416">
      <w:pPr>
        <w:ind w:left="1440"/>
        <w:rPr>
          <w:rFonts w:ascii="Trebuchet MS" w:hAnsi="Trebuchet MS"/>
        </w:rPr>
      </w:pPr>
      <w:r w:rsidRPr="00D82C7B">
        <w:rPr>
          <w:rFonts w:ascii="Trebuchet MS" w:hAnsi="Trebuchet MS"/>
          <w:iCs/>
        </w:rPr>
        <w:t>In Africa today the subject who </w:t>
      </w:r>
      <w:r w:rsidRPr="00D82C7B">
        <w:rPr>
          <w:rFonts w:ascii="Trebuchet MS" w:hAnsi="Trebuchet MS"/>
        </w:rPr>
        <w:t>accomplishes the age </w:t>
      </w:r>
      <w:r w:rsidRPr="00D82C7B">
        <w:rPr>
          <w:rFonts w:ascii="Trebuchet MS" w:hAnsi="Trebuchet MS"/>
          <w:iCs/>
        </w:rPr>
        <w:t>and validates it, who lives and espouses his/her contemporaneousness—that is, what is “distinctive” or “particular” to his/her present real world—is first a subject who has an </w:t>
      </w:r>
      <w:r w:rsidRPr="00D82C7B">
        <w:rPr>
          <w:rFonts w:ascii="Trebuchet MS" w:hAnsi="Trebuchet MS"/>
        </w:rPr>
        <w:t>experience </w:t>
      </w:r>
      <w:r w:rsidRPr="00D82C7B">
        <w:rPr>
          <w:rFonts w:ascii="Trebuchet MS" w:hAnsi="Trebuchet MS"/>
          <w:iCs/>
        </w:rPr>
        <w:t>of “living in the concrete world.” She/he is a subject of experience and a validating subject, not only in the sense that she/he is a conscious existence or has a perceptive consciousness of things, but to the extent that his/her “living in the concrete world” involves, and is evaluated by, his/her eyes, ears, mouth—in short, his/her flesh, his/her body.</w:t>
      </w:r>
    </w:p>
    <w:p w14:paraId="2416F80B" w14:textId="48F7F70A" w:rsidR="00C410A9" w:rsidRPr="00F70C87" w:rsidRDefault="00CA48A3" w:rsidP="00F70C87">
      <w:pPr>
        <w:spacing w:line="480" w:lineRule="auto"/>
        <w:ind w:firstLine="720"/>
        <w:rPr>
          <w:rFonts w:ascii="Trebuchet MS" w:hAnsi="Trebuchet MS"/>
        </w:rPr>
      </w:pPr>
      <w:r w:rsidRPr="00D82C7B">
        <w:rPr>
          <w:rFonts w:ascii="Trebuchet MS" w:hAnsi="Trebuchet MS"/>
        </w:rPr>
        <w:t xml:space="preserve">Makumbi’s </w:t>
      </w:r>
      <w:r w:rsidR="00E30180" w:rsidRPr="008C050B">
        <w:rPr>
          <w:rFonts w:ascii="Trebuchet MS" w:hAnsi="Trebuchet MS"/>
        </w:rPr>
        <w:t>employment</w:t>
      </w:r>
      <w:r w:rsidR="004E6416" w:rsidRPr="00D82C7B">
        <w:rPr>
          <w:rFonts w:ascii="Trebuchet MS" w:hAnsi="Trebuchet MS"/>
        </w:rPr>
        <w:t xml:space="preserve"> of the </w:t>
      </w:r>
      <w:r w:rsidRPr="00D82C7B">
        <w:rPr>
          <w:rFonts w:ascii="Trebuchet MS" w:hAnsi="Trebuchet MS"/>
        </w:rPr>
        <w:t>English</w:t>
      </w:r>
      <w:r w:rsidR="004E6416" w:rsidRPr="00D82C7B">
        <w:rPr>
          <w:rFonts w:ascii="Trebuchet MS" w:hAnsi="Trebuchet MS"/>
        </w:rPr>
        <w:t xml:space="preserve"> language also </w:t>
      </w:r>
      <w:r w:rsidR="00553F2C" w:rsidRPr="00D82C7B">
        <w:rPr>
          <w:rFonts w:ascii="Trebuchet MS" w:hAnsi="Trebuchet MS"/>
        </w:rPr>
        <w:t>attests</w:t>
      </w:r>
      <w:r w:rsidR="004E6416" w:rsidRPr="00D82C7B">
        <w:rPr>
          <w:rFonts w:ascii="Trebuchet MS" w:hAnsi="Trebuchet MS"/>
        </w:rPr>
        <w:t xml:space="preserve"> to her interest in the current</w:t>
      </w:r>
      <w:r w:rsidRPr="00D82C7B">
        <w:rPr>
          <w:rFonts w:ascii="Trebuchet MS" w:hAnsi="Trebuchet MS"/>
        </w:rPr>
        <w:t xml:space="preserve"> Ugandan experience. Halfway through the book, we see “blood </w:t>
      </w:r>
      <w:r w:rsidRPr="00D82C7B">
        <w:rPr>
          <w:rFonts w:ascii="Trebuchet MS" w:hAnsi="Trebuchet MS"/>
          <w:i/>
          <w:iCs/>
        </w:rPr>
        <w:t>crying </w:t>
      </w:r>
      <w:r w:rsidRPr="00D82C7B">
        <w:rPr>
          <w:rFonts w:ascii="Trebuchet MS" w:hAnsi="Trebuchet MS"/>
        </w:rPr>
        <w:t>out for its own” and, a few pages later, we observe a conversation common to Ugandans: “Go die your own death, rich dog. We’ll die our own.” The way these expressions are thrown in the prose i</w:t>
      </w:r>
      <w:r w:rsidR="00624047" w:rsidRPr="00D82C7B">
        <w:rPr>
          <w:rFonts w:ascii="Trebuchet MS" w:hAnsi="Trebuchet MS"/>
        </w:rPr>
        <w:t>ndeed represents their normalcy, an acceptance of the Ugandan –English strand.</w:t>
      </w:r>
      <w:r w:rsidRPr="00D82C7B">
        <w:rPr>
          <w:rFonts w:ascii="Trebuchet MS" w:hAnsi="Trebuchet MS"/>
        </w:rPr>
        <w:t xml:space="preserve"> </w:t>
      </w:r>
      <w:proofErr w:type="gramStart"/>
      <w:r w:rsidRPr="00D82C7B">
        <w:rPr>
          <w:rFonts w:ascii="Trebuchet MS" w:hAnsi="Trebuchet MS"/>
        </w:rPr>
        <w:t>Later on</w:t>
      </w:r>
      <w:proofErr w:type="gramEnd"/>
      <w:r w:rsidRPr="00D82C7B">
        <w:rPr>
          <w:rFonts w:ascii="Trebuchet MS" w:hAnsi="Trebuchet MS"/>
        </w:rPr>
        <w:t xml:space="preserve">, </w:t>
      </w:r>
      <w:proofErr w:type="spellStart"/>
      <w:r w:rsidRPr="00D82C7B">
        <w:rPr>
          <w:rFonts w:ascii="Trebuchet MS" w:hAnsi="Trebuchet MS"/>
        </w:rPr>
        <w:t>Suubi</w:t>
      </w:r>
      <w:proofErr w:type="spellEnd"/>
      <w:r w:rsidRPr="00D82C7B">
        <w:rPr>
          <w:rFonts w:ascii="Trebuchet MS" w:hAnsi="Trebuchet MS"/>
        </w:rPr>
        <w:t xml:space="preserve"> says something I have heard spoken but </w:t>
      </w:r>
      <w:r w:rsidR="0003110C" w:rsidRPr="00D82C7B">
        <w:rPr>
          <w:rFonts w:ascii="Trebuchet MS" w:hAnsi="Trebuchet MS"/>
        </w:rPr>
        <w:t>never written</w:t>
      </w:r>
      <w:r w:rsidRPr="00D82C7B">
        <w:rPr>
          <w:rFonts w:ascii="Trebuchet MS" w:hAnsi="Trebuchet MS"/>
        </w:rPr>
        <w:t xml:space="preserve"> about </w:t>
      </w:r>
      <w:proofErr w:type="spellStart"/>
      <w:r w:rsidRPr="00D82C7B">
        <w:rPr>
          <w:rFonts w:ascii="Trebuchet MS" w:hAnsi="Trebuchet MS"/>
        </w:rPr>
        <w:t>Kanani</w:t>
      </w:r>
      <w:proofErr w:type="spellEnd"/>
      <w:r w:rsidRPr="00D82C7B">
        <w:rPr>
          <w:rFonts w:ascii="Trebuchet MS" w:hAnsi="Trebuchet MS"/>
        </w:rPr>
        <w:t>: “Preaching the word of God in this place is like ordering porridge in a bar.” There is a vast field outside postcolonialism for exploring and explaining African contemporaneity, Makumbi shows us, and her novel helps us to find its interconnection and inseparability f</w:t>
      </w:r>
      <w:r w:rsidR="00624047" w:rsidRPr="00D82C7B">
        <w:rPr>
          <w:rFonts w:ascii="Trebuchet MS" w:hAnsi="Trebuchet MS"/>
        </w:rPr>
        <w:t xml:space="preserve">rom </w:t>
      </w:r>
      <w:r w:rsidR="00624047" w:rsidRPr="00D82C7B">
        <w:rPr>
          <w:rFonts w:ascii="Trebuchet MS" w:hAnsi="Trebuchet MS"/>
        </w:rPr>
        <w:lastRenderedPageBreak/>
        <w:t xml:space="preserve">Africa’s non-colonial past. </w:t>
      </w:r>
      <w:r w:rsidRPr="00D82C7B">
        <w:rPr>
          <w:rFonts w:ascii="Trebuchet MS" w:hAnsi="Trebuchet MS"/>
        </w:rPr>
        <w:t xml:space="preserve">Yes, she shows us the whole clan coming together in the final book, as they seek to erase the curse through rituals, but we never learn whether the curse </w:t>
      </w:r>
      <w:r w:rsidR="0003110C" w:rsidRPr="00D82C7B">
        <w:rPr>
          <w:rFonts w:ascii="Trebuchet MS" w:hAnsi="Trebuchet MS"/>
        </w:rPr>
        <w:t>goes</w:t>
      </w:r>
      <w:r w:rsidRPr="00D82C7B">
        <w:rPr>
          <w:rFonts w:ascii="Trebuchet MS" w:hAnsi="Trebuchet MS"/>
        </w:rPr>
        <w:t xml:space="preserve"> away. The book brings several myths</w:t>
      </w:r>
      <w:r w:rsidR="00624047" w:rsidRPr="00D82C7B">
        <w:rPr>
          <w:rFonts w:ascii="Trebuchet MS" w:hAnsi="Trebuchet MS"/>
        </w:rPr>
        <w:t>. There is no conclusion in perspective even as we draw to the end of book. This is so especially when we consider the epistemological end to the question, is there only one way of knowing?</w:t>
      </w:r>
      <w:r w:rsidRPr="00D82C7B">
        <w:rPr>
          <w:rFonts w:ascii="Trebuchet MS" w:hAnsi="Trebuchet MS"/>
        </w:rPr>
        <w:t xml:space="preserve"> In many ways, the book itself and its mythic use of suspense punishes us, like </w:t>
      </w:r>
      <w:proofErr w:type="spellStart"/>
      <w:r w:rsidRPr="00D82C7B">
        <w:rPr>
          <w:rFonts w:ascii="Trebuchet MS" w:hAnsi="Trebuchet MS"/>
        </w:rPr>
        <w:t>Miisi</w:t>
      </w:r>
      <w:proofErr w:type="spellEnd"/>
      <w:r w:rsidRPr="00D82C7B">
        <w:rPr>
          <w:rFonts w:ascii="Trebuchet MS" w:hAnsi="Trebuchet MS"/>
        </w:rPr>
        <w:t>, “for</w:t>
      </w:r>
      <w:r w:rsidR="00B10D6F" w:rsidRPr="00D82C7B">
        <w:rPr>
          <w:rFonts w:ascii="Trebuchet MS" w:hAnsi="Trebuchet MS"/>
        </w:rPr>
        <w:t xml:space="preserve"> knowing and refusing to know.”</w:t>
      </w:r>
    </w:p>
    <w:p w14:paraId="203695AA" w14:textId="77777777" w:rsidR="000B1A00" w:rsidRPr="00D82C7B" w:rsidRDefault="00581B8C" w:rsidP="00553FFD">
      <w:pPr>
        <w:pStyle w:val="Heading3"/>
      </w:pPr>
      <w:bookmarkStart w:id="148" w:name="_Toc118368496"/>
      <w:r w:rsidRPr="00D82C7B">
        <w:t>6.3.6</w:t>
      </w:r>
      <w:r w:rsidR="005C01CD">
        <w:t xml:space="preserve"> </w:t>
      </w:r>
      <w:r w:rsidR="00941737" w:rsidRPr="00D82C7B">
        <w:t>RE-CENTERING THE EMPIRE</w:t>
      </w:r>
      <w:bookmarkEnd w:id="148"/>
    </w:p>
    <w:p w14:paraId="6918622A" w14:textId="342D07ED" w:rsidR="000B1A00" w:rsidRPr="00D82C7B" w:rsidRDefault="000B1A00" w:rsidP="00B10D6F">
      <w:pPr>
        <w:spacing w:line="480" w:lineRule="auto"/>
        <w:ind w:firstLine="720"/>
        <w:rPr>
          <w:rFonts w:ascii="Trebuchet MS" w:hAnsi="Trebuchet MS"/>
        </w:rPr>
      </w:pPr>
      <w:r w:rsidRPr="00D82C7B">
        <w:rPr>
          <w:rFonts w:ascii="Trebuchet MS" w:hAnsi="Trebuchet MS"/>
        </w:rPr>
        <w:t>In</w:t>
      </w:r>
      <w:r w:rsidRPr="00D82C7B">
        <w:rPr>
          <w:rFonts w:ascii="Trebuchet MS" w:hAnsi="Trebuchet MS"/>
          <w:i/>
        </w:rPr>
        <w:t xml:space="preserve"> The Art of the Contact Zone,</w:t>
      </w:r>
      <w:r w:rsidRPr="00D82C7B">
        <w:rPr>
          <w:rFonts w:ascii="Trebuchet MS" w:hAnsi="Trebuchet MS"/>
        </w:rPr>
        <w:t xml:space="preserve"> i</w:t>
      </w:r>
      <w:r w:rsidR="00CB585A" w:rsidRPr="00D82C7B">
        <w:rPr>
          <w:rFonts w:ascii="Trebuchet MS" w:hAnsi="Trebuchet MS"/>
        </w:rPr>
        <w:t>n the attempt to suggest a dialectic and historicized ap</w:t>
      </w:r>
      <w:r w:rsidRPr="00D82C7B">
        <w:rPr>
          <w:rFonts w:ascii="Trebuchet MS" w:hAnsi="Trebuchet MS"/>
        </w:rPr>
        <w:t>proach to travel writing, Pratt</w:t>
      </w:r>
      <w:r w:rsidR="00CB585A" w:rsidRPr="00D82C7B">
        <w:rPr>
          <w:rFonts w:ascii="Trebuchet MS" w:hAnsi="Trebuchet MS"/>
        </w:rPr>
        <w:t xml:space="preserve"> manufactured some terms and concepts along the way. One coinage that recurs throughout the book is t</w:t>
      </w:r>
      <w:r w:rsidRPr="00D82C7B">
        <w:rPr>
          <w:rFonts w:ascii="Trebuchet MS" w:hAnsi="Trebuchet MS"/>
        </w:rPr>
        <w:t>he term “contact zone</w:t>
      </w:r>
      <w:r w:rsidR="00C128B0" w:rsidRPr="00D82C7B">
        <w:rPr>
          <w:rStyle w:val="FootnoteReference"/>
          <w:rFonts w:ascii="Trebuchet MS" w:hAnsi="Trebuchet MS"/>
        </w:rPr>
        <w:footnoteReference w:id="165"/>
      </w:r>
      <w:r w:rsidRPr="00D82C7B">
        <w:rPr>
          <w:rFonts w:ascii="Trebuchet MS" w:hAnsi="Trebuchet MS"/>
        </w:rPr>
        <w:t xml:space="preserve">,” which is </w:t>
      </w:r>
      <w:r w:rsidR="00CB585A" w:rsidRPr="00D82C7B">
        <w:rPr>
          <w:rFonts w:ascii="Trebuchet MS" w:hAnsi="Trebuchet MS"/>
        </w:rPr>
        <w:t>use</w:t>
      </w:r>
      <w:r w:rsidRPr="00D82C7B">
        <w:rPr>
          <w:rFonts w:ascii="Trebuchet MS" w:hAnsi="Trebuchet MS"/>
        </w:rPr>
        <w:t>d</w:t>
      </w:r>
      <w:r w:rsidR="00CB585A" w:rsidRPr="00D82C7B">
        <w:rPr>
          <w:rFonts w:ascii="Trebuchet MS" w:hAnsi="Trebuchet MS"/>
        </w:rPr>
        <w:t xml:space="preserve"> to refer to the space of colonial encounters, the space in which peoples geographically and historically separated </w:t>
      </w:r>
      <w:r w:rsidR="0003110C" w:rsidRPr="00D82C7B">
        <w:rPr>
          <w:rFonts w:ascii="Trebuchet MS" w:hAnsi="Trebuchet MS"/>
        </w:rPr>
        <w:t>encounter</w:t>
      </w:r>
      <w:r w:rsidR="00CB585A" w:rsidRPr="00D82C7B">
        <w:rPr>
          <w:rFonts w:ascii="Trebuchet MS" w:hAnsi="Trebuchet MS"/>
        </w:rPr>
        <w:t xml:space="preserve"> each other and establish ongoing relations, usually involving conditions of coercion, radical inequality, and intractable conflict. </w:t>
      </w:r>
    </w:p>
    <w:p w14:paraId="677AC311" w14:textId="77777777" w:rsidR="000B1A00" w:rsidRPr="00D82C7B" w:rsidRDefault="000B1A00" w:rsidP="00B10D6F">
      <w:pPr>
        <w:spacing w:line="480" w:lineRule="auto"/>
        <w:ind w:firstLine="720"/>
        <w:rPr>
          <w:rFonts w:ascii="Trebuchet MS" w:hAnsi="Trebuchet MS"/>
        </w:rPr>
      </w:pPr>
      <w:r w:rsidRPr="00D82C7B">
        <w:rPr>
          <w:rFonts w:ascii="Trebuchet MS" w:hAnsi="Trebuchet MS"/>
        </w:rPr>
        <w:t>Pratt says,</w:t>
      </w:r>
    </w:p>
    <w:p w14:paraId="6B9A4CE6" w14:textId="7D0EE92F" w:rsidR="003B2872" w:rsidRPr="00D82C7B" w:rsidRDefault="00CB585A" w:rsidP="000B1A00">
      <w:pPr>
        <w:ind w:left="1440"/>
        <w:rPr>
          <w:rFonts w:ascii="Trebuchet MS" w:hAnsi="Trebuchet MS"/>
        </w:rPr>
      </w:pPr>
      <w:r w:rsidRPr="00D82C7B">
        <w:rPr>
          <w:rFonts w:ascii="Trebuchet MS" w:hAnsi="Trebuchet MS"/>
        </w:rPr>
        <w:t xml:space="preserve">I borrow the term “contact” here from its use in linguistics, where the term contact language refers to improvised languages that develop among speakers of different native languages who need to communicate with each other consistently, usually in context of trade. Such languages begin as </w:t>
      </w:r>
      <w:r w:rsidR="00843574" w:rsidRPr="00D82C7B">
        <w:rPr>
          <w:rFonts w:ascii="Trebuchet MS" w:hAnsi="Trebuchet MS"/>
        </w:rPr>
        <w:t>pidgins and</w:t>
      </w:r>
      <w:r w:rsidRPr="00D82C7B">
        <w:rPr>
          <w:rFonts w:ascii="Trebuchet MS" w:hAnsi="Trebuchet MS"/>
        </w:rPr>
        <w:t xml:space="preserve"> are called creoles when they come to have native speakers of their own. Like the societies of the contact zone, such languages are commonly regarded as chaotic, </w:t>
      </w:r>
      <w:r w:rsidRPr="00D82C7B">
        <w:rPr>
          <w:rFonts w:ascii="Trebuchet MS" w:hAnsi="Trebuchet MS"/>
        </w:rPr>
        <w:lastRenderedPageBreak/>
        <w:t>barbarous, lacking in structure. (Ron Carter has suggested the term “contact literatures” to refer to literatures written in European</w:t>
      </w:r>
      <w:r w:rsidR="000B1A00" w:rsidRPr="00D82C7B">
        <w:rPr>
          <w:rFonts w:ascii="Trebuchet MS" w:hAnsi="Trebuchet MS"/>
        </w:rPr>
        <w:t xml:space="preserve"> languages from outside Europe.</w:t>
      </w:r>
      <w:r w:rsidRPr="00D82C7B">
        <w:rPr>
          <w:rFonts w:ascii="Trebuchet MS" w:hAnsi="Trebuchet MS"/>
        </w:rPr>
        <w:t xml:space="preserve">) “Contact zone” in my discussion is often synonymous with “colonial frontier.” But while the latter term is grounded </w:t>
      </w:r>
      <w:r w:rsidR="000B1A00" w:rsidRPr="00D82C7B">
        <w:rPr>
          <w:rFonts w:ascii="Trebuchet MS" w:hAnsi="Trebuchet MS"/>
        </w:rPr>
        <w:t>within a European Introduction</w:t>
      </w:r>
      <w:r w:rsidRPr="00D82C7B">
        <w:rPr>
          <w:rFonts w:ascii="Trebuchet MS" w:hAnsi="Trebuchet MS"/>
        </w:rPr>
        <w:t xml:space="preserve"> expansionist perspective (the frontier is a frontier only with respect to Europe), </w:t>
      </w:r>
    </w:p>
    <w:p w14:paraId="1984F8B6" w14:textId="1558B06B" w:rsidR="00B10D6F" w:rsidRPr="00D82C7B" w:rsidRDefault="003B2872" w:rsidP="005C01CD">
      <w:pPr>
        <w:spacing w:before="240" w:line="480" w:lineRule="auto"/>
        <w:rPr>
          <w:rFonts w:ascii="Trebuchet MS" w:hAnsi="Trebuchet MS"/>
        </w:rPr>
      </w:pPr>
      <w:r w:rsidRPr="00D82C7B">
        <w:rPr>
          <w:rFonts w:ascii="Trebuchet MS" w:hAnsi="Trebuchet MS"/>
        </w:rPr>
        <w:t>The previously marginalized abused, cursed clan is brought to the center of the story.</w:t>
      </w:r>
      <w:r w:rsidR="00941737" w:rsidRPr="00D82C7B">
        <w:rPr>
          <w:rFonts w:ascii="Trebuchet MS" w:hAnsi="Trebuchet MS"/>
        </w:rPr>
        <w:t xml:space="preserve"> The main characters are dealt with in such a way that is liberating. The previously abused women who were taken to be powerless and weak are portrayed to be </w:t>
      </w:r>
      <w:r w:rsidR="005F433B" w:rsidRPr="00D82C7B">
        <w:rPr>
          <w:rFonts w:ascii="Trebuchet MS" w:hAnsi="Trebuchet MS"/>
        </w:rPr>
        <w:t xml:space="preserve">mustering a lot of authority and power. </w:t>
      </w:r>
      <w:r w:rsidR="005F433B" w:rsidRPr="00D070D9">
        <w:rPr>
          <w:rFonts w:ascii="Trebuchet MS" w:hAnsi="Trebuchet MS"/>
        </w:rPr>
        <w:t>The</w:t>
      </w:r>
      <w:r w:rsidR="00D070D9" w:rsidRPr="00821389">
        <w:rPr>
          <w:rFonts w:ascii="Trebuchet MS" w:hAnsi="Trebuchet MS"/>
        </w:rPr>
        <w:t>y</w:t>
      </w:r>
      <w:r w:rsidR="005F433B" w:rsidRPr="00D070D9">
        <w:rPr>
          <w:rFonts w:ascii="Trebuchet MS" w:hAnsi="Trebuchet MS"/>
        </w:rPr>
        <w:t xml:space="preserve"> not only run homes but are generals in the liberation army.</w:t>
      </w:r>
      <w:r w:rsidR="005F433B" w:rsidRPr="00D82C7B">
        <w:rPr>
          <w:rFonts w:ascii="Trebuchet MS" w:hAnsi="Trebuchet MS"/>
        </w:rPr>
        <w:t xml:space="preserve"> The </w:t>
      </w:r>
      <w:proofErr w:type="spellStart"/>
      <w:r w:rsidR="005F433B" w:rsidRPr="00D82C7B">
        <w:rPr>
          <w:rFonts w:ascii="Trebuchet MS" w:hAnsi="Trebuchet MS"/>
        </w:rPr>
        <w:t>LuGanda</w:t>
      </w:r>
      <w:proofErr w:type="spellEnd"/>
      <w:r w:rsidR="005F433B" w:rsidRPr="00D82C7B">
        <w:rPr>
          <w:rFonts w:ascii="Trebuchet MS" w:hAnsi="Trebuchet MS"/>
        </w:rPr>
        <w:t xml:space="preserve"> language is also liberated to stand shoulder to shoulder with the former colonial language (English). The shift is so evident at all fronts that Makumbi though unaware of herself as writing in the contact zone is </w:t>
      </w:r>
      <w:r w:rsidR="0003110C" w:rsidRPr="00D82C7B">
        <w:rPr>
          <w:rFonts w:ascii="Trebuchet MS" w:hAnsi="Trebuchet MS"/>
        </w:rPr>
        <w:t>doing</w:t>
      </w:r>
      <w:r w:rsidR="005F433B" w:rsidRPr="00D82C7B">
        <w:rPr>
          <w:rFonts w:ascii="Trebuchet MS" w:hAnsi="Trebuchet MS"/>
        </w:rPr>
        <w:t xml:space="preserve"> so in that space.</w:t>
      </w:r>
    </w:p>
    <w:p w14:paraId="1D4619FD" w14:textId="77777777" w:rsidR="003B2872" w:rsidRPr="00D82C7B" w:rsidRDefault="00581B8C" w:rsidP="00553FFD">
      <w:pPr>
        <w:pStyle w:val="Heading3"/>
      </w:pPr>
      <w:bookmarkStart w:id="149" w:name="_Toc118368497"/>
      <w:r w:rsidRPr="00D82C7B">
        <w:t>6.3.7</w:t>
      </w:r>
      <w:r w:rsidR="00C410A9" w:rsidRPr="00D82C7B">
        <w:t xml:space="preserve"> DIALOGISM</w:t>
      </w:r>
      <w:bookmarkEnd w:id="149"/>
    </w:p>
    <w:p w14:paraId="255FB768" w14:textId="4629D6D0" w:rsidR="00C410A9" w:rsidRPr="00D82C7B" w:rsidRDefault="00E96F9B" w:rsidP="005C01CD">
      <w:pPr>
        <w:spacing w:before="240" w:line="480" w:lineRule="auto"/>
        <w:ind w:firstLine="720"/>
        <w:rPr>
          <w:rFonts w:ascii="Trebuchet MS" w:hAnsi="Trebuchet MS"/>
        </w:rPr>
      </w:pPr>
      <w:proofErr w:type="spellStart"/>
      <w:r w:rsidRPr="00D82C7B">
        <w:rPr>
          <w:rFonts w:ascii="Trebuchet MS" w:hAnsi="Trebuchet MS"/>
          <w:i/>
        </w:rPr>
        <w:t>Kintu</w:t>
      </w:r>
      <w:proofErr w:type="spellEnd"/>
      <w:r w:rsidRPr="00D82C7B">
        <w:rPr>
          <w:rFonts w:ascii="Trebuchet MS" w:hAnsi="Trebuchet MS"/>
        </w:rPr>
        <w:t xml:space="preserve"> </w:t>
      </w:r>
      <w:r w:rsidR="0003110C" w:rsidRPr="00D82C7B">
        <w:rPr>
          <w:rFonts w:ascii="Trebuchet MS" w:hAnsi="Trebuchet MS"/>
        </w:rPr>
        <w:t>enters</w:t>
      </w:r>
      <w:r w:rsidRPr="00D82C7B">
        <w:rPr>
          <w:rFonts w:ascii="Trebuchet MS" w:hAnsi="Trebuchet MS"/>
        </w:rPr>
        <w:t xml:space="preserve"> an inter-</w:t>
      </w:r>
      <w:r w:rsidR="00C128B0" w:rsidRPr="00D82C7B">
        <w:rPr>
          <w:rFonts w:ascii="Trebuchet MS" w:hAnsi="Trebuchet MS"/>
        </w:rPr>
        <w:t xml:space="preserve">textual dialogue with other fictitious narratives in the short story and novel genre </w:t>
      </w:r>
      <w:r w:rsidRPr="00D82C7B">
        <w:rPr>
          <w:rFonts w:ascii="Trebuchet MS" w:hAnsi="Trebuchet MS"/>
        </w:rPr>
        <w:t>opus by presenting a multi-generational narrative</w:t>
      </w:r>
      <w:r w:rsidR="00C128B0" w:rsidRPr="00D82C7B">
        <w:rPr>
          <w:rFonts w:ascii="Trebuchet MS" w:hAnsi="Trebuchet MS"/>
        </w:rPr>
        <w:t xml:space="preserve"> of the </w:t>
      </w:r>
      <w:proofErr w:type="spellStart"/>
      <w:r w:rsidR="00C128B0" w:rsidRPr="00D82C7B">
        <w:rPr>
          <w:rFonts w:ascii="Trebuchet MS" w:hAnsi="Trebuchet MS"/>
        </w:rPr>
        <w:t>Kintu</w:t>
      </w:r>
      <w:proofErr w:type="spellEnd"/>
      <w:r w:rsidR="00C128B0" w:rsidRPr="00D82C7B">
        <w:rPr>
          <w:rFonts w:ascii="Trebuchet MS" w:hAnsi="Trebuchet MS"/>
        </w:rPr>
        <w:t xml:space="preserve"> clan, almost the same way The Bible </w:t>
      </w:r>
      <w:r w:rsidRPr="00D82C7B">
        <w:rPr>
          <w:rFonts w:ascii="Trebuchet MS" w:hAnsi="Trebuchet MS"/>
        </w:rPr>
        <w:t>tells the multi-g</w:t>
      </w:r>
      <w:r w:rsidR="00C128B0" w:rsidRPr="00D82C7B">
        <w:rPr>
          <w:rFonts w:ascii="Trebuchet MS" w:hAnsi="Trebuchet MS"/>
        </w:rPr>
        <w:t xml:space="preserve">enerational story of the </w:t>
      </w:r>
      <w:r w:rsidR="00E30180" w:rsidRPr="00D82C7B">
        <w:rPr>
          <w:rFonts w:ascii="Trebuchet MS" w:hAnsi="Trebuchet MS"/>
        </w:rPr>
        <w:t>Israelites</w:t>
      </w:r>
      <w:r w:rsidRPr="00D82C7B">
        <w:rPr>
          <w:rFonts w:ascii="Trebuchet MS" w:hAnsi="Trebuchet MS"/>
        </w:rPr>
        <w:t xml:space="preserve">. In her epic, </w:t>
      </w:r>
      <w:r w:rsidRPr="008C050B">
        <w:rPr>
          <w:rFonts w:ascii="Trebuchet MS" w:hAnsi="Trebuchet MS"/>
        </w:rPr>
        <w:t>Makumb</w:t>
      </w:r>
      <w:r w:rsidR="00E30180" w:rsidRPr="008C050B">
        <w:rPr>
          <w:rFonts w:ascii="Trebuchet MS" w:hAnsi="Trebuchet MS"/>
        </w:rPr>
        <w:t>i</w:t>
      </w:r>
      <w:r w:rsidRPr="00D82C7B">
        <w:rPr>
          <w:rFonts w:ascii="Trebuchet MS" w:hAnsi="Trebuchet MS"/>
        </w:rPr>
        <w:t xml:space="preserve"> uses her traditional Luganda oral literature and language to reflect her background as an African writer who imprints on the colonial langu</w:t>
      </w:r>
      <w:r w:rsidR="00C128B0" w:rsidRPr="00D82C7B">
        <w:rPr>
          <w:rFonts w:ascii="Trebuchet MS" w:hAnsi="Trebuchet MS"/>
        </w:rPr>
        <w:t>age</w:t>
      </w:r>
      <w:r w:rsidRPr="00D82C7B">
        <w:rPr>
          <w:rFonts w:ascii="Trebuchet MS" w:hAnsi="Trebuchet MS"/>
        </w:rPr>
        <w:t xml:space="preserve">. The appropriation of Ganda verbal arts provides her ample opportunities to narrate the </w:t>
      </w:r>
      <w:r w:rsidR="00E30180" w:rsidRPr="00D82C7B">
        <w:rPr>
          <w:rFonts w:ascii="Trebuchet MS" w:hAnsi="Trebuchet MS"/>
        </w:rPr>
        <w:t>etiological</w:t>
      </w:r>
      <w:r w:rsidRPr="00D82C7B">
        <w:rPr>
          <w:rFonts w:ascii="Trebuchet MS" w:hAnsi="Trebuchet MS"/>
        </w:rPr>
        <w:t xml:space="preserve"> myth of her people and (re)present Uganda as a nation </w:t>
      </w:r>
      <w:r w:rsidR="00E30180" w:rsidRPr="00D82C7B">
        <w:rPr>
          <w:rFonts w:ascii="Trebuchet MS" w:hAnsi="Trebuchet MS"/>
        </w:rPr>
        <w:t>bedeviled</w:t>
      </w:r>
      <w:r w:rsidRPr="00D82C7B">
        <w:rPr>
          <w:rFonts w:ascii="Trebuchet MS" w:hAnsi="Trebuchet MS"/>
        </w:rPr>
        <w:t xml:space="preserve"> by growing inequality and sundry post-independence decadence. The brilliant use of Buganda oral traditions in her literary productions</w:t>
      </w:r>
      <w:r w:rsidR="00E24BCB" w:rsidRPr="00D82C7B">
        <w:rPr>
          <w:rFonts w:ascii="Trebuchet MS" w:hAnsi="Trebuchet MS"/>
        </w:rPr>
        <w:t xml:space="preserve"> Makumbi finds space on the table to continue the dialogue on Africa using the fiction prose narrative genre. </w:t>
      </w:r>
      <w:r w:rsidRPr="00D82C7B">
        <w:rPr>
          <w:rFonts w:ascii="Trebuchet MS" w:hAnsi="Trebuchet MS"/>
        </w:rPr>
        <w:t xml:space="preserve">Jennifer Makumbi’s </w:t>
      </w:r>
      <w:proofErr w:type="spellStart"/>
      <w:r w:rsidRPr="0003110C">
        <w:rPr>
          <w:rFonts w:ascii="Trebuchet MS" w:hAnsi="Trebuchet MS"/>
          <w:i/>
          <w:iCs/>
        </w:rPr>
        <w:t>Kintu</w:t>
      </w:r>
      <w:proofErr w:type="spellEnd"/>
      <w:r w:rsidRPr="0003110C">
        <w:rPr>
          <w:rFonts w:ascii="Trebuchet MS" w:hAnsi="Trebuchet MS"/>
          <w:i/>
          <w:iCs/>
        </w:rPr>
        <w:t xml:space="preserve"> </w:t>
      </w:r>
      <w:r w:rsidRPr="00D82C7B">
        <w:rPr>
          <w:rFonts w:ascii="Trebuchet MS" w:hAnsi="Trebuchet MS"/>
        </w:rPr>
        <w:t xml:space="preserve">African literature has its </w:t>
      </w:r>
      <w:r w:rsidRPr="00D82C7B">
        <w:rPr>
          <w:rFonts w:ascii="Trebuchet MS" w:hAnsi="Trebuchet MS"/>
        </w:rPr>
        <w:lastRenderedPageBreak/>
        <w:t xml:space="preserve">roots in the continent’s oral traditions, while its written mode started as an offshoot of European colonialism. The literature is </w:t>
      </w:r>
      <w:r w:rsidR="00E30180" w:rsidRPr="00D82C7B">
        <w:rPr>
          <w:rFonts w:ascii="Trebuchet MS" w:hAnsi="Trebuchet MS"/>
        </w:rPr>
        <w:t>characterized</w:t>
      </w:r>
      <w:r w:rsidRPr="00D82C7B">
        <w:rPr>
          <w:rFonts w:ascii="Trebuchet MS" w:hAnsi="Trebuchet MS"/>
        </w:rPr>
        <w:t xml:space="preserve"> by paradoxes, one of which is linguistic dissonance. The linguistic incongruity draws attention to the illogicality of African literature ventilating indigenous episteme through exogenous tongues.</w:t>
      </w:r>
    </w:p>
    <w:p w14:paraId="640BE8F8" w14:textId="77777777" w:rsidR="003B2872" w:rsidRPr="00D82C7B" w:rsidRDefault="00581B8C" w:rsidP="00553FFD">
      <w:pPr>
        <w:pStyle w:val="Heading3"/>
      </w:pPr>
      <w:bookmarkStart w:id="150" w:name="_Toc118368498"/>
      <w:r w:rsidRPr="00D82C7B">
        <w:t>6.3.8</w:t>
      </w:r>
      <w:r w:rsidR="00EF712F" w:rsidRPr="00D82C7B">
        <w:t xml:space="preserve"> AUTO</w:t>
      </w:r>
      <w:r w:rsidR="007241D4" w:rsidRPr="00D82C7B">
        <w:t>-</w:t>
      </w:r>
      <w:r w:rsidR="00EF712F" w:rsidRPr="00D82C7B">
        <w:t>ETHNOGRAPHY</w:t>
      </w:r>
      <w:bookmarkEnd w:id="150"/>
      <w:r w:rsidR="00EF712F" w:rsidRPr="00D82C7B">
        <w:t xml:space="preserve"> </w:t>
      </w:r>
    </w:p>
    <w:p w14:paraId="37F56A48" w14:textId="77777777" w:rsidR="00FB7116" w:rsidRPr="00D82C7B" w:rsidRDefault="00FB7116" w:rsidP="00FC32A4">
      <w:pPr>
        <w:shd w:val="clear" w:color="auto" w:fill="FFFFFF"/>
        <w:spacing w:before="100" w:beforeAutospacing="1" w:after="100" w:afterAutospacing="1" w:line="480" w:lineRule="auto"/>
        <w:ind w:firstLine="720"/>
        <w:rPr>
          <w:rFonts w:ascii="Trebuchet MS" w:hAnsi="Trebuchet MS"/>
        </w:rPr>
      </w:pPr>
      <w:r w:rsidRPr="00D82C7B">
        <w:rPr>
          <w:rFonts w:ascii="Trebuchet MS" w:hAnsi="Trebuchet MS"/>
        </w:rPr>
        <w:t>Makumbi is keen on fully fleshing out the lives of her characters and indeed the story of Uganda, Buganda, and Africa. As a result, the novel offers its reader more food for thought than explicitly postcolonial literature about Uganda would suggest.</w:t>
      </w:r>
    </w:p>
    <w:p w14:paraId="5CFB0D1E" w14:textId="77777777" w:rsidR="00472B8C" w:rsidRPr="00D82C7B" w:rsidRDefault="00FB7116" w:rsidP="00FC32A4">
      <w:pPr>
        <w:shd w:val="clear" w:color="auto" w:fill="FFFFFF"/>
        <w:spacing w:before="100" w:beforeAutospacing="1" w:after="100" w:afterAutospacing="1" w:line="480" w:lineRule="auto"/>
        <w:ind w:firstLine="720"/>
        <w:rPr>
          <w:rFonts w:ascii="Trebuchet MS" w:hAnsi="Trebuchet MS"/>
        </w:rPr>
      </w:pPr>
      <w:r w:rsidRPr="00D82C7B">
        <w:rPr>
          <w:rFonts w:ascii="Trebuchet MS" w:hAnsi="Trebuchet MS"/>
        </w:rPr>
        <w:t>For many years now, people in the Western world have remembered at least one thing about Uganda: Idi Amin. </w:t>
      </w:r>
      <w:proofErr w:type="spellStart"/>
      <w:r w:rsidRPr="00D82C7B">
        <w:rPr>
          <w:rFonts w:ascii="Trebuchet MS" w:hAnsi="Trebuchet MS"/>
          <w:i/>
          <w:iCs/>
        </w:rPr>
        <w:t>Kintu</w:t>
      </w:r>
      <w:proofErr w:type="spellEnd"/>
      <w:r w:rsidRPr="00D82C7B">
        <w:rPr>
          <w:rFonts w:ascii="Trebuchet MS" w:hAnsi="Trebuchet MS"/>
          <w:i/>
          <w:iCs/>
        </w:rPr>
        <w:t> </w:t>
      </w:r>
      <w:r w:rsidRPr="00D82C7B">
        <w:rPr>
          <w:rFonts w:ascii="Trebuchet MS" w:hAnsi="Trebuchet MS"/>
        </w:rPr>
        <w:t>weighs in: “The British said that Amin killed his son Moses and ate his heart but Moses’s mother returns from Europe to Uganda and says that her son is alive in France.” Much has indeed been said and written about Idi Amin, most of which paints him in a less than positive light. Few non-Ugandan readers, for example, would have even heard of </w:t>
      </w:r>
      <w:r w:rsidRPr="00D82C7B">
        <w:rPr>
          <w:rFonts w:ascii="Trebuchet MS" w:hAnsi="Trebuchet MS"/>
          <w:i/>
          <w:iCs/>
        </w:rPr>
        <w:t>The Other Side of Idi Amin</w:t>
      </w:r>
      <w:r w:rsidRPr="00D82C7B">
        <w:rPr>
          <w:rFonts w:ascii="Trebuchet MS" w:hAnsi="Trebuchet MS"/>
        </w:rPr>
        <w:t xml:space="preserve">, a book by a Ugandan businessman arguing that Idi was also good for the country’s business class as he looked down on direct foreign investment and preferred providing incentives to local businessmen to expand their businesses. </w:t>
      </w:r>
      <w:proofErr w:type="spellStart"/>
      <w:r w:rsidRPr="00D82C7B">
        <w:rPr>
          <w:rFonts w:ascii="Trebuchet MS" w:hAnsi="Trebuchet MS"/>
        </w:rPr>
        <w:t>Miisi</w:t>
      </w:r>
      <w:proofErr w:type="spellEnd"/>
      <w:r w:rsidRPr="00D82C7B">
        <w:rPr>
          <w:rFonts w:ascii="Trebuchet MS" w:hAnsi="Trebuchet MS"/>
        </w:rPr>
        <w:t xml:space="preserve">, disenchanted by the poor state of university education at Makerere, decides to resettle in the village. There, he learns, some Moslems and other villagers are still nostalgic about Idi Amin’s days. “The problem with Amin was not that he killed people; who hasn’t? Amin’s sin was that he killed the untouchables—the educated. Where Amin killed an Archbishop, Obote killed a hundred peasants. Did the world </w:t>
      </w:r>
      <w:r w:rsidRPr="00D82C7B">
        <w:rPr>
          <w:rFonts w:ascii="Trebuchet MS" w:hAnsi="Trebuchet MS"/>
        </w:rPr>
        <w:lastRenderedPageBreak/>
        <w:t>cry out?”</w:t>
      </w:r>
      <w:r w:rsidR="00E072E2">
        <w:rPr>
          <w:rFonts w:ascii="Trebuchet MS" w:hAnsi="Trebuchet MS"/>
        </w:rPr>
        <w:t xml:space="preserve"> </w:t>
      </w:r>
      <w:proofErr w:type="spellStart"/>
      <w:r w:rsidR="00E072E2">
        <w:rPr>
          <w:rFonts w:ascii="Trebuchet MS" w:hAnsi="Trebuchet MS"/>
        </w:rPr>
        <w:t>Kintu</w:t>
      </w:r>
      <w:proofErr w:type="spellEnd"/>
      <w:r w:rsidR="00E072E2">
        <w:rPr>
          <w:rFonts w:ascii="Trebuchet MS" w:hAnsi="Trebuchet MS"/>
        </w:rPr>
        <w:t xml:space="preserve"> is an attempt to re-center Uganda and Buganda, to tell the Ugandan story in a new light and bringing the previously misunderstood peoples to the limelight and shine them beyond </w:t>
      </w:r>
      <w:r w:rsidR="00E948A9">
        <w:rPr>
          <w:rFonts w:ascii="Trebuchet MS" w:hAnsi="Trebuchet MS"/>
        </w:rPr>
        <w:t>what the empire has dictated.</w:t>
      </w:r>
    </w:p>
    <w:p w14:paraId="2633243F" w14:textId="77777777" w:rsidR="003B2872" w:rsidRPr="00D82C7B" w:rsidRDefault="00581B8C" w:rsidP="00553FFD">
      <w:pPr>
        <w:pStyle w:val="Heading3"/>
      </w:pPr>
      <w:bookmarkStart w:id="151" w:name="_Toc118368499"/>
      <w:r w:rsidRPr="00D82C7B">
        <w:t>6.3.9</w:t>
      </w:r>
      <w:r w:rsidR="005C01CD">
        <w:t xml:space="preserve"> </w:t>
      </w:r>
      <w:r w:rsidR="00EF712F" w:rsidRPr="00D82C7B">
        <w:t>AGENDA THEORY (THE WRITER HAS AN AGENDA)</w:t>
      </w:r>
      <w:bookmarkEnd w:id="151"/>
    </w:p>
    <w:p w14:paraId="13025164" w14:textId="0A6CBA98" w:rsidR="00320F5D" w:rsidRPr="00D82C7B" w:rsidRDefault="00FC32A4" w:rsidP="001D68AF">
      <w:pPr>
        <w:spacing w:line="480" w:lineRule="auto"/>
        <w:ind w:firstLine="720"/>
        <w:rPr>
          <w:rFonts w:ascii="Trebuchet MS" w:hAnsi="Trebuchet MS"/>
        </w:rPr>
      </w:pPr>
      <w:r w:rsidRPr="00D82C7B">
        <w:rPr>
          <w:rFonts w:ascii="Trebuchet MS" w:hAnsi="Trebuchet MS"/>
        </w:rPr>
        <w:t>In part Makumbi writes t</w:t>
      </w:r>
      <w:r w:rsidR="003B2872" w:rsidRPr="00D82C7B">
        <w:rPr>
          <w:rFonts w:ascii="Trebuchet MS" w:hAnsi="Trebuchet MS"/>
        </w:rPr>
        <w:t>o disregard Christianity</w:t>
      </w:r>
      <w:r w:rsidRPr="00D82C7B">
        <w:rPr>
          <w:rFonts w:ascii="Trebuchet MS" w:hAnsi="Trebuchet MS"/>
        </w:rPr>
        <w:t xml:space="preserve"> and its practice as </w:t>
      </w:r>
      <w:proofErr w:type="spellStart"/>
      <w:r w:rsidRPr="00D82C7B">
        <w:rPr>
          <w:rFonts w:ascii="Trebuchet MS" w:hAnsi="Trebuchet MS"/>
        </w:rPr>
        <w:t>unrealist</w:t>
      </w:r>
      <w:proofErr w:type="spellEnd"/>
      <w:r w:rsidRPr="00D82C7B">
        <w:rPr>
          <w:rFonts w:ascii="Trebuchet MS" w:hAnsi="Trebuchet MS"/>
        </w:rPr>
        <w:t xml:space="preserve"> and that ardent </w:t>
      </w:r>
      <w:r w:rsidR="002C6B10" w:rsidRPr="00553F2C">
        <w:rPr>
          <w:rFonts w:ascii="Trebuchet MS" w:hAnsi="Trebuchet MS"/>
        </w:rPr>
        <w:t xml:space="preserve">believers </w:t>
      </w:r>
      <w:r w:rsidRPr="00553F2C">
        <w:rPr>
          <w:rFonts w:ascii="Trebuchet MS" w:hAnsi="Trebuchet MS"/>
        </w:rPr>
        <w:t xml:space="preserve">of the Christian religion are merely hypocritical and deny the </w:t>
      </w:r>
      <w:r w:rsidR="00E30180" w:rsidRPr="008C050B">
        <w:rPr>
          <w:rFonts w:ascii="Trebuchet MS" w:hAnsi="Trebuchet MS"/>
        </w:rPr>
        <w:t>existence</w:t>
      </w:r>
      <w:r w:rsidRPr="00553F2C">
        <w:rPr>
          <w:rFonts w:ascii="Trebuchet MS" w:hAnsi="Trebuchet MS"/>
        </w:rPr>
        <w:t xml:space="preserve"> of</w:t>
      </w:r>
      <w:r w:rsidRPr="00D82C7B">
        <w:rPr>
          <w:rFonts w:ascii="Trebuchet MS" w:hAnsi="Trebuchet MS"/>
        </w:rPr>
        <w:t xml:space="preserve"> other religious and cultural practices. </w:t>
      </w:r>
      <w:r w:rsidR="00320F5D" w:rsidRPr="00D82C7B">
        <w:rPr>
          <w:rFonts w:ascii="Trebuchet MS" w:hAnsi="Trebuchet MS"/>
        </w:rPr>
        <w:t xml:space="preserve">Asked whether she is influenced by the Bible in writing </w:t>
      </w:r>
      <w:proofErr w:type="spellStart"/>
      <w:r w:rsidR="00320F5D" w:rsidRPr="00D82C7B">
        <w:rPr>
          <w:rFonts w:ascii="Trebuchet MS" w:hAnsi="Trebuchet MS"/>
          <w:i/>
        </w:rPr>
        <w:t>Kintu</w:t>
      </w:r>
      <w:proofErr w:type="spellEnd"/>
      <w:r w:rsidR="00320F5D" w:rsidRPr="00D82C7B">
        <w:rPr>
          <w:rFonts w:ascii="Trebuchet MS" w:hAnsi="Trebuchet MS"/>
        </w:rPr>
        <w:t>, Makumbi comes out categorically to say she just uses the book to her own end and that is all. This speaks to my Agenda Theory which argues that every writer sets an agenda for their writing, specifically setting their worldview in perspective as to make their audience accept their view as paramount.  Makumbi a former Christian says,</w:t>
      </w:r>
    </w:p>
    <w:p w14:paraId="5AF92E43" w14:textId="77777777" w:rsidR="00A55DFD" w:rsidRPr="00D82C7B" w:rsidRDefault="00A55DFD" w:rsidP="00320F5D">
      <w:pPr>
        <w:ind w:left="1440"/>
        <w:rPr>
          <w:rFonts w:ascii="Trebuchet MS" w:hAnsi="Trebuchet MS"/>
        </w:rPr>
      </w:pPr>
      <w:r w:rsidRPr="00D82C7B">
        <w:rPr>
          <w:rFonts w:ascii="Trebuchet MS" w:hAnsi="Trebuchet MS"/>
        </w:rPr>
        <w:t xml:space="preserve">No, no, no! I did not draw inspiration from the Bible. We told stories before the Bible came and </w:t>
      </w:r>
      <w:proofErr w:type="gramStart"/>
      <w:r w:rsidRPr="00D82C7B">
        <w:rPr>
          <w:rFonts w:ascii="Trebuchet MS" w:hAnsi="Trebuchet MS"/>
        </w:rPr>
        <w:t>yes</w:t>
      </w:r>
      <w:proofErr w:type="gramEnd"/>
      <w:r w:rsidRPr="00D82C7B">
        <w:rPr>
          <w:rFonts w:ascii="Trebuchet MS" w:hAnsi="Trebuchet MS"/>
        </w:rPr>
        <w:t xml:space="preserve"> I did look at biblical issues in the novel but only to subvert Christianity. </w:t>
      </w:r>
      <w:proofErr w:type="gramStart"/>
      <w:r w:rsidRPr="00D82C7B">
        <w:rPr>
          <w:rFonts w:ascii="Trebuchet MS" w:hAnsi="Trebuchet MS"/>
        </w:rPr>
        <w:t>So</w:t>
      </w:r>
      <w:proofErr w:type="gramEnd"/>
      <w:r w:rsidRPr="00D82C7B">
        <w:rPr>
          <w:rFonts w:ascii="Trebuchet MS" w:hAnsi="Trebuchet MS"/>
        </w:rPr>
        <w:t xml:space="preserve"> the whole ‘Ham’s curse’ thing I looked at because it is a European explanation of the ‘African madness’ but that does not inspire me, it saddens me. My aim is to show that Christianity is not innocent when it comes to Blackness. I hate it when African creativity is brought back to European forms as if we are incapable of </w:t>
      </w:r>
      <w:proofErr w:type="gramStart"/>
      <w:r w:rsidRPr="00D82C7B">
        <w:rPr>
          <w:rFonts w:ascii="Trebuchet MS" w:hAnsi="Trebuchet MS"/>
        </w:rPr>
        <w:t>imagination, or</w:t>
      </w:r>
      <w:proofErr w:type="gramEnd"/>
      <w:r w:rsidRPr="00D82C7B">
        <w:rPr>
          <w:rFonts w:ascii="Trebuchet MS" w:hAnsi="Trebuchet MS"/>
        </w:rPr>
        <w:t xml:space="preserve"> lack our own stories to inspire us. The story of </w:t>
      </w:r>
      <w:proofErr w:type="spellStart"/>
      <w:r w:rsidRPr="00D82C7B">
        <w:rPr>
          <w:rFonts w:ascii="Trebuchet MS" w:hAnsi="Trebuchet MS"/>
        </w:rPr>
        <w:t>Babirye</w:t>
      </w:r>
      <w:proofErr w:type="spellEnd"/>
      <w:r w:rsidRPr="00D82C7B">
        <w:rPr>
          <w:rFonts w:ascii="Trebuchet MS" w:hAnsi="Trebuchet MS"/>
        </w:rPr>
        <w:t xml:space="preserve"> and </w:t>
      </w:r>
      <w:proofErr w:type="spellStart"/>
      <w:r w:rsidRPr="00D82C7B">
        <w:rPr>
          <w:rFonts w:ascii="Trebuchet MS" w:hAnsi="Trebuchet MS"/>
        </w:rPr>
        <w:t>Nnakato</w:t>
      </w:r>
      <w:proofErr w:type="spellEnd"/>
      <w:r w:rsidRPr="00D82C7B">
        <w:rPr>
          <w:rFonts w:ascii="Trebuchet MS" w:hAnsi="Trebuchet MS"/>
        </w:rPr>
        <w:t xml:space="preserve"> is a Ganda cultural reality. What happens to them was what traditionally the Ganda used to do as a </w:t>
      </w:r>
      <w:proofErr w:type="gramStart"/>
      <w:r w:rsidRPr="00D82C7B">
        <w:rPr>
          <w:rFonts w:ascii="Trebuchet MS" w:hAnsi="Trebuchet MS"/>
        </w:rPr>
        <w:t>culture</w:t>
      </w:r>
      <w:proofErr w:type="gramEnd"/>
      <w:r w:rsidRPr="00D82C7B">
        <w:rPr>
          <w:rFonts w:ascii="Trebuchet MS" w:hAnsi="Trebuchet MS"/>
        </w:rPr>
        <w:t xml:space="preserve"> and I am interrogating that. I draw my inspiration from oral traditions.</w:t>
      </w:r>
      <w:r w:rsidR="000C6093" w:rsidRPr="00D82C7B">
        <w:rPr>
          <w:rStyle w:val="FootnoteReference"/>
          <w:rFonts w:ascii="Trebuchet MS" w:hAnsi="Trebuchet MS"/>
        </w:rPr>
        <w:footnoteReference w:id="166"/>
      </w:r>
    </w:p>
    <w:p w14:paraId="24709E60" w14:textId="57F00921" w:rsidR="00CA48A3" w:rsidRPr="00D82C7B" w:rsidRDefault="00CA48A3" w:rsidP="001D68AF">
      <w:pPr>
        <w:spacing w:line="480" w:lineRule="auto"/>
        <w:ind w:firstLine="720"/>
        <w:rPr>
          <w:rFonts w:ascii="Trebuchet MS" w:hAnsi="Trebuchet MS"/>
        </w:rPr>
      </w:pPr>
      <w:r w:rsidRPr="00D82C7B">
        <w:rPr>
          <w:rFonts w:ascii="Trebuchet MS" w:hAnsi="Trebuchet MS"/>
        </w:rPr>
        <w:t xml:space="preserve">On the face of it, Christianity has supplanted many of Uganda’s indigenous religions. Yet the contemporary practice of Christianity in Africa suggests that the religion has ceased to be European, despite its invasion through the hands and </w:t>
      </w:r>
      <w:r w:rsidRPr="00D82C7B">
        <w:rPr>
          <w:rFonts w:ascii="Trebuchet MS" w:hAnsi="Trebuchet MS"/>
        </w:rPr>
        <w:lastRenderedPageBreak/>
        <w:t>words of Africa’s colonizers and missionaries. In her interview at </w:t>
      </w:r>
      <w:r w:rsidRPr="00D82C7B">
        <w:rPr>
          <w:rFonts w:ascii="Trebuchet MS" w:hAnsi="Trebuchet MS"/>
          <w:i/>
          <w:iCs/>
        </w:rPr>
        <w:t>The New Inquiry</w:t>
      </w:r>
      <w:r w:rsidRPr="00D82C7B">
        <w:rPr>
          <w:rFonts w:ascii="Trebuchet MS" w:hAnsi="Trebuchet MS"/>
        </w:rPr>
        <w:t xml:space="preserve">, Makumbi said of Christianity in Africa </w:t>
      </w:r>
      <w:r w:rsidR="00843574" w:rsidRPr="00D82C7B">
        <w:rPr>
          <w:rFonts w:ascii="Trebuchet MS" w:hAnsi="Trebuchet MS"/>
        </w:rPr>
        <w:t>that.</w:t>
      </w:r>
    </w:p>
    <w:p w14:paraId="0F78A125" w14:textId="77777777" w:rsidR="00CA48A3" w:rsidRPr="00D82C7B" w:rsidRDefault="00CA48A3" w:rsidP="00320F5D">
      <w:pPr>
        <w:ind w:left="1440"/>
        <w:rPr>
          <w:rFonts w:ascii="Trebuchet MS" w:hAnsi="Trebuchet MS"/>
        </w:rPr>
      </w:pPr>
      <w:r w:rsidRPr="00D82C7B">
        <w:rPr>
          <w:rFonts w:ascii="Trebuchet MS" w:hAnsi="Trebuchet MS"/>
          <w:iCs/>
        </w:rPr>
        <w:t>[</w:t>
      </w:r>
      <w:r w:rsidR="00E948A9" w:rsidRPr="00D82C7B">
        <w:rPr>
          <w:rFonts w:ascii="Trebuchet MS" w:hAnsi="Trebuchet MS"/>
          <w:iCs/>
        </w:rPr>
        <w:t>It</w:t>
      </w:r>
      <w:r w:rsidRPr="00D82C7B">
        <w:rPr>
          <w:rFonts w:ascii="Trebuchet MS" w:hAnsi="Trebuchet MS"/>
          <w:iCs/>
        </w:rPr>
        <w:t xml:space="preserve"> now] seems more like an indigenous religion of Africa than a western import. I have seen Africans on the streets of Manchester trying to re-Christianize the British! This is how seriously Africa takes Christianity as its own. But at the same time, indigenous worship in Uganda is </w:t>
      </w:r>
      <w:proofErr w:type="gramStart"/>
      <w:r w:rsidRPr="00D82C7B">
        <w:rPr>
          <w:rFonts w:ascii="Trebuchet MS" w:hAnsi="Trebuchet MS"/>
          <w:iCs/>
        </w:rPr>
        <w:t>at the moment</w:t>
      </w:r>
      <w:proofErr w:type="gramEnd"/>
      <w:r w:rsidRPr="00D82C7B">
        <w:rPr>
          <w:rFonts w:ascii="Trebuchet MS" w:hAnsi="Trebuchet MS"/>
          <w:iCs/>
        </w:rPr>
        <w:t xml:space="preserve"> imbibing Christian elements in order to survive total annihilation by Christianity.</w:t>
      </w:r>
      <w:r w:rsidR="000C6093" w:rsidRPr="00D82C7B">
        <w:rPr>
          <w:rStyle w:val="FootnoteReference"/>
          <w:rFonts w:ascii="Trebuchet MS" w:hAnsi="Trebuchet MS"/>
          <w:iCs/>
        </w:rPr>
        <w:footnoteReference w:id="167"/>
      </w:r>
    </w:p>
    <w:p w14:paraId="21CABADF" w14:textId="0AA2A200" w:rsidR="003B2872" w:rsidRPr="00D82C7B" w:rsidRDefault="00CA48A3" w:rsidP="001D68AF">
      <w:pPr>
        <w:spacing w:line="480" w:lineRule="auto"/>
        <w:ind w:firstLine="720"/>
        <w:rPr>
          <w:rFonts w:ascii="Trebuchet MS" w:hAnsi="Trebuchet MS"/>
          <w:b/>
        </w:rPr>
      </w:pPr>
      <w:r w:rsidRPr="00D82C7B">
        <w:rPr>
          <w:rFonts w:ascii="Trebuchet MS" w:hAnsi="Trebuchet MS"/>
        </w:rPr>
        <w:t xml:space="preserve">Ugandan readers, then, would not be surprised to find that </w:t>
      </w:r>
      <w:proofErr w:type="spellStart"/>
      <w:r w:rsidRPr="00D82C7B">
        <w:rPr>
          <w:rFonts w:ascii="Trebuchet MS" w:hAnsi="Trebuchet MS"/>
        </w:rPr>
        <w:t>Kanani</w:t>
      </w:r>
      <w:proofErr w:type="spellEnd"/>
      <w:r w:rsidRPr="00D82C7B">
        <w:rPr>
          <w:rFonts w:ascii="Trebuchet MS" w:hAnsi="Trebuchet MS"/>
        </w:rPr>
        <w:t xml:space="preserve"> </w:t>
      </w:r>
      <w:proofErr w:type="spellStart"/>
      <w:r w:rsidRPr="00D82C7B">
        <w:rPr>
          <w:rFonts w:ascii="Trebuchet MS" w:hAnsi="Trebuchet MS"/>
        </w:rPr>
        <w:t>Kintu</w:t>
      </w:r>
      <w:proofErr w:type="spellEnd"/>
      <w:r w:rsidRPr="00D82C7B">
        <w:rPr>
          <w:rFonts w:ascii="Trebuchet MS" w:hAnsi="Trebuchet MS"/>
        </w:rPr>
        <w:t>, a radical born-again Christian at the core of </w:t>
      </w:r>
      <w:proofErr w:type="spellStart"/>
      <w:r w:rsidRPr="00D82C7B">
        <w:rPr>
          <w:rFonts w:ascii="Trebuchet MS" w:hAnsi="Trebuchet MS"/>
          <w:i/>
          <w:iCs/>
        </w:rPr>
        <w:t>Kintu</w:t>
      </w:r>
      <w:r w:rsidRPr="00D82C7B">
        <w:rPr>
          <w:rFonts w:ascii="Trebuchet MS" w:hAnsi="Trebuchet MS"/>
        </w:rPr>
        <w:t>’s</w:t>
      </w:r>
      <w:proofErr w:type="spellEnd"/>
      <w:r w:rsidRPr="00D82C7B">
        <w:rPr>
          <w:rFonts w:ascii="Trebuchet MS" w:hAnsi="Trebuchet MS"/>
        </w:rPr>
        <w:t xml:space="preserve"> third book, still bears the </w:t>
      </w:r>
      <w:proofErr w:type="spellStart"/>
      <w:r w:rsidRPr="00D82C7B">
        <w:rPr>
          <w:rFonts w:ascii="Trebuchet MS" w:hAnsi="Trebuchet MS"/>
        </w:rPr>
        <w:t>Kintu</w:t>
      </w:r>
      <w:proofErr w:type="spellEnd"/>
      <w:r w:rsidRPr="00D82C7B">
        <w:rPr>
          <w:rFonts w:ascii="Trebuchet MS" w:hAnsi="Trebuchet MS"/>
        </w:rPr>
        <w:t xml:space="preserve"> curse. He and his wife </w:t>
      </w:r>
      <w:proofErr w:type="spellStart"/>
      <w:r w:rsidRPr="00D82C7B">
        <w:rPr>
          <w:rFonts w:ascii="Trebuchet MS" w:hAnsi="Trebuchet MS"/>
        </w:rPr>
        <w:t>Faisi</w:t>
      </w:r>
      <w:proofErr w:type="spellEnd"/>
      <w:r w:rsidRPr="00D82C7B">
        <w:rPr>
          <w:rFonts w:ascii="Trebuchet MS" w:hAnsi="Trebuchet MS"/>
        </w:rPr>
        <w:t xml:space="preserve"> bear twins—an important sign of the curse. Then, although he and his more fanatical wife excommunicate themselves from their larger family, their twin children commit </w:t>
      </w:r>
      <w:r w:rsidR="0003110C" w:rsidRPr="00D82C7B">
        <w:rPr>
          <w:rFonts w:ascii="Trebuchet MS" w:hAnsi="Trebuchet MS"/>
        </w:rPr>
        <w:t>incest,</w:t>
      </w:r>
      <w:r w:rsidRPr="00D82C7B">
        <w:rPr>
          <w:rFonts w:ascii="Trebuchet MS" w:hAnsi="Trebuchet MS"/>
        </w:rPr>
        <w:t xml:space="preserve"> and a child is born of the sin. And this is the catch: these holier-than-thou Christians decide they will create a story that “some </w:t>
      </w:r>
      <w:proofErr w:type="spellStart"/>
      <w:r w:rsidRPr="00D82C7B">
        <w:rPr>
          <w:rFonts w:ascii="Trebuchet MS" w:hAnsi="Trebuchet MS"/>
        </w:rPr>
        <w:t>Mun</w:t>
      </w:r>
      <w:r w:rsidR="00553F2C">
        <w:rPr>
          <w:rFonts w:ascii="Trebuchet MS" w:hAnsi="Trebuchet MS"/>
        </w:rPr>
        <w:t>y</w:t>
      </w:r>
      <w:r w:rsidRPr="00D82C7B">
        <w:rPr>
          <w:rFonts w:ascii="Trebuchet MS" w:hAnsi="Trebuchet MS"/>
        </w:rPr>
        <w:t>arwanda</w:t>
      </w:r>
      <w:proofErr w:type="spellEnd"/>
      <w:r w:rsidRPr="00D82C7B">
        <w:rPr>
          <w:rFonts w:ascii="Trebuchet MS" w:hAnsi="Trebuchet MS"/>
        </w:rPr>
        <w:t>” impregnated their daughter. They use the family curse myth as an escape from the shame of having failed to Christianize their children properly. And they take the daughter to their heathen relative till she gives birth.</w:t>
      </w:r>
    </w:p>
    <w:p w14:paraId="796FB9DA" w14:textId="4F807ED0" w:rsidR="00FB7116" w:rsidRPr="00D82C7B" w:rsidRDefault="00A55DFD" w:rsidP="003500D5">
      <w:pPr>
        <w:spacing w:line="480" w:lineRule="auto"/>
        <w:ind w:firstLine="720"/>
        <w:rPr>
          <w:rFonts w:ascii="Trebuchet MS" w:hAnsi="Trebuchet MS"/>
        </w:rPr>
      </w:pPr>
      <w:r w:rsidRPr="00D82C7B">
        <w:rPr>
          <w:rFonts w:ascii="Trebuchet MS" w:hAnsi="Trebuchet MS"/>
        </w:rPr>
        <w:t xml:space="preserve">Makumbi’s concerns in the novel, although set in historical contexts, are astonishingly contemporary. The sore topic of homosexuality is manifested through a gay character in the 1750s </w:t>
      </w:r>
      <w:proofErr w:type="spellStart"/>
      <w:r w:rsidRPr="00D82C7B">
        <w:rPr>
          <w:rFonts w:ascii="Trebuchet MS" w:hAnsi="Trebuchet MS"/>
        </w:rPr>
        <w:t>Kabaka’s</w:t>
      </w:r>
      <w:proofErr w:type="spellEnd"/>
      <w:r w:rsidRPr="00D82C7B">
        <w:rPr>
          <w:rFonts w:ascii="Trebuchet MS" w:hAnsi="Trebuchet MS"/>
        </w:rPr>
        <w:t xml:space="preserve"> court. The current Pentecostal wave in Uganda, </w:t>
      </w:r>
      <w:r w:rsidR="00E948A9">
        <w:rPr>
          <w:rFonts w:ascii="Trebuchet MS" w:hAnsi="Trebuchet MS"/>
        </w:rPr>
        <w:t>too, is uncomfortably present as is HIV/AIDS a</w:t>
      </w:r>
      <w:r w:rsidRPr="00D82C7B">
        <w:rPr>
          <w:rFonts w:ascii="Trebuchet MS" w:hAnsi="Trebuchet MS"/>
        </w:rPr>
        <w:t>nd traditional Ganda spirituality and psychology. The p</w:t>
      </w:r>
      <w:r w:rsidR="00E948A9">
        <w:rPr>
          <w:rFonts w:ascii="Trebuchet MS" w:hAnsi="Trebuchet MS"/>
        </w:rPr>
        <w:t>ainful issue of child sacrifice, m</w:t>
      </w:r>
      <w:r w:rsidRPr="00D82C7B">
        <w:rPr>
          <w:rFonts w:ascii="Trebuchet MS" w:hAnsi="Trebuchet MS"/>
        </w:rPr>
        <w:t>ental health troubles—exacerbated by the deplorable state of modern-day mental hea</w:t>
      </w:r>
      <w:r w:rsidR="00E948A9">
        <w:rPr>
          <w:rFonts w:ascii="Trebuchet MS" w:hAnsi="Trebuchet MS"/>
        </w:rPr>
        <w:t xml:space="preserve">lth facilities in the country, murder by mob justice, </w:t>
      </w:r>
      <w:r w:rsidRPr="00D82C7B">
        <w:rPr>
          <w:rFonts w:ascii="Trebuchet MS" w:hAnsi="Trebuchet MS"/>
        </w:rPr>
        <w:t>I</w:t>
      </w:r>
      <w:r w:rsidR="00E948A9">
        <w:rPr>
          <w:rFonts w:ascii="Trebuchet MS" w:hAnsi="Trebuchet MS"/>
        </w:rPr>
        <w:t>nequalities in the country and homosexuality, all are so contemporary how</w:t>
      </w:r>
      <w:r w:rsidR="00553F2C">
        <w:rPr>
          <w:rFonts w:ascii="Trebuchet MS" w:hAnsi="Trebuchet MS"/>
        </w:rPr>
        <w:t>e</w:t>
      </w:r>
      <w:r w:rsidR="00E948A9">
        <w:rPr>
          <w:rFonts w:ascii="Trebuchet MS" w:hAnsi="Trebuchet MS"/>
        </w:rPr>
        <w:t xml:space="preserve">ver </w:t>
      </w:r>
      <w:r w:rsidRPr="00D82C7B">
        <w:rPr>
          <w:rFonts w:ascii="Trebuchet MS" w:hAnsi="Trebuchet MS"/>
        </w:rPr>
        <w:t xml:space="preserve">Makumbi is not preaching, nor is </w:t>
      </w:r>
      <w:r w:rsidRPr="00D82C7B">
        <w:rPr>
          <w:rFonts w:ascii="Trebuchet MS" w:hAnsi="Trebuchet MS"/>
        </w:rPr>
        <w:lastRenderedPageBreak/>
        <w:t xml:space="preserve">she seeking pity for her characters. Colonialism’s advent is absent from her book, and by implication it is absent from any explanation of Uganda’s problems today. Instead, her novel shows us how contemporary Africans can define themselves and find solutions to their contemporary challenges by looking to history. When they go back in time, to find “where the rain began to beat them,” to borrow Achebe’s words, they do not necessarily focus on the contact with Europe as the point where the rain began to pound them. The </w:t>
      </w:r>
      <w:proofErr w:type="spellStart"/>
      <w:r w:rsidRPr="00D82C7B">
        <w:rPr>
          <w:rFonts w:ascii="Trebuchet MS" w:hAnsi="Trebuchet MS"/>
        </w:rPr>
        <w:t>Kintu</w:t>
      </w:r>
      <w:proofErr w:type="spellEnd"/>
      <w:r w:rsidRPr="00D82C7B">
        <w:rPr>
          <w:rFonts w:ascii="Trebuchet MS" w:hAnsi="Trebuchet MS"/>
        </w:rPr>
        <w:t xml:space="preserve"> clan goes back 250 years to </w:t>
      </w:r>
      <w:proofErr w:type="spellStart"/>
      <w:r w:rsidR="002C6B10" w:rsidRPr="008C050B">
        <w:rPr>
          <w:rFonts w:ascii="Trebuchet MS" w:hAnsi="Trebuchet MS"/>
        </w:rPr>
        <w:t>O</w:t>
      </w:r>
      <w:r w:rsidR="00D07CDB">
        <w:rPr>
          <w:rFonts w:ascii="Trebuchet MS" w:hAnsi="Trebuchet MS"/>
        </w:rPr>
        <w:t>’</w:t>
      </w:r>
      <w:r w:rsidRPr="008C050B">
        <w:rPr>
          <w:rFonts w:ascii="Trebuchet MS" w:hAnsi="Trebuchet MS"/>
        </w:rPr>
        <w:t>Lwera</w:t>
      </w:r>
      <w:proofErr w:type="spellEnd"/>
      <w:r w:rsidRPr="00D82C7B">
        <w:rPr>
          <w:rFonts w:ascii="Trebuchet MS" w:hAnsi="Trebuchet MS"/>
        </w:rPr>
        <w:t xml:space="preserve"> (somewhere between Kampala and </w:t>
      </w:r>
      <w:proofErr w:type="spellStart"/>
      <w:r w:rsidRPr="00D82C7B">
        <w:rPr>
          <w:rFonts w:ascii="Trebuchet MS" w:hAnsi="Trebuchet MS"/>
        </w:rPr>
        <w:t>Masaka</w:t>
      </w:r>
      <w:proofErr w:type="spellEnd"/>
      <w:r w:rsidRPr="00D82C7B">
        <w:rPr>
          <w:rFonts w:ascii="Trebuchet MS" w:hAnsi="Trebuchet MS"/>
        </w:rPr>
        <w:t xml:space="preserve"> in present-day Uganda) where the patriarch of the clan is buried.</w:t>
      </w:r>
    </w:p>
    <w:p w14:paraId="4E39CCEA" w14:textId="77777777" w:rsidR="001E3C2E" w:rsidRPr="00D82C7B" w:rsidRDefault="00581B8C" w:rsidP="00553FFD">
      <w:pPr>
        <w:pStyle w:val="Heading3"/>
      </w:pPr>
      <w:bookmarkStart w:id="152" w:name="_Toc118368500"/>
      <w:r w:rsidRPr="00D82C7B">
        <w:t>6.3.10</w:t>
      </w:r>
      <w:r w:rsidR="001208CE" w:rsidRPr="00D82C7B">
        <w:t xml:space="preserve"> CHAPTER SUMMARY</w:t>
      </w:r>
      <w:bookmarkStart w:id="153" w:name="_Toc435172758"/>
      <w:bookmarkEnd w:id="152"/>
    </w:p>
    <w:p w14:paraId="1A771C6E" w14:textId="1B72214E" w:rsidR="00581B8C" w:rsidRPr="00D82C7B" w:rsidRDefault="00C410A9" w:rsidP="0085704D">
      <w:pPr>
        <w:spacing w:line="480" w:lineRule="auto"/>
        <w:ind w:firstLine="720"/>
        <w:rPr>
          <w:rFonts w:ascii="Trebuchet MS" w:hAnsi="Trebuchet MS"/>
        </w:rPr>
      </w:pPr>
      <w:r w:rsidRPr="00D82C7B">
        <w:rPr>
          <w:rFonts w:ascii="Trebuchet MS" w:hAnsi="Trebuchet MS"/>
        </w:rPr>
        <w:t xml:space="preserve">Using a list of items of interest developed for </w:t>
      </w:r>
      <w:proofErr w:type="spellStart"/>
      <w:r w:rsidRPr="00D82C7B">
        <w:rPr>
          <w:rFonts w:ascii="Trebuchet MS" w:hAnsi="Trebuchet MS"/>
        </w:rPr>
        <w:t>analyisis</w:t>
      </w:r>
      <w:proofErr w:type="spellEnd"/>
      <w:r w:rsidRPr="00D82C7B">
        <w:rPr>
          <w:rFonts w:ascii="Trebuchet MS" w:hAnsi="Trebuchet MS"/>
        </w:rPr>
        <w:t xml:space="preserve"> and discussion of finding</w:t>
      </w:r>
      <w:r w:rsidR="00E52BC1" w:rsidRPr="00D82C7B">
        <w:rPr>
          <w:rFonts w:ascii="Trebuchet MS" w:hAnsi="Trebuchet MS"/>
        </w:rPr>
        <w:t>s the chapter</w:t>
      </w:r>
      <w:r w:rsidRPr="00D82C7B">
        <w:rPr>
          <w:rFonts w:ascii="Trebuchet MS" w:hAnsi="Trebuchet MS"/>
        </w:rPr>
        <w:t xml:space="preserve"> systematic</w:t>
      </w:r>
      <w:r w:rsidR="00E52BC1" w:rsidRPr="00D82C7B">
        <w:rPr>
          <w:rFonts w:ascii="Trebuchet MS" w:hAnsi="Trebuchet MS"/>
        </w:rPr>
        <w:t>ally</w:t>
      </w:r>
      <w:r w:rsidRPr="00D82C7B">
        <w:rPr>
          <w:rFonts w:ascii="Trebuchet MS" w:hAnsi="Trebuchet MS"/>
        </w:rPr>
        <w:t xml:space="preserve"> and scientific</w:t>
      </w:r>
      <w:r w:rsidR="00E52BC1" w:rsidRPr="00D82C7B">
        <w:rPr>
          <w:rFonts w:ascii="Trebuchet MS" w:hAnsi="Trebuchet MS"/>
        </w:rPr>
        <w:t xml:space="preserve">ally discussed </w:t>
      </w:r>
      <w:r w:rsidRPr="00D82C7B">
        <w:rPr>
          <w:rFonts w:ascii="Trebuchet MS" w:hAnsi="Trebuchet MS"/>
        </w:rPr>
        <w:t>the findings</w:t>
      </w:r>
      <w:r w:rsidR="00B9541C">
        <w:rPr>
          <w:rFonts w:ascii="Trebuchet MS" w:hAnsi="Trebuchet MS"/>
        </w:rPr>
        <w:t xml:space="preserve"> </w:t>
      </w:r>
      <w:r w:rsidRPr="00D82C7B">
        <w:rPr>
          <w:rFonts w:ascii="Trebuchet MS" w:hAnsi="Trebuchet MS"/>
        </w:rPr>
        <w:t>squarely look</w:t>
      </w:r>
      <w:r w:rsidR="00E52BC1" w:rsidRPr="00D82C7B">
        <w:rPr>
          <w:rFonts w:ascii="Trebuchet MS" w:hAnsi="Trebuchet MS"/>
        </w:rPr>
        <w:t>ing at</w:t>
      </w:r>
      <w:r w:rsidRPr="00D82C7B">
        <w:rPr>
          <w:rFonts w:ascii="Trebuchet MS" w:hAnsi="Trebuchet MS"/>
        </w:rPr>
        <w:t xml:space="preserve"> how Timothy </w:t>
      </w:r>
      <w:proofErr w:type="spellStart"/>
      <w:r w:rsidRPr="00D82C7B">
        <w:rPr>
          <w:rFonts w:ascii="Trebuchet MS" w:hAnsi="Trebuchet MS"/>
        </w:rPr>
        <w:t>Wangusa</w:t>
      </w:r>
      <w:proofErr w:type="spellEnd"/>
      <w:r w:rsidRPr="00D82C7B">
        <w:rPr>
          <w:rFonts w:ascii="Trebuchet MS" w:hAnsi="Trebuchet MS"/>
        </w:rPr>
        <w:t xml:space="preserve"> and Jennifer </w:t>
      </w:r>
      <w:proofErr w:type="spellStart"/>
      <w:r w:rsidRPr="00D82C7B">
        <w:rPr>
          <w:rFonts w:ascii="Trebuchet MS" w:hAnsi="Trebuchet MS"/>
        </w:rPr>
        <w:t>Nansubuga</w:t>
      </w:r>
      <w:proofErr w:type="spellEnd"/>
      <w:r w:rsidRPr="00D82C7B">
        <w:rPr>
          <w:rFonts w:ascii="Trebuchet MS" w:hAnsi="Trebuchet MS"/>
        </w:rPr>
        <w:t xml:space="preserve"> Makumbi make a narrative shift from the traditional Eurocentric narrative style to African Contemporaneous styles in their fictive narratives. </w:t>
      </w:r>
      <w:r w:rsidR="00E52BC1" w:rsidRPr="00D82C7B">
        <w:rPr>
          <w:rFonts w:ascii="Trebuchet MS" w:hAnsi="Trebuchet MS"/>
        </w:rPr>
        <w:t xml:space="preserve">It looks at elements that foster the shift in styles like employment of African Oral narratives styles, poetic-narrative </w:t>
      </w:r>
      <w:proofErr w:type="gramStart"/>
      <w:r w:rsidR="00E52BC1" w:rsidRPr="00D82C7B">
        <w:rPr>
          <w:rFonts w:ascii="Trebuchet MS" w:hAnsi="Trebuchet MS"/>
        </w:rPr>
        <w:t>style</w:t>
      </w:r>
      <w:proofErr w:type="gramEnd"/>
      <w:r w:rsidR="00E52BC1" w:rsidRPr="00D82C7B">
        <w:rPr>
          <w:rFonts w:ascii="Trebuchet MS" w:hAnsi="Trebuchet MS"/>
        </w:rPr>
        <w:t xml:space="preserve"> or lyricism, </w:t>
      </w:r>
      <w:r w:rsidRPr="00D82C7B">
        <w:rPr>
          <w:rFonts w:ascii="Trebuchet MS" w:hAnsi="Trebuchet MS"/>
        </w:rPr>
        <w:t>use auto-ethnography</w:t>
      </w:r>
      <w:r w:rsidR="00E52BC1" w:rsidRPr="00D82C7B">
        <w:rPr>
          <w:rFonts w:ascii="Trebuchet MS" w:hAnsi="Trebuchet MS"/>
        </w:rPr>
        <w:t>, and the theories applied in their writing; dialogism, the art of the contact zone and Agenda theory</w:t>
      </w:r>
      <w:r w:rsidRPr="00D82C7B">
        <w:rPr>
          <w:rFonts w:ascii="Trebuchet MS" w:hAnsi="Trebuchet MS"/>
        </w:rPr>
        <w:t xml:space="preserve"> to make a shift in the narrative style in</w:t>
      </w:r>
      <w:r w:rsidR="00E52BC1" w:rsidRPr="00D82C7B">
        <w:rPr>
          <w:rFonts w:ascii="Trebuchet MS" w:hAnsi="Trebuchet MS"/>
        </w:rPr>
        <w:t xml:space="preserve"> their fiction. So, the chapter discusses all the significant ways in which the authors employ both style and theories in their writing of prose</w:t>
      </w:r>
      <w:r w:rsidR="002C6B10">
        <w:rPr>
          <w:rFonts w:ascii="Trebuchet MS" w:hAnsi="Trebuchet MS"/>
        </w:rPr>
        <w:t>-</w:t>
      </w:r>
      <w:r w:rsidR="00E52BC1" w:rsidRPr="00D82C7B">
        <w:rPr>
          <w:rFonts w:ascii="Trebuchet MS" w:hAnsi="Trebuchet MS"/>
        </w:rPr>
        <w:t>fiction narrative in a new way.</w:t>
      </w:r>
    </w:p>
    <w:p w14:paraId="668A5F42" w14:textId="77777777" w:rsidR="00416E29" w:rsidRDefault="00416E29" w:rsidP="008C050B">
      <w:pPr>
        <w:pStyle w:val="NoSpacing"/>
      </w:pPr>
      <w:bookmarkStart w:id="154" w:name="_Toc82874963"/>
    </w:p>
    <w:p w14:paraId="657542C3" w14:textId="0E4A0CAC" w:rsidR="00F70C87" w:rsidRDefault="00F70C87" w:rsidP="008C050B">
      <w:pPr>
        <w:pStyle w:val="NoSpacing"/>
      </w:pPr>
    </w:p>
    <w:p w14:paraId="6387D110" w14:textId="2E1D45A3" w:rsidR="00F70C87" w:rsidRDefault="00F70C87" w:rsidP="008C050B">
      <w:pPr>
        <w:pStyle w:val="NoSpacing"/>
      </w:pPr>
    </w:p>
    <w:p w14:paraId="3405385C" w14:textId="4F845E1A" w:rsidR="00553FFD" w:rsidRDefault="00553FFD" w:rsidP="008C050B">
      <w:pPr>
        <w:pStyle w:val="NoSpacing"/>
      </w:pPr>
    </w:p>
    <w:p w14:paraId="241AF70B" w14:textId="77777777" w:rsidR="00553FFD" w:rsidRDefault="00553FFD" w:rsidP="008C050B">
      <w:pPr>
        <w:pStyle w:val="NoSpacing"/>
      </w:pPr>
    </w:p>
    <w:p w14:paraId="6C6C4A65" w14:textId="77777777" w:rsidR="00F70C87" w:rsidRDefault="00F70C87" w:rsidP="008C050B">
      <w:pPr>
        <w:pStyle w:val="NoSpacing"/>
      </w:pPr>
    </w:p>
    <w:p w14:paraId="65F3DF58" w14:textId="77777777" w:rsidR="00FB7116" w:rsidRPr="00A95A9F" w:rsidRDefault="00FB7116" w:rsidP="00FA6FFC">
      <w:pPr>
        <w:pStyle w:val="Heading1"/>
      </w:pPr>
      <w:bookmarkStart w:id="155" w:name="_Toc118368501"/>
      <w:r w:rsidRPr="00A95A9F">
        <w:lastRenderedPageBreak/>
        <w:t>CHAPTER SEVEN</w:t>
      </w:r>
      <w:bookmarkEnd w:id="154"/>
      <w:bookmarkEnd w:id="155"/>
    </w:p>
    <w:p w14:paraId="57CC0FE1" w14:textId="006325A2" w:rsidR="009F65F9" w:rsidRPr="005C01CD" w:rsidRDefault="005C01CD" w:rsidP="00FA6FFC">
      <w:pPr>
        <w:pStyle w:val="Heading1"/>
      </w:pPr>
      <w:bookmarkStart w:id="156" w:name="_Toc82874964"/>
      <w:bookmarkStart w:id="157" w:name="_Toc118368502"/>
      <w:r w:rsidRPr="005C01CD">
        <w:t>CONCLUSION</w:t>
      </w:r>
      <w:bookmarkStart w:id="158" w:name="_Toc384125848"/>
      <w:bookmarkStart w:id="159" w:name="_Toc435172759"/>
      <w:bookmarkEnd w:id="153"/>
      <w:bookmarkEnd w:id="156"/>
      <w:r w:rsidR="002C6B10">
        <w:t xml:space="preserve"> AND RECOMMENDATIONS</w:t>
      </w:r>
      <w:bookmarkEnd w:id="157"/>
    </w:p>
    <w:p w14:paraId="4A8A0D92" w14:textId="735C128A" w:rsidR="00DC35F0" w:rsidRPr="005C01CD" w:rsidRDefault="005C01CD" w:rsidP="00FA6FFC">
      <w:pPr>
        <w:pStyle w:val="Heading2"/>
      </w:pPr>
      <w:bookmarkStart w:id="160" w:name="_Toc118368503"/>
      <w:r w:rsidRPr="005C01CD">
        <w:rPr>
          <w:rFonts w:eastAsiaTheme="majorEastAsia"/>
        </w:rPr>
        <w:t>7.1 INTRODUCTION</w:t>
      </w:r>
      <w:bookmarkEnd w:id="158"/>
      <w:bookmarkEnd w:id="159"/>
      <w:bookmarkEnd w:id="160"/>
    </w:p>
    <w:p w14:paraId="2D3763EB" w14:textId="5B2004B9" w:rsidR="00E948A9" w:rsidRDefault="00DC35F0" w:rsidP="00B10D6F">
      <w:pPr>
        <w:spacing w:after="240" w:line="480" w:lineRule="auto"/>
        <w:ind w:firstLine="720"/>
        <w:rPr>
          <w:rFonts w:ascii="Trebuchet MS" w:eastAsiaTheme="minorHAnsi" w:hAnsi="Trebuchet MS"/>
        </w:rPr>
      </w:pPr>
      <w:r w:rsidRPr="00D82C7B">
        <w:rPr>
          <w:rFonts w:ascii="Trebuchet MS" w:eastAsiaTheme="minorHAnsi" w:hAnsi="Trebuchet MS"/>
        </w:rPr>
        <w:t>This</w:t>
      </w:r>
      <w:r w:rsidR="009E528E" w:rsidRPr="00D82C7B">
        <w:rPr>
          <w:rFonts w:ascii="Trebuchet MS" w:eastAsiaTheme="minorHAnsi" w:hAnsi="Trebuchet MS"/>
        </w:rPr>
        <w:t xml:space="preserve"> research was carried out in two contemporary Ugandan writers</w:t>
      </w:r>
      <w:r w:rsidR="00E948A9">
        <w:rPr>
          <w:rFonts w:ascii="Trebuchet MS" w:eastAsiaTheme="minorHAnsi" w:hAnsi="Trebuchet MS"/>
        </w:rPr>
        <w:t>’ fiction narratives, that is</w:t>
      </w:r>
      <w:r w:rsidR="009E528E" w:rsidRPr="00D82C7B">
        <w:rPr>
          <w:rFonts w:ascii="Trebuchet MS" w:eastAsiaTheme="minorHAnsi" w:hAnsi="Trebuchet MS"/>
        </w:rPr>
        <w:t xml:space="preserve"> Timothy </w:t>
      </w:r>
      <w:proofErr w:type="spellStart"/>
      <w:r w:rsidR="009E528E" w:rsidRPr="00D82C7B">
        <w:rPr>
          <w:rFonts w:ascii="Trebuchet MS" w:eastAsiaTheme="minorHAnsi" w:hAnsi="Trebuchet MS"/>
        </w:rPr>
        <w:t>Wangus</w:t>
      </w:r>
      <w:r w:rsidR="00416E29">
        <w:rPr>
          <w:rFonts w:ascii="Trebuchet MS" w:eastAsiaTheme="minorHAnsi" w:hAnsi="Trebuchet MS"/>
        </w:rPr>
        <w:t>a</w:t>
      </w:r>
      <w:r w:rsidR="00E948A9">
        <w:rPr>
          <w:rFonts w:ascii="Trebuchet MS" w:eastAsiaTheme="minorHAnsi" w:hAnsi="Trebuchet MS"/>
        </w:rPr>
        <w:t>’s</w:t>
      </w:r>
      <w:proofErr w:type="spellEnd"/>
      <w:r w:rsidR="009E528E" w:rsidRPr="00D82C7B">
        <w:rPr>
          <w:rFonts w:ascii="Trebuchet MS" w:eastAsiaTheme="minorHAnsi" w:hAnsi="Trebuchet MS"/>
        </w:rPr>
        <w:t xml:space="preserve"> and Jen</w:t>
      </w:r>
      <w:r w:rsidR="00416E29">
        <w:rPr>
          <w:rFonts w:ascii="Trebuchet MS" w:eastAsiaTheme="minorHAnsi" w:hAnsi="Trebuchet MS"/>
        </w:rPr>
        <w:t>n</w:t>
      </w:r>
      <w:r w:rsidR="009E528E" w:rsidRPr="00D82C7B">
        <w:rPr>
          <w:rFonts w:ascii="Trebuchet MS" w:eastAsiaTheme="minorHAnsi" w:hAnsi="Trebuchet MS"/>
        </w:rPr>
        <w:t xml:space="preserve">ifer </w:t>
      </w:r>
      <w:proofErr w:type="spellStart"/>
      <w:r w:rsidR="009E528E" w:rsidRPr="00D82C7B">
        <w:rPr>
          <w:rFonts w:ascii="Trebuchet MS" w:eastAsiaTheme="minorHAnsi" w:hAnsi="Trebuchet MS"/>
        </w:rPr>
        <w:t>Nansubuga</w:t>
      </w:r>
      <w:proofErr w:type="spellEnd"/>
      <w:r w:rsidR="009E528E" w:rsidRPr="00D82C7B">
        <w:rPr>
          <w:rFonts w:ascii="Trebuchet MS" w:eastAsiaTheme="minorHAnsi" w:hAnsi="Trebuchet MS"/>
        </w:rPr>
        <w:t xml:space="preserve"> Makumbi</w:t>
      </w:r>
      <w:r w:rsidR="00E948A9">
        <w:rPr>
          <w:rFonts w:ascii="Trebuchet MS" w:eastAsiaTheme="minorHAnsi" w:hAnsi="Trebuchet MS"/>
        </w:rPr>
        <w:t>’s short stories and novels</w:t>
      </w:r>
      <w:r w:rsidR="009E528E" w:rsidRPr="00D82C7B">
        <w:rPr>
          <w:rFonts w:ascii="Trebuchet MS" w:eastAsiaTheme="minorHAnsi" w:hAnsi="Trebuchet MS"/>
        </w:rPr>
        <w:t xml:space="preserve">. In </w:t>
      </w:r>
      <w:proofErr w:type="spellStart"/>
      <w:r w:rsidR="009E528E" w:rsidRPr="00D82C7B">
        <w:rPr>
          <w:rFonts w:ascii="Trebuchet MS" w:eastAsiaTheme="minorHAnsi" w:hAnsi="Trebuchet MS"/>
        </w:rPr>
        <w:t>Wangusa</w:t>
      </w:r>
      <w:proofErr w:type="spellEnd"/>
      <w:r w:rsidR="009E528E" w:rsidRPr="00D82C7B">
        <w:rPr>
          <w:rFonts w:ascii="Trebuchet MS" w:eastAsiaTheme="minorHAnsi" w:hAnsi="Trebuchet MS"/>
        </w:rPr>
        <w:t xml:space="preserve"> the researcher chose to look at all his fiction narratives which included three short stories and two novels while in </w:t>
      </w:r>
      <w:r w:rsidR="002C6B10" w:rsidRPr="00D82C7B">
        <w:rPr>
          <w:rFonts w:ascii="Trebuchet MS" w:eastAsiaTheme="minorHAnsi" w:hAnsi="Trebuchet MS"/>
        </w:rPr>
        <w:t>Makumbi, only</w:t>
      </w:r>
      <w:r w:rsidR="009E528E" w:rsidRPr="00D82C7B">
        <w:rPr>
          <w:rFonts w:ascii="Trebuchet MS" w:eastAsiaTheme="minorHAnsi" w:hAnsi="Trebuchet MS"/>
        </w:rPr>
        <w:t xml:space="preserve"> two short stories are used as representative of her other short stories and one novel </w:t>
      </w:r>
      <w:proofErr w:type="spellStart"/>
      <w:r w:rsidR="009E528E" w:rsidRPr="00D82C7B">
        <w:rPr>
          <w:rFonts w:ascii="Trebuchet MS" w:eastAsiaTheme="minorHAnsi" w:hAnsi="Trebuchet MS"/>
        </w:rPr>
        <w:t>Kintu</w:t>
      </w:r>
      <w:proofErr w:type="spellEnd"/>
      <w:r w:rsidR="009E528E" w:rsidRPr="00D82C7B">
        <w:rPr>
          <w:rFonts w:ascii="Trebuchet MS" w:eastAsiaTheme="minorHAnsi" w:hAnsi="Trebuchet MS"/>
        </w:rPr>
        <w:t xml:space="preserve"> was also used.  </w:t>
      </w:r>
    </w:p>
    <w:p w14:paraId="41010BF5" w14:textId="1F9CD7AD" w:rsidR="00DC35F0" w:rsidRPr="00D82C7B" w:rsidRDefault="00DC35F0" w:rsidP="00B10D6F">
      <w:pPr>
        <w:spacing w:after="240" w:line="480" w:lineRule="auto"/>
        <w:ind w:firstLine="720"/>
        <w:rPr>
          <w:rFonts w:ascii="Trebuchet MS" w:eastAsiaTheme="minorHAnsi" w:hAnsi="Trebuchet MS"/>
        </w:rPr>
      </w:pPr>
      <w:r w:rsidRPr="00D82C7B">
        <w:rPr>
          <w:rFonts w:ascii="Trebuchet MS" w:eastAsiaTheme="minorHAnsi" w:hAnsi="Trebuchet MS"/>
        </w:rPr>
        <w:t xml:space="preserve">The area chosen </w:t>
      </w:r>
      <w:r w:rsidR="009E528E" w:rsidRPr="00D82C7B">
        <w:rPr>
          <w:rFonts w:ascii="Trebuchet MS" w:eastAsiaTheme="minorHAnsi" w:hAnsi="Trebuchet MS"/>
        </w:rPr>
        <w:t xml:space="preserve">in the inquiry was that of style in the two authors. To examine how </w:t>
      </w:r>
      <w:proofErr w:type="spellStart"/>
      <w:r w:rsidR="009E528E" w:rsidRPr="00D82C7B">
        <w:rPr>
          <w:rFonts w:ascii="Trebuchet MS" w:eastAsiaTheme="minorHAnsi" w:hAnsi="Trebuchet MS"/>
        </w:rPr>
        <w:t>Wangusa</w:t>
      </w:r>
      <w:proofErr w:type="spellEnd"/>
      <w:r w:rsidR="009E528E" w:rsidRPr="00D82C7B">
        <w:rPr>
          <w:rFonts w:ascii="Trebuchet MS" w:eastAsiaTheme="minorHAnsi" w:hAnsi="Trebuchet MS"/>
        </w:rPr>
        <w:t xml:space="preserve"> and Makumbi use style to </w:t>
      </w:r>
      <w:r w:rsidR="009F65F9" w:rsidRPr="00D82C7B">
        <w:rPr>
          <w:rFonts w:ascii="Trebuchet MS" w:eastAsiaTheme="minorHAnsi" w:hAnsi="Trebuchet MS"/>
        </w:rPr>
        <w:t>make a new shift in the fiction prose genre.</w:t>
      </w:r>
      <w:r w:rsidRPr="00D82C7B">
        <w:rPr>
          <w:rFonts w:ascii="Trebuchet MS" w:eastAsiaTheme="minorHAnsi" w:hAnsi="Trebuchet MS"/>
        </w:rPr>
        <w:t xml:space="preserve"> In this </w:t>
      </w:r>
      <w:r w:rsidR="009F65F9" w:rsidRPr="00D82C7B">
        <w:rPr>
          <w:rFonts w:ascii="Trebuchet MS" w:eastAsiaTheme="minorHAnsi" w:hAnsi="Trebuchet MS"/>
        </w:rPr>
        <w:t xml:space="preserve">study, </w:t>
      </w:r>
      <w:r w:rsidR="00B757BF">
        <w:rPr>
          <w:rFonts w:ascii="Trebuchet MS" w:eastAsiaTheme="minorHAnsi" w:hAnsi="Trebuchet MS"/>
        </w:rPr>
        <w:t>s</w:t>
      </w:r>
      <w:r w:rsidR="009F65F9" w:rsidRPr="00D82C7B">
        <w:rPr>
          <w:rFonts w:ascii="Trebuchet MS" w:eastAsiaTheme="minorHAnsi" w:hAnsi="Trebuchet MS"/>
        </w:rPr>
        <w:t xml:space="preserve">tyle in the fiction prose </w:t>
      </w:r>
      <w:r w:rsidRPr="00D82C7B">
        <w:rPr>
          <w:rFonts w:ascii="Trebuchet MS" w:eastAsiaTheme="minorHAnsi" w:hAnsi="Trebuchet MS"/>
        </w:rPr>
        <w:t>narratives</w:t>
      </w:r>
      <w:r w:rsidR="009F65F9" w:rsidRPr="00D82C7B">
        <w:rPr>
          <w:rFonts w:ascii="Trebuchet MS" w:eastAsiaTheme="minorHAnsi" w:hAnsi="Trebuchet MS"/>
        </w:rPr>
        <w:t xml:space="preserve"> in the individual works was examined with the purpose of establishing two issues</w:t>
      </w:r>
      <w:r w:rsidR="00B757BF">
        <w:rPr>
          <w:rFonts w:ascii="Trebuchet MS" w:eastAsiaTheme="minorHAnsi" w:hAnsi="Trebuchet MS"/>
        </w:rPr>
        <w:t>:</w:t>
      </w:r>
      <w:r w:rsidR="009F65F9" w:rsidRPr="00D82C7B">
        <w:rPr>
          <w:rFonts w:ascii="Trebuchet MS" w:eastAsiaTheme="minorHAnsi" w:hAnsi="Trebuchet MS"/>
        </w:rPr>
        <w:t xml:space="preserve"> </w:t>
      </w:r>
      <w:r w:rsidR="00B757BF">
        <w:rPr>
          <w:rFonts w:ascii="Trebuchet MS" w:eastAsiaTheme="minorHAnsi" w:hAnsi="Trebuchet MS"/>
        </w:rPr>
        <w:t>f</w:t>
      </w:r>
      <w:r w:rsidR="009F65F9" w:rsidRPr="00D82C7B">
        <w:rPr>
          <w:rFonts w:ascii="Trebuchet MS" w:eastAsiaTheme="minorHAnsi" w:hAnsi="Trebuchet MS"/>
        </w:rPr>
        <w:t>irst,</w:t>
      </w:r>
      <w:r w:rsidR="002C6B10">
        <w:rPr>
          <w:rFonts w:ascii="Trebuchet MS" w:eastAsiaTheme="minorHAnsi" w:hAnsi="Trebuchet MS"/>
        </w:rPr>
        <w:t xml:space="preserve"> </w:t>
      </w:r>
      <w:r w:rsidR="009F65F9" w:rsidRPr="00D82C7B">
        <w:rPr>
          <w:rFonts w:ascii="Trebuchet MS" w:eastAsiaTheme="minorHAnsi" w:hAnsi="Trebuchet MS"/>
        </w:rPr>
        <w:t xml:space="preserve">to examine the shift from the traditional Eurocentric style of writing to an African </w:t>
      </w:r>
      <w:r w:rsidR="00B757BF">
        <w:rPr>
          <w:rFonts w:ascii="Trebuchet MS" w:eastAsiaTheme="minorHAnsi" w:hAnsi="Trebuchet MS"/>
        </w:rPr>
        <w:t>c</w:t>
      </w:r>
      <w:r w:rsidR="009F65F9" w:rsidRPr="00D82C7B">
        <w:rPr>
          <w:rFonts w:ascii="Trebuchet MS" w:eastAsiaTheme="minorHAnsi" w:hAnsi="Trebuchet MS"/>
        </w:rPr>
        <w:t xml:space="preserve">ontemporaneous style in Timothy </w:t>
      </w:r>
      <w:proofErr w:type="spellStart"/>
      <w:r w:rsidR="009F65F9" w:rsidRPr="00D82C7B">
        <w:rPr>
          <w:rFonts w:ascii="Trebuchet MS" w:eastAsiaTheme="minorHAnsi" w:hAnsi="Trebuchet MS"/>
        </w:rPr>
        <w:t>Wangusa</w:t>
      </w:r>
      <w:proofErr w:type="spellEnd"/>
      <w:r w:rsidR="009F65F9" w:rsidRPr="00D82C7B">
        <w:rPr>
          <w:rFonts w:ascii="Trebuchet MS" w:eastAsiaTheme="minorHAnsi" w:hAnsi="Trebuchet MS"/>
        </w:rPr>
        <w:t xml:space="preserve"> and Jennifer </w:t>
      </w:r>
      <w:proofErr w:type="spellStart"/>
      <w:r w:rsidR="009F65F9" w:rsidRPr="00D82C7B">
        <w:rPr>
          <w:rFonts w:ascii="Trebuchet MS" w:eastAsiaTheme="minorHAnsi" w:hAnsi="Trebuchet MS"/>
        </w:rPr>
        <w:t>Nansubuga</w:t>
      </w:r>
      <w:proofErr w:type="spellEnd"/>
      <w:r w:rsidR="009F65F9" w:rsidRPr="00D82C7B">
        <w:rPr>
          <w:rFonts w:ascii="Trebuchet MS" w:eastAsiaTheme="minorHAnsi" w:hAnsi="Trebuchet MS"/>
        </w:rPr>
        <w:t xml:space="preserve"> Makumbi fiction narratives and secondly, to </w:t>
      </w:r>
      <w:proofErr w:type="spellStart"/>
      <w:r w:rsidR="009F65F9" w:rsidRPr="00D82C7B">
        <w:rPr>
          <w:rFonts w:ascii="Trebuchet MS" w:eastAsiaTheme="minorHAnsi" w:hAnsi="Trebuchet MS"/>
        </w:rPr>
        <w:t>analyse</w:t>
      </w:r>
      <w:proofErr w:type="spellEnd"/>
      <w:r w:rsidR="009F65F9" w:rsidRPr="00D82C7B">
        <w:rPr>
          <w:rFonts w:ascii="Trebuchet MS" w:eastAsiaTheme="minorHAnsi" w:hAnsi="Trebuchet MS"/>
        </w:rPr>
        <w:t xml:space="preserve"> Timothy </w:t>
      </w:r>
      <w:proofErr w:type="spellStart"/>
      <w:r w:rsidR="009F65F9" w:rsidRPr="00D82C7B">
        <w:rPr>
          <w:rFonts w:ascii="Trebuchet MS" w:eastAsiaTheme="minorHAnsi" w:hAnsi="Trebuchet MS"/>
        </w:rPr>
        <w:t>Wangusa</w:t>
      </w:r>
      <w:proofErr w:type="spellEnd"/>
      <w:r w:rsidR="009F65F9" w:rsidRPr="00D82C7B">
        <w:rPr>
          <w:rFonts w:ascii="Trebuchet MS" w:eastAsiaTheme="minorHAnsi" w:hAnsi="Trebuchet MS"/>
        </w:rPr>
        <w:t xml:space="preserve"> and Jennifer </w:t>
      </w:r>
      <w:proofErr w:type="spellStart"/>
      <w:r w:rsidR="009F65F9" w:rsidRPr="00D82C7B">
        <w:rPr>
          <w:rFonts w:ascii="Trebuchet MS" w:eastAsiaTheme="minorHAnsi" w:hAnsi="Trebuchet MS"/>
        </w:rPr>
        <w:t>Nansubuga</w:t>
      </w:r>
      <w:proofErr w:type="spellEnd"/>
      <w:r w:rsidR="009F65F9" w:rsidRPr="00D82C7B">
        <w:rPr>
          <w:rFonts w:ascii="Trebuchet MS" w:eastAsiaTheme="minorHAnsi" w:hAnsi="Trebuchet MS"/>
        </w:rPr>
        <w:t xml:space="preserve"> Makumbi’s use of auto</w:t>
      </w:r>
      <w:r w:rsidR="00B757BF">
        <w:rPr>
          <w:rFonts w:ascii="Trebuchet MS" w:eastAsiaTheme="minorHAnsi" w:hAnsi="Trebuchet MS"/>
        </w:rPr>
        <w:t>-</w:t>
      </w:r>
      <w:r w:rsidR="009F65F9" w:rsidRPr="00D82C7B">
        <w:rPr>
          <w:rFonts w:ascii="Trebuchet MS" w:eastAsiaTheme="minorHAnsi" w:hAnsi="Trebuchet MS"/>
        </w:rPr>
        <w:t>ethnography in making a</w:t>
      </w:r>
      <w:r w:rsidR="008F7AC8" w:rsidRPr="00D82C7B">
        <w:rPr>
          <w:rFonts w:ascii="Trebuchet MS" w:eastAsiaTheme="minorHAnsi" w:hAnsi="Trebuchet MS"/>
        </w:rPr>
        <w:t xml:space="preserve"> shift in their narrative style</w:t>
      </w:r>
      <w:r w:rsidRPr="00D82C7B">
        <w:rPr>
          <w:rFonts w:ascii="Trebuchet MS" w:eastAsiaTheme="minorHAnsi" w:hAnsi="Trebuchet MS"/>
        </w:rPr>
        <w:t>.</w:t>
      </w:r>
    </w:p>
    <w:p w14:paraId="5D326DE4" w14:textId="2E9B171F" w:rsidR="00EC49E1" w:rsidRPr="00D82C7B" w:rsidRDefault="00DC35F0" w:rsidP="00843574">
      <w:pPr>
        <w:spacing w:line="480" w:lineRule="auto"/>
        <w:ind w:firstLine="720"/>
        <w:rPr>
          <w:rFonts w:ascii="Trebuchet MS" w:eastAsiaTheme="minorHAnsi" w:hAnsi="Trebuchet MS"/>
        </w:rPr>
      </w:pPr>
      <w:r w:rsidRPr="00D82C7B">
        <w:rPr>
          <w:rFonts w:ascii="Trebuchet MS" w:eastAsiaTheme="minorHAnsi" w:hAnsi="Trebuchet MS"/>
        </w:rPr>
        <w:t>It was not easy</w:t>
      </w:r>
      <w:r w:rsidR="008F7AC8" w:rsidRPr="00D82C7B">
        <w:rPr>
          <w:rFonts w:ascii="Trebuchet MS" w:eastAsiaTheme="minorHAnsi" w:hAnsi="Trebuchet MS"/>
        </w:rPr>
        <w:t xml:space="preserve"> to cover all the fiction works in both authors as the research was time bound and new publications especially by Makumbi were being made. The scope selected earlier </w:t>
      </w:r>
      <w:r w:rsidR="002C6B10">
        <w:rPr>
          <w:rFonts w:ascii="Trebuchet MS" w:eastAsiaTheme="minorHAnsi" w:hAnsi="Trebuchet MS"/>
        </w:rPr>
        <w:t>w</w:t>
      </w:r>
      <w:r w:rsidR="008F7AC8" w:rsidRPr="00D82C7B">
        <w:rPr>
          <w:rFonts w:ascii="Trebuchet MS" w:eastAsiaTheme="minorHAnsi" w:hAnsi="Trebuchet MS"/>
        </w:rPr>
        <w:t>as followed and it indeed s</w:t>
      </w:r>
      <w:r w:rsidR="00EF712F" w:rsidRPr="00D82C7B">
        <w:rPr>
          <w:rFonts w:ascii="Trebuchet MS" w:eastAsiaTheme="minorHAnsi" w:hAnsi="Trebuchet MS"/>
        </w:rPr>
        <w:t>er</w:t>
      </w:r>
      <w:r w:rsidR="008F7AC8" w:rsidRPr="00D82C7B">
        <w:rPr>
          <w:rFonts w:ascii="Trebuchet MS" w:eastAsiaTheme="minorHAnsi" w:hAnsi="Trebuchet MS"/>
        </w:rPr>
        <w:t xml:space="preserve">ved the </w:t>
      </w:r>
      <w:r w:rsidR="005C242A" w:rsidRPr="00D82C7B">
        <w:rPr>
          <w:rFonts w:ascii="Trebuchet MS" w:eastAsiaTheme="minorHAnsi" w:hAnsi="Trebuchet MS"/>
        </w:rPr>
        <w:t>purpose</w:t>
      </w:r>
      <w:r w:rsidR="008F7AC8" w:rsidRPr="00D82C7B">
        <w:rPr>
          <w:rFonts w:ascii="Trebuchet MS" w:eastAsiaTheme="minorHAnsi" w:hAnsi="Trebuchet MS"/>
        </w:rPr>
        <w:t xml:space="preserve"> it was set to do</w:t>
      </w:r>
      <w:r w:rsidR="00125091">
        <w:rPr>
          <w:rFonts w:ascii="Trebuchet MS" w:eastAsiaTheme="minorHAnsi" w:hAnsi="Trebuchet MS"/>
        </w:rPr>
        <w:t xml:space="preserve"> which was</w:t>
      </w:r>
      <w:r w:rsidR="00B757BF">
        <w:rPr>
          <w:rFonts w:ascii="Trebuchet MS" w:eastAsiaTheme="minorHAnsi" w:hAnsi="Trebuchet MS"/>
        </w:rPr>
        <w:t xml:space="preserve"> </w:t>
      </w:r>
      <w:r w:rsidR="00125091">
        <w:rPr>
          <w:rFonts w:ascii="Trebuchet MS" w:eastAsiaTheme="minorHAnsi" w:hAnsi="Trebuchet MS"/>
        </w:rPr>
        <w:t>t</w:t>
      </w:r>
      <w:r w:rsidRPr="00D82C7B">
        <w:rPr>
          <w:rFonts w:ascii="Trebuchet MS" w:eastAsiaTheme="minorHAnsi" w:hAnsi="Trebuchet MS"/>
        </w:rPr>
        <w:t xml:space="preserve">o </w:t>
      </w:r>
      <w:r w:rsidR="005C242A" w:rsidRPr="00D82C7B">
        <w:rPr>
          <w:rFonts w:ascii="Trebuchet MS" w:eastAsiaTheme="minorHAnsi" w:hAnsi="Trebuchet MS"/>
        </w:rPr>
        <w:t xml:space="preserve">look at the style in all the selected works, analyze it within </w:t>
      </w:r>
      <w:r w:rsidR="005C242A" w:rsidRPr="00D82C7B">
        <w:rPr>
          <w:rFonts w:ascii="Trebuchet MS" w:eastAsiaTheme="minorHAnsi" w:hAnsi="Trebuchet MS"/>
        </w:rPr>
        <w:lastRenderedPageBreak/>
        <w:t xml:space="preserve">the individual works and compare its employment by a single author and then establish the shift as made in </w:t>
      </w:r>
      <w:r w:rsidR="00E948A9">
        <w:rPr>
          <w:rFonts w:ascii="Trebuchet MS" w:eastAsiaTheme="minorHAnsi" w:hAnsi="Trebuchet MS"/>
        </w:rPr>
        <w:t xml:space="preserve">one author and then the other. </w:t>
      </w:r>
    </w:p>
    <w:p w14:paraId="5ABE8BCE" w14:textId="77777777" w:rsidR="0088554D" w:rsidRPr="005C01CD" w:rsidRDefault="00FB7116" w:rsidP="00FA6FFC">
      <w:pPr>
        <w:pStyle w:val="Heading2"/>
      </w:pPr>
      <w:bookmarkStart w:id="161" w:name="_Toc82874966"/>
      <w:bookmarkStart w:id="162" w:name="_Toc118368504"/>
      <w:r w:rsidRPr="005C01CD">
        <w:t xml:space="preserve">7.2 SUMMARY OF </w:t>
      </w:r>
      <w:r w:rsidR="005C01CD" w:rsidRPr="005C01CD">
        <w:t>FINDINGS</w:t>
      </w:r>
      <w:bookmarkEnd w:id="161"/>
      <w:bookmarkEnd w:id="162"/>
    </w:p>
    <w:p w14:paraId="5B063ECB" w14:textId="71D6775F" w:rsidR="009924DE" w:rsidRPr="00D82C7B" w:rsidRDefault="007742F6" w:rsidP="009924DE">
      <w:pPr>
        <w:spacing w:line="480" w:lineRule="auto"/>
        <w:ind w:firstLine="720"/>
        <w:rPr>
          <w:rFonts w:ascii="Trebuchet MS" w:hAnsi="Trebuchet MS"/>
        </w:rPr>
      </w:pPr>
      <w:proofErr w:type="spellStart"/>
      <w:r w:rsidRPr="00D82C7B">
        <w:rPr>
          <w:rFonts w:ascii="Trebuchet MS" w:eastAsia="Calibri" w:hAnsi="Trebuchet MS"/>
          <w:color w:val="00000A"/>
        </w:rPr>
        <w:t>Wangusa</w:t>
      </w:r>
      <w:proofErr w:type="spellEnd"/>
      <w:r w:rsidRPr="00D82C7B">
        <w:rPr>
          <w:rFonts w:ascii="Trebuchet MS" w:eastAsia="Calibri" w:hAnsi="Trebuchet MS"/>
          <w:color w:val="00000A"/>
        </w:rPr>
        <w:t xml:space="preserve"> uses African contemp</w:t>
      </w:r>
      <w:r w:rsidR="005E0B7E">
        <w:rPr>
          <w:rFonts w:ascii="Trebuchet MS" w:eastAsia="Calibri" w:hAnsi="Trebuchet MS"/>
          <w:color w:val="00000A"/>
        </w:rPr>
        <w:t>ora</w:t>
      </w:r>
      <w:r w:rsidRPr="00D82C7B">
        <w:rPr>
          <w:rFonts w:ascii="Trebuchet MS" w:eastAsia="Calibri" w:hAnsi="Trebuchet MS"/>
          <w:color w:val="00000A"/>
        </w:rPr>
        <w:t>n</w:t>
      </w:r>
      <w:r w:rsidR="005E0B7E">
        <w:rPr>
          <w:rFonts w:ascii="Trebuchet MS" w:eastAsia="Calibri" w:hAnsi="Trebuchet MS"/>
          <w:color w:val="00000A"/>
        </w:rPr>
        <w:t>e</w:t>
      </w:r>
      <w:r w:rsidRPr="00D82C7B">
        <w:rPr>
          <w:rFonts w:ascii="Trebuchet MS" w:eastAsia="Calibri" w:hAnsi="Trebuchet MS"/>
          <w:color w:val="00000A"/>
        </w:rPr>
        <w:t>ous styles especially adopting and applying them in his fictive writings. In the novel</w:t>
      </w:r>
      <w:r w:rsidR="00DD41A3">
        <w:rPr>
          <w:rFonts w:ascii="Trebuchet MS" w:eastAsia="Calibri" w:hAnsi="Trebuchet MS"/>
          <w:color w:val="00000A"/>
        </w:rPr>
        <w:t>,</w:t>
      </w:r>
      <w:r w:rsidRPr="00D82C7B">
        <w:rPr>
          <w:rFonts w:ascii="Trebuchet MS" w:eastAsia="Calibri" w:hAnsi="Trebuchet MS"/>
          <w:color w:val="00000A"/>
        </w:rPr>
        <w:t xml:space="preserve"> unlike the short stories, </w:t>
      </w:r>
      <w:proofErr w:type="spellStart"/>
      <w:r w:rsidRPr="00D82C7B">
        <w:rPr>
          <w:rFonts w:ascii="Trebuchet MS" w:eastAsia="Calibri" w:hAnsi="Trebuchet MS"/>
          <w:color w:val="00000A"/>
        </w:rPr>
        <w:t>Wangusa</w:t>
      </w:r>
      <w:proofErr w:type="spellEnd"/>
      <w:r w:rsidRPr="00D82C7B">
        <w:rPr>
          <w:rFonts w:ascii="Trebuchet MS" w:eastAsia="Calibri" w:hAnsi="Trebuchet MS"/>
          <w:color w:val="00000A"/>
        </w:rPr>
        <w:t xml:space="preserve"> employs African </w:t>
      </w:r>
      <w:r w:rsidR="00DD41A3">
        <w:rPr>
          <w:rFonts w:ascii="Trebuchet MS" w:eastAsia="Calibri" w:hAnsi="Trebuchet MS"/>
          <w:color w:val="00000A"/>
        </w:rPr>
        <w:t>f</w:t>
      </w:r>
      <w:r w:rsidRPr="00D82C7B">
        <w:rPr>
          <w:rFonts w:ascii="Trebuchet MS" w:eastAsia="Calibri" w:hAnsi="Trebuchet MS"/>
          <w:color w:val="00000A"/>
        </w:rPr>
        <w:t xml:space="preserve">olklore to bring the stories alive to his intended audiences. </w:t>
      </w:r>
      <w:proofErr w:type="spellStart"/>
      <w:r w:rsidRPr="00D82C7B">
        <w:rPr>
          <w:rFonts w:ascii="Trebuchet MS" w:eastAsia="Calibri" w:hAnsi="Trebuchet MS"/>
          <w:color w:val="00000A"/>
        </w:rPr>
        <w:t>Wangusa</w:t>
      </w:r>
      <w:proofErr w:type="spellEnd"/>
      <w:r w:rsidRPr="00D82C7B">
        <w:rPr>
          <w:rFonts w:ascii="Trebuchet MS" w:eastAsia="Calibri" w:hAnsi="Trebuchet MS"/>
          <w:color w:val="00000A"/>
        </w:rPr>
        <w:t xml:space="preserve"> uses folktales, legends, proverbs, riddles, </w:t>
      </w:r>
      <w:proofErr w:type="gramStart"/>
      <w:r w:rsidRPr="00D82C7B">
        <w:rPr>
          <w:rFonts w:ascii="Trebuchet MS" w:eastAsia="Calibri" w:hAnsi="Trebuchet MS"/>
          <w:color w:val="00000A"/>
        </w:rPr>
        <w:t>songs</w:t>
      </w:r>
      <w:proofErr w:type="gramEnd"/>
      <w:r w:rsidRPr="00D82C7B">
        <w:rPr>
          <w:rFonts w:ascii="Trebuchet MS" w:eastAsia="Calibri" w:hAnsi="Trebuchet MS"/>
          <w:color w:val="00000A"/>
        </w:rPr>
        <w:t xml:space="preserve"> and storytelling techniques borrowed, refined and masterfully applied in the narratives.</w:t>
      </w:r>
      <w:r w:rsidR="009924DE" w:rsidRPr="00D82C7B">
        <w:rPr>
          <w:rFonts w:ascii="Trebuchet MS" w:hAnsi="Trebuchet MS"/>
        </w:rPr>
        <w:t xml:space="preserve"> </w:t>
      </w:r>
      <w:proofErr w:type="spellStart"/>
      <w:r w:rsidR="009924DE" w:rsidRPr="00D82C7B">
        <w:rPr>
          <w:rFonts w:ascii="Trebuchet MS" w:hAnsi="Trebuchet MS"/>
        </w:rPr>
        <w:t>Wangusa’s</w:t>
      </w:r>
      <w:proofErr w:type="spellEnd"/>
      <w:r w:rsidR="009924DE" w:rsidRPr="00D82C7B">
        <w:rPr>
          <w:rFonts w:ascii="Trebuchet MS" w:hAnsi="Trebuchet MS"/>
        </w:rPr>
        <w:t xml:space="preserve"> fictive prose is tipped in the oral narrative tradition which is evidenced in the application of oral traditional story telling techniques which include witty beginning of the story to attract the attention of the audience, involvement of an active and not a passive audience, songs to create melody in the story, </w:t>
      </w:r>
      <w:proofErr w:type="gramStart"/>
      <w:r w:rsidR="009924DE" w:rsidRPr="00D82C7B">
        <w:rPr>
          <w:rFonts w:ascii="Trebuchet MS" w:hAnsi="Trebuchet MS"/>
        </w:rPr>
        <w:t>proverbs</w:t>
      </w:r>
      <w:proofErr w:type="gramEnd"/>
      <w:r w:rsidR="009924DE" w:rsidRPr="00D82C7B">
        <w:rPr>
          <w:rFonts w:ascii="Trebuchet MS" w:hAnsi="Trebuchet MS"/>
        </w:rPr>
        <w:t xml:space="preserve"> and sayings to borrow from traditional knowledge and experience, folk tales, myths and legends. These he turns into literature by freshly recasting their outlook</w:t>
      </w:r>
      <w:r w:rsidR="00DD41A3">
        <w:rPr>
          <w:rFonts w:ascii="Trebuchet MS" w:hAnsi="Trebuchet MS"/>
        </w:rPr>
        <w:t xml:space="preserve"> and</w:t>
      </w:r>
      <w:r w:rsidR="009924DE" w:rsidRPr="00D82C7B">
        <w:rPr>
          <w:rFonts w:ascii="Trebuchet MS" w:hAnsi="Trebuchet MS"/>
        </w:rPr>
        <w:t xml:space="preserve"> subject, reimagin</w:t>
      </w:r>
      <w:r w:rsidR="00DD41A3">
        <w:rPr>
          <w:rFonts w:ascii="Trebuchet MS" w:hAnsi="Trebuchet MS"/>
        </w:rPr>
        <w:t>ing</w:t>
      </w:r>
      <w:r w:rsidR="009924DE" w:rsidRPr="00D82C7B">
        <w:rPr>
          <w:rFonts w:ascii="Trebuchet MS" w:hAnsi="Trebuchet MS"/>
        </w:rPr>
        <w:t xml:space="preserve"> not only the story itself but also the subject for writing. </w:t>
      </w:r>
    </w:p>
    <w:p w14:paraId="19A3CD3C" w14:textId="66357AD2" w:rsidR="007742F6" w:rsidRPr="00D82C7B" w:rsidRDefault="00AB5044" w:rsidP="009924DE">
      <w:pPr>
        <w:spacing w:line="480" w:lineRule="auto"/>
        <w:ind w:firstLine="720"/>
        <w:rPr>
          <w:rFonts w:ascii="Trebuchet MS" w:hAnsi="Trebuchet MS"/>
        </w:rPr>
      </w:pPr>
      <w:r>
        <w:rPr>
          <w:rFonts w:ascii="Trebuchet MS" w:hAnsi="Trebuchet MS"/>
        </w:rPr>
        <w:t xml:space="preserve">The </w:t>
      </w:r>
      <w:r w:rsidR="009924DE" w:rsidRPr="00D82C7B">
        <w:rPr>
          <w:rFonts w:ascii="Trebuchet MS" w:hAnsi="Trebuchet MS"/>
        </w:rPr>
        <w:t>fresh way of beginning a story in the African Tradition. In beginning the narrative with, ‘Many, many millet granaries ago…</w:t>
      </w:r>
      <w:r w:rsidR="009924DE" w:rsidRPr="00D82C7B">
        <w:rPr>
          <w:rStyle w:val="FootnoteReference"/>
          <w:rFonts w:ascii="Trebuchet MS" w:hAnsi="Trebuchet MS"/>
        </w:rPr>
        <w:footnoteReference w:id="168"/>
      </w:r>
      <w:r w:rsidR="009924DE" w:rsidRPr="00D82C7B">
        <w:rPr>
          <w:rFonts w:ascii="Trebuchet MS" w:hAnsi="Trebuchet MS"/>
        </w:rPr>
        <w:t xml:space="preserve">’, Timothy </w:t>
      </w:r>
      <w:proofErr w:type="spellStart"/>
      <w:r w:rsidR="009924DE" w:rsidRPr="00D82C7B">
        <w:rPr>
          <w:rFonts w:ascii="Trebuchet MS" w:hAnsi="Trebuchet MS"/>
        </w:rPr>
        <w:t>Wangusa</w:t>
      </w:r>
      <w:proofErr w:type="spellEnd"/>
      <w:r w:rsidR="009924DE" w:rsidRPr="00D82C7B">
        <w:rPr>
          <w:rFonts w:ascii="Trebuchet MS" w:hAnsi="Trebuchet MS"/>
        </w:rPr>
        <w:t xml:space="preserve"> brings freshness of perception in bringing an audience to attention. In the oral tradition, the narrator must be known and trusted to tell the story to which they are a custodian, they are experienced and so are trusted not to become too creative to be believed but also not so dull to lose their audience and purpose. </w:t>
      </w:r>
      <w:proofErr w:type="spellStart"/>
      <w:r w:rsidR="009924DE" w:rsidRPr="00D82C7B">
        <w:rPr>
          <w:rFonts w:ascii="Trebuchet MS" w:hAnsi="Trebuchet MS"/>
        </w:rPr>
        <w:t>Wangusa</w:t>
      </w:r>
      <w:proofErr w:type="spellEnd"/>
      <w:r w:rsidR="009924DE" w:rsidRPr="00D82C7B">
        <w:rPr>
          <w:rFonts w:ascii="Trebuchet MS" w:hAnsi="Trebuchet MS"/>
        </w:rPr>
        <w:t xml:space="preserve"> now introduces the narrating voice, not in the European way, of the ancient Greeks </w:t>
      </w:r>
      <w:r w:rsidR="009924DE" w:rsidRPr="00D82C7B">
        <w:rPr>
          <w:rFonts w:ascii="Trebuchet MS" w:hAnsi="Trebuchet MS"/>
        </w:rPr>
        <w:lastRenderedPageBreak/>
        <w:t>calling upon the gods to aid their story telling but he redefines who an omniscient narrator is.</w:t>
      </w:r>
    </w:p>
    <w:p w14:paraId="3C054852" w14:textId="77777777" w:rsidR="0088554D" w:rsidRPr="00D82C7B" w:rsidRDefault="0088554D" w:rsidP="0088554D">
      <w:pPr>
        <w:spacing w:after="160" w:line="480" w:lineRule="auto"/>
        <w:ind w:firstLine="720"/>
        <w:rPr>
          <w:rFonts w:ascii="Trebuchet MS" w:eastAsia="Trebuchet MS" w:hAnsi="Trebuchet MS" w:cs="Trebuchet MS"/>
          <w:color w:val="00000A"/>
        </w:rPr>
      </w:pP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uses the </w:t>
      </w:r>
      <w:r w:rsidRPr="00D82C7B">
        <w:rPr>
          <w:rFonts w:ascii="Trebuchet MS" w:eastAsia="Trebuchet MS" w:hAnsi="Trebuchet MS" w:cs="Trebuchet MS"/>
          <w:b/>
          <w:color w:val="00000A"/>
        </w:rPr>
        <w:t>Poetic-Narrative style</w:t>
      </w:r>
      <w:r w:rsidRPr="00D82C7B">
        <w:rPr>
          <w:rFonts w:ascii="Trebuchet MS" w:eastAsia="Trebuchet MS" w:hAnsi="Trebuchet MS" w:cs="Trebuchet MS"/>
          <w:color w:val="00000A"/>
        </w:rPr>
        <w:t xml:space="preserve"> as the most outstanding and most peculiar in his writing. Whilst adopting what Bakhtin terms as </w:t>
      </w:r>
      <w:r w:rsidRPr="00D82C7B">
        <w:rPr>
          <w:rFonts w:ascii="Trebuchet MS" w:eastAsia="Trebuchet MS" w:hAnsi="Trebuchet MS" w:cs="Trebuchet MS"/>
          <w:i/>
          <w:color w:val="00000A"/>
        </w:rPr>
        <w:t>voice</w:t>
      </w:r>
      <w:r w:rsidRPr="00D82C7B">
        <w:rPr>
          <w:rFonts w:ascii="Trebuchet MS" w:eastAsia="Trebuchet MS" w:hAnsi="Trebuchet MS" w:cs="Trebuchet MS"/>
          <w:color w:val="00000A"/>
        </w:rPr>
        <w:t xml:space="preserve"> (</w:t>
      </w:r>
      <w:proofErr w:type="spellStart"/>
      <w:r w:rsidRPr="00D82C7B">
        <w:rPr>
          <w:rFonts w:ascii="Trebuchet MS" w:eastAsia="Trebuchet MS" w:hAnsi="Trebuchet MS" w:cs="Trebuchet MS"/>
          <w:color w:val="00000A"/>
        </w:rPr>
        <w:t>golos</w:t>
      </w:r>
      <w:proofErr w:type="spellEnd"/>
      <w:r w:rsidRPr="00D82C7B">
        <w:rPr>
          <w:rFonts w:ascii="Trebuchet MS" w:eastAsia="Trebuchet MS" w:hAnsi="Trebuchet MS" w:cs="Trebuchet MS"/>
          <w:color w:val="00000A"/>
        </w:rPr>
        <w:t xml:space="preserve">, </w:t>
      </w:r>
      <w:proofErr w:type="spellStart"/>
      <w:r w:rsidRPr="00D82C7B">
        <w:rPr>
          <w:rFonts w:ascii="Trebuchet MS" w:eastAsia="Trebuchet MS" w:hAnsi="Trebuchet MS" w:cs="Trebuchet MS"/>
          <w:color w:val="00000A"/>
        </w:rPr>
        <w:t>glas</w:t>
      </w:r>
      <w:proofErr w:type="spellEnd"/>
      <w:r w:rsidRPr="00D82C7B">
        <w:rPr>
          <w:rFonts w:ascii="Trebuchet MS" w:eastAsia="Trebuchet MS" w:hAnsi="Trebuchet MS" w:cs="Trebuchet MS"/>
          <w:color w:val="00000A"/>
        </w:rPr>
        <w:t>).</w:t>
      </w:r>
      <w:r w:rsidRPr="00D82C7B">
        <w:rPr>
          <w:rFonts w:ascii="Trebuchet MS" w:eastAsia="Trebuchet MS" w:hAnsi="Trebuchet MS" w:cs="Trebuchet MS"/>
          <w:color w:val="00000A"/>
          <w:vertAlign w:val="superscript"/>
        </w:rPr>
        <w:footnoteReference w:id="169"/>
      </w:r>
      <w:r w:rsidRPr="00D82C7B">
        <w:rPr>
          <w:rFonts w:ascii="Trebuchet MS" w:eastAsia="Trebuchet MS" w:hAnsi="Trebuchet MS" w:cs="Trebuchet MS"/>
          <w:color w:val="00000A"/>
        </w:rPr>
        <w:t xml:space="preserve">The term is used to differentiate between the </w:t>
      </w:r>
      <w:r w:rsidRPr="00D82C7B">
        <w:rPr>
          <w:rFonts w:ascii="Trebuchet MS" w:eastAsia="Trebuchet MS" w:hAnsi="Trebuchet MS" w:cs="Trebuchet MS"/>
          <w:i/>
          <w:color w:val="00000A"/>
        </w:rPr>
        <w:t>speaking personality</w:t>
      </w:r>
      <w:r w:rsidRPr="00D82C7B">
        <w:rPr>
          <w:rFonts w:ascii="Trebuchet MS" w:eastAsia="Trebuchet MS" w:hAnsi="Trebuchet MS" w:cs="Trebuchet MS"/>
          <w:color w:val="00000A"/>
        </w:rPr>
        <w:t xml:space="preserve"> and the </w:t>
      </w:r>
      <w:r w:rsidRPr="00D82C7B">
        <w:rPr>
          <w:rFonts w:ascii="Trebuchet MS" w:eastAsia="Trebuchet MS" w:hAnsi="Trebuchet MS" w:cs="Trebuchet MS"/>
          <w:i/>
          <w:color w:val="00000A"/>
        </w:rPr>
        <w:t>speaking consciousness</w:t>
      </w:r>
      <w:r w:rsidRPr="00D82C7B">
        <w:rPr>
          <w:rFonts w:ascii="Trebuchet MS" w:eastAsia="Trebuchet MS" w:hAnsi="Trebuchet MS" w:cs="Trebuchet MS"/>
          <w:color w:val="00000A"/>
        </w:rPr>
        <w:t>. In poetry, Bakhtin argues that the dream of the poet is to have a single voiced discourse (</w:t>
      </w:r>
      <w:proofErr w:type="spellStart"/>
      <w:r w:rsidRPr="00D82C7B">
        <w:rPr>
          <w:rFonts w:ascii="Trebuchet MS" w:eastAsia="Trebuchet MS" w:hAnsi="Trebuchet MS" w:cs="Trebuchet MS"/>
          <w:color w:val="00000A"/>
        </w:rPr>
        <w:t>edinogolosnoe</w:t>
      </w:r>
      <w:proofErr w:type="spellEnd"/>
      <w:r w:rsidRPr="00D82C7B">
        <w:rPr>
          <w:rFonts w:ascii="Trebuchet MS" w:eastAsia="Trebuchet MS" w:hAnsi="Trebuchet MS" w:cs="Trebuchet MS"/>
          <w:color w:val="00000A"/>
        </w:rPr>
        <w:t xml:space="preserve"> </w:t>
      </w:r>
      <w:proofErr w:type="spellStart"/>
      <w:r w:rsidRPr="00D82C7B">
        <w:rPr>
          <w:rFonts w:ascii="Trebuchet MS" w:eastAsia="Trebuchet MS" w:hAnsi="Trebuchet MS" w:cs="Trebuchet MS"/>
          <w:color w:val="00000A"/>
        </w:rPr>
        <w:t>slovo</w:t>
      </w:r>
      <w:proofErr w:type="spellEnd"/>
      <w:r w:rsidRPr="00D82C7B">
        <w:rPr>
          <w:rFonts w:ascii="Trebuchet MS" w:eastAsia="Trebuchet MS" w:hAnsi="Trebuchet MS" w:cs="Trebuchet MS"/>
          <w:color w:val="00000A"/>
        </w:rPr>
        <w:t xml:space="preserve">); which though meaning more than one thing is always only single voiced. In both his short and longer fictive works, </w:t>
      </w:r>
      <w:proofErr w:type="spellStart"/>
      <w:r w:rsidRPr="00D82C7B">
        <w:rPr>
          <w:rFonts w:ascii="Trebuchet MS" w:eastAsia="Trebuchet MS" w:hAnsi="Trebuchet MS" w:cs="Trebuchet MS"/>
          <w:color w:val="00000A"/>
        </w:rPr>
        <w:t>Wangusa</w:t>
      </w:r>
      <w:proofErr w:type="spellEnd"/>
      <w:r w:rsidRPr="00D82C7B">
        <w:rPr>
          <w:rFonts w:ascii="Trebuchet MS" w:eastAsia="Trebuchet MS" w:hAnsi="Trebuchet MS" w:cs="Trebuchet MS"/>
          <w:color w:val="00000A"/>
        </w:rPr>
        <w:t xml:space="preserve"> shifts tropes from the plane of poetry (single voiced) to the plane of prose</w:t>
      </w:r>
      <w:r w:rsidRPr="00D82C7B">
        <w:rPr>
          <w:rFonts w:ascii="Trebuchet MS" w:eastAsia="Trebuchet MS" w:hAnsi="Trebuchet MS" w:cs="Trebuchet MS"/>
          <w:color w:val="00000A"/>
          <w:vertAlign w:val="superscript"/>
        </w:rPr>
        <w:footnoteReference w:id="170"/>
      </w:r>
      <w:r w:rsidRPr="00D82C7B">
        <w:rPr>
          <w:rFonts w:ascii="Trebuchet MS" w:eastAsia="Trebuchet MS" w:hAnsi="Trebuchet MS" w:cs="Trebuchet MS"/>
          <w:i/>
          <w:color w:val="00000A"/>
        </w:rPr>
        <w:t>double voiced discourse</w:t>
      </w:r>
      <w:r w:rsidRPr="00D82C7B">
        <w:rPr>
          <w:rFonts w:ascii="Trebuchet MS" w:eastAsia="Trebuchet MS" w:hAnsi="Trebuchet MS" w:cs="Trebuchet MS"/>
          <w:color w:val="00000A"/>
        </w:rPr>
        <w:t xml:space="preserve">, and hence </w:t>
      </w:r>
      <w:r w:rsidRPr="00D82C7B">
        <w:rPr>
          <w:rFonts w:ascii="Trebuchet MS" w:eastAsia="Trebuchet MS" w:hAnsi="Trebuchet MS" w:cs="Trebuchet MS"/>
          <w:i/>
          <w:color w:val="00000A"/>
        </w:rPr>
        <w:t>dialogizes</w:t>
      </w:r>
      <w:r w:rsidRPr="00D82C7B">
        <w:rPr>
          <w:rFonts w:ascii="Trebuchet MS" w:eastAsia="Trebuchet MS" w:hAnsi="Trebuchet MS" w:cs="Trebuchet MS"/>
          <w:color w:val="00000A"/>
        </w:rPr>
        <w:t xml:space="preserve">. </w:t>
      </w:r>
    </w:p>
    <w:p w14:paraId="31B43D3E" w14:textId="19C1BCB2" w:rsidR="00195127" w:rsidRPr="00D82C7B" w:rsidRDefault="00195127" w:rsidP="00195127">
      <w:pPr>
        <w:spacing w:line="480" w:lineRule="auto"/>
        <w:ind w:firstLine="720"/>
        <w:rPr>
          <w:rFonts w:ascii="Trebuchet MS" w:eastAsiaTheme="minorHAnsi" w:hAnsi="Trebuchet MS" w:cstheme="minorBidi"/>
        </w:rPr>
      </w:pPr>
      <w:r w:rsidRPr="00D82C7B">
        <w:rPr>
          <w:rFonts w:ascii="Trebuchet MS" w:eastAsiaTheme="minorHAnsi" w:hAnsi="Trebuchet MS" w:cstheme="minorBidi"/>
        </w:rPr>
        <w:t>The researcher contemplates on the author</w:t>
      </w:r>
      <w:r w:rsidR="005E421C">
        <w:rPr>
          <w:rFonts w:ascii="Trebuchet MS" w:eastAsiaTheme="minorHAnsi" w:hAnsi="Trebuchet MS" w:cstheme="minorBidi"/>
        </w:rPr>
        <w:t>’</w:t>
      </w:r>
      <w:r w:rsidRPr="00D82C7B">
        <w:rPr>
          <w:rFonts w:ascii="Trebuchet MS" w:eastAsiaTheme="minorHAnsi" w:hAnsi="Trebuchet MS" w:cstheme="minorBidi"/>
        </w:rPr>
        <w:t xml:space="preserve">s having a set agenda while writing their fictive narratives. It was found out that indeed for </w:t>
      </w:r>
      <w:proofErr w:type="spellStart"/>
      <w:r w:rsidRPr="00D82C7B">
        <w:rPr>
          <w:rFonts w:ascii="Trebuchet MS" w:eastAsiaTheme="minorHAnsi" w:hAnsi="Trebuchet MS" w:cstheme="minorBidi"/>
        </w:rPr>
        <w:t>Wangusa</w:t>
      </w:r>
      <w:proofErr w:type="spellEnd"/>
      <w:r w:rsidRPr="00D82C7B">
        <w:rPr>
          <w:rFonts w:ascii="Trebuchet MS" w:eastAsiaTheme="minorHAnsi" w:hAnsi="Trebuchet MS" w:cstheme="minorBidi"/>
        </w:rPr>
        <w:t xml:space="preserve">, his writings are not only fictionalized true </w:t>
      </w:r>
      <w:r w:rsidR="00D07CDB" w:rsidRPr="00D82C7B">
        <w:rPr>
          <w:rFonts w:ascii="Trebuchet MS" w:eastAsiaTheme="minorHAnsi" w:hAnsi="Trebuchet MS" w:cstheme="minorBidi"/>
        </w:rPr>
        <w:t>occurrences</w:t>
      </w:r>
      <w:r w:rsidRPr="00D82C7B">
        <w:rPr>
          <w:rFonts w:ascii="Trebuchet MS" w:eastAsiaTheme="minorHAnsi" w:hAnsi="Trebuchet MS" w:cstheme="minorBidi"/>
        </w:rPr>
        <w:t xml:space="preserve"> but written for a particular reason. In response to the question whether he has an agenda for his writings, he </w:t>
      </w:r>
      <w:r w:rsidR="0003110C" w:rsidRPr="00D82C7B">
        <w:rPr>
          <w:rFonts w:ascii="Trebuchet MS" w:eastAsiaTheme="minorHAnsi" w:hAnsi="Trebuchet MS" w:cstheme="minorBidi"/>
        </w:rPr>
        <w:t>says.</w:t>
      </w:r>
    </w:p>
    <w:p w14:paraId="6A9E49FD" w14:textId="6269D382" w:rsidR="00195127" w:rsidRPr="00D82C7B" w:rsidRDefault="00195127" w:rsidP="00195127">
      <w:pPr>
        <w:ind w:left="720"/>
        <w:rPr>
          <w:rFonts w:ascii="Trebuchet MS" w:eastAsiaTheme="minorHAnsi" w:hAnsi="Trebuchet MS" w:cstheme="minorBidi"/>
        </w:rPr>
      </w:pPr>
      <w:r w:rsidRPr="00D82C7B">
        <w:rPr>
          <w:rFonts w:ascii="Trebuchet MS" w:eastAsiaTheme="minorHAnsi" w:hAnsi="Trebuchet MS" w:cstheme="minorBidi"/>
        </w:rPr>
        <w:t xml:space="preserve">‘The story of </w:t>
      </w:r>
      <w:proofErr w:type="spellStart"/>
      <w:r w:rsidRPr="00D82C7B">
        <w:rPr>
          <w:rFonts w:ascii="Trebuchet MS" w:eastAsiaTheme="minorHAnsi" w:hAnsi="Trebuchet MS" w:cstheme="minorBidi"/>
        </w:rPr>
        <w:t>Mwambu</w:t>
      </w:r>
      <w:proofErr w:type="spellEnd"/>
      <w:r w:rsidRPr="00D82C7B">
        <w:rPr>
          <w:rFonts w:ascii="Trebuchet MS" w:eastAsiaTheme="minorHAnsi" w:hAnsi="Trebuchet MS" w:cstheme="minorBidi"/>
        </w:rPr>
        <w:t xml:space="preserve"> across two novels so far could sure be viewed as writing that speaks to a certain agenda: portraiture of the complexities of character and values growth and development located in an </w:t>
      </w:r>
      <w:proofErr w:type="spellStart"/>
      <w:r w:rsidRPr="00D82C7B">
        <w:rPr>
          <w:rFonts w:ascii="Trebuchet MS" w:eastAsiaTheme="minorHAnsi" w:hAnsi="Trebuchet MS" w:cstheme="minorBidi"/>
        </w:rPr>
        <w:t>orate</w:t>
      </w:r>
      <w:proofErr w:type="spellEnd"/>
      <w:r w:rsidRPr="00D82C7B">
        <w:rPr>
          <w:rFonts w:ascii="Trebuchet MS" w:eastAsiaTheme="minorHAnsi" w:hAnsi="Trebuchet MS" w:cstheme="minorBidi"/>
        </w:rPr>
        <w:t xml:space="preserve"> or “spoken </w:t>
      </w:r>
      <w:r w:rsidR="00575A20" w:rsidRPr="00D82C7B">
        <w:rPr>
          <w:rFonts w:ascii="Trebuchet MS" w:eastAsiaTheme="minorHAnsi" w:hAnsi="Trebuchet MS" w:cstheme="minorBidi"/>
        </w:rPr>
        <w:t>word” African</w:t>
      </w:r>
      <w:r w:rsidRPr="00D82C7B">
        <w:rPr>
          <w:rFonts w:ascii="Trebuchet MS" w:eastAsiaTheme="minorHAnsi" w:hAnsi="Trebuchet MS" w:cstheme="minorBidi"/>
        </w:rPr>
        <w:t xml:space="preserve"> culture that is interfacing with and being impacted by external and modernist </w:t>
      </w:r>
      <w:r w:rsidR="00D07CDB" w:rsidRPr="00D82C7B">
        <w:rPr>
          <w:rFonts w:ascii="Trebuchet MS" w:eastAsiaTheme="minorHAnsi" w:hAnsi="Trebuchet MS" w:cstheme="minorBidi"/>
        </w:rPr>
        <w:t>forces</w:t>
      </w:r>
      <w:r w:rsidRPr="00D82C7B">
        <w:rPr>
          <w:rFonts w:ascii="Trebuchet MS" w:eastAsiaTheme="minorHAnsi" w:hAnsi="Trebuchet MS" w:cstheme="minorBidi"/>
        </w:rPr>
        <w:t xml:space="preserve">. </w:t>
      </w:r>
    </w:p>
    <w:p w14:paraId="55896047" w14:textId="77777777" w:rsidR="00195127" w:rsidRPr="00D82C7B" w:rsidRDefault="00195127" w:rsidP="0088554D">
      <w:pPr>
        <w:spacing w:after="160" w:line="480" w:lineRule="auto"/>
        <w:ind w:firstLine="720"/>
        <w:rPr>
          <w:rFonts w:ascii="Trebuchet MS" w:eastAsia="Trebuchet MS" w:hAnsi="Trebuchet MS" w:cs="Trebuchet MS"/>
          <w:color w:val="00000A"/>
        </w:rPr>
      </w:pPr>
    </w:p>
    <w:p w14:paraId="123F56D1" w14:textId="4A480624" w:rsidR="0088554D" w:rsidRPr="00D82C7B" w:rsidRDefault="007A66F7" w:rsidP="0088554D">
      <w:pPr>
        <w:spacing w:line="480" w:lineRule="auto"/>
        <w:ind w:firstLine="720"/>
        <w:rPr>
          <w:rFonts w:ascii="Trebuchet MS" w:hAnsi="Trebuchet MS"/>
        </w:rPr>
      </w:pPr>
      <w:r w:rsidRPr="00D82C7B">
        <w:rPr>
          <w:rFonts w:ascii="Trebuchet MS" w:eastAsiaTheme="minorHAnsi" w:hAnsi="Trebuchet MS"/>
        </w:rPr>
        <w:t xml:space="preserve">The study found out that both authors were unconsciously writing under the </w:t>
      </w:r>
      <w:r w:rsidR="00575A20" w:rsidRPr="00D82C7B">
        <w:rPr>
          <w:rFonts w:ascii="Trebuchet MS" w:eastAsiaTheme="minorHAnsi" w:hAnsi="Trebuchet MS"/>
        </w:rPr>
        <w:t>post-colonial</w:t>
      </w:r>
      <w:r w:rsidRPr="00D82C7B">
        <w:rPr>
          <w:rFonts w:ascii="Trebuchet MS" w:eastAsiaTheme="minorHAnsi" w:hAnsi="Trebuchet MS"/>
        </w:rPr>
        <w:t xml:space="preserve"> theory of </w:t>
      </w:r>
      <w:r w:rsidRPr="00D82C7B">
        <w:rPr>
          <w:rFonts w:ascii="Trebuchet MS" w:eastAsiaTheme="minorHAnsi" w:hAnsi="Trebuchet MS"/>
          <w:i/>
        </w:rPr>
        <w:t>The Art of The Contact Zone</w:t>
      </w:r>
      <w:r w:rsidRPr="00D82C7B">
        <w:rPr>
          <w:rFonts w:ascii="Trebuchet MS" w:eastAsiaTheme="minorHAnsi" w:hAnsi="Trebuchet MS"/>
        </w:rPr>
        <w:t xml:space="preserve">. </w:t>
      </w:r>
      <w:r w:rsidR="00E052CF" w:rsidRPr="00D82C7B">
        <w:rPr>
          <w:rFonts w:ascii="Trebuchet MS" w:eastAsiaTheme="minorHAnsi" w:hAnsi="Trebuchet MS"/>
        </w:rPr>
        <w:t>Pratt according to</w:t>
      </w:r>
      <w:r w:rsidRPr="00D82C7B">
        <w:rPr>
          <w:rFonts w:ascii="Trebuchet MS" w:eastAsiaTheme="minorHAnsi" w:hAnsi="Trebuchet MS"/>
        </w:rPr>
        <w:t xml:space="preserve"> her research suggests that writers appreciate their space and identity </w:t>
      </w:r>
      <w:proofErr w:type="gramStart"/>
      <w:r w:rsidRPr="00D82C7B">
        <w:rPr>
          <w:rFonts w:ascii="Trebuchet MS" w:eastAsiaTheme="minorHAnsi" w:hAnsi="Trebuchet MS"/>
        </w:rPr>
        <w:t>in order to</w:t>
      </w:r>
      <w:proofErr w:type="gramEnd"/>
      <w:r w:rsidRPr="00D82C7B">
        <w:rPr>
          <w:rFonts w:ascii="Trebuchet MS" w:eastAsiaTheme="minorHAnsi" w:hAnsi="Trebuchet MS"/>
        </w:rPr>
        <w:t xml:space="preserve"> write </w:t>
      </w:r>
      <w:r w:rsidRPr="00D82C7B">
        <w:rPr>
          <w:rFonts w:ascii="Trebuchet MS" w:eastAsiaTheme="minorHAnsi" w:hAnsi="Trebuchet MS"/>
        </w:rPr>
        <w:lastRenderedPageBreak/>
        <w:t>in the contact zone</w:t>
      </w:r>
      <w:r w:rsidR="00E052CF" w:rsidRPr="00D82C7B">
        <w:rPr>
          <w:rFonts w:ascii="Trebuchet MS" w:eastAsiaTheme="minorHAnsi" w:hAnsi="Trebuchet MS"/>
        </w:rPr>
        <w:t>.</w:t>
      </w:r>
      <w:r w:rsidR="00B9541C">
        <w:rPr>
          <w:rFonts w:ascii="Trebuchet MS" w:eastAsiaTheme="minorHAnsi" w:hAnsi="Trebuchet MS"/>
        </w:rPr>
        <w:t xml:space="preserve"> </w:t>
      </w:r>
      <w:proofErr w:type="spellStart"/>
      <w:r w:rsidR="00740A15" w:rsidRPr="00D82C7B">
        <w:rPr>
          <w:rFonts w:ascii="Trebuchet MS" w:hAnsi="Trebuchet MS"/>
        </w:rPr>
        <w:t>Wangusa</w:t>
      </w:r>
      <w:proofErr w:type="spellEnd"/>
      <w:r w:rsidR="00740A15" w:rsidRPr="00D82C7B">
        <w:rPr>
          <w:rFonts w:ascii="Trebuchet MS" w:hAnsi="Trebuchet MS"/>
        </w:rPr>
        <w:t xml:space="preserve"> and Makumbi are not only </w:t>
      </w:r>
      <w:r w:rsidR="00D07CDB" w:rsidRPr="00D82C7B">
        <w:rPr>
          <w:rFonts w:ascii="Trebuchet MS" w:hAnsi="Trebuchet MS"/>
        </w:rPr>
        <w:t>post-</w:t>
      </w:r>
      <w:r w:rsidR="00843574" w:rsidRPr="00D82C7B">
        <w:rPr>
          <w:rFonts w:ascii="Trebuchet MS" w:hAnsi="Trebuchet MS"/>
        </w:rPr>
        <w:t>colonial</w:t>
      </w:r>
      <w:r w:rsidR="00740A15" w:rsidRPr="00D82C7B">
        <w:rPr>
          <w:rFonts w:ascii="Trebuchet MS" w:hAnsi="Trebuchet MS"/>
        </w:rPr>
        <w:t xml:space="preserve"> writer</w:t>
      </w:r>
      <w:r w:rsidR="00F51AEE">
        <w:rPr>
          <w:rFonts w:ascii="Trebuchet MS" w:hAnsi="Trebuchet MS"/>
        </w:rPr>
        <w:t>s</w:t>
      </w:r>
      <w:r w:rsidR="00740A15" w:rsidRPr="00D82C7B">
        <w:rPr>
          <w:rFonts w:ascii="Trebuchet MS" w:hAnsi="Trebuchet MS"/>
        </w:rPr>
        <w:t xml:space="preserve"> but writers in the Zone, they are </w:t>
      </w:r>
      <w:proofErr w:type="spellStart"/>
      <w:r w:rsidR="00740A15" w:rsidRPr="00D82C7B">
        <w:rPr>
          <w:rFonts w:ascii="Trebuchet MS" w:hAnsi="Trebuchet MS"/>
        </w:rPr>
        <w:t>Afropolitan</w:t>
      </w:r>
      <w:proofErr w:type="spellEnd"/>
      <w:r w:rsidR="00740A15" w:rsidRPr="00D82C7B">
        <w:rPr>
          <w:rFonts w:ascii="Trebuchet MS" w:hAnsi="Trebuchet MS"/>
        </w:rPr>
        <w:t xml:space="preserve"> at that and African contemp</w:t>
      </w:r>
      <w:r w:rsidR="005E0B7E">
        <w:rPr>
          <w:rFonts w:ascii="Trebuchet MS" w:hAnsi="Trebuchet MS"/>
        </w:rPr>
        <w:t>o</w:t>
      </w:r>
      <w:r w:rsidR="00740A15" w:rsidRPr="00D82C7B">
        <w:rPr>
          <w:rFonts w:ascii="Trebuchet MS" w:hAnsi="Trebuchet MS"/>
        </w:rPr>
        <w:t>r</w:t>
      </w:r>
      <w:r w:rsidR="005E0B7E">
        <w:rPr>
          <w:rFonts w:ascii="Trebuchet MS" w:hAnsi="Trebuchet MS"/>
        </w:rPr>
        <w:t>a</w:t>
      </w:r>
      <w:r w:rsidR="00740A15" w:rsidRPr="00D82C7B">
        <w:rPr>
          <w:rFonts w:ascii="Trebuchet MS" w:hAnsi="Trebuchet MS"/>
        </w:rPr>
        <w:t>n</w:t>
      </w:r>
      <w:r w:rsidR="005E0B7E">
        <w:rPr>
          <w:rFonts w:ascii="Trebuchet MS" w:hAnsi="Trebuchet MS"/>
        </w:rPr>
        <w:t>e</w:t>
      </w:r>
      <w:r w:rsidR="00740A15" w:rsidRPr="00D82C7B">
        <w:rPr>
          <w:rFonts w:ascii="Trebuchet MS" w:hAnsi="Trebuchet MS"/>
        </w:rPr>
        <w:t>ous writers.</w:t>
      </w:r>
    </w:p>
    <w:p w14:paraId="22F24D4B" w14:textId="55CACFC6" w:rsidR="00E052CF" w:rsidRPr="00D82C7B" w:rsidRDefault="00E052CF" w:rsidP="00E052CF">
      <w:pPr>
        <w:spacing w:line="480" w:lineRule="auto"/>
        <w:ind w:firstLine="720"/>
        <w:rPr>
          <w:rFonts w:ascii="Trebuchet MS" w:hAnsi="Trebuchet MS"/>
        </w:rPr>
      </w:pPr>
      <w:r w:rsidRPr="00D82C7B">
        <w:rPr>
          <w:rFonts w:ascii="Trebuchet MS" w:hAnsi="Trebuchet MS"/>
        </w:rPr>
        <w:t>In</w:t>
      </w:r>
      <w:r w:rsidRPr="00D82C7B">
        <w:rPr>
          <w:rFonts w:ascii="Trebuchet MS" w:hAnsi="Trebuchet MS"/>
          <w:i/>
        </w:rPr>
        <w:t xml:space="preserve"> The Art of the Contact Zone,</w:t>
      </w:r>
      <w:r w:rsidRPr="00D82C7B">
        <w:rPr>
          <w:rFonts w:ascii="Trebuchet MS" w:hAnsi="Trebuchet MS"/>
        </w:rPr>
        <w:t xml:space="preserve"> in the attempt to suggest a dialectic and historicized approach to travel writing, Pratt manufactured some terms and concepts along the way. One coinage that recurs throughout the book is the term “contact zone</w:t>
      </w:r>
      <w:r w:rsidRPr="00D82C7B">
        <w:rPr>
          <w:rStyle w:val="FootnoteReference"/>
          <w:rFonts w:ascii="Trebuchet MS" w:hAnsi="Trebuchet MS"/>
        </w:rPr>
        <w:footnoteReference w:id="171"/>
      </w:r>
      <w:r w:rsidRPr="00D82C7B">
        <w:rPr>
          <w:rFonts w:ascii="Trebuchet MS" w:hAnsi="Trebuchet MS"/>
        </w:rPr>
        <w:t xml:space="preserve">,” which is used to refer to the space of colonial encounters, the space in which peoples geographically and historically separated </w:t>
      </w:r>
      <w:r w:rsidR="0003110C" w:rsidRPr="00D82C7B">
        <w:rPr>
          <w:rFonts w:ascii="Trebuchet MS" w:hAnsi="Trebuchet MS"/>
        </w:rPr>
        <w:t>encounter</w:t>
      </w:r>
      <w:r w:rsidRPr="00D82C7B">
        <w:rPr>
          <w:rFonts w:ascii="Trebuchet MS" w:hAnsi="Trebuchet MS"/>
        </w:rPr>
        <w:t xml:space="preserve"> each other and establish ongoing relations, usually involving conditions of coercion, radical inequality, and intractable conflict. </w:t>
      </w:r>
    </w:p>
    <w:p w14:paraId="448C0705" w14:textId="5463ECF7" w:rsidR="007A66F7" w:rsidRPr="00D82C7B" w:rsidRDefault="00E052CF" w:rsidP="00E052CF">
      <w:pPr>
        <w:spacing w:line="480" w:lineRule="auto"/>
        <w:ind w:firstLine="720"/>
        <w:rPr>
          <w:rFonts w:ascii="Trebuchet MS" w:hAnsi="Trebuchet MS"/>
        </w:rPr>
      </w:pPr>
      <w:r w:rsidRPr="00D82C7B">
        <w:rPr>
          <w:rFonts w:ascii="Trebuchet MS" w:hAnsi="Trebuchet MS"/>
        </w:rPr>
        <w:t xml:space="preserve">In Makumbi, the previously marginalized abused, cursed clan is brought to the center of the story. The main characters are dealt with in such a way that is liberating. The previously abused women who were taken to be powerless and weak are portrayed to be mustering a lot of authority and power. They not only run homes but are generals in the liberation army. The </w:t>
      </w:r>
      <w:proofErr w:type="spellStart"/>
      <w:r w:rsidRPr="00D82C7B">
        <w:rPr>
          <w:rFonts w:ascii="Trebuchet MS" w:hAnsi="Trebuchet MS"/>
        </w:rPr>
        <w:t>LuGanda</w:t>
      </w:r>
      <w:proofErr w:type="spellEnd"/>
      <w:r w:rsidRPr="00D82C7B">
        <w:rPr>
          <w:rFonts w:ascii="Trebuchet MS" w:hAnsi="Trebuchet MS"/>
        </w:rPr>
        <w:t xml:space="preserve"> language is also liberated to stand shoulder to shoulder with the former colonial language (English). The shift is so evident at all fronts that Makumb</w:t>
      </w:r>
      <w:r w:rsidR="009B430B">
        <w:rPr>
          <w:rFonts w:ascii="Trebuchet MS" w:hAnsi="Trebuchet MS"/>
        </w:rPr>
        <w:t>i though un</w:t>
      </w:r>
      <w:r w:rsidRPr="00D82C7B">
        <w:rPr>
          <w:rFonts w:ascii="Trebuchet MS" w:hAnsi="Trebuchet MS"/>
        </w:rPr>
        <w:t xml:space="preserve">aware of </w:t>
      </w:r>
      <w:r w:rsidR="00575A20" w:rsidRPr="00D82C7B">
        <w:rPr>
          <w:rFonts w:ascii="Trebuchet MS" w:hAnsi="Trebuchet MS"/>
        </w:rPr>
        <w:t>herself</w:t>
      </w:r>
      <w:r w:rsidRPr="00D82C7B">
        <w:rPr>
          <w:rFonts w:ascii="Trebuchet MS" w:hAnsi="Trebuchet MS"/>
        </w:rPr>
        <w:t xml:space="preserve"> as writing in the contact zone is </w:t>
      </w:r>
      <w:r w:rsidR="0003110C" w:rsidRPr="00D82C7B">
        <w:rPr>
          <w:rFonts w:ascii="Trebuchet MS" w:hAnsi="Trebuchet MS"/>
        </w:rPr>
        <w:t>doing</w:t>
      </w:r>
      <w:r w:rsidRPr="00D82C7B">
        <w:rPr>
          <w:rFonts w:ascii="Trebuchet MS" w:hAnsi="Trebuchet MS"/>
        </w:rPr>
        <w:t xml:space="preserve"> so in that space.</w:t>
      </w:r>
    </w:p>
    <w:p w14:paraId="4AF61D50" w14:textId="54B5F197" w:rsidR="00E052CF" w:rsidRPr="00D82C7B" w:rsidRDefault="007A66F7" w:rsidP="007A66F7">
      <w:pPr>
        <w:spacing w:line="480" w:lineRule="auto"/>
        <w:ind w:firstLine="720"/>
        <w:rPr>
          <w:rFonts w:ascii="Trebuchet MS" w:hAnsi="Trebuchet MS"/>
        </w:rPr>
      </w:pPr>
      <w:proofErr w:type="spellStart"/>
      <w:r w:rsidRPr="00D82C7B">
        <w:rPr>
          <w:rFonts w:ascii="Trebuchet MS" w:hAnsi="Trebuchet MS"/>
          <w:i/>
        </w:rPr>
        <w:t>Kintu</w:t>
      </w:r>
      <w:proofErr w:type="spellEnd"/>
      <w:r w:rsidRPr="00D82C7B">
        <w:rPr>
          <w:rFonts w:ascii="Trebuchet MS" w:hAnsi="Trebuchet MS"/>
        </w:rPr>
        <w:t xml:space="preserve"> </w:t>
      </w:r>
      <w:r w:rsidR="0003110C" w:rsidRPr="00D82C7B">
        <w:rPr>
          <w:rFonts w:ascii="Trebuchet MS" w:hAnsi="Trebuchet MS"/>
        </w:rPr>
        <w:t>enters</w:t>
      </w:r>
      <w:r w:rsidRPr="00D82C7B">
        <w:rPr>
          <w:rFonts w:ascii="Trebuchet MS" w:hAnsi="Trebuchet MS"/>
        </w:rPr>
        <w:t xml:space="preserve"> an inter-textual dialogue with other fictitious narratives in the short story and novel genre </w:t>
      </w:r>
      <w:r w:rsidR="00575A20" w:rsidRPr="00D82C7B">
        <w:rPr>
          <w:rFonts w:ascii="Trebuchet MS" w:hAnsi="Trebuchet MS"/>
        </w:rPr>
        <w:t>corpus</w:t>
      </w:r>
      <w:r w:rsidRPr="00D82C7B">
        <w:rPr>
          <w:rFonts w:ascii="Trebuchet MS" w:hAnsi="Trebuchet MS"/>
        </w:rPr>
        <w:t xml:space="preserve"> by presenting a multi-generational narrative of </w:t>
      </w:r>
      <w:r w:rsidRPr="00D82C7B">
        <w:rPr>
          <w:rFonts w:ascii="Trebuchet MS" w:hAnsi="Trebuchet MS"/>
        </w:rPr>
        <w:lastRenderedPageBreak/>
        <w:t xml:space="preserve">the </w:t>
      </w:r>
      <w:proofErr w:type="spellStart"/>
      <w:r w:rsidRPr="00D82C7B">
        <w:rPr>
          <w:rFonts w:ascii="Trebuchet MS" w:hAnsi="Trebuchet MS"/>
        </w:rPr>
        <w:t>Kintu</w:t>
      </w:r>
      <w:proofErr w:type="spellEnd"/>
      <w:r w:rsidRPr="00D82C7B">
        <w:rPr>
          <w:rFonts w:ascii="Trebuchet MS" w:hAnsi="Trebuchet MS"/>
        </w:rPr>
        <w:t xml:space="preserve"> clan, almost the same way The Bible tells the multi-generational story of the </w:t>
      </w:r>
      <w:r w:rsidR="00575A20" w:rsidRPr="00D82C7B">
        <w:rPr>
          <w:rFonts w:ascii="Trebuchet MS" w:hAnsi="Trebuchet MS"/>
        </w:rPr>
        <w:t>Israelites</w:t>
      </w:r>
      <w:r w:rsidRPr="00D82C7B">
        <w:rPr>
          <w:rFonts w:ascii="Trebuchet MS" w:hAnsi="Trebuchet MS"/>
        </w:rPr>
        <w:t xml:space="preserve">. In her epic, </w:t>
      </w:r>
      <w:proofErr w:type="spellStart"/>
      <w:r w:rsidRPr="00D82C7B">
        <w:rPr>
          <w:rFonts w:ascii="Trebuchet MS" w:hAnsi="Trebuchet MS"/>
        </w:rPr>
        <w:t>Makumba</w:t>
      </w:r>
      <w:proofErr w:type="spellEnd"/>
      <w:r w:rsidRPr="00D82C7B">
        <w:rPr>
          <w:rFonts w:ascii="Trebuchet MS" w:hAnsi="Trebuchet MS"/>
        </w:rPr>
        <w:t xml:space="preserve"> uses her traditional Luganda oral literature and language to reflect her background as an African writer who imprints on the colonial language. The appropriation of Ganda verbal arts provides her ample opportunities to narrate the </w:t>
      </w:r>
      <w:r w:rsidR="00575A20" w:rsidRPr="00D82C7B">
        <w:rPr>
          <w:rFonts w:ascii="Trebuchet MS" w:hAnsi="Trebuchet MS"/>
        </w:rPr>
        <w:t>etiological</w:t>
      </w:r>
      <w:r w:rsidRPr="00D82C7B">
        <w:rPr>
          <w:rFonts w:ascii="Trebuchet MS" w:hAnsi="Trebuchet MS"/>
        </w:rPr>
        <w:t xml:space="preserve"> myth of her people and (re)present Uganda as a nation </w:t>
      </w:r>
      <w:r w:rsidR="00575A20" w:rsidRPr="00D82C7B">
        <w:rPr>
          <w:rFonts w:ascii="Trebuchet MS" w:hAnsi="Trebuchet MS"/>
        </w:rPr>
        <w:t>bedeviled</w:t>
      </w:r>
      <w:r w:rsidRPr="00D82C7B">
        <w:rPr>
          <w:rFonts w:ascii="Trebuchet MS" w:hAnsi="Trebuchet MS"/>
        </w:rPr>
        <w:t xml:space="preserve"> by growing inequality and sundry post-independence decadence. </w:t>
      </w:r>
      <w:r w:rsidR="00021D76" w:rsidRPr="00D82C7B">
        <w:rPr>
          <w:rFonts w:ascii="Trebuchet MS" w:hAnsi="Trebuchet MS"/>
        </w:rPr>
        <w:t xml:space="preserve">There is not only a linguistic continuum but also a cultural one and the conversation </w:t>
      </w:r>
      <w:r w:rsidR="0003110C" w:rsidRPr="00D82C7B">
        <w:rPr>
          <w:rFonts w:ascii="Trebuchet MS" w:hAnsi="Trebuchet MS"/>
        </w:rPr>
        <w:t>within</w:t>
      </w:r>
      <w:r w:rsidR="00021D76" w:rsidRPr="00D82C7B">
        <w:rPr>
          <w:rFonts w:ascii="Trebuchet MS" w:hAnsi="Trebuchet MS"/>
        </w:rPr>
        <w:t xml:space="preserve"> the genre and across the genres continues. So, Bakhtin’s dialogism </w:t>
      </w:r>
      <w:r w:rsidR="00575A20" w:rsidRPr="00D82C7B">
        <w:rPr>
          <w:rFonts w:ascii="Trebuchet MS" w:hAnsi="Trebuchet MS"/>
        </w:rPr>
        <w:t>clearly</w:t>
      </w:r>
      <w:r w:rsidR="00021D76" w:rsidRPr="00D82C7B">
        <w:rPr>
          <w:rFonts w:ascii="Trebuchet MS" w:hAnsi="Trebuchet MS"/>
        </w:rPr>
        <w:t xml:space="preserve"> applies to Makumbi’s fictive narrative.</w:t>
      </w:r>
    </w:p>
    <w:p w14:paraId="5ECF5F60" w14:textId="4F5810FF" w:rsidR="00DC35F0" w:rsidRPr="00D82C7B" w:rsidRDefault="00740A15" w:rsidP="009924DE">
      <w:pPr>
        <w:spacing w:line="480" w:lineRule="auto"/>
        <w:ind w:firstLine="720"/>
        <w:rPr>
          <w:rFonts w:ascii="Trebuchet MS" w:hAnsi="Trebuchet MS"/>
        </w:rPr>
      </w:pPr>
      <w:r w:rsidRPr="00D82C7B">
        <w:rPr>
          <w:rFonts w:ascii="Trebuchet MS" w:hAnsi="Trebuchet MS"/>
        </w:rPr>
        <w:t>In employment of styles, Makumbi’s</w:t>
      </w:r>
      <w:r w:rsidR="007A66F7" w:rsidRPr="00D82C7B">
        <w:rPr>
          <w:rFonts w:ascii="Trebuchet MS" w:hAnsi="Trebuchet MS"/>
        </w:rPr>
        <w:t xml:space="preserve"> brilliant use of Buganda oral traditions in her literary productions</w:t>
      </w:r>
      <w:r w:rsidR="009B430B">
        <w:rPr>
          <w:rFonts w:ascii="Trebuchet MS" w:hAnsi="Trebuchet MS"/>
        </w:rPr>
        <w:t xml:space="preserve"> </w:t>
      </w:r>
      <w:r w:rsidR="007A66F7" w:rsidRPr="00D82C7B">
        <w:rPr>
          <w:rFonts w:ascii="Trebuchet MS" w:hAnsi="Trebuchet MS"/>
        </w:rPr>
        <w:t xml:space="preserve">finds space on the table to continue the dialogue on Africa using the fiction prose narrative genre. Jennifer Makumbi’s </w:t>
      </w:r>
      <w:proofErr w:type="spellStart"/>
      <w:r w:rsidR="007A66F7" w:rsidRPr="00D82C7B">
        <w:rPr>
          <w:rFonts w:ascii="Trebuchet MS" w:hAnsi="Trebuchet MS"/>
          <w:i/>
        </w:rPr>
        <w:t>Kintu</w:t>
      </w:r>
      <w:proofErr w:type="spellEnd"/>
      <w:r w:rsidR="007A66F7" w:rsidRPr="00D82C7B">
        <w:rPr>
          <w:rFonts w:ascii="Trebuchet MS" w:hAnsi="Trebuchet MS"/>
        </w:rPr>
        <w:t xml:space="preserve"> African literature has its roots in the continent’s oral traditions, while its written mode started as an offshoot of European colonialism. The literature is </w:t>
      </w:r>
      <w:r w:rsidR="00575A20" w:rsidRPr="00D82C7B">
        <w:rPr>
          <w:rFonts w:ascii="Trebuchet MS" w:hAnsi="Trebuchet MS"/>
        </w:rPr>
        <w:t>characterized</w:t>
      </w:r>
      <w:r w:rsidR="007A66F7" w:rsidRPr="00D82C7B">
        <w:rPr>
          <w:rFonts w:ascii="Trebuchet MS" w:hAnsi="Trebuchet MS"/>
        </w:rPr>
        <w:t xml:space="preserve"> by paradoxes, one of which is linguistic dissonance. The linguistic incongruity draws attention to the illogicality of African literature ventilating indigenous episteme through exogenous tongues.</w:t>
      </w:r>
      <w:r w:rsidRPr="00D82C7B">
        <w:rPr>
          <w:rFonts w:ascii="Trebuchet MS" w:hAnsi="Trebuchet MS"/>
        </w:rPr>
        <w:t xml:space="preserve"> The employment of Oral traditions allows for creativity and originality</w:t>
      </w:r>
      <w:r w:rsidR="0088554D" w:rsidRPr="00D82C7B">
        <w:rPr>
          <w:rFonts w:ascii="Trebuchet MS" w:hAnsi="Trebuchet MS"/>
        </w:rPr>
        <w:t>, and freedom to work the fiction narratives in her desired direction and end.</w:t>
      </w:r>
    </w:p>
    <w:p w14:paraId="548AD37F" w14:textId="6415997C" w:rsidR="00DC35F0" w:rsidRPr="00D82C7B" w:rsidRDefault="00DC35F0" w:rsidP="001B34C8">
      <w:pPr>
        <w:spacing w:line="480" w:lineRule="auto"/>
        <w:ind w:firstLine="720"/>
        <w:rPr>
          <w:rFonts w:ascii="Trebuchet MS" w:eastAsiaTheme="minorHAnsi" w:hAnsi="Trebuchet MS"/>
        </w:rPr>
      </w:pPr>
      <w:r w:rsidRPr="00D82C7B">
        <w:rPr>
          <w:rFonts w:ascii="Trebuchet MS" w:eastAsiaTheme="minorHAnsi" w:hAnsi="Trebuchet MS"/>
        </w:rPr>
        <w:t>The research examined the added advantage of</w:t>
      </w:r>
      <w:r w:rsidR="00307C5E" w:rsidRPr="00D82C7B">
        <w:rPr>
          <w:rFonts w:ascii="Trebuchet MS" w:eastAsiaTheme="minorHAnsi" w:hAnsi="Trebuchet MS"/>
        </w:rPr>
        <w:t xml:space="preserve"> new </w:t>
      </w:r>
      <w:r w:rsidR="0003110C" w:rsidRPr="00D82C7B">
        <w:rPr>
          <w:rFonts w:ascii="Trebuchet MS" w:eastAsiaTheme="minorHAnsi" w:hAnsi="Trebuchet MS"/>
        </w:rPr>
        <w:t>styles or</w:t>
      </w:r>
      <w:r w:rsidR="00307C5E" w:rsidRPr="00D82C7B">
        <w:rPr>
          <w:rFonts w:ascii="Trebuchet MS" w:eastAsiaTheme="minorHAnsi" w:hAnsi="Trebuchet MS"/>
        </w:rPr>
        <w:t xml:space="preserve"> shift in </w:t>
      </w:r>
      <w:r w:rsidR="00575A20" w:rsidRPr="00D82C7B">
        <w:rPr>
          <w:rFonts w:ascii="Trebuchet MS" w:eastAsiaTheme="minorHAnsi" w:hAnsi="Trebuchet MS"/>
        </w:rPr>
        <w:t>techniques</w:t>
      </w:r>
      <w:r w:rsidR="00307C5E" w:rsidRPr="00D82C7B">
        <w:rPr>
          <w:rFonts w:ascii="Trebuchet MS" w:eastAsiaTheme="minorHAnsi" w:hAnsi="Trebuchet MS"/>
        </w:rPr>
        <w:t xml:space="preserve"> in writing.</w:t>
      </w:r>
      <w:r w:rsidR="009924DE" w:rsidRPr="00D82C7B">
        <w:rPr>
          <w:rFonts w:ascii="Trebuchet MS" w:eastAsiaTheme="minorHAnsi" w:hAnsi="Trebuchet MS"/>
        </w:rPr>
        <w:t xml:space="preserve"> It observed that use of oral African tradition and a variety of styles there in frees the writer to express themselves in a variety of themes and presentation of motifs in their entire bodies of fictive narrative.</w:t>
      </w:r>
      <w:r w:rsidR="00C95AB8" w:rsidRPr="00D82C7B">
        <w:rPr>
          <w:rFonts w:ascii="Trebuchet MS" w:eastAsiaTheme="minorHAnsi" w:hAnsi="Trebuchet MS"/>
        </w:rPr>
        <w:t xml:space="preserve"> This makes the </w:t>
      </w:r>
      <w:r w:rsidR="00C95AB8" w:rsidRPr="00D82C7B">
        <w:rPr>
          <w:rFonts w:ascii="Trebuchet MS" w:eastAsiaTheme="minorHAnsi" w:hAnsi="Trebuchet MS"/>
        </w:rPr>
        <w:lastRenderedPageBreak/>
        <w:t>writer more relevant to his /her community as style controls output in terms of ways to address contemporary issues.</w:t>
      </w:r>
    </w:p>
    <w:p w14:paraId="63BA1E7C" w14:textId="0E6D0D42" w:rsidR="00DC35F0" w:rsidRPr="00D82C7B" w:rsidRDefault="00DC35F0" w:rsidP="00284474">
      <w:pPr>
        <w:spacing w:after="240" w:line="480" w:lineRule="auto"/>
        <w:rPr>
          <w:rFonts w:ascii="Trebuchet MS" w:eastAsiaTheme="minorHAnsi" w:hAnsi="Trebuchet MS"/>
          <w:bCs/>
        </w:rPr>
      </w:pPr>
      <w:r w:rsidRPr="00D82C7B">
        <w:rPr>
          <w:rFonts w:ascii="Trebuchet MS" w:eastAsiaTheme="minorHAnsi" w:hAnsi="Trebuchet MS"/>
        </w:rPr>
        <w:t>The study noted that whenever there was a</w:t>
      </w:r>
      <w:r w:rsidR="00C95AB8" w:rsidRPr="00D82C7B">
        <w:rPr>
          <w:rFonts w:ascii="Trebuchet MS" w:eastAsiaTheme="minorHAnsi" w:hAnsi="Trebuchet MS"/>
        </w:rPr>
        <w:t xml:space="preserve"> way in which varying the style of writing fictive narratives contributes to the writer’s creative agility and hence more output given that the tools at the </w:t>
      </w:r>
      <w:r w:rsidR="00575A20" w:rsidRPr="00D82C7B">
        <w:rPr>
          <w:rFonts w:ascii="Trebuchet MS" w:eastAsiaTheme="minorHAnsi" w:hAnsi="Trebuchet MS"/>
        </w:rPr>
        <w:t>writers’</w:t>
      </w:r>
      <w:r w:rsidR="00C95AB8" w:rsidRPr="00D82C7B">
        <w:rPr>
          <w:rFonts w:ascii="Trebuchet MS" w:eastAsiaTheme="minorHAnsi" w:hAnsi="Trebuchet MS"/>
        </w:rPr>
        <w:t xml:space="preserve"> exposure are numerous and readily available to be employed. It was also noted that if a writer is aware of the theor</w:t>
      </w:r>
      <w:r w:rsidR="00183163">
        <w:rPr>
          <w:rFonts w:ascii="Trebuchet MS" w:eastAsiaTheme="minorHAnsi" w:hAnsi="Trebuchet MS"/>
        </w:rPr>
        <w:t>y</w:t>
      </w:r>
      <w:r w:rsidR="00C95AB8" w:rsidRPr="00D82C7B">
        <w:rPr>
          <w:rFonts w:ascii="Trebuchet MS" w:eastAsiaTheme="minorHAnsi" w:hAnsi="Trebuchet MS"/>
        </w:rPr>
        <w:t xml:space="preserve"> of literature and literary critici</w:t>
      </w:r>
      <w:r w:rsidR="00183163">
        <w:rPr>
          <w:rFonts w:ascii="Trebuchet MS" w:eastAsiaTheme="minorHAnsi" w:hAnsi="Trebuchet MS"/>
        </w:rPr>
        <w:t>s</w:t>
      </w:r>
      <w:r w:rsidR="00C95AB8" w:rsidRPr="00D82C7B">
        <w:rPr>
          <w:rFonts w:ascii="Trebuchet MS" w:eastAsiaTheme="minorHAnsi" w:hAnsi="Trebuchet MS"/>
        </w:rPr>
        <w:t xml:space="preserve">m, the more pointed, </w:t>
      </w:r>
      <w:proofErr w:type="gramStart"/>
      <w:r w:rsidR="00C95AB8" w:rsidRPr="00D82C7B">
        <w:rPr>
          <w:rFonts w:ascii="Trebuchet MS" w:eastAsiaTheme="minorHAnsi" w:hAnsi="Trebuchet MS"/>
        </w:rPr>
        <w:t>educative</w:t>
      </w:r>
      <w:proofErr w:type="gramEnd"/>
      <w:r w:rsidR="00C95AB8" w:rsidRPr="00D82C7B">
        <w:rPr>
          <w:rFonts w:ascii="Trebuchet MS" w:eastAsiaTheme="minorHAnsi" w:hAnsi="Trebuchet MS"/>
        </w:rPr>
        <w:t xml:space="preserve"> and informative their fiction writings become.</w:t>
      </w:r>
      <w:r w:rsidR="00F53D74">
        <w:rPr>
          <w:rFonts w:ascii="Trebuchet MS" w:eastAsiaTheme="minorHAnsi" w:hAnsi="Trebuchet MS"/>
        </w:rPr>
        <w:t xml:space="preserve"> </w:t>
      </w:r>
      <w:r w:rsidR="00143D60">
        <w:rPr>
          <w:rFonts w:ascii="Trebuchet MS" w:eastAsiaTheme="minorHAnsi" w:hAnsi="Trebuchet MS"/>
        </w:rPr>
        <w:t xml:space="preserve">Both writers use autoethnographic writing style and </w:t>
      </w:r>
      <w:r w:rsidR="00575A20">
        <w:rPr>
          <w:rFonts w:ascii="Trebuchet MS" w:eastAsiaTheme="minorHAnsi" w:hAnsi="Trebuchet MS"/>
        </w:rPr>
        <w:t>post-colonial</w:t>
      </w:r>
      <w:r w:rsidR="00143D60">
        <w:rPr>
          <w:rFonts w:ascii="Trebuchet MS" w:eastAsiaTheme="minorHAnsi" w:hAnsi="Trebuchet MS"/>
        </w:rPr>
        <w:t xml:space="preserve"> theories of writing to make their writing peculiar. </w:t>
      </w:r>
      <w:r w:rsidR="00284474">
        <w:rPr>
          <w:rFonts w:ascii="Trebuchet MS" w:eastAsiaTheme="minorHAnsi" w:hAnsi="Trebuchet MS"/>
        </w:rPr>
        <w:t>T</w:t>
      </w:r>
      <w:r w:rsidRPr="00D82C7B">
        <w:rPr>
          <w:rFonts w:ascii="Trebuchet MS" w:eastAsiaTheme="minorHAnsi" w:hAnsi="Trebuchet MS"/>
        </w:rPr>
        <w:t>he researc</w:t>
      </w:r>
      <w:r w:rsidR="00284474">
        <w:rPr>
          <w:rFonts w:ascii="Trebuchet MS" w:eastAsiaTheme="minorHAnsi" w:hAnsi="Trebuchet MS"/>
        </w:rPr>
        <w:t>h</w:t>
      </w:r>
      <w:r w:rsidRPr="00D82C7B">
        <w:rPr>
          <w:rFonts w:ascii="Trebuchet MS" w:eastAsiaTheme="minorHAnsi" w:hAnsi="Trebuchet MS"/>
        </w:rPr>
        <w:t xml:space="preserve"> </w:t>
      </w:r>
      <w:r w:rsidR="00D07CDB" w:rsidRPr="00D82C7B">
        <w:rPr>
          <w:rFonts w:ascii="Trebuchet MS" w:eastAsiaTheme="minorHAnsi" w:hAnsi="Trebuchet MS"/>
        </w:rPr>
        <w:t>awakened</w:t>
      </w:r>
      <w:r w:rsidRPr="00D82C7B">
        <w:rPr>
          <w:rFonts w:ascii="Trebuchet MS" w:eastAsiaTheme="minorHAnsi" w:hAnsi="Trebuchet MS"/>
        </w:rPr>
        <w:t xml:space="preserve"> the d</w:t>
      </w:r>
      <w:r w:rsidR="00307C5E" w:rsidRPr="00D82C7B">
        <w:rPr>
          <w:rFonts w:ascii="Trebuchet MS" w:eastAsiaTheme="minorHAnsi" w:hAnsi="Trebuchet MS"/>
        </w:rPr>
        <w:t>ire need to research on the new styles of ex</w:t>
      </w:r>
      <w:r w:rsidR="00472B8C" w:rsidRPr="00D82C7B">
        <w:rPr>
          <w:rFonts w:ascii="Trebuchet MS" w:eastAsiaTheme="minorHAnsi" w:hAnsi="Trebuchet MS"/>
        </w:rPr>
        <w:t>pression</w:t>
      </w:r>
      <w:r w:rsidR="00B10D6F" w:rsidRPr="00D82C7B">
        <w:rPr>
          <w:rFonts w:ascii="Trebuchet MS" w:eastAsiaTheme="minorHAnsi" w:hAnsi="Trebuchet MS"/>
        </w:rPr>
        <w:t xml:space="preserve"> by </w:t>
      </w:r>
      <w:r w:rsidR="00B10D6F" w:rsidRPr="008C050B">
        <w:rPr>
          <w:rFonts w:ascii="Trebuchet MS" w:eastAsiaTheme="minorHAnsi" w:hAnsi="Trebuchet MS"/>
        </w:rPr>
        <w:t>diffe</w:t>
      </w:r>
      <w:r w:rsidR="00575A20" w:rsidRPr="008C050B">
        <w:rPr>
          <w:rFonts w:ascii="Trebuchet MS" w:eastAsiaTheme="minorHAnsi" w:hAnsi="Trebuchet MS"/>
        </w:rPr>
        <w:t>re</w:t>
      </w:r>
      <w:r w:rsidR="00B10D6F" w:rsidRPr="008C050B">
        <w:rPr>
          <w:rFonts w:ascii="Trebuchet MS" w:eastAsiaTheme="minorHAnsi" w:hAnsi="Trebuchet MS"/>
        </w:rPr>
        <w:t>nt</w:t>
      </w:r>
      <w:r w:rsidR="00B10D6F" w:rsidRPr="00D82C7B">
        <w:rPr>
          <w:rFonts w:ascii="Trebuchet MS" w:eastAsiaTheme="minorHAnsi" w:hAnsi="Trebuchet MS"/>
        </w:rPr>
        <w:t xml:space="preserve"> contemporary writers.</w:t>
      </w:r>
    </w:p>
    <w:p w14:paraId="763053FC" w14:textId="23B4BFBC" w:rsidR="00DC35F0" w:rsidRPr="00D82C7B" w:rsidRDefault="00B10D6F" w:rsidP="00EC49E1">
      <w:pPr>
        <w:pStyle w:val="Heading2"/>
        <w:rPr>
          <w:rFonts w:eastAsiaTheme="majorEastAsia"/>
        </w:rPr>
      </w:pPr>
      <w:bookmarkStart w:id="163" w:name="_Toc435172761"/>
      <w:bookmarkStart w:id="164" w:name="_Toc118368505"/>
      <w:r w:rsidRPr="00D82C7B">
        <w:rPr>
          <w:rFonts w:eastAsiaTheme="majorEastAsia"/>
        </w:rPr>
        <w:t>7</w:t>
      </w:r>
      <w:r w:rsidR="0049788F" w:rsidRPr="00D82C7B">
        <w:rPr>
          <w:rFonts w:eastAsiaTheme="majorEastAsia"/>
        </w:rPr>
        <w:t>.</w:t>
      </w:r>
      <w:r w:rsidR="00284474">
        <w:rPr>
          <w:rFonts w:eastAsiaTheme="majorEastAsia"/>
        </w:rPr>
        <w:t>3</w:t>
      </w:r>
      <w:r w:rsidR="00DC35F0" w:rsidRPr="00D82C7B">
        <w:rPr>
          <w:rFonts w:eastAsiaTheme="majorEastAsia"/>
        </w:rPr>
        <w:tab/>
      </w:r>
      <w:r w:rsidR="00E948A9" w:rsidRPr="00D82C7B">
        <w:rPr>
          <w:rFonts w:eastAsiaTheme="majorEastAsia"/>
        </w:rPr>
        <w:t>RECOMMENDATIONS</w:t>
      </w:r>
      <w:bookmarkEnd w:id="163"/>
      <w:bookmarkEnd w:id="164"/>
    </w:p>
    <w:p w14:paraId="3712DBB1" w14:textId="0629A447" w:rsidR="00DC35F0" w:rsidRPr="00D82C7B" w:rsidRDefault="00DC35F0" w:rsidP="0049788F">
      <w:pPr>
        <w:spacing w:after="240" w:line="480" w:lineRule="auto"/>
        <w:ind w:firstLine="720"/>
        <w:rPr>
          <w:rFonts w:ascii="Trebuchet MS" w:eastAsiaTheme="minorHAnsi" w:hAnsi="Trebuchet MS"/>
        </w:rPr>
      </w:pPr>
      <w:r w:rsidRPr="00D82C7B">
        <w:rPr>
          <w:rFonts w:ascii="Trebuchet MS" w:eastAsiaTheme="minorHAnsi" w:hAnsi="Trebuchet MS"/>
        </w:rPr>
        <w:t>The study re</w:t>
      </w:r>
      <w:r w:rsidR="00F16FE4" w:rsidRPr="00D82C7B">
        <w:rPr>
          <w:rFonts w:ascii="Trebuchet MS" w:eastAsiaTheme="minorHAnsi" w:hAnsi="Trebuchet MS"/>
        </w:rPr>
        <w:t xml:space="preserve">commends that the </w:t>
      </w:r>
      <w:r w:rsidR="001B34C8" w:rsidRPr="00D82C7B">
        <w:rPr>
          <w:rFonts w:ascii="Trebuchet MS" w:eastAsiaTheme="minorHAnsi" w:hAnsi="Trebuchet MS"/>
        </w:rPr>
        <w:t>research be used to help and encourage begin</w:t>
      </w:r>
      <w:r w:rsidR="00D233C0">
        <w:rPr>
          <w:rFonts w:ascii="Trebuchet MS" w:eastAsiaTheme="minorHAnsi" w:hAnsi="Trebuchet MS"/>
        </w:rPr>
        <w:t>n</w:t>
      </w:r>
      <w:r w:rsidR="001B34C8" w:rsidRPr="00D82C7B">
        <w:rPr>
          <w:rFonts w:ascii="Trebuchet MS" w:eastAsiaTheme="minorHAnsi" w:hAnsi="Trebuchet MS"/>
        </w:rPr>
        <w:t xml:space="preserve">ers at fiction </w:t>
      </w:r>
      <w:r w:rsidR="00C26F5D">
        <w:rPr>
          <w:rFonts w:ascii="Trebuchet MS" w:eastAsiaTheme="minorHAnsi" w:hAnsi="Trebuchet MS"/>
        </w:rPr>
        <w:t>writing</w:t>
      </w:r>
      <w:r w:rsidR="001B34C8" w:rsidRPr="00D82C7B">
        <w:rPr>
          <w:rFonts w:ascii="Trebuchet MS" w:eastAsiaTheme="minorHAnsi" w:hAnsi="Trebuchet MS"/>
        </w:rPr>
        <w:t xml:space="preserve"> to consider adopting and making better the already tested styles and theories of writing to produce more fiction narratives especially in the short story </w:t>
      </w:r>
      <w:r w:rsidR="00AB5044" w:rsidRPr="00D82C7B">
        <w:rPr>
          <w:rFonts w:ascii="Trebuchet MS" w:eastAsiaTheme="minorHAnsi" w:hAnsi="Trebuchet MS"/>
        </w:rPr>
        <w:t>sub-genre</w:t>
      </w:r>
      <w:r w:rsidR="001B34C8" w:rsidRPr="00D82C7B">
        <w:rPr>
          <w:rFonts w:ascii="Trebuchet MS" w:eastAsiaTheme="minorHAnsi" w:hAnsi="Trebuchet MS"/>
        </w:rPr>
        <w:t>.</w:t>
      </w:r>
      <w:r w:rsidR="00D233C0">
        <w:rPr>
          <w:rFonts w:ascii="Trebuchet MS" w:eastAsiaTheme="minorHAnsi" w:hAnsi="Trebuchet MS"/>
        </w:rPr>
        <w:t xml:space="preserve"> </w:t>
      </w:r>
      <w:r w:rsidRPr="00D82C7B">
        <w:rPr>
          <w:rFonts w:ascii="Trebuchet MS" w:eastAsiaTheme="minorHAnsi" w:hAnsi="Trebuchet MS"/>
        </w:rPr>
        <w:t xml:space="preserve">The new structure analysis would make </w:t>
      </w:r>
      <w:r w:rsidR="00307C5E" w:rsidRPr="00D82C7B">
        <w:rPr>
          <w:rFonts w:ascii="Trebuchet MS" w:eastAsiaTheme="minorHAnsi" w:hAnsi="Trebuchet MS"/>
        </w:rPr>
        <w:t xml:space="preserve">it easy to comprehend the style in the Ugandan </w:t>
      </w:r>
      <w:r w:rsidRPr="00D82C7B">
        <w:rPr>
          <w:rFonts w:ascii="Trebuchet MS" w:eastAsiaTheme="minorHAnsi" w:hAnsi="Trebuchet MS"/>
        </w:rPr>
        <w:t>narratives in structural analysis. The research recommends that all means available, and occasions be used for dis</w:t>
      </w:r>
      <w:r w:rsidR="00307C5E" w:rsidRPr="00D82C7B">
        <w:rPr>
          <w:rFonts w:ascii="Trebuchet MS" w:eastAsiaTheme="minorHAnsi" w:hAnsi="Trebuchet MS"/>
        </w:rPr>
        <w:t>seminating the new styles</w:t>
      </w:r>
      <w:r w:rsidRPr="00D82C7B">
        <w:rPr>
          <w:rFonts w:ascii="Trebuchet MS" w:eastAsiaTheme="minorHAnsi" w:hAnsi="Trebuchet MS"/>
        </w:rPr>
        <w:t xml:space="preserve"> of </w:t>
      </w:r>
      <w:r w:rsidR="00307C5E" w:rsidRPr="00D82C7B">
        <w:rPr>
          <w:rFonts w:ascii="Trebuchet MS" w:eastAsiaTheme="minorHAnsi" w:hAnsi="Trebuchet MS"/>
        </w:rPr>
        <w:t>writing as discovered in the two writers.</w:t>
      </w:r>
    </w:p>
    <w:p w14:paraId="6982D390" w14:textId="28F6D5B1" w:rsidR="00DC35F0" w:rsidRPr="00545ED8" w:rsidRDefault="00B10D6F" w:rsidP="00EC49E1">
      <w:pPr>
        <w:pStyle w:val="Heading2"/>
        <w:rPr>
          <w:rFonts w:eastAsiaTheme="majorEastAsia"/>
        </w:rPr>
      </w:pPr>
      <w:bookmarkStart w:id="165" w:name="_Toc384125853"/>
      <w:bookmarkStart w:id="166" w:name="_Toc435172763"/>
      <w:bookmarkStart w:id="167" w:name="_Toc118368506"/>
      <w:r w:rsidRPr="00545ED8">
        <w:rPr>
          <w:rFonts w:eastAsiaTheme="majorEastAsia"/>
        </w:rPr>
        <w:t>7</w:t>
      </w:r>
      <w:r w:rsidR="0049788F" w:rsidRPr="00545ED8">
        <w:rPr>
          <w:rFonts w:eastAsiaTheme="majorEastAsia"/>
        </w:rPr>
        <w:t>.</w:t>
      </w:r>
      <w:r w:rsidR="00EC49E1">
        <w:rPr>
          <w:rFonts w:eastAsiaTheme="majorEastAsia"/>
        </w:rPr>
        <w:t>4</w:t>
      </w:r>
      <w:r w:rsidR="00E948A9" w:rsidRPr="00545ED8">
        <w:rPr>
          <w:rFonts w:eastAsiaTheme="majorEastAsia"/>
        </w:rPr>
        <w:tab/>
        <w:t>CONCLUSION</w:t>
      </w:r>
      <w:bookmarkEnd w:id="165"/>
      <w:bookmarkEnd w:id="166"/>
      <w:bookmarkEnd w:id="167"/>
    </w:p>
    <w:p w14:paraId="5AFB3957" w14:textId="68EC2D69" w:rsidR="00D07E92" w:rsidRPr="00D82C7B" w:rsidRDefault="00280310" w:rsidP="00D07E92">
      <w:pPr>
        <w:spacing w:line="480" w:lineRule="auto"/>
        <w:ind w:firstLine="720"/>
        <w:rPr>
          <w:rFonts w:ascii="Trebuchet MS" w:eastAsia="Trebuchet MS" w:hAnsi="Trebuchet MS" w:cs="Trebuchet MS"/>
        </w:rPr>
      </w:pPr>
      <w:r w:rsidRPr="00D82C7B">
        <w:rPr>
          <w:rFonts w:ascii="Trebuchet MS" w:eastAsiaTheme="minorHAnsi" w:hAnsi="Trebuchet MS"/>
        </w:rPr>
        <w:t xml:space="preserve">The research concludes </w:t>
      </w:r>
      <w:r w:rsidR="00D07E92" w:rsidRPr="00D82C7B">
        <w:rPr>
          <w:rFonts w:ascii="Trebuchet MS" w:eastAsia="Trebuchet MS" w:hAnsi="Trebuchet MS" w:cs="Trebuchet MS"/>
        </w:rPr>
        <w:t xml:space="preserve">that there is a significant shift in the narrative styles of Timothy </w:t>
      </w:r>
      <w:proofErr w:type="spellStart"/>
      <w:r w:rsidR="00D07E92" w:rsidRPr="00D82C7B">
        <w:rPr>
          <w:rFonts w:ascii="Trebuchet MS" w:eastAsia="Trebuchet MS" w:hAnsi="Trebuchet MS" w:cs="Trebuchet MS"/>
        </w:rPr>
        <w:t>Wangusa</w:t>
      </w:r>
      <w:proofErr w:type="spellEnd"/>
      <w:r w:rsidR="00D07E92" w:rsidRPr="00D82C7B">
        <w:rPr>
          <w:rFonts w:ascii="Trebuchet MS" w:eastAsia="Trebuchet MS" w:hAnsi="Trebuchet MS" w:cs="Trebuchet MS"/>
        </w:rPr>
        <w:t xml:space="preserve"> and Jennifer </w:t>
      </w:r>
      <w:proofErr w:type="spellStart"/>
      <w:r w:rsidR="00D07E92" w:rsidRPr="00D82C7B">
        <w:rPr>
          <w:rFonts w:ascii="Trebuchet MS" w:eastAsia="Trebuchet MS" w:hAnsi="Trebuchet MS" w:cs="Trebuchet MS"/>
        </w:rPr>
        <w:t>Nansubuga</w:t>
      </w:r>
      <w:proofErr w:type="spellEnd"/>
      <w:r w:rsidR="00D07E92" w:rsidRPr="00D82C7B">
        <w:rPr>
          <w:rFonts w:ascii="Trebuchet MS" w:eastAsia="Trebuchet MS" w:hAnsi="Trebuchet MS" w:cs="Trebuchet MS"/>
        </w:rPr>
        <w:t xml:space="preserve"> Makumbi which had not yet been researched into. Now, that the study has been done and a gap filled, the onus is upon writers, </w:t>
      </w:r>
      <w:r w:rsidR="00843574" w:rsidRPr="00D82C7B">
        <w:rPr>
          <w:rFonts w:ascii="Trebuchet MS" w:eastAsia="Trebuchet MS" w:hAnsi="Trebuchet MS" w:cs="Trebuchet MS"/>
        </w:rPr>
        <w:t>researchers,</w:t>
      </w:r>
      <w:r w:rsidR="00D07E92" w:rsidRPr="00D82C7B">
        <w:rPr>
          <w:rFonts w:ascii="Trebuchet MS" w:eastAsia="Trebuchet MS" w:hAnsi="Trebuchet MS" w:cs="Trebuchet MS"/>
        </w:rPr>
        <w:t xml:space="preserve"> and users of the research results to apply the numerous </w:t>
      </w:r>
      <w:r w:rsidR="00D07E92" w:rsidRPr="00D82C7B">
        <w:rPr>
          <w:rFonts w:ascii="Trebuchet MS" w:eastAsia="Trebuchet MS" w:hAnsi="Trebuchet MS" w:cs="Trebuchet MS"/>
        </w:rPr>
        <w:lastRenderedPageBreak/>
        <w:t>ways in which to employ bot</w:t>
      </w:r>
      <w:r w:rsidR="000368EF">
        <w:rPr>
          <w:rFonts w:ascii="Trebuchet MS" w:eastAsia="Trebuchet MS" w:hAnsi="Trebuchet MS" w:cs="Trebuchet MS"/>
        </w:rPr>
        <w:t>h</w:t>
      </w:r>
      <w:r w:rsidR="00D07E92" w:rsidRPr="00D82C7B">
        <w:rPr>
          <w:rFonts w:ascii="Trebuchet MS" w:eastAsia="Trebuchet MS" w:hAnsi="Trebuchet MS" w:cs="Trebuchet MS"/>
        </w:rPr>
        <w:t xml:space="preserve"> style and theory to produce more </w:t>
      </w:r>
      <w:r w:rsidR="00D07CDB" w:rsidRPr="00D82C7B">
        <w:rPr>
          <w:rFonts w:ascii="Trebuchet MS" w:eastAsia="Trebuchet MS" w:hAnsi="Trebuchet MS" w:cs="Trebuchet MS"/>
        </w:rPr>
        <w:t>literary</w:t>
      </w:r>
      <w:r w:rsidR="00D07E92" w:rsidRPr="00D82C7B">
        <w:rPr>
          <w:rFonts w:ascii="Trebuchet MS" w:eastAsia="Trebuchet MS" w:hAnsi="Trebuchet MS" w:cs="Trebuchet MS"/>
        </w:rPr>
        <w:t xml:space="preserve"> works in all genres as it has been with </w:t>
      </w:r>
      <w:proofErr w:type="spellStart"/>
      <w:r w:rsidR="00D07E92" w:rsidRPr="00D82C7B">
        <w:rPr>
          <w:rFonts w:ascii="Trebuchet MS" w:eastAsia="Trebuchet MS" w:hAnsi="Trebuchet MS" w:cs="Trebuchet MS"/>
        </w:rPr>
        <w:t>Wangusa</w:t>
      </w:r>
      <w:proofErr w:type="spellEnd"/>
      <w:r w:rsidR="00D07E92" w:rsidRPr="00D82C7B">
        <w:rPr>
          <w:rFonts w:ascii="Trebuchet MS" w:eastAsia="Trebuchet MS" w:hAnsi="Trebuchet MS" w:cs="Trebuchet MS"/>
        </w:rPr>
        <w:t xml:space="preserve"> and Makumbi. Since theories of </w:t>
      </w:r>
      <w:r w:rsidR="00A87FEC" w:rsidRPr="00D82C7B">
        <w:rPr>
          <w:rFonts w:ascii="Trebuchet MS" w:eastAsia="Trebuchet MS" w:hAnsi="Trebuchet MS" w:cs="Trebuchet MS"/>
        </w:rPr>
        <w:t>writing and literary criticis</w:t>
      </w:r>
      <w:r w:rsidR="00D07E92" w:rsidRPr="00D82C7B">
        <w:rPr>
          <w:rFonts w:ascii="Trebuchet MS" w:eastAsia="Trebuchet MS" w:hAnsi="Trebuchet MS" w:cs="Trebuchet MS"/>
        </w:rPr>
        <w:t>m</w:t>
      </w:r>
      <w:r w:rsidR="00A87FEC" w:rsidRPr="00D82C7B">
        <w:rPr>
          <w:rFonts w:ascii="Trebuchet MS" w:eastAsia="Trebuchet MS" w:hAnsi="Trebuchet MS" w:cs="Trebuchet MS"/>
        </w:rPr>
        <w:t xml:space="preserve"> were employed in this study and the find</w:t>
      </w:r>
      <w:r w:rsidR="00183163">
        <w:rPr>
          <w:rFonts w:ascii="Trebuchet MS" w:eastAsia="Trebuchet MS" w:hAnsi="Trebuchet MS" w:cs="Trebuchet MS"/>
        </w:rPr>
        <w:t>ing</w:t>
      </w:r>
      <w:r w:rsidR="00A87FEC" w:rsidRPr="00D82C7B">
        <w:rPr>
          <w:rFonts w:ascii="Trebuchet MS" w:eastAsia="Trebuchet MS" w:hAnsi="Trebuchet MS" w:cs="Trebuchet MS"/>
        </w:rPr>
        <w:t>s clearly resonate with the assumptions at the beginning, scholars and researchers in both literature and other humanities should endeavor to do the same in their various fields and for other writers.</w:t>
      </w:r>
      <w:r w:rsidR="00D07E92" w:rsidRPr="00D82C7B">
        <w:rPr>
          <w:rFonts w:ascii="Trebuchet MS" w:eastAsia="Trebuchet MS" w:hAnsi="Trebuchet MS" w:cs="Trebuchet MS"/>
        </w:rPr>
        <w:t xml:space="preserve"> It was intended that </w:t>
      </w:r>
      <w:r w:rsidR="00D07E92" w:rsidRPr="00D82C7B">
        <w:rPr>
          <w:rFonts w:ascii="Trebuchet MS" w:eastAsia="Trebuchet MS" w:hAnsi="Trebuchet MS" w:cs="Trebuchet MS"/>
          <w:i/>
        </w:rPr>
        <w:t>The Agenda</w:t>
      </w:r>
      <w:r w:rsidR="00D07E92" w:rsidRPr="00D82C7B">
        <w:rPr>
          <w:rFonts w:ascii="Trebuchet MS" w:eastAsia="Trebuchet MS" w:hAnsi="Trebuchet MS" w:cs="Trebuchet MS"/>
        </w:rPr>
        <w:t xml:space="preserve"> theory was to become the grounded theory. The theory lays emphasis on how the author chooses what to write about and how to write it. That without a set agenda, no author writes.</w:t>
      </w:r>
      <w:r w:rsidR="00A87FEC" w:rsidRPr="00D82C7B">
        <w:rPr>
          <w:rFonts w:ascii="Trebuchet MS" w:eastAsia="Trebuchet MS" w:hAnsi="Trebuchet MS" w:cs="Trebuchet MS"/>
        </w:rPr>
        <w:t xml:space="preserve"> The researchers will for the future develop and </w:t>
      </w:r>
      <w:r w:rsidR="00AB5044" w:rsidRPr="00D82C7B">
        <w:rPr>
          <w:rFonts w:ascii="Trebuchet MS" w:eastAsia="Trebuchet MS" w:hAnsi="Trebuchet MS" w:cs="Trebuchet MS"/>
        </w:rPr>
        <w:t>popul</w:t>
      </w:r>
      <w:r w:rsidR="00AB5044">
        <w:rPr>
          <w:rFonts w:ascii="Trebuchet MS" w:eastAsia="Trebuchet MS" w:hAnsi="Trebuchet MS" w:cs="Trebuchet MS"/>
        </w:rPr>
        <w:t>a</w:t>
      </w:r>
      <w:r w:rsidR="00AB5044" w:rsidRPr="00D82C7B">
        <w:rPr>
          <w:rFonts w:ascii="Trebuchet MS" w:eastAsia="Trebuchet MS" w:hAnsi="Trebuchet MS" w:cs="Trebuchet MS"/>
        </w:rPr>
        <w:t>rize</w:t>
      </w:r>
      <w:r w:rsidR="00A87FEC" w:rsidRPr="00D82C7B">
        <w:rPr>
          <w:rFonts w:ascii="Trebuchet MS" w:eastAsia="Trebuchet MS" w:hAnsi="Trebuchet MS" w:cs="Trebuchet MS"/>
        </w:rPr>
        <w:t xml:space="preserve"> this theory for the benefit of other scholars in literature and humanities. </w:t>
      </w:r>
    </w:p>
    <w:p w14:paraId="72D3AC5F" w14:textId="1D860E86" w:rsidR="00DC35F0" w:rsidRDefault="00DC35F0" w:rsidP="00B10D6F">
      <w:pPr>
        <w:spacing w:after="240" w:line="480" w:lineRule="auto"/>
        <w:rPr>
          <w:rFonts w:ascii="Trebuchet MS" w:eastAsiaTheme="minorHAnsi" w:hAnsi="Trebuchet MS"/>
        </w:rPr>
      </w:pPr>
    </w:p>
    <w:p w14:paraId="3AE7E666" w14:textId="08CBDF60" w:rsidR="00F76F94" w:rsidRDefault="00F76F94" w:rsidP="00B10D6F">
      <w:pPr>
        <w:spacing w:after="240" w:line="480" w:lineRule="auto"/>
        <w:rPr>
          <w:rFonts w:ascii="Trebuchet MS" w:eastAsiaTheme="minorHAnsi" w:hAnsi="Trebuchet MS"/>
        </w:rPr>
      </w:pPr>
    </w:p>
    <w:p w14:paraId="10451D07" w14:textId="05D87ACE" w:rsidR="00F76F94" w:rsidRDefault="00F76F94" w:rsidP="00B10D6F">
      <w:pPr>
        <w:spacing w:after="240" w:line="480" w:lineRule="auto"/>
        <w:rPr>
          <w:rFonts w:ascii="Trebuchet MS" w:eastAsiaTheme="minorHAnsi" w:hAnsi="Trebuchet MS"/>
        </w:rPr>
      </w:pPr>
    </w:p>
    <w:p w14:paraId="5CEBE4D6" w14:textId="20709D40" w:rsidR="00F76F94" w:rsidRDefault="00F76F94" w:rsidP="00B10D6F">
      <w:pPr>
        <w:spacing w:after="240" w:line="480" w:lineRule="auto"/>
        <w:rPr>
          <w:rFonts w:ascii="Trebuchet MS" w:eastAsiaTheme="minorHAnsi" w:hAnsi="Trebuchet MS"/>
        </w:rPr>
      </w:pPr>
    </w:p>
    <w:p w14:paraId="1B4D71B3" w14:textId="050FA484" w:rsidR="00EC49E1" w:rsidRDefault="00EC49E1" w:rsidP="00B10D6F">
      <w:pPr>
        <w:spacing w:after="240" w:line="480" w:lineRule="auto"/>
        <w:rPr>
          <w:rFonts w:ascii="Trebuchet MS" w:eastAsiaTheme="minorHAnsi" w:hAnsi="Trebuchet MS"/>
        </w:rPr>
      </w:pPr>
    </w:p>
    <w:p w14:paraId="4427102E" w14:textId="29A47F57" w:rsidR="00EC49E1" w:rsidRDefault="00EC49E1" w:rsidP="00B10D6F">
      <w:pPr>
        <w:spacing w:after="240" w:line="480" w:lineRule="auto"/>
        <w:rPr>
          <w:rFonts w:ascii="Trebuchet MS" w:eastAsiaTheme="minorHAnsi" w:hAnsi="Trebuchet MS"/>
        </w:rPr>
      </w:pPr>
    </w:p>
    <w:p w14:paraId="26B60326" w14:textId="2BAE0D2E" w:rsidR="00EC49E1" w:rsidRDefault="00EC49E1" w:rsidP="00B10D6F">
      <w:pPr>
        <w:spacing w:after="240" w:line="480" w:lineRule="auto"/>
        <w:rPr>
          <w:rFonts w:ascii="Trebuchet MS" w:eastAsiaTheme="minorHAnsi" w:hAnsi="Trebuchet MS"/>
        </w:rPr>
      </w:pPr>
    </w:p>
    <w:p w14:paraId="4F3C5D1A" w14:textId="59CC7B8C" w:rsidR="0003110C" w:rsidRDefault="0003110C" w:rsidP="00B10D6F">
      <w:pPr>
        <w:spacing w:after="240" w:line="480" w:lineRule="auto"/>
        <w:rPr>
          <w:rFonts w:ascii="Trebuchet MS" w:eastAsiaTheme="minorHAnsi" w:hAnsi="Trebuchet MS"/>
        </w:rPr>
      </w:pPr>
    </w:p>
    <w:p w14:paraId="14AC802E" w14:textId="77777777" w:rsidR="0003110C" w:rsidRDefault="0003110C" w:rsidP="00B10D6F">
      <w:pPr>
        <w:spacing w:after="240" w:line="480" w:lineRule="auto"/>
        <w:rPr>
          <w:rFonts w:ascii="Trebuchet MS" w:eastAsiaTheme="minorHAnsi" w:hAnsi="Trebuchet MS"/>
        </w:rPr>
      </w:pPr>
    </w:p>
    <w:p w14:paraId="0E8D8233" w14:textId="6685B486" w:rsidR="00F76F94" w:rsidRDefault="00F76F94" w:rsidP="00B10D6F">
      <w:pPr>
        <w:spacing w:after="240" w:line="480" w:lineRule="auto"/>
        <w:rPr>
          <w:rFonts w:ascii="Trebuchet MS" w:eastAsiaTheme="minorHAnsi" w:hAnsi="Trebuchet MS"/>
        </w:rPr>
      </w:pPr>
    </w:p>
    <w:p w14:paraId="4EA99BC3" w14:textId="77777777" w:rsidR="002B364E" w:rsidRPr="00E948A9" w:rsidRDefault="002B364E" w:rsidP="00EF59ED">
      <w:pPr>
        <w:pStyle w:val="Heading1"/>
        <w:spacing w:line="240" w:lineRule="auto"/>
        <w:jc w:val="both"/>
      </w:pPr>
      <w:bookmarkStart w:id="168" w:name="_Toc41050470"/>
      <w:bookmarkStart w:id="169" w:name="_Toc82874978"/>
      <w:bookmarkStart w:id="170" w:name="_Toc118368507"/>
      <w:bookmarkEnd w:id="78"/>
      <w:bookmarkEnd w:id="79"/>
      <w:r w:rsidRPr="00E948A9">
        <w:lastRenderedPageBreak/>
        <w:t>APPENDICES</w:t>
      </w:r>
      <w:bookmarkEnd w:id="168"/>
      <w:bookmarkEnd w:id="169"/>
      <w:bookmarkEnd w:id="170"/>
    </w:p>
    <w:p w14:paraId="5BC969EB" w14:textId="77777777" w:rsidR="002B364E" w:rsidRPr="00D82C7B" w:rsidRDefault="002B364E" w:rsidP="008C050B">
      <w:pPr>
        <w:pStyle w:val="NoSpacing"/>
      </w:pPr>
    </w:p>
    <w:p w14:paraId="58F153A8" w14:textId="77777777" w:rsidR="00CC242B" w:rsidRPr="00177B3A" w:rsidRDefault="00CC242B" w:rsidP="0083627E">
      <w:pPr>
        <w:pStyle w:val="Heading2"/>
      </w:pPr>
      <w:bookmarkStart w:id="171" w:name="_Toc118368508"/>
      <w:r w:rsidRPr="00177B3A">
        <w:t>A1.1</w:t>
      </w:r>
      <w:r w:rsidR="00177B3A" w:rsidRPr="00177B3A">
        <w:t xml:space="preserve"> </w:t>
      </w:r>
      <w:r w:rsidRPr="00177B3A">
        <w:t>WAKABI GOES TO WORK</w:t>
      </w:r>
      <w:bookmarkEnd w:id="171"/>
    </w:p>
    <w:p w14:paraId="3D233477" w14:textId="77777777" w:rsidR="00CC242B" w:rsidRPr="00D82C7B" w:rsidRDefault="00CC242B" w:rsidP="00EF59ED">
      <w:pPr>
        <w:rPr>
          <w:rFonts w:ascii="Trebuchet MS" w:hAnsi="Trebuchet MS"/>
          <w:b/>
        </w:rPr>
      </w:pPr>
      <w:r w:rsidRPr="00D82C7B">
        <w:rPr>
          <w:rFonts w:ascii="Trebuchet MS" w:hAnsi="Trebuchet MS"/>
          <w:b/>
        </w:rPr>
        <w:t xml:space="preserve">Timothy </w:t>
      </w:r>
      <w:proofErr w:type="spellStart"/>
      <w:r w:rsidRPr="00D82C7B">
        <w:rPr>
          <w:rFonts w:ascii="Trebuchet MS" w:hAnsi="Trebuchet MS"/>
          <w:b/>
        </w:rPr>
        <w:t>Wangusa</w:t>
      </w:r>
      <w:proofErr w:type="spellEnd"/>
    </w:p>
    <w:p w14:paraId="0AA08A4E" w14:textId="77777777" w:rsidR="00CC242B" w:rsidRPr="00D82C7B" w:rsidRDefault="00CC242B" w:rsidP="00EF59ED">
      <w:pPr>
        <w:rPr>
          <w:rFonts w:ascii="Trebuchet MS" w:hAnsi="Trebuchet MS"/>
        </w:rPr>
      </w:pPr>
      <w:r w:rsidRPr="00D82C7B">
        <w:rPr>
          <w:rFonts w:ascii="Trebuchet MS" w:hAnsi="Trebuchet MS"/>
        </w:rPr>
        <w:t xml:space="preserve">Every morning </w:t>
      </w:r>
      <w:proofErr w:type="spellStart"/>
      <w:r w:rsidRPr="00D82C7B">
        <w:rPr>
          <w:rFonts w:ascii="Trebuchet MS" w:hAnsi="Trebuchet MS"/>
        </w:rPr>
        <w:t>Wakabi</w:t>
      </w:r>
      <w:proofErr w:type="spellEnd"/>
      <w:r w:rsidRPr="00D82C7B">
        <w:rPr>
          <w:rFonts w:ascii="Trebuchet MS" w:hAnsi="Trebuchet MS"/>
        </w:rPr>
        <w:t xml:space="preserve"> Wakes up shortly before six o’clock, the hour agreed upon between him and his clock. He has always been so anxious to keep the appointment that he involuntarily forestalls the clock by quarter of an hour, unfailingly – you might use the man himself as a clock. So that in all his many years of engagement with the pineapple canning factory </w:t>
      </w:r>
      <w:proofErr w:type="spellStart"/>
      <w:r w:rsidRPr="00D82C7B">
        <w:rPr>
          <w:rFonts w:ascii="Trebuchet MS" w:hAnsi="Trebuchet MS"/>
        </w:rPr>
        <w:t>Wakabi</w:t>
      </w:r>
      <w:proofErr w:type="spellEnd"/>
      <w:r w:rsidRPr="00D82C7B">
        <w:rPr>
          <w:rFonts w:ascii="Trebuchet MS" w:hAnsi="Trebuchet MS"/>
        </w:rPr>
        <w:t xml:space="preserve"> has never been late for work. For which punctuality the manager sometimes thinks </w:t>
      </w:r>
      <w:proofErr w:type="spellStart"/>
      <w:r w:rsidRPr="00D82C7B">
        <w:rPr>
          <w:rFonts w:ascii="Trebuchet MS" w:hAnsi="Trebuchet MS"/>
        </w:rPr>
        <w:t>Wakabi</w:t>
      </w:r>
      <w:proofErr w:type="spellEnd"/>
      <w:r w:rsidRPr="00D82C7B">
        <w:rPr>
          <w:rFonts w:ascii="Trebuchet MS" w:hAnsi="Trebuchet MS"/>
        </w:rPr>
        <w:t xml:space="preserve"> almost deserves his wages.</w:t>
      </w:r>
    </w:p>
    <w:p w14:paraId="4BE69A57" w14:textId="77777777" w:rsidR="00CC242B" w:rsidRPr="00D82C7B" w:rsidRDefault="00CC242B" w:rsidP="00EF59ED">
      <w:pPr>
        <w:rPr>
          <w:rFonts w:ascii="Trebuchet MS" w:hAnsi="Trebuchet MS"/>
        </w:rPr>
      </w:pPr>
      <w:r w:rsidRPr="00D82C7B">
        <w:rPr>
          <w:rFonts w:ascii="Trebuchet MS" w:hAnsi="Trebuchet MS"/>
        </w:rPr>
        <w:t xml:space="preserve">At that early hour </w:t>
      </w:r>
      <w:proofErr w:type="spellStart"/>
      <w:r w:rsidRPr="00D82C7B">
        <w:rPr>
          <w:rFonts w:ascii="Trebuchet MS" w:hAnsi="Trebuchet MS"/>
        </w:rPr>
        <w:t>Wakabi</w:t>
      </w:r>
      <w:proofErr w:type="spellEnd"/>
      <w:r w:rsidRPr="00D82C7B">
        <w:rPr>
          <w:rFonts w:ascii="Trebuchet MS" w:hAnsi="Trebuchet MS"/>
        </w:rPr>
        <w:t xml:space="preserve"> is considerate enough not to pull his wife out of bed to make his breakfast, knowing she needs a sound rest before she embarks at seven o’clock on her sixteen – hour household routine, single – handed. </w:t>
      </w:r>
      <w:proofErr w:type="gramStart"/>
      <w:r w:rsidRPr="00D82C7B">
        <w:rPr>
          <w:rFonts w:ascii="Trebuchet MS" w:hAnsi="Trebuchet MS"/>
        </w:rPr>
        <w:t>So</w:t>
      </w:r>
      <w:proofErr w:type="gramEnd"/>
      <w:r w:rsidRPr="00D82C7B">
        <w:rPr>
          <w:rFonts w:ascii="Trebuchet MS" w:hAnsi="Trebuchet MS"/>
        </w:rPr>
        <w:t xml:space="preserve"> he prepares the breakfast himself. After some ten minutes of fighting with firewood and ash and smoke he gets a fire going. Always during the inconvenient fire making he hopes next month’s wages may bring him a paraffin stove, then he might have less trouble preparing breakfast. But meanwhile he must eat. And so, taking the usual mugful of maize flour (he cannot afford more with five other mouths looking to him for their daily bread and four heads for the improvement of which school fees must be found, leave alone the exorbitant poll-tax), he quickly turns it into the only breakfast his stomach ever gets (in spite of nutritionists and the theory of the balanced diet.) galloping it down his threat indifferently (for he has to eat whether his sense of taste protests or not), he is soon off l</w:t>
      </w:r>
      <w:r w:rsidR="00640B5E" w:rsidRPr="00D82C7B">
        <w:rPr>
          <w:rFonts w:ascii="Trebuchet MS" w:hAnsi="Trebuchet MS"/>
        </w:rPr>
        <w:t>e</w:t>
      </w:r>
      <w:r w:rsidRPr="00D82C7B">
        <w:rPr>
          <w:rFonts w:ascii="Trebuchet MS" w:hAnsi="Trebuchet MS"/>
        </w:rPr>
        <w:t>st the next wages might not be forthcoming if the displeasure of his factory boss is provoked. And then what would he do in an industrial world where everyone is for himself, and where, they say, the devil takes the hindermost?</w:t>
      </w:r>
    </w:p>
    <w:p w14:paraId="68BBEACC" w14:textId="77777777" w:rsidR="00CC242B" w:rsidRPr="00D82C7B" w:rsidRDefault="00CC242B" w:rsidP="00EF59ED">
      <w:pPr>
        <w:rPr>
          <w:rFonts w:ascii="Trebuchet MS" w:hAnsi="Trebuchet MS"/>
        </w:rPr>
      </w:pPr>
      <w:r w:rsidRPr="00D82C7B">
        <w:rPr>
          <w:rFonts w:ascii="Trebuchet MS" w:hAnsi="Trebuchet MS"/>
        </w:rPr>
        <w:t xml:space="preserve">Eight o’clock finds him at the gate of the complex edifice which receives thousands of pineapples per day at one end, turns them out at the other, neatly canned, and then claims for its makers for every pineapple thus canned five times as much money as the peasant accepts with thanks from the factory for his un canned pineapple. When the gate swings open </w:t>
      </w:r>
      <w:proofErr w:type="spellStart"/>
      <w:r w:rsidRPr="00D82C7B">
        <w:rPr>
          <w:rFonts w:ascii="Trebuchet MS" w:hAnsi="Trebuchet MS"/>
        </w:rPr>
        <w:t>Wakabi</w:t>
      </w:r>
      <w:proofErr w:type="spellEnd"/>
      <w:r w:rsidRPr="00D82C7B">
        <w:rPr>
          <w:rFonts w:ascii="Trebuchet MS" w:hAnsi="Trebuchet MS"/>
        </w:rPr>
        <w:t xml:space="preserve"> makes for the familiar spot within two minutes. And there he remains with hardly a break until four o’clock. The so – called lunch interval is no more than fifteen minutes of breathing space when </w:t>
      </w:r>
      <w:proofErr w:type="spellStart"/>
      <w:r w:rsidRPr="00D82C7B">
        <w:rPr>
          <w:rFonts w:ascii="Trebuchet MS" w:hAnsi="Trebuchet MS"/>
        </w:rPr>
        <w:t>Wakabi</w:t>
      </w:r>
      <w:proofErr w:type="spellEnd"/>
      <w:r w:rsidRPr="00D82C7B">
        <w:rPr>
          <w:rFonts w:ascii="Trebuchet MS" w:hAnsi="Trebuchet MS"/>
        </w:rPr>
        <w:t xml:space="preserve"> drags himself away and lies on his back under the shade of a tree. And there the mid – day breeze, blowing from the direction of the manager’s kitchen, both cools and exasperates him.</w:t>
      </w:r>
    </w:p>
    <w:p w14:paraId="0C2B833B" w14:textId="77777777" w:rsidR="00CC242B" w:rsidRPr="00D82C7B" w:rsidRDefault="00CC242B" w:rsidP="00EF59ED">
      <w:pPr>
        <w:rPr>
          <w:rFonts w:ascii="Trebuchet MS" w:hAnsi="Trebuchet MS"/>
        </w:rPr>
      </w:pPr>
      <w:proofErr w:type="spellStart"/>
      <w:r w:rsidRPr="00D82C7B">
        <w:rPr>
          <w:rFonts w:ascii="Trebuchet MS" w:hAnsi="Trebuchet MS"/>
        </w:rPr>
        <w:t>Wakabi</w:t>
      </w:r>
      <w:proofErr w:type="spellEnd"/>
      <w:r w:rsidRPr="00D82C7B">
        <w:rPr>
          <w:rFonts w:ascii="Trebuchet MS" w:hAnsi="Trebuchet MS"/>
        </w:rPr>
        <w:t xml:space="preserve"> works at the feeder with </w:t>
      </w:r>
      <w:proofErr w:type="gramStart"/>
      <w:r w:rsidRPr="00D82C7B">
        <w:rPr>
          <w:rFonts w:ascii="Trebuchet MS" w:hAnsi="Trebuchet MS"/>
        </w:rPr>
        <w:t>a number of</w:t>
      </w:r>
      <w:proofErr w:type="gramEnd"/>
      <w:r w:rsidRPr="00D82C7B">
        <w:rPr>
          <w:rFonts w:ascii="Trebuchet MS" w:hAnsi="Trebuchet MS"/>
        </w:rPr>
        <w:t xml:space="preserve"> other factory hands. They know, as do their employers, that there is a very important role in the mechanism; the rate of production depends on their rate of throwing pineapples into the feeder. You might admire </w:t>
      </w:r>
      <w:proofErr w:type="spellStart"/>
      <w:r w:rsidRPr="00D82C7B">
        <w:rPr>
          <w:rFonts w:ascii="Trebuchet MS" w:hAnsi="Trebuchet MS"/>
        </w:rPr>
        <w:t>Wakabi’s</w:t>
      </w:r>
      <w:proofErr w:type="spellEnd"/>
      <w:r w:rsidRPr="00D82C7B">
        <w:rPr>
          <w:rFonts w:ascii="Trebuchet MS" w:hAnsi="Trebuchet MS"/>
        </w:rPr>
        <w:t xml:space="preserve"> undaunted strength as he lifts huge baskets of fruit and </w:t>
      </w:r>
      <w:r w:rsidRPr="00D82C7B">
        <w:rPr>
          <w:rFonts w:ascii="Trebuchet MS" w:hAnsi="Trebuchet MS"/>
        </w:rPr>
        <w:lastRenderedPageBreak/>
        <w:t>empties them into the insatiable month. He works away determinedly, rhythmically, and almost unconscious of whatever also there is in the universe except the monster that must be fed; he is tied to it, his movements synchronizing with its demands.</w:t>
      </w:r>
    </w:p>
    <w:p w14:paraId="7C563038" w14:textId="77777777" w:rsidR="00CC242B" w:rsidRPr="00D82C7B" w:rsidRDefault="00CC242B" w:rsidP="00EF59ED">
      <w:pPr>
        <w:rPr>
          <w:rFonts w:ascii="Trebuchet MS" w:hAnsi="Trebuchet MS"/>
        </w:rPr>
      </w:pPr>
      <w:r w:rsidRPr="00D82C7B">
        <w:rPr>
          <w:rFonts w:ascii="Trebuchet MS" w:hAnsi="Trebuchet MS"/>
        </w:rPr>
        <w:t xml:space="preserve">As </w:t>
      </w:r>
      <w:proofErr w:type="spellStart"/>
      <w:r w:rsidRPr="00D82C7B">
        <w:rPr>
          <w:rFonts w:ascii="Trebuchet MS" w:hAnsi="Trebuchet MS"/>
        </w:rPr>
        <w:t>Wakabi</w:t>
      </w:r>
      <w:proofErr w:type="spellEnd"/>
      <w:r w:rsidRPr="00D82C7B">
        <w:rPr>
          <w:rFonts w:ascii="Trebuchet MS" w:hAnsi="Trebuchet MS"/>
        </w:rPr>
        <w:t xml:space="preserve"> turns in his early bed, thinking of the life – giving machine, some other employee of the factory notes how much was produced this day and calculates the money to be expected. Soon of course the manager will notify the proprietors of how well the factory has been running during the past month. Where even the report finds them – hunting, </w:t>
      </w:r>
      <w:proofErr w:type="gramStart"/>
      <w:r w:rsidRPr="00D82C7B">
        <w:rPr>
          <w:rFonts w:ascii="Trebuchet MS" w:hAnsi="Trebuchet MS"/>
        </w:rPr>
        <w:t>swimming</w:t>
      </w:r>
      <w:proofErr w:type="gramEnd"/>
      <w:r w:rsidRPr="00D82C7B">
        <w:rPr>
          <w:rFonts w:ascii="Trebuchet MS" w:hAnsi="Trebuchet MS"/>
        </w:rPr>
        <w:t xml:space="preserve"> or reading easy literature – the proprietors thank the wonderful machine and determine to do even better in future. Obviously by increasing the capital and checking the expenditure on </w:t>
      </w:r>
      <w:proofErr w:type="spellStart"/>
      <w:r w:rsidRPr="00D82C7B">
        <w:rPr>
          <w:rFonts w:ascii="Trebuchet MS" w:hAnsi="Trebuchet MS"/>
        </w:rPr>
        <w:t>labour</w:t>
      </w:r>
      <w:proofErr w:type="spellEnd"/>
      <w:r w:rsidRPr="00D82C7B">
        <w:rPr>
          <w:rFonts w:ascii="Trebuchet MS" w:hAnsi="Trebuchet MS"/>
        </w:rPr>
        <w:t>.</w:t>
      </w:r>
    </w:p>
    <w:p w14:paraId="1184C09E" w14:textId="77777777" w:rsidR="00CC242B" w:rsidRPr="00D82C7B" w:rsidRDefault="00CC242B" w:rsidP="00EF59ED"/>
    <w:p w14:paraId="2CDE3302" w14:textId="77777777" w:rsidR="00CC242B" w:rsidRPr="00D82C7B" w:rsidRDefault="00CC242B" w:rsidP="00EF59ED"/>
    <w:p w14:paraId="6357A3C0" w14:textId="77777777" w:rsidR="00CC242B" w:rsidRPr="00D82C7B" w:rsidRDefault="00CC242B" w:rsidP="00EF59ED"/>
    <w:p w14:paraId="3431D64A" w14:textId="77777777" w:rsidR="00CC242B" w:rsidRPr="00D82C7B" w:rsidRDefault="00CC242B" w:rsidP="00EF59ED"/>
    <w:p w14:paraId="76F6B10B" w14:textId="77777777" w:rsidR="00CC242B" w:rsidRPr="00D82C7B" w:rsidRDefault="00CC242B" w:rsidP="00EF59ED"/>
    <w:p w14:paraId="70F2DCDE" w14:textId="77777777" w:rsidR="00CC242B" w:rsidRPr="00D82C7B" w:rsidRDefault="00CC242B" w:rsidP="00EF59ED"/>
    <w:p w14:paraId="301023D1" w14:textId="77777777" w:rsidR="00CC242B" w:rsidRPr="00D82C7B" w:rsidRDefault="00CC242B" w:rsidP="00EF59ED"/>
    <w:p w14:paraId="763AC371" w14:textId="77777777" w:rsidR="00CC242B" w:rsidRPr="00D82C7B" w:rsidRDefault="00CC242B" w:rsidP="00EF59ED"/>
    <w:p w14:paraId="4768C0EF" w14:textId="77777777" w:rsidR="00CC242B" w:rsidRPr="00D82C7B" w:rsidRDefault="00CC242B" w:rsidP="00EF59ED"/>
    <w:p w14:paraId="18BE6678" w14:textId="77777777" w:rsidR="00CC242B" w:rsidRPr="00D82C7B" w:rsidRDefault="00CC242B" w:rsidP="00EF59ED"/>
    <w:p w14:paraId="5B6DD4AC" w14:textId="77777777" w:rsidR="00CC242B" w:rsidRPr="00D82C7B" w:rsidRDefault="00CC242B" w:rsidP="00EF59ED"/>
    <w:p w14:paraId="1F84A47A" w14:textId="77777777" w:rsidR="00CC242B" w:rsidRPr="00D82C7B" w:rsidRDefault="00CC242B" w:rsidP="00EF59ED"/>
    <w:p w14:paraId="3EA69591" w14:textId="77777777" w:rsidR="00CC242B" w:rsidRPr="00D82C7B" w:rsidRDefault="00CC242B" w:rsidP="00EF59ED"/>
    <w:p w14:paraId="17C4ACD3" w14:textId="77777777" w:rsidR="00CC242B" w:rsidRPr="00D82C7B" w:rsidRDefault="00CC242B" w:rsidP="00EF59ED"/>
    <w:p w14:paraId="6F26E9A0" w14:textId="77777777" w:rsidR="00CC242B" w:rsidRPr="00D82C7B" w:rsidRDefault="00CC242B" w:rsidP="00EF59ED"/>
    <w:p w14:paraId="42DD8A33" w14:textId="77777777" w:rsidR="00CC242B" w:rsidRPr="00D82C7B" w:rsidRDefault="00CC242B" w:rsidP="00EF59ED"/>
    <w:p w14:paraId="480B8FBB" w14:textId="38BE21C7" w:rsidR="00183163" w:rsidRDefault="00183163" w:rsidP="00EF59ED">
      <w:pPr>
        <w:spacing w:after="0" w:line="240" w:lineRule="auto"/>
      </w:pPr>
    </w:p>
    <w:p w14:paraId="7122AA8E" w14:textId="59F5EC91" w:rsidR="0003110C" w:rsidRDefault="0003110C" w:rsidP="00EF59ED">
      <w:pPr>
        <w:spacing w:after="0" w:line="240" w:lineRule="auto"/>
      </w:pPr>
    </w:p>
    <w:p w14:paraId="4A814E91" w14:textId="77777777" w:rsidR="0003110C" w:rsidRDefault="0003110C" w:rsidP="00EF59ED">
      <w:pPr>
        <w:spacing w:after="0" w:line="240" w:lineRule="auto"/>
      </w:pPr>
    </w:p>
    <w:p w14:paraId="7E95E487" w14:textId="77777777" w:rsidR="00177B3A" w:rsidRDefault="00177B3A" w:rsidP="00EF59ED">
      <w:pPr>
        <w:spacing w:after="0" w:line="240" w:lineRule="auto"/>
        <w:rPr>
          <w:rFonts w:ascii="Trebuchet MS" w:hAnsi="Trebuchet MS"/>
          <w:b/>
          <w:color w:val="000000"/>
        </w:rPr>
      </w:pPr>
    </w:p>
    <w:p w14:paraId="576D08F3" w14:textId="77777777" w:rsidR="00BD354C" w:rsidRDefault="00BD354C" w:rsidP="00EF59ED">
      <w:pPr>
        <w:spacing w:after="0" w:line="240" w:lineRule="auto"/>
        <w:rPr>
          <w:rFonts w:ascii="Trebuchet MS" w:hAnsi="Trebuchet MS"/>
          <w:b/>
          <w:color w:val="000000"/>
        </w:rPr>
      </w:pPr>
    </w:p>
    <w:p w14:paraId="0CFD4080" w14:textId="77777777" w:rsidR="00BD354C" w:rsidRDefault="00BD354C" w:rsidP="00EF59ED">
      <w:pPr>
        <w:spacing w:after="0" w:line="240" w:lineRule="auto"/>
        <w:rPr>
          <w:rFonts w:ascii="Trebuchet MS" w:hAnsi="Trebuchet MS"/>
          <w:b/>
          <w:color w:val="000000"/>
        </w:rPr>
      </w:pPr>
    </w:p>
    <w:p w14:paraId="6AA02964" w14:textId="77777777" w:rsidR="002B364E" w:rsidRPr="00BD354C" w:rsidRDefault="00CC242B" w:rsidP="0083627E">
      <w:pPr>
        <w:pStyle w:val="Heading2"/>
      </w:pPr>
      <w:bookmarkStart w:id="172" w:name="_Toc118368509"/>
      <w:r w:rsidRPr="00BD354C">
        <w:lastRenderedPageBreak/>
        <w:t xml:space="preserve">A 1.2 </w:t>
      </w:r>
      <w:r w:rsidR="002B364E" w:rsidRPr="00BD354C">
        <w:t>ALL HAIL CHRI</w:t>
      </w:r>
      <w:r w:rsidR="00183163" w:rsidRPr="00BD354C">
        <w:t>S</w:t>
      </w:r>
      <w:r w:rsidR="002B364E" w:rsidRPr="00BD354C">
        <w:t>TMAS!</w:t>
      </w:r>
      <w:bookmarkEnd w:id="172"/>
    </w:p>
    <w:p w14:paraId="1D60D8B1" w14:textId="77777777" w:rsidR="002B364E" w:rsidRPr="00D82C7B" w:rsidRDefault="002B364E" w:rsidP="00EF59ED">
      <w:pPr>
        <w:spacing w:after="0" w:line="240" w:lineRule="auto"/>
        <w:rPr>
          <w:rFonts w:ascii="Trebuchet MS" w:hAnsi="Trebuchet MS"/>
          <w:color w:val="000000"/>
        </w:rPr>
      </w:pPr>
    </w:p>
    <w:p w14:paraId="2765BF57"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NOT AS BROADCAST</w:t>
      </w: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t xml:space="preserve">Producer: Veronica </w:t>
      </w:r>
      <w:proofErr w:type="spellStart"/>
      <w:r w:rsidRPr="00D82C7B">
        <w:rPr>
          <w:rFonts w:ascii="Trebuchet MS" w:hAnsi="Trebuchet MS"/>
          <w:color w:val="000000"/>
        </w:rPr>
        <w:t>Manoukian</w:t>
      </w:r>
      <w:proofErr w:type="spellEnd"/>
    </w:p>
    <w:p w14:paraId="056A3990"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Rec. 8.12.66.</w:t>
      </w:r>
    </w:p>
    <w:p w14:paraId="572EEB54"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1030-1130 Studio C.24 (local)</w:t>
      </w:r>
    </w:p>
    <w:p w14:paraId="3E06E130"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TBU 492248</w:t>
      </w: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t>Duration:</w:t>
      </w:r>
    </w:p>
    <w:p w14:paraId="28F9C8F4" w14:textId="77777777" w:rsidR="002B364E" w:rsidRPr="00D82C7B" w:rsidRDefault="002B364E" w:rsidP="00EF59ED">
      <w:pPr>
        <w:spacing w:after="0" w:line="240" w:lineRule="auto"/>
        <w:rPr>
          <w:rFonts w:ascii="Trebuchet MS" w:hAnsi="Trebuchet MS"/>
        </w:rPr>
      </w:pPr>
    </w:p>
    <w:p w14:paraId="119EFC4E" w14:textId="77777777" w:rsidR="002B364E" w:rsidRPr="00D82C7B" w:rsidRDefault="002B364E" w:rsidP="00EF59ED">
      <w:pPr>
        <w:spacing w:after="0" w:line="240" w:lineRule="auto"/>
        <w:rPr>
          <w:rFonts w:ascii="Trebuchet MS" w:hAnsi="Trebuchet MS"/>
        </w:rPr>
      </w:pPr>
      <w:r w:rsidRPr="00D82C7B">
        <w:rPr>
          <w:rFonts w:ascii="Trebuchet MS" w:hAnsi="Trebuchet MS"/>
          <w:b/>
          <w:color w:val="000000"/>
          <w:u w:val="single"/>
        </w:rPr>
        <w:t>WRITERS’ CLUB</w:t>
      </w:r>
    </w:p>
    <w:p w14:paraId="1B41F0A3" w14:textId="77777777" w:rsidR="002B364E" w:rsidRPr="00D82C7B" w:rsidRDefault="002B364E" w:rsidP="00EF59ED">
      <w:pPr>
        <w:spacing w:after="0" w:line="240" w:lineRule="auto"/>
        <w:rPr>
          <w:rFonts w:ascii="Trebuchet MS" w:hAnsi="Trebuchet MS"/>
        </w:rPr>
      </w:pPr>
    </w:p>
    <w:p w14:paraId="4BB96ED0"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A short story</w:t>
      </w:r>
    </w:p>
    <w:p w14:paraId="23DCF3FC"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 xml:space="preserve">“All Hail Christmas” by Timothy </w:t>
      </w:r>
      <w:proofErr w:type="spellStart"/>
      <w:r w:rsidRPr="00D82C7B">
        <w:rPr>
          <w:rFonts w:ascii="Trebuchet MS" w:hAnsi="Trebuchet MS"/>
          <w:color w:val="000000"/>
        </w:rPr>
        <w:t>Wangusa</w:t>
      </w:r>
      <w:proofErr w:type="spellEnd"/>
      <w:r w:rsidRPr="00D82C7B">
        <w:rPr>
          <w:rFonts w:ascii="Trebuchet MS" w:hAnsi="Trebuchet MS"/>
          <w:color w:val="000000"/>
        </w:rPr>
        <w:t>,</w:t>
      </w:r>
    </w:p>
    <w:p w14:paraId="6E88DCE4"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from Uganda.</w:t>
      </w:r>
    </w:p>
    <w:p w14:paraId="138F0893" w14:textId="77777777" w:rsidR="002B364E" w:rsidRPr="00D82C7B" w:rsidRDefault="002B364E" w:rsidP="00EF59ED">
      <w:pPr>
        <w:spacing w:after="0" w:line="240" w:lineRule="auto"/>
        <w:rPr>
          <w:rFonts w:ascii="Trebuchet MS" w:hAnsi="Trebuchet MS"/>
        </w:rPr>
      </w:pPr>
    </w:p>
    <w:p w14:paraId="714898AF"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 xml:space="preserve">Story read by Roger </w:t>
      </w:r>
      <w:proofErr w:type="spellStart"/>
      <w:r w:rsidRPr="00D82C7B">
        <w:rPr>
          <w:rFonts w:ascii="Trebuchet MS" w:hAnsi="Trebuchet MS"/>
          <w:color w:val="000000"/>
        </w:rPr>
        <w:t>Ketakometry</w:t>
      </w:r>
      <w:proofErr w:type="spellEnd"/>
    </w:p>
    <w:p w14:paraId="09167501" w14:textId="77777777" w:rsidR="002B364E" w:rsidRPr="00D82C7B" w:rsidRDefault="002B364E" w:rsidP="00EF59ED">
      <w:pPr>
        <w:spacing w:after="0" w:line="240" w:lineRule="auto"/>
        <w:rPr>
          <w:rFonts w:ascii="Trebuchet MS" w:hAnsi="Trebuchet MS"/>
        </w:rPr>
      </w:pPr>
    </w:p>
    <w:p w14:paraId="3D934B8E"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 xml:space="preserve">Transmission: </w:t>
      </w:r>
      <w:r w:rsidRPr="00D82C7B">
        <w:rPr>
          <w:rFonts w:ascii="Trebuchet MS" w:hAnsi="Trebuchet MS"/>
          <w:color w:val="000000"/>
        </w:rPr>
        <w:tab/>
        <w:t>1045– 1100 GMT:</w:t>
      </w: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t>Monday, 19</w:t>
      </w:r>
      <w:r w:rsidRPr="00D82C7B">
        <w:rPr>
          <w:rFonts w:ascii="Trebuchet MS" w:hAnsi="Trebuchet MS"/>
          <w:color w:val="000000"/>
          <w:vertAlign w:val="superscript"/>
        </w:rPr>
        <w:t>th</w:t>
      </w:r>
      <w:r w:rsidRPr="00D82C7B">
        <w:rPr>
          <w:rFonts w:ascii="Trebuchet MS" w:hAnsi="Trebuchet MS"/>
          <w:color w:val="000000"/>
        </w:rPr>
        <w:t xml:space="preserve"> December 1966.</w:t>
      </w:r>
    </w:p>
    <w:p w14:paraId="56C65629" w14:textId="77777777" w:rsidR="002B364E" w:rsidRPr="00D82C7B" w:rsidRDefault="002B364E" w:rsidP="00EF59ED">
      <w:pPr>
        <w:pBdr>
          <w:bottom w:val="single" w:sz="12" w:space="1" w:color="000000"/>
        </w:pBdr>
        <w:spacing w:after="0" w:line="240" w:lineRule="auto"/>
        <w:rPr>
          <w:rFonts w:ascii="Trebuchet MS" w:hAnsi="Trebuchet MS"/>
        </w:rPr>
      </w:pP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t>1145 – 1200 GMT:</w:t>
      </w:r>
      <w:r w:rsidRPr="00D82C7B">
        <w:rPr>
          <w:rFonts w:ascii="Trebuchet MS" w:hAnsi="Trebuchet MS"/>
          <w:color w:val="000000"/>
        </w:rPr>
        <w:tab/>
      </w:r>
      <w:r w:rsidRPr="00D82C7B">
        <w:rPr>
          <w:rFonts w:ascii="Trebuchet MS" w:hAnsi="Trebuchet MS"/>
          <w:color w:val="000000"/>
        </w:rPr>
        <w:tab/>
        <w:t>Saturday, 24</w:t>
      </w:r>
      <w:r w:rsidRPr="00D82C7B">
        <w:rPr>
          <w:rFonts w:ascii="Trebuchet MS" w:hAnsi="Trebuchet MS"/>
          <w:color w:val="000000"/>
          <w:vertAlign w:val="superscript"/>
        </w:rPr>
        <w:t>th</w:t>
      </w:r>
      <w:r w:rsidRPr="00D82C7B">
        <w:rPr>
          <w:rFonts w:ascii="Trebuchet MS" w:hAnsi="Trebuchet MS"/>
          <w:color w:val="000000"/>
        </w:rPr>
        <w:t xml:space="preserve"> December 1966.</w:t>
      </w:r>
    </w:p>
    <w:p w14:paraId="11E438FE" w14:textId="77777777" w:rsidR="002B364E" w:rsidRPr="00D82C7B" w:rsidRDefault="002B364E" w:rsidP="00EF59ED">
      <w:pPr>
        <w:spacing w:after="0" w:line="240" w:lineRule="auto"/>
        <w:rPr>
          <w:rFonts w:ascii="Trebuchet MS" w:hAnsi="Trebuchet MS"/>
        </w:rPr>
      </w:pPr>
    </w:p>
    <w:p w14:paraId="7B6B106F" w14:textId="77777777" w:rsidR="002B364E" w:rsidRPr="00D82C7B" w:rsidRDefault="002B364E" w:rsidP="00EF59ED">
      <w:pPr>
        <w:spacing w:after="0" w:line="240" w:lineRule="auto"/>
        <w:rPr>
          <w:rFonts w:ascii="Trebuchet MS" w:hAnsi="Trebuchet MS"/>
          <w:color w:val="000000"/>
        </w:rPr>
      </w:pPr>
      <w:r w:rsidRPr="00D82C7B">
        <w:rPr>
          <w:rFonts w:ascii="Trebuchet MS" w:hAnsi="Trebuchet MS"/>
          <w:b/>
          <w:color w:val="000000"/>
          <w:u w:val="single"/>
        </w:rPr>
        <w:t>READER:</w:t>
      </w:r>
    </w:p>
    <w:p w14:paraId="556259F3" w14:textId="77777777" w:rsidR="002B364E" w:rsidRPr="00D82C7B" w:rsidRDefault="002B364E" w:rsidP="00EF59ED">
      <w:pPr>
        <w:spacing w:after="0" w:line="240" w:lineRule="auto"/>
        <w:rPr>
          <w:rFonts w:ascii="Trebuchet MS" w:hAnsi="Trebuchet MS"/>
          <w:color w:val="000000"/>
        </w:rPr>
      </w:pPr>
    </w:p>
    <w:p w14:paraId="3921A136"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 xml:space="preserve">It means a halt to all work, The Hindu, the Buddhist, the Moslem, the religiously unallied, and the Christian himself -all rest from their </w:t>
      </w:r>
      <w:proofErr w:type="spellStart"/>
      <w:r w:rsidRPr="00D82C7B">
        <w:rPr>
          <w:rFonts w:ascii="Trebuchet MS" w:hAnsi="Trebuchet MS"/>
          <w:color w:val="000000"/>
        </w:rPr>
        <w:t>labours</w:t>
      </w:r>
      <w:proofErr w:type="spellEnd"/>
      <w:r w:rsidRPr="00D82C7B">
        <w:rPr>
          <w:rFonts w:ascii="Trebuchet MS" w:hAnsi="Trebuchet MS"/>
          <w:color w:val="000000"/>
        </w:rPr>
        <w:t xml:space="preserve">. And behold it is very good. It is time for jollity. There is magic and aroma in the air you cannot </w:t>
      </w:r>
      <w:r w:rsidRPr="00545ED8">
        <w:rPr>
          <w:rFonts w:ascii="Trebuchet MS" w:hAnsi="Trebuchet MS"/>
          <w:color w:val="000000"/>
        </w:rPr>
        <w:t>fa</w:t>
      </w:r>
      <w:r w:rsidR="00545ED8" w:rsidRPr="00545ED8">
        <w:rPr>
          <w:rFonts w:ascii="Trebuchet MS" w:hAnsi="Trebuchet MS"/>
          <w:color w:val="000000"/>
        </w:rPr>
        <w:t>i</w:t>
      </w:r>
      <w:r w:rsidRPr="00545ED8">
        <w:rPr>
          <w:rFonts w:ascii="Trebuchet MS" w:hAnsi="Trebuchet MS"/>
          <w:color w:val="000000"/>
        </w:rPr>
        <w:t>l</w:t>
      </w:r>
      <w:r w:rsidRPr="00D82C7B">
        <w:rPr>
          <w:rFonts w:ascii="Trebuchet MS" w:hAnsi="Trebuchet MS"/>
          <w:color w:val="000000"/>
        </w:rPr>
        <w:t xml:space="preserve"> to smell it. Then: loud-tongued bells and thunderous drums announce the great day. Amen, over-work on communication lines, at the bakery, the confectionary, the butchery, the millinery, at the jeweler’s, the </w:t>
      </w:r>
      <w:proofErr w:type="gramStart"/>
      <w:r w:rsidRPr="00D82C7B">
        <w:rPr>
          <w:rFonts w:ascii="Trebuchet MS" w:hAnsi="Trebuchet MS"/>
          <w:color w:val="000000"/>
        </w:rPr>
        <w:t>tailor’s</w:t>
      </w:r>
      <w:proofErr w:type="gramEnd"/>
      <w:r w:rsidRPr="00D82C7B">
        <w:rPr>
          <w:rFonts w:ascii="Trebuchet MS" w:hAnsi="Trebuchet MS"/>
          <w:color w:val="000000"/>
        </w:rPr>
        <w:t xml:space="preserve"> and florist’s shop. To and from the beloved ones the laden post has dispatched unpriceable gifts and tremendous greetings and messages, sometimes in the shape of delightful modern art and warm poetry:</w:t>
      </w:r>
    </w:p>
    <w:p w14:paraId="5A32579A"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t>“My sweetest darling,</w:t>
      </w:r>
    </w:p>
    <w:p w14:paraId="5857979E"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t xml:space="preserve">Christmas wouldn’t be </w:t>
      </w:r>
      <w:proofErr w:type="gramStart"/>
      <w:r w:rsidRPr="00D82C7B">
        <w:rPr>
          <w:rFonts w:ascii="Trebuchet MS" w:hAnsi="Trebuchet MS"/>
          <w:color w:val="000000"/>
        </w:rPr>
        <w:t>Christmas</w:t>
      </w:r>
      <w:proofErr w:type="gramEnd"/>
      <w:r w:rsidRPr="00D82C7B">
        <w:rPr>
          <w:rFonts w:ascii="Trebuchet MS" w:hAnsi="Trebuchet MS"/>
          <w:color w:val="000000"/>
        </w:rPr>
        <w:t xml:space="preserve"> </w:t>
      </w:r>
    </w:p>
    <w:p w14:paraId="33607F16"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t xml:space="preserve">Without a thought for </w:t>
      </w:r>
      <w:proofErr w:type="gramStart"/>
      <w:r w:rsidRPr="00D82C7B">
        <w:rPr>
          <w:rFonts w:ascii="Trebuchet MS" w:hAnsi="Trebuchet MS"/>
          <w:color w:val="000000"/>
          <w:u w:val="single"/>
        </w:rPr>
        <w:t>you</w:t>
      </w:r>
      <w:r w:rsidRPr="00D82C7B">
        <w:rPr>
          <w:rFonts w:ascii="Trebuchet MS" w:hAnsi="Trebuchet MS"/>
          <w:color w:val="000000"/>
        </w:rPr>
        <w:t>;</w:t>
      </w:r>
      <w:proofErr w:type="gramEnd"/>
    </w:p>
    <w:p w14:paraId="17F83E0B" w14:textId="77777777" w:rsidR="002B364E" w:rsidRPr="00D82C7B" w:rsidRDefault="002B364E" w:rsidP="00EF59ED">
      <w:pPr>
        <w:spacing w:after="0" w:line="240" w:lineRule="auto"/>
        <w:rPr>
          <w:rFonts w:ascii="Trebuchet MS" w:hAnsi="Trebuchet MS"/>
        </w:rPr>
      </w:pPr>
      <w:r w:rsidRPr="00D82C7B">
        <w:rPr>
          <w:rFonts w:ascii="Trebuchet MS" w:hAnsi="Trebuchet MS"/>
          <w:color w:val="000000"/>
        </w:rPr>
        <w:tab/>
      </w:r>
      <w:r w:rsidRPr="00D82C7B">
        <w:rPr>
          <w:rFonts w:ascii="Trebuchet MS" w:hAnsi="Trebuchet MS"/>
          <w:color w:val="000000"/>
        </w:rPr>
        <w:tab/>
      </w:r>
      <w:r w:rsidRPr="00D82C7B">
        <w:rPr>
          <w:rFonts w:ascii="Trebuchet MS" w:hAnsi="Trebuchet MS"/>
          <w:color w:val="000000"/>
        </w:rPr>
        <w:tab/>
        <w:t xml:space="preserve">So here is the hottest of </w:t>
      </w:r>
      <w:proofErr w:type="gramStart"/>
      <w:r w:rsidRPr="00D82C7B">
        <w:rPr>
          <w:rFonts w:ascii="Trebuchet MS" w:hAnsi="Trebuchet MS"/>
          <w:color w:val="000000"/>
        </w:rPr>
        <w:t>kisses</w:t>
      </w:r>
      <w:proofErr w:type="gramEnd"/>
    </w:p>
    <w:p w14:paraId="2970F7AD" w14:textId="77777777" w:rsidR="002B364E" w:rsidRPr="00D82C7B" w:rsidRDefault="002B364E" w:rsidP="00EF59ED">
      <w:pPr>
        <w:spacing w:after="0" w:line="240" w:lineRule="auto"/>
        <w:ind w:left="1440" w:firstLine="720"/>
        <w:rPr>
          <w:rFonts w:ascii="Trebuchet MS" w:hAnsi="Trebuchet MS"/>
        </w:rPr>
      </w:pPr>
      <w:r w:rsidRPr="00D82C7B">
        <w:rPr>
          <w:rFonts w:ascii="Trebuchet MS" w:hAnsi="Trebuchet MS"/>
          <w:color w:val="000000"/>
        </w:rPr>
        <w:t>On the breath of the wind,</w:t>
      </w:r>
    </w:p>
    <w:p w14:paraId="6DDA6CDB" w14:textId="77777777" w:rsidR="002B364E" w:rsidRPr="00D82C7B" w:rsidRDefault="002B364E" w:rsidP="00EF59ED">
      <w:pPr>
        <w:spacing w:after="0" w:line="240" w:lineRule="auto"/>
        <w:ind w:left="1440" w:firstLine="720"/>
        <w:rPr>
          <w:rFonts w:ascii="Trebuchet MS" w:hAnsi="Trebuchet MS"/>
        </w:rPr>
      </w:pPr>
      <w:r w:rsidRPr="00D82C7B">
        <w:rPr>
          <w:rFonts w:ascii="Trebuchet MS" w:hAnsi="Trebuchet MS"/>
          <w:color w:val="000000"/>
        </w:rPr>
        <w:t xml:space="preserve">Hoping it will be a pleasant </w:t>
      </w:r>
      <w:proofErr w:type="gramStart"/>
      <w:r w:rsidRPr="00D82C7B">
        <w:rPr>
          <w:rFonts w:ascii="Trebuchet MS" w:hAnsi="Trebuchet MS"/>
          <w:color w:val="000000"/>
        </w:rPr>
        <w:t>Christmas</w:t>
      </w:r>
      <w:proofErr w:type="gramEnd"/>
    </w:p>
    <w:p w14:paraId="6F8EF28F" w14:textId="77777777" w:rsidR="002B364E" w:rsidRPr="00D82C7B" w:rsidRDefault="002B364E" w:rsidP="00EF59ED">
      <w:pPr>
        <w:spacing w:after="0" w:line="240" w:lineRule="auto"/>
        <w:ind w:left="1440" w:firstLine="720"/>
        <w:rPr>
          <w:rFonts w:ascii="Trebuchet MS" w:hAnsi="Trebuchet MS"/>
        </w:rPr>
      </w:pPr>
      <w:r w:rsidRPr="00D82C7B">
        <w:rPr>
          <w:rFonts w:ascii="Trebuchet MS" w:hAnsi="Trebuchet MS"/>
          <w:color w:val="000000"/>
        </w:rPr>
        <w:t>And a new year free of trouble.”</w:t>
      </w:r>
    </w:p>
    <w:p w14:paraId="59FC5275" w14:textId="77777777" w:rsidR="002B364E" w:rsidRPr="00D82C7B" w:rsidRDefault="002B364E" w:rsidP="00EF59ED">
      <w:pPr>
        <w:spacing w:after="0" w:line="240" w:lineRule="auto"/>
        <w:rPr>
          <w:rFonts w:ascii="Trebuchet MS" w:hAnsi="Trebuchet MS"/>
        </w:rPr>
      </w:pPr>
    </w:p>
    <w:p w14:paraId="3FF42BBE"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The fifty-</w:t>
      </w:r>
      <w:proofErr w:type="spellStart"/>
      <w:r w:rsidRPr="00D82C7B">
        <w:rPr>
          <w:rFonts w:ascii="Trebuchet MS" w:hAnsi="Trebuchet MS"/>
          <w:color w:val="000000"/>
        </w:rPr>
        <w:t>poundworth</w:t>
      </w:r>
      <w:proofErr w:type="spellEnd"/>
      <w:r w:rsidRPr="00D82C7B">
        <w:rPr>
          <w:rFonts w:ascii="Trebuchet MS" w:hAnsi="Trebuchet MS"/>
          <w:color w:val="000000"/>
        </w:rPr>
        <w:t xml:space="preserve"> Christmas-Tree stands majestic against the sky, defying the beauty of moon and stars. The beggar on his rounds sees it and wonders: and momentarily a futile idea crossed his head that of the Rebellion of Beggars against Humanity, which humanity he thinks inhumanity callous. As for the frustrated Charity Fund collector, he can wag his little puzzled head. Under the shadow of that </w:t>
      </w:r>
      <w:proofErr w:type="gramStart"/>
      <w:r w:rsidRPr="00D82C7B">
        <w:rPr>
          <w:rFonts w:ascii="Trebuchet MS" w:hAnsi="Trebuchet MS"/>
          <w:color w:val="000000"/>
        </w:rPr>
        <w:t>Tree</w:t>
      </w:r>
      <w:proofErr w:type="gramEnd"/>
      <w:r w:rsidRPr="00D82C7B">
        <w:rPr>
          <w:rFonts w:ascii="Trebuchet MS" w:hAnsi="Trebuchet MS"/>
          <w:color w:val="000000"/>
        </w:rPr>
        <w:t xml:space="preserve"> you might spy fat old Father Christmas dispensing innumerable gifts to pulsating children. He is the symbol of the freehandedness (where the recipient is the right person) that the characteristics this festival season.</w:t>
      </w:r>
    </w:p>
    <w:p w14:paraId="153EFEAE"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 xml:space="preserve">Large </w:t>
      </w:r>
      <w:proofErr w:type="gramStart"/>
      <w:r w:rsidRPr="00D82C7B">
        <w:rPr>
          <w:rFonts w:ascii="Trebuchet MS" w:hAnsi="Trebuchet MS"/>
          <w:color w:val="000000"/>
        </w:rPr>
        <w:t>gorgeously-attired</w:t>
      </w:r>
      <w:proofErr w:type="gramEnd"/>
      <w:r w:rsidRPr="00D82C7B">
        <w:rPr>
          <w:rFonts w:ascii="Trebuchet MS" w:hAnsi="Trebuchet MS"/>
          <w:color w:val="000000"/>
        </w:rPr>
        <w:t xml:space="preserve"> crowds such as can only belong to December the 25</w:t>
      </w:r>
      <w:r w:rsidRPr="00D82C7B">
        <w:rPr>
          <w:rFonts w:ascii="Trebuchet MS" w:hAnsi="Trebuchet MS"/>
          <w:color w:val="000000"/>
          <w:vertAlign w:val="superscript"/>
        </w:rPr>
        <w:t>th</w:t>
      </w:r>
      <w:r w:rsidRPr="00D82C7B">
        <w:rPr>
          <w:rFonts w:ascii="Trebuchet MS" w:hAnsi="Trebuchet MS"/>
          <w:color w:val="000000"/>
        </w:rPr>
        <w:t xml:space="preserve"> throng the candled churches. Everyone is judge of the Annual Dress and </w:t>
      </w:r>
      <w:r w:rsidRPr="00D82C7B">
        <w:rPr>
          <w:rFonts w:ascii="Trebuchet MS" w:hAnsi="Trebuchet MS"/>
          <w:color w:val="000000"/>
        </w:rPr>
        <w:lastRenderedPageBreak/>
        <w:t xml:space="preserve">Smartness Competition that is never announced but which is highly observed. There is general tacit agreement that Miss Mukasa has won this time. Wherever she got that dress: And where do you think her hair was done? A pity Mrs. </w:t>
      </w:r>
      <w:proofErr w:type="spellStart"/>
      <w:r w:rsidRPr="00D82C7B">
        <w:rPr>
          <w:rFonts w:ascii="Trebuchet MS" w:hAnsi="Trebuchet MS"/>
          <w:color w:val="000000"/>
        </w:rPr>
        <w:t>Mukulu</w:t>
      </w:r>
      <w:r w:rsidR="005E3235">
        <w:rPr>
          <w:rFonts w:ascii="Trebuchet MS" w:hAnsi="Trebuchet MS"/>
          <w:color w:val="000000"/>
        </w:rPr>
        <w:t>’s</w:t>
      </w:r>
      <w:proofErr w:type="spellEnd"/>
      <w:r w:rsidRPr="00D82C7B">
        <w:rPr>
          <w:rFonts w:ascii="Trebuchet MS" w:hAnsi="Trebuchet MS"/>
          <w:color w:val="000000"/>
        </w:rPr>
        <w:t xml:space="preserve"> caught fire as hers was being stretched last night; there might have been a close contest.</w:t>
      </w:r>
    </w:p>
    <w:p w14:paraId="2CBD06D8"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 xml:space="preserve">In a popular pulpit Dr. High </w:t>
      </w:r>
      <w:proofErr w:type="gramStart"/>
      <w:r w:rsidRPr="00D82C7B">
        <w:rPr>
          <w:rFonts w:ascii="Trebuchet MS" w:hAnsi="Trebuchet MS"/>
          <w:color w:val="000000"/>
        </w:rPr>
        <w:t>rises up</w:t>
      </w:r>
      <w:proofErr w:type="gramEnd"/>
      <w:r w:rsidRPr="00D82C7B">
        <w:rPr>
          <w:rFonts w:ascii="Trebuchet MS" w:hAnsi="Trebuchet MS"/>
          <w:color w:val="000000"/>
        </w:rPr>
        <w:t xml:space="preserve">, stretches himself towards heaven and releases exactly what the people want, half quoting half-creating: “This is the day that the Lord has given: rejoice ye in it. Let the earth make a gladsome noise, the waters clap their hands for joy, and let the nations sing a new song. I say, let there be no long faces today, but all smiles and festivity; for the Lord God has spoken, and shown us His friendship. Remember what day it is – the happiest in the year …” But even he goes on too long, it is felt. The black looking pots are calling. And you </w:t>
      </w:r>
      <w:proofErr w:type="gramStart"/>
      <w:r w:rsidRPr="00D82C7B">
        <w:rPr>
          <w:rFonts w:ascii="Trebuchet MS" w:hAnsi="Trebuchet MS"/>
          <w:color w:val="000000"/>
        </w:rPr>
        <w:t>have to</w:t>
      </w:r>
      <w:proofErr w:type="gramEnd"/>
      <w:r w:rsidRPr="00D82C7B">
        <w:rPr>
          <w:rFonts w:ascii="Trebuchet MS" w:hAnsi="Trebuchet MS"/>
          <w:color w:val="000000"/>
        </w:rPr>
        <w:t xml:space="preserve"> be in time for that partly, followed by that dance of the year where you will shake off this dying year. And of course she will be there – yes, she will:</w:t>
      </w:r>
    </w:p>
    <w:p w14:paraId="6ABC57B2"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 xml:space="preserve">All day there is laughter. Well, is there any reason for sadness? You are not going to borrow a bed, an ass, or a grave. Eat, drink and be merry. It only comes once a year, you know, and not for </w:t>
      </w:r>
      <w:r w:rsidRPr="00D82C7B">
        <w:rPr>
          <w:rFonts w:ascii="Trebuchet MS" w:hAnsi="Trebuchet MS"/>
          <w:color w:val="000000"/>
          <w:u w:val="single"/>
        </w:rPr>
        <w:t>you</w:t>
      </w:r>
      <w:r w:rsidRPr="00D82C7B">
        <w:rPr>
          <w:rFonts w:ascii="Trebuchet MS" w:hAnsi="Trebuchet MS"/>
          <w:color w:val="000000"/>
        </w:rPr>
        <w:t xml:space="preserve"> every time.</w:t>
      </w:r>
    </w:p>
    <w:p w14:paraId="567D2F97"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Everyone congratulates you – hoping you do the same to him – for having nearly come through another year. You stop to wonder how you managed to do it. So many haven’t.</w:t>
      </w:r>
    </w:p>
    <w:p w14:paraId="1B978B39"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 xml:space="preserve">In a gay united </w:t>
      </w:r>
      <w:r w:rsidR="00A61EB7" w:rsidRPr="00D82C7B">
        <w:rPr>
          <w:rFonts w:ascii="Trebuchet MS" w:hAnsi="Trebuchet MS"/>
          <w:color w:val="000000"/>
        </w:rPr>
        <w:t>family,</w:t>
      </w:r>
      <w:r w:rsidRPr="00D82C7B">
        <w:rPr>
          <w:rFonts w:ascii="Trebuchet MS" w:hAnsi="Trebuchet MS"/>
          <w:color w:val="000000"/>
        </w:rPr>
        <w:t xml:space="preserve"> a clan has begun on a </w:t>
      </w:r>
      <w:proofErr w:type="gramStart"/>
      <w:r w:rsidRPr="00D82C7B">
        <w:rPr>
          <w:rFonts w:ascii="Trebuchet MS" w:hAnsi="Trebuchet MS"/>
          <w:color w:val="000000"/>
        </w:rPr>
        <w:t>home to home</w:t>
      </w:r>
      <w:proofErr w:type="gramEnd"/>
      <w:r w:rsidRPr="00D82C7B">
        <w:rPr>
          <w:rFonts w:ascii="Trebuchet MS" w:hAnsi="Trebuchet MS"/>
          <w:color w:val="000000"/>
        </w:rPr>
        <w:t xml:space="preserve"> tour of drinking, and general feasting that will last over a month. This first night, as a special </w:t>
      </w:r>
      <w:proofErr w:type="spellStart"/>
      <w:r w:rsidRPr="00D82C7B">
        <w:rPr>
          <w:rFonts w:ascii="Trebuchet MS" w:hAnsi="Trebuchet MS"/>
          <w:color w:val="000000"/>
        </w:rPr>
        <w:t>honour</w:t>
      </w:r>
      <w:proofErr w:type="spellEnd"/>
      <w:r w:rsidRPr="00D82C7B">
        <w:rPr>
          <w:rFonts w:ascii="Trebuchet MS" w:hAnsi="Trebuchet MS"/>
          <w:color w:val="000000"/>
        </w:rPr>
        <w:t xml:space="preserve">, it is the turn of the oldest couple, grown wiser with the many days they have seen on earth, to entertain the clan. The host and hostess secretly hope that their show (in the shape of a spiced he-goat, five cocks similarly treated, seven heaps of extremely tender Matoke and three pots of beer), they hope this transcends all the others that will follow. Just now, leading to fraternizing mouths – some as young as three years – numerous drinking tubes stock out of a mighty pot in perfect head-up parables. I say, weren’t our fathers wonderful men? </w:t>
      </w:r>
      <w:proofErr w:type="gramStart"/>
      <w:r w:rsidRPr="00D82C7B">
        <w:rPr>
          <w:rFonts w:ascii="Trebuchet MS" w:hAnsi="Trebuchet MS"/>
          <w:color w:val="000000"/>
        </w:rPr>
        <w:t>However</w:t>
      </w:r>
      <w:proofErr w:type="gramEnd"/>
      <w:r w:rsidRPr="00D82C7B">
        <w:rPr>
          <w:rFonts w:ascii="Trebuchet MS" w:hAnsi="Trebuchet MS"/>
          <w:color w:val="000000"/>
        </w:rPr>
        <w:t xml:space="preserve"> they learnt the complicated chemical process of beer-making! Beer, beer that gladdens the heart of man, beer the great legacy from the ancestors at rest! Occasionally, some elderly man joins the younger ones in </w:t>
      </w:r>
      <w:proofErr w:type="spellStart"/>
      <w:r w:rsidRPr="00D82C7B">
        <w:rPr>
          <w:rFonts w:ascii="Trebuchet MS" w:hAnsi="Trebuchet MS"/>
          <w:color w:val="000000"/>
        </w:rPr>
        <w:t>belabouring</w:t>
      </w:r>
      <w:proofErr w:type="spellEnd"/>
      <w:r w:rsidRPr="00D82C7B">
        <w:rPr>
          <w:rFonts w:ascii="Trebuchet MS" w:hAnsi="Trebuchet MS"/>
          <w:color w:val="000000"/>
        </w:rPr>
        <w:t xml:space="preserve"> the flour in response to the rhythmic sound proceeding from the artistic strokes upon the wrong-side-up wooden kitchen utensil. If you are </w:t>
      </w:r>
      <w:proofErr w:type="gramStart"/>
      <w:r w:rsidRPr="00D82C7B">
        <w:rPr>
          <w:rFonts w:ascii="Trebuchet MS" w:hAnsi="Trebuchet MS"/>
          <w:color w:val="000000"/>
        </w:rPr>
        <w:t>lucky</w:t>
      </w:r>
      <w:proofErr w:type="gramEnd"/>
      <w:r w:rsidRPr="00D82C7B">
        <w:rPr>
          <w:rFonts w:ascii="Trebuchet MS" w:hAnsi="Trebuchet MS"/>
          <w:color w:val="000000"/>
        </w:rPr>
        <w:t xml:space="preserve"> you might see him half raise his arms above his head as he dances – only you must not mistake them for two tentacles of an octopus about to embrace you. The indirect patriarch only means to indicate that he possesses quite a sizeable number of cattle, whose horns he now pretends are the same as his arms. At which sight the musician is most sure to sing something in his praise, like:</w:t>
      </w:r>
    </w:p>
    <w:p w14:paraId="1FC4DB9B" w14:textId="77777777" w:rsidR="002B364E" w:rsidRPr="00D82C7B" w:rsidRDefault="002B364E" w:rsidP="00EF59ED">
      <w:pPr>
        <w:spacing w:after="0" w:line="240" w:lineRule="auto"/>
        <w:ind w:left="1440" w:firstLine="720"/>
        <w:rPr>
          <w:rFonts w:ascii="Trebuchet MS" w:hAnsi="Trebuchet MS"/>
        </w:rPr>
      </w:pPr>
      <w:r w:rsidRPr="00D82C7B">
        <w:rPr>
          <w:rFonts w:ascii="Trebuchet MS" w:hAnsi="Trebuchet MS"/>
          <w:color w:val="000000"/>
        </w:rPr>
        <w:t>“Let me sing of you, father,</w:t>
      </w:r>
    </w:p>
    <w:p w14:paraId="5E29913D" w14:textId="77777777" w:rsidR="002B364E" w:rsidRPr="00D82C7B" w:rsidRDefault="002B364E" w:rsidP="00EF59ED">
      <w:pPr>
        <w:spacing w:after="0" w:line="240" w:lineRule="auto"/>
        <w:ind w:left="1440" w:firstLine="720"/>
        <w:rPr>
          <w:rFonts w:ascii="Trebuchet MS" w:hAnsi="Trebuchet MS"/>
        </w:rPr>
      </w:pPr>
      <w:r w:rsidRPr="00D82C7B">
        <w:rPr>
          <w:rFonts w:ascii="Trebuchet MS" w:hAnsi="Trebuchet MS"/>
          <w:color w:val="000000"/>
        </w:rPr>
        <w:t>Let me tell of your enviable youth,</w:t>
      </w:r>
    </w:p>
    <w:p w14:paraId="7BB5B962" w14:textId="77777777" w:rsidR="002B364E" w:rsidRPr="00D82C7B" w:rsidRDefault="002B364E" w:rsidP="00EF59ED">
      <w:pPr>
        <w:spacing w:after="0" w:line="240" w:lineRule="auto"/>
        <w:ind w:left="1440" w:firstLine="720"/>
        <w:rPr>
          <w:rFonts w:ascii="Trebuchet MS" w:hAnsi="Trebuchet MS"/>
        </w:rPr>
      </w:pPr>
      <w:r w:rsidRPr="00D82C7B">
        <w:rPr>
          <w:rFonts w:ascii="Trebuchet MS" w:hAnsi="Trebuchet MS"/>
          <w:color w:val="000000"/>
        </w:rPr>
        <w:t>Let me tell of your unparalleled clan,</w:t>
      </w:r>
    </w:p>
    <w:p w14:paraId="0595D7D8" w14:textId="77777777" w:rsidR="002B364E" w:rsidRPr="00D82C7B" w:rsidRDefault="002B364E" w:rsidP="00EF59ED">
      <w:pPr>
        <w:spacing w:after="0" w:line="240" w:lineRule="auto"/>
        <w:ind w:left="1440" w:firstLine="720"/>
        <w:rPr>
          <w:rFonts w:ascii="Trebuchet MS" w:hAnsi="Trebuchet MS"/>
        </w:rPr>
      </w:pPr>
      <w:r w:rsidRPr="00D82C7B">
        <w:rPr>
          <w:rFonts w:ascii="Trebuchet MS" w:hAnsi="Trebuchet MS"/>
          <w:color w:val="000000"/>
        </w:rPr>
        <w:t>And of your perfect ancestry …”</w:t>
      </w:r>
    </w:p>
    <w:p w14:paraId="60863B08" w14:textId="77777777" w:rsidR="002B364E" w:rsidRPr="00D82C7B" w:rsidRDefault="002B364E" w:rsidP="00EF59ED">
      <w:pPr>
        <w:spacing w:after="0" w:line="240" w:lineRule="auto"/>
        <w:rPr>
          <w:rFonts w:ascii="Trebuchet MS" w:hAnsi="Trebuchet MS"/>
        </w:rPr>
      </w:pPr>
    </w:p>
    <w:p w14:paraId="18937946"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 xml:space="preserve">Meanwhile away at the dance in town the ladies in their highest of heels seek to look taller than their men. The immaculate pairs sweep with angelic steps across the crystal floor, to the tune of the latest pope. If you will not dance, blessed are you if you at least listen and watch. And music, you know, is the food of love. To punctuate that music intervenes the bottle that cheers – and of course inebriates the fools. Your glass of White Horse meets your ladies in the air, and as </w:t>
      </w:r>
      <w:r w:rsidRPr="00D82C7B">
        <w:rPr>
          <w:rFonts w:ascii="Trebuchet MS" w:hAnsi="Trebuchet MS"/>
          <w:color w:val="000000"/>
        </w:rPr>
        <w:lastRenderedPageBreak/>
        <w:t xml:space="preserve">the circuit is thus completed, an </w:t>
      </w:r>
      <w:r w:rsidR="00FA1651" w:rsidRPr="00D82C7B">
        <w:rPr>
          <w:rFonts w:ascii="Trebuchet MS" w:hAnsi="Trebuchet MS"/>
          <w:color w:val="000000"/>
        </w:rPr>
        <w:t>electric current sweep</w:t>
      </w:r>
      <w:r w:rsidRPr="00D82C7B">
        <w:rPr>
          <w:rFonts w:ascii="Trebuchet MS" w:hAnsi="Trebuchet MS"/>
          <w:color w:val="000000"/>
        </w:rPr>
        <w:t xml:space="preserve"> through both you and her. But surely the Inspector General of Police needn’t worry so unduly about nothing. What does he mean by drunken driving, or that if you drink (bless the deed!) you do not drive? Must you and this sweet lady here </w:t>
      </w:r>
      <w:r w:rsidRPr="00D82C7B">
        <w:rPr>
          <w:rFonts w:ascii="Trebuchet MS" w:hAnsi="Trebuchet MS"/>
          <w:color w:val="000000"/>
          <w:u w:val="single"/>
        </w:rPr>
        <w:t>walk</w:t>
      </w:r>
      <w:r w:rsidRPr="00D82C7B">
        <w:rPr>
          <w:rFonts w:ascii="Trebuchet MS" w:hAnsi="Trebuchet MS"/>
          <w:color w:val="000000"/>
        </w:rPr>
        <w:t xml:space="preserve"> home, leaving your Mercedes behind you at the Club of Friends for having had a good evening? And of course, he might as well have known that, before they are impertinently told, ladies and gentlemen know their exact capacity concerning any work, </w:t>
      </w:r>
      <w:proofErr w:type="gramStart"/>
      <w:r w:rsidRPr="00D82C7B">
        <w:rPr>
          <w:rFonts w:ascii="Trebuchet MS" w:hAnsi="Trebuchet MS"/>
          <w:color w:val="000000"/>
        </w:rPr>
        <w:t>exercise</w:t>
      </w:r>
      <w:proofErr w:type="gramEnd"/>
      <w:r w:rsidRPr="00D82C7B">
        <w:rPr>
          <w:rFonts w:ascii="Trebuchet MS" w:hAnsi="Trebuchet MS"/>
          <w:color w:val="000000"/>
        </w:rPr>
        <w:t xml:space="preserve"> or entertainment that they happen to involve themselves in … And, incidentally, it is time to go home, it was midnight long ago. Well, good things come and end.</w:t>
      </w:r>
    </w:p>
    <w:p w14:paraId="6CA04453"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 xml:space="preserve">“This has been jolly Christmas Day, I bet you.” </w:t>
      </w:r>
    </w:p>
    <w:p w14:paraId="5B6A1272"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“Yes of course; you know, they are becoming more and more enjoyable as I heard for middle age.”</w:t>
      </w:r>
    </w:p>
    <w:p w14:paraId="0F5287A5"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color w:val="000000"/>
        </w:rPr>
        <w:t xml:space="preserve">Simultaneously, away in a remote village a priest kneels by his bed to pray. He is of the old school of thought. “Yes, this has been a blessed Christian Day. Thank </w:t>
      </w:r>
      <w:r w:rsidR="00640B5E" w:rsidRPr="00D82C7B">
        <w:rPr>
          <w:rFonts w:ascii="Trebuchet MS" w:hAnsi="Trebuchet MS"/>
          <w:color w:val="000000"/>
        </w:rPr>
        <w:t>you, Lord</w:t>
      </w:r>
      <w:r w:rsidRPr="00D82C7B">
        <w:rPr>
          <w:rFonts w:ascii="Trebuchet MS" w:hAnsi="Trebuchet MS"/>
          <w:color w:val="000000"/>
        </w:rPr>
        <w:t xml:space="preserve">. Thank you that so many people know about this Day: even Communists, to tell by their calendars. Thank you for that greatest of miracles and humiliations. Yet I can never imagine it without a tear, without horror at the present ecstasy, the </w:t>
      </w:r>
      <w:proofErr w:type="gramStart"/>
      <w:r w:rsidRPr="00D82C7B">
        <w:rPr>
          <w:rFonts w:ascii="Trebuchet MS" w:hAnsi="Trebuchet MS"/>
          <w:color w:val="000000"/>
        </w:rPr>
        <w:t>pomp</w:t>
      </w:r>
      <w:proofErr w:type="gramEnd"/>
      <w:r w:rsidRPr="00D82C7B">
        <w:rPr>
          <w:rFonts w:ascii="Trebuchet MS" w:hAnsi="Trebuchet MS"/>
          <w:color w:val="000000"/>
        </w:rPr>
        <w:t xml:space="preserve"> and the hollowness.</w:t>
      </w:r>
    </w:p>
    <w:p w14:paraId="6C2A6B74" w14:textId="77777777" w:rsidR="002B364E" w:rsidRPr="00D82C7B" w:rsidRDefault="002B364E" w:rsidP="00EF59ED">
      <w:pPr>
        <w:spacing w:after="0" w:line="240" w:lineRule="auto"/>
        <w:ind w:firstLine="720"/>
        <w:rPr>
          <w:rFonts w:ascii="Trebuchet MS" w:hAnsi="Trebuchet MS"/>
          <w:color w:val="000000"/>
        </w:rPr>
      </w:pPr>
      <w:r w:rsidRPr="00D82C7B">
        <w:rPr>
          <w:rFonts w:ascii="Trebuchet MS" w:hAnsi="Trebuchet MS"/>
          <w:color w:val="000000"/>
        </w:rPr>
        <w:t xml:space="preserve">On this day, 1965 years ago, that there may be more sense upon the planet Earth: You Yourself, Originator of the universe, became like one of us, mean, impossible, paradoxical, sometimes glorious </w:t>
      </w:r>
      <w:proofErr w:type="gramStart"/>
      <w:r w:rsidRPr="00D82C7B">
        <w:rPr>
          <w:rFonts w:ascii="Trebuchet MS" w:hAnsi="Trebuchet MS"/>
          <w:color w:val="000000"/>
        </w:rPr>
        <w:t>often times</w:t>
      </w:r>
      <w:proofErr w:type="gramEnd"/>
      <w:r w:rsidRPr="00D82C7B">
        <w:rPr>
          <w:rFonts w:ascii="Trebuchet MS" w:hAnsi="Trebuchet MS"/>
          <w:color w:val="000000"/>
        </w:rPr>
        <w:t xml:space="preserve"> despicable creatures: Thou God become a man. This is the degradation so many are celebrating in their own way. This is the degradation which if honestly contemplated would shame the illogicality of man’s intensified gastronomic and man-woman shame assertions as exercised during this season. Yet if for nothing else, the sanitary conditions under which that miracle happened alone might deter our young Christian women – oh, and even the old ones! – from the excessive and expensive artificiality of their exteriors as displayed at Christmas. May thy kingdom come on Earth. Amen. </w:t>
      </w:r>
    </w:p>
    <w:p w14:paraId="326928EB" w14:textId="77777777" w:rsidR="002B364E" w:rsidRPr="00D82C7B" w:rsidRDefault="002B364E" w:rsidP="00880B3E"/>
    <w:p w14:paraId="075388E1" w14:textId="77777777" w:rsidR="002B364E" w:rsidRPr="00D82C7B" w:rsidRDefault="002B364E" w:rsidP="00880B3E">
      <w:bookmarkStart w:id="173" w:name="_2fk6b3p" w:colFirst="0" w:colLast="0"/>
      <w:bookmarkEnd w:id="173"/>
    </w:p>
    <w:p w14:paraId="2AB6DA7C" w14:textId="77777777" w:rsidR="00CC242B" w:rsidRPr="00D82C7B" w:rsidRDefault="00CC242B" w:rsidP="00880B3E"/>
    <w:p w14:paraId="43E88A1C" w14:textId="77777777" w:rsidR="00CC242B" w:rsidRPr="00D82C7B" w:rsidRDefault="00CC242B" w:rsidP="00880B3E"/>
    <w:p w14:paraId="4B071D74" w14:textId="77777777" w:rsidR="00CC242B" w:rsidRPr="00D82C7B" w:rsidRDefault="00CC242B" w:rsidP="00880B3E"/>
    <w:p w14:paraId="6B01B757" w14:textId="77777777" w:rsidR="00CC242B" w:rsidRPr="00D82C7B" w:rsidRDefault="00CC242B" w:rsidP="00880B3E"/>
    <w:p w14:paraId="3BE37A65" w14:textId="5DAFECFC" w:rsidR="00CC242B" w:rsidRDefault="00CC242B" w:rsidP="00880B3E"/>
    <w:p w14:paraId="4123775C" w14:textId="08A6C8E9" w:rsidR="0003110C" w:rsidRDefault="0003110C" w:rsidP="00880B3E"/>
    <w:p w14:paraId="017646E0" w14:textId="3189A3A4" w:rsidR="0003110C" w:rsidRDefault="0003110C" w:rsidP="00880B3E"/>
    <w:p w14:paraId="0857A120" w14:textId="77777777" w:rsidR="0003110C" w:rsidRPr="00D82C7B" w:rsidRDefault="0003110C" w:rsidP="00880B3E"/>
    <w:p w14:paraId="20DB3CD9" w14:textId="77777777" w:rsidR="00CC242B" w:rsidRPr="00D82C7B" w:rsidRDefault="00CC242B" w:rsidP="00880B3E"/>
    <w:p w14:paraId="15BA279A" w14:textId="77777777" w:rsidR="00CC242B" w:rsidRPr="00D82C7B" w:rsidRDefault="00CC242B" w:rsidP="00880B3E"/>
    <w:p w14:paraId="5F8E1467" w14:textId="77777777" w:rsidR="002B364E" w:rsidRPr="00277E5E" w:rsidRDefault="00CC242B" w:rsidP="0083627E">
      <w:pPr>
        <w:pStyle w:val="Heading2"/>
      </w:pPr>
      <w:bookmarkStart w:id="174" w:name="_Toc118368510"/>
      <w:r w:rsidRPr="00277E5E">
        <w:lastRenderedPageBreak/>
        <w:t>A 1.3</w:t>
      </w:r>
      <w:r w:rsidR="00177B3A" w:rsidRPr="00277E5E">
        <w:t xml:space="preserve"> </w:t>
      </w:r>
      <w:r w:rsidR="00277E5E">
        <w:t>HOW FAST WE ARE MOVING</w:t>
      </w:r>
      <w:bookmarkEnd w:id="174"/>
    </w:p>
    <w:p w14:paraId="68B198A5" w14:textId="77777777" w:rsidR="005F657C" w:rsidRPr="00D82C7B" w:rsidRDefault="005F657C" w:rsidP="00EF59ED">
      <w:pPr>
        <w:spacing w:after="0" w:line="240" w:lineRule="auto"/>
        <w:rPr>
          <w:rFonts w:ascii="Trebuchet MS" w:hAnsi="Trebuchet MS"/>
          <w:b/>
          <w:u w:val="single"/>
        </w:rPr>
      </w:pPr>
    </w:p>
    <w:p w14:paraId="0039DAFF" w14:textId="77777777" w:rsidR="002B364E" w:rsidRPr="00D82C7B" w:rsidRDefault="002B364E" w:rsidP="00EF59ED">
      <w:pPr>
        <w:spacing w:after="0" w:line="240" w:lineRule="auto"/>
        <w:rPr>
          <w:rFonts w:ascii="Trebuchet MS" w:hAnsi="Trebuchet MS"/>
        </w:rPr>
      </w:pPr>
      <w:r w:rsidRPr="00D82C7B">
        <w:rPr>
          <w:rFonts w:ascii="Trebuchet MS" w:hAnsi="Trebuchet MS"/>
        </w:rPr>
        <w:t xml:space="preserve">Timothy </w:t>
      </w:r>
      <w:proofErr w:type="spellStart"/>
      <w:r w:rsidRPr="00D82C7B">
        <w:rPr>
          <w:rFonts w:ascii="Trebuchet MS" w:hAnsi="Trebuchet MS"/>
        </w:rPr>
        <w:t>Wangusa</w:t>
      </w:r>
      <w:proofErr w:type="spellEnd"/>
    </w:p>
    <w:p w14:paraId="46930F13"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rPr>
        <w:t>There they sit, perched on exalted stools, and their glory pervades the whole room. They lean delicately against the counter, wielding in their right hands the glass that delights. Occasionally they release through their nostrils thick cloud of smoke that decorate the air as they ascend heavenwards in little beautiful spirals. The entire front wall is covered with shelves whose rich and varied contents proclaim the wonder of modern industry. Do not enter purposelessly, for you stand before the very scene of the highest forms of civilized social intercourse.</w:t>
      </w:r>
    </w:p>
    <w:p w14:paraId="12B62CB7"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rPr>
        <w:t xml:space="preserve">From the dance hall next door more people come pouring in, every female conducted hither by some gallant who affectionately holds her hand. Everyone is having a marvelous time; it would have been madness to miss this. There are more people tonight, for some of those who came to the political rally have chosen to postpone home until tomorrow. And it is the </w:t>
      </w:r>
      <w:proofErr w:type="gramStart"/>
      <w:r w:rsidRPr="00D82C7B">
        <w:rPr>
          <w:rFonts w:ascii="Trebuchet MS" w:hAnsi="Trebuchet MS"/>
        </w:rPr>
        <w:t>Real life</w:t>
      </w:r>
      <w:proofErr w:type="gramEnd"/>
      <w:r w:rsidRPr="00D82C7B">
        <w:rPr>
          <w:rFonts w:ascii="Trebuchet MS" w:hAnsi="Trebuchet MS"/>
        </w:rPr>
        <w:t xml:space="preserve"> Band playing – those jolly fellows: Under the inspiration of their music you pick up some conspicuous lady to measure steps with. Very quickly she distinguishes herself by the stylish way she swings her slim exasperating body under her tight dress. She wins your respect and admiration, with the result that you ask her to retire with you to the refreshments room to cool herself off and moisten her threat. She is not surprised by your courtesy and generosity; for good things are often happening to her, and in a way she expects you to do what you are doing – just like the gentleman you are in her mind she is even planning how to spend (and it must be wisely, her life upon it;) the gift she is soon to receive from you.</w:t>
      </w:r>
    </w:p>
    <w:p w14:paraId="71DE1E0D"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rPr>
        <w:t xml:space="preserve">And </w:t>
      </w:r>
      <w:proofErr w:type="gramStart"/>
      <w:r w:rsidRPr="00D82C7B">
        <w:rPr>
          <w:rFonts w:ascii="Trebuchet MS" w:hAnsi="Trebuchet MS"/>
        </w:rPr>
        <w:t>so</w:t>
      </w:r>
      <w:proofErr w:type="gramEnd"/>
      <w:r w:rsidRPr="00D82C7B">
        <w:rPr>
          <w:rFonts w:ascii="Trebuchet MS" w:hAnsi="Trebuchet MS"/>
        </w:rPr>
        <w:t xml:space="preserve"> the two of you settle down in this second chamber, where others are already busy. Out goes a </w:t>
      </w:r>
      <w:r w:rsidR="00640B5E" w:rsidRPr="00D82C7B">
        <w:rPr>
          <w:rFonts w:ascii="Trebuchet MS" w:hAnsi="Trebuchet MS"/>
        </w:rPr>
        <w:t>five-pound</w:t>
      </w:r>
      <w:r w:rsidRPr="00D82C7B">
        <w:rPr>
          <w:rFonts w:ascii="Trebuchet MS" w:hAnsi="Trebuchet MS"/>
        </w:rPr>
        <w:t xml:space="preserve"> note, as easily as if you did not care a bit for that piece of paper – perhaps you do not (especially as it is the end of the month). The lady smiles pleasantly, meaning tonight it is not her turn to go thirsty. Steadily battles disclaim their contents, and you the vessels that are being filled in turn grow livelier and freer.</w:t>
      </w:r>
    </w:p>
    <w:p w14:paraId="7133D40D"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rPr>
        <w:t xml:space="preserve">Here flows the river of oblivion, kept permanently at high water – mark by the efficient progressive Alcoholic company. You only </w:t>
      </w:r>
      <w:proofErr w:type="gramStart"/>
      <w:r w:rsidRPr="00D82C7B">
        <w:rPr>
          <w:rFonts w:ascii="Trebuchet MS" w:hAnsi="Trebuchet MS"/>
        </w:rPr>
        <w:t>have to</w:t>
      </w:r>
      <w:proofErr w:type="gramEnd"/>
      <w:r w:rsidRPr="00D82C7B">
        <w:rPr>
          <w:rFonts w:ascii="Trebuchet MS" w:hAnsi="Trebuchet MS"/>
        </w:rPr>
        <w:t xml:space="preserve"> drink enough of it and an ineffable sweetness comes over you. Inside you, change like litmus paper. That disagreement with your colleague, that debt of John’s, your wife’s silly jealousy over your lady acquaintances and your secret items of guilt-all </w:t>
      </w:r>
      <w:proofErr w:type="gramStart"/>
      <w:r w:rsidRPr="00D82C7B">
        <w:rPr>
          <w:rFonts w:ascii="Trebuchet MS" w:hAnsi="Trebuchet MS"/>
        </w:rPr>
        <w:t>these dissolve</w:t>
      </w:r>
      <w:proofErr w:type="gramEnd"/>
      <w:r w:rsidRPr="00D82C7B">
        <w:rPr>
          <w:rFonts w:ascii="Trebuchet MS" w:hAnsi="Trebuchet MS"/>
        </w:rPr>
        <w:t>. This is the way to solve problems, and a sweet one too, one that makes you feel, as the saying goes, that the dead hurried too fast through life. To confirm which your lady inclines towards you and says the expected thing.</w:t>
      </w:r>
    </w:p>
    <w:p w14:paraId="6C5AF653"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rPr>
        <w:t>Meanwhile the music breaks through and thrills you. And by lucky coincidence you catch those very words you so agree with:</w:t>
      </w:r>
    </w:p>
    <w:p w14:paraId="4FD16D76" w14:textId="77777777" w:rsidR="00816BD2" w:rsidRDefault="00816BD2" w:rsidP="00EF59ED">
      <w:pPr>
        <w:spacing w:after="0" w:line="240" w:lineRule="auto"/>
        <w:rPr>
          <w:rFonts w:ascii="Trebuchet MS" w:hAnsi="Trebuchet MS"/>
          <w:b/>
        </w:rPr>
      </w:pPr>
    </w:p>
    <w:p w14:paraId="78A8B4E0" w14:textId="3BB2A785" w:rsidR="002B364E" w:rsidRPr="00D82C7B" w:rsidRDefault="002B364E" w:rsidP="00EF59ED">
      <w:pPr>
        <w:spacing w:after="0" w:line="240" w:lineRule="auto"/>
        <w:rPr>
          <w:rFonts w:ascii="Trebuchet MS" w:hAnsi="Trebuchet MS"/>
          <w:b/>
        </w:rPr>
      </w:pPr>
      <w:r w:rsidRPr="00D82C7B">
        <w:rPr>
          <w:rFonts w:ascii="Trebuchet MS" w:hAnsi="Trebuchet MS"/>
          <w:b/>
        </w:rPr>
        <w:t>Africa: Africa: Africa</w:t>
      </w:r>
    </w:p>
    <w:p w14:paraId="7B2FF6C6" w14:textId="77777777" w:rsidR="002B364E" w:rsidRPr="00D82C7B" w:rsidRDefault="002B364E" w:rsidP="00EF59ED">
      <w:pPr>
        <w:spacing w:after="0" w:line="240" w:lineRule="auto"/>
        <w:rPr>
          <w:rFonts w:ascii="Trebuchet MS" w:hAnsi="Trebuchet MS"/>
          <w:b/>
        </w:rPr>
      </w:pPr>
      <w:r w:rsidRPr="00D82C7B">
        <w:rPr>
          <w:rFonts w:ascii="Trebuchet MS" w:hAnsi="Trebuchet MS"/>
          <w:b/>
        </w:rPr>
        <w:t xml:space="preserve">How fast we are </w:t>
      </w:r>
      <w:proofErr w:type="gramStart"/>
      <w:r w:rsidRPr="00D82C7B">
        <w:rPr>
          <w:rFonts w:ascii="Trebuchet MS" w:hAnsi="Trebuchet MS"/>
          <w:b/>
        </w:rPr>
        <w:t>moving</w:t>
      </w:r>
      <w:proofErr w:type="gramEnd"/>
    </w:p>
    <w:p w14:paraId="7A1AFE71" w14:textId="77777777" w:rsidR="002B364E" w:rsidRPr="00D82C7B" w:rsidRDefault="002B364E" w:rsidP="00EF59ED">
      <w:pPr>
        <w:spacing w:after="0" w:line="240" w:lineRule="auto"/>
        <w:rPr>
          <w:rFonts w:ascii="Trebuchet MS" w:hAnsi="Trebuchet MS"/>
        </w:rPr>
      </w:pPr>
      <w:r w:rsidRPr="00D82C7B">
        <w:rPr>
          <w:rFonts w:ascii="Trebuchet MS" w:hAnsi="Trebuchet MS"/>
        </w:rPr>
        <w:t>Yes, look at progress everywhere: in science and technology, in education and philosophy, in industry and commerce, and in the steadily rising standard of living.</w:t>
      </w:r>
    </w:p>
    <w:p w14:paraId="78A02045"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rPr>
        <w:t>But the lady expresses obvious impatience, you must take her out of here now – and you do so. Could it cross your mind that at this very time away in a quiet village an elderly man, the head of an uncertain home in a frightened country, stays wakeful about his daughter who lives in town?</w:t>
      </w:r>
    </w:p>
    <w:p w14:paraId="3202F493" w14:textId="77777777" w:rsidR="002B364E" w:rsidRPr="00D82C7B" w:rsidRDefault="002B364E" w:rsidP="00EF59ED">
      <w:pPr>
        <w:spacing w:after="0" w:line="240" w:lineRule="auto"/>
        <w:ind w:left="720" w:firstLine="720"/>
        <w:rPr>
          <w:rFonts w:ascii="Trebuchet MS" w:hAnsi="Trebuchet MS"/>
        </w:rPr>
      </w:pPr>
      <w:r w:rsidRPr="00D82C7B">
        <w:rPr>
          <w:rFonts w:ascii="Trebuchet MS" w:hAnsi="Trebuchet MS"/>
        </w:rPr>
        <w:lastRenderedPageBreak/>
        <w:t>“It has been a wonderful evening, hasn’t it?”</w:t>
      </w:r>
    </w:p>
    <w:p w14:paraId="366D6878" w14:textId="77777777" w:rsidR="002B364E" w:rsidRPr="00D82C7B" w:rsidRDefault="002B364E" w:rsidP="00EF59ED">
      <w:pPr>
        <w:spacing w:after="0" w:line="240" w:lineRule="auto"/>
        <w:ind w:left="720" w:firstLine="720"/>
        <w:rPr>
          <w:rFonts w:ascii="Trebuchet MS" w:hAnsi="Trebuchet MS"/>
        </w:rPr>
      </w:pPr>
      <w:r w:rsidRPr="00D82C7B">
        <w:rPr>
          <w:rFonts w:ascii="Trebuchet MS" w:hAnsi="Trebuchet MS"/>
        </w:rPr>
        <w:t>“Very; I hope tomorrow is the same.”</w:t>
      </w:r>
    </w:p>
    <w:p w14:paraId="1E4D9EDC" w14:textId="77777777" w:rsidR="002B364E" w:rsidRPr="00D82C7B" w:rsidRDefault="002B364E" w:rsidP="00EF59ED">
      <w:pPr>
        <w:spacing w:after="0" w:line="240" w:lineRule="auto"/>
        <w:ind w:firstLine="720"/>
        <w:rPr>
          <w:rFonts w:ascii="Trebuchet MS" w:hAnsi="Trebuchet MS"/>
        </w:rPr>
      </w:pPr>
      <w:r w:rsidRPr="00D82C7B">
        <w:rPr>
          <w:rFonts w:ascii="Trebuchet MS" w:hAnsi="Trebuchet MS"/>
        </w:rPr>
        <w:t xml:space="preserve">Your trouble is that good things come to an end. You must part and you return to your nagging wife who will obviously be fretting by now. Soon your Taunus is roaring on the homeward road. You must not forget about that bridge under repair. And it is undesirable that you should bump into those fellow citizens who seek their daily bread by </w:t>
      </w:r>
      <w:proofErr w:type="gramStart"/>
      <w:r w:rsidRPr="00D82C7B">
        <w:rPr>
          <w:rFonts w:ascii="Trebuchet MS" w:hAnsi="Trebuchet MS"/>
        </w:rPr>
        <w:t>night, before</w:t>
      </w:r>
      <w:proofErr w:type="gramEnd"/>
      <w:r w:rsidRPr="00D82C7B">
        <w:rPr>
          <w:rFonts w:ascii="Trebuchet MS" w:hAnsi="Trebuchet MS"/>
        </w:rPr>
        <w:t xml:space="preserve"> whom doors fall down in obeisance.</w:t>
      </w:r>
    </w:p>
    <w:p w14:paraId="22D41A8A" w14:textId="77777777" w:rsidR="002B364E" w:rsidRPr="00D82C7B" w:rsidRDefault="002B364E" w:rsidP="00880B3E"/>
    <w:p w14:paraId="3E0AF7F3" w14:textId="27ACFB2A" w:rsidR="002B364E" w:rsidRDefault="002B364E" w:rsidP="00EF59ED"/>
    <w:p w14:paraId="322C555F" w14:textId="3F4EE8FA" w:rsidR="00F76F94" w:rsidRDefault="00F76F94" w:rsidP="00EF59ED"/>
    <w:p w14:paraId="514C974F" w14:textId="0E5066A4" w:rsidR="00F76F94" w:rsidRDefault="00F76F94" w:rsidP="00EF59ED"/>
    <w:p w14:paraId="3D7E495E" w14:textId="0A61010D" w:rsidR="00F76F94" w:rsidRDefault="00F76F94" w:rsidP="00EF59ED"/>
    <w:p w14:paraId="46720A3E" w14:textId="5F0883B6" w:rsidR="00F76F94" w:rsidRDefault="00F76F94" w:rsidP="00EF59ED"/>
    <w:p w14:paraId="64B1CA23" w14:textId="13A48592" w:rsidR="00F76F94" w:rsidRDefault="00F76F94" w:rsidP="00EF59ED"/>
    <w:p w14:paraId="29A4F840" w14:textId="38D46A4B" w:rsidR="00F76F94" w:rsidRDefault="00F76F94" w:rsidP="00EF59ED"/>
    <w:p w14:paraId="47FE9E2E" w14:textId="0E0729E0" w:rsidR="00F76F94" w:rsidRDefault="00F76F94" w:rsidP="00EF59ED"/>
    <w:p w14:paraId="43DE1DB6" w14:textId="3B26B6D2" w:rsidR="00F76F94" w:rsidRDefault="00F76F94" w:rsidP="00EF59ED"/>
    <w:p w14:paraId="574058C0" w14:textId="5A999C02" w:rsidR="00F76F94" w:rsidRDefault="00F76F94" w:rsidP="00EF59ED"/>
    <w:p w14:paraId="5202E5E5" w14:textId="543A74FB" w:rsidR="00F76F94" w:rsidRDefault="00F76F94" w:rsidP="00EF59ED"/>
    <w:p w14:paraId="61A6A583" w14:textId="512874BF" w:rsidR="00F76F94" w:rsidRDefault="00F76F94" w:rsidP="00EF59ED"/>
    <w:p w14:paraId="18139B48" w14:textId="346EA542" w:rsidR="00F76F94" w:rsidRDefault="00F76F94" w:rsidP="00EF59ED"/>
    <w:p w14:paraId="13C6A8AD" w14:textId="1B81D164" w:rsidR="00F76F94" w:rsidRDefault="00F76F94" w:rsidP="00EF59ED"/>
    <w:p w14:paraId="5E4ABC92" w14:textId="23DC0F8E" w:rsidR="00F76F94" w:rsidRDefault="00F76F94" w:rsidP="00EF59ED"/>
    <w:p w14:paraId="4C4D73C1" w14:textId="72B177D4" w:rsidR="00F76F94" w:rsidRDefault="00F76F94" w:rsidP="00EF59ED"/>
    <w:p w14:paraId="1D4EE5C5" w14:textId="7A8FE9B6" w:rsidR="00F76F94" w:rsidRDefault="00F76F94" w:rsidP="00EF59ED"/>
    <w:p w14:paraId="7E05E2ED" w14:textId="7CE53ACD" w:rsidR="00F76F94" w:rsidRDefault="00F76F94" w:rsidP="00EF59ED"/>
    <w:p w14:paraId="3F13E44A" w14:textId="561B46F0" w:rsidR="00F76F94" w:rsidRDefault="00F76F94" w:rsidP="00EF59ED"/>
    <w:p w14:paraId="6F7D4A30" w14:textId="24CCFFBD" w:rsidR="0083627E" w:rsidRDefault="0083627E" w:rsidP="00EF59ED"/>
    <w:p w14:paraId="677BACD8" w14:textId="77777777" w:rsidR="0003110C" w:rsidRDefault="0003110C" w:rsidP="00EF59ED"/>
    <w:p w14:paraId="43F32F87" w14:textId="77777777" w:rsidR="00F76F94" w:rsidRPr="00D82C7B" w:rsidRDefault="00F76F94" w:rsidP="00EF59ED"/>
    <w:p w14:paraId="2B845E17" w14:textId="7EF04070" w:rsidR="00845FF9" w:rsidRPr="00100CB4" w:rsidRDefault="00100CB4" w:rsidP="00427E43">
      <w:pPr>
        <w:pStyle w:val="Heading2"/>
      </w:pPr>
      <w:bookmarkStart w:id="175" w:name="_Toc118368511"/>
      <w:r>
        <w:lastRenderedPageBreak/>
        <w:t xml:space="preserve">Appendix </w:t>
      </w:r>
      <w:r w:rsidR="00845FF9" w:rsidRPr="00100CB4">
        <w:t>B 1</w:t>
      </w:r>
      <w:bookmarkEnd w:id="175"/>
    </w:p>
    <w:p w14:paraId="07677DE1" w14:textId="77777777" w:rsidR="00845FF9" w:rsidRPr="00100CB4" w:rsidRDefault="00845FF9" w:rsidP="00427E43">
      <w:pPr>
        <w:pStyle w:val="Heading3"/>
      </w:pPr>
      <w:bookmarkStart w:id="176" w:name="_Toc118368512"/>
      <w:r w:rsidRPr="00100CB4">
        <w:t>LET US TELL THE STORY PROPERLY</w:t>
      </w:r>
      <w:bookmarkEnd w:id="176"/>
    </w:p>
    <w:p w14:paraId="2854C35B" w14:textId="77777777" w:rsidR="00845FF9" w:rsidRPr="00100CB4" w:rsidRDefault="00845FF9" w:rsidP="00427E43">
      <w:pPr>
        <w:pStyle w:val="Heading3"/>
        <w:rPr>
          <w:caps/>
          <w:kern w:val="36"/>
        </w:rPr>
      </w:pPr>
      <w:bookmarkStart w:id="177" w:name="_Toc118368513"/>
      <w:r w:rsidRPr="00100CB4">
        <w:t xml:space="preserve">Jennifer </w:t>
      </w:r>
      <w:proofErr w:type="spellStart"/>
      <w:r w:rsidRPr="00100CB4">
        <w:t>Nansubuga</w:t>
      </w:r>
      <w:proofErr w:type="spellEnd"/>
      <w:r w:rsidRPr="00100CB4">
        <w:t xml:space="preserve"> Makumbi</w:t>
      </w:r>
      <w:bookmarkEnd w:id="177"/>
    </w:p>
    <w:p w14:paraId="56D750C0" w14:textId="3D4AC994" w:rsidR="00845FF9"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If you go inside </w:t>
      </w:r>
      <w:proofErr w:type="spellStart"/>
      <w:r w:rsidRPr="00100CB4">
        <w:rPr>
          <w:rFonts w:ascii="Trebuchet MS" w:hAnsi="Trebuchet MS"/>
          <w:color w:val="333333"/>
        </w:rPr>
        <w:t>Nnam’s</w:t>
      </w:r>
      <w:proofErr w:type="spellEnd"/>
      <w:r w:rsidRPr="00100CB4">
        <w:rPr>
          <w:rFonts w:ascii="Trebuchet MS" w:hAnsi="Trebuchet MS"/>
          <w:color w:val="333333"/>
        </w:rPr>
        <w:t xml:space="preserve"> house right now the smell of paint will choke </w:t>
      </w:r>
      <w:proofErr w:type="gramStart"/>
      <w:r w:rsidRPr="00100CB4">
        <w:rPr>
          <w:rFonts w:ascii="Trebuchet MS" w:hAnsi="Trebuchet MS"/>
          <w:color w:val="333333"/>
        </w:rPr>
        <w:t>you</w:t>
      </w:r>
      <w:proofErr w:type="gramEnd"/>
      <w:r w:rsidRPr="00100CB4">
        <w:rPr>
          <w:rFonts w:ascii="Trebuchet MS" w:hAnsi="Trebuchet MS"/>
          <w:color w:val="333333"/>
        </w:rPr>
        <w:t xml:space="preserve"> but she enjoys it. She enjoys it the way her mother loved the smell of the outside toilet, a pit latrine, when she was pregnant. Her mother would sit a little distance away from the toilet doing her chores, or eating, and disgusting everyone until the baby was born. But </w:t>
      </w:r>
      <w:proofErr w:type="spellStart"/>
      <w:r w:rsidRPr="00100CB4">
        <w:rPr>
          <w:rFonts w:ascii="Trebuchet MS" w:hAnsi="Trebuchet MS"/>
          <w:color w:val="333333"/>
        </w:rPr>
        <w:t>Nnam</w:t>
      </w:r>
      <w:proofErr w:type="spellEnd"/>
      <w:r w:rsidRPr="00100CB4">
        <w:rPr>
          <w:rFonts w:ascii="Trebuchet MS" w:hAnsi="Trebuchet MS"/>
          <w:color w:val="333333"/>
        </w:rPr>
        <w:t xml:space="preserve"> is not pregnant. She enjoys the smell of paint because her husband </w:t>
      </w:r>
      <w:proofErr w:type="spellStart"/>
      <w:r w:rsidRPr="00100CB4">
        <w:rPr>
          <w:rFonts w:ascii="Trebuchet MS" w:hAnsi="Trebuchet MS"/>
          <w:color w:val="333333"/>
        </w:rPr>
        <w:t>Kayita</w:t>
      </w:r>
      <w:proofErr w:type="spellEnd"/>
      <w:r w:rsidRPr="00100CB4">
        <w:rPr>
          <w:rFonts w:ascii="Trebuchet MS" w:hAnsi="Trebuchet MS"/>
          <w:color w:val="333333"/>
        </w:rPr>
        <w:t xml:space="preserve"> died a year ago, but his scent lingered, his image stayed on objects and his voice was absorbed in the bedroom walls: every time </w:t>
      </w:r>
      <w:proofErr w:type="spellStart"/>
      <w:r w:rsidRPr="00100CB4">
        <w:rPr>
          <w:rFonts w:ascii="Trebuchet MS" w:hAnsi="Trebuchet MS"/>
          <w:color w:val="333333"/>
        </w:rPr>
        <w:t>Nnam</w:t>
      </w:r>
      <w:proofErr w:type="spellEnd"/>
      <w:r w:rsidRPr="00100CB4">
        <w:rPr>
          <w:rFonts w:ascii="Trebuchet MS" w:hAnsi="Trebuchet MS"/>
          <w:color w:val="333333"/>
        </w:rPr>
        <w:t xml:space="preserve"> lay down to sleep, the walls played back his voice like a record. This past week, the paint has drowned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w:t>
      </w:r>
      <w:proofErr w:type="spellStart"/>
      <w:proofErr w:type="gramStart"/>
      <w:r w:rsidRPr="00100CB4">
        <w:rPr>
          <w:rFonts w:ascii="Trebuchet MS" w:hAnsi="Trebuchet MS"/>
          <w:color w:val="333333"/>
        </w:rPr>
        <w:t>odour</w:t>
      </w:r>
      <w:proofErr w:type="spellEnd"/>
      <w:proofErr w:type="gramEnd"/>
      <w:r w:rsidRPr="00100CB4">
        <w:rPr>
          <w:rFonts w:ascii="Trebuchet MS" w:hAnsi="Trebuchet MS"/>
          <w:color w:val="333333"/>
        </w:rPr>
        <w:t xml:space="preserve"> and the bedroom walls have been quiet. Today, </w:t>
      </w:r>
      <w:proofErr w:type="spellStart"/>
      <w:r w:rsidRPr="00100CB4">
        <w:rPr>
          <w:rFonts w:ascii="Trebuchet MS" w:hAnsi="Trebuchet MS"/>
          <w:color w:val="333333"/>
        </w:rPr>
        <w:t>Nnam</w:t>
      </w:r>
      <w:proofErr w:type="spellEnd"/>
      <w:r w:rsidRPr="00100CB4">
        <w:rPr>
          <w:rFonts w:ascii="Trebuchet MS" w:hAnsi="Trebuchet MS"/>
          <w:color w:val="333333"/>
        </w:rPr>
        <w:t xml:space="preserve"> plans to wipe his image off the objects.</w:t>
      </w:r>
    </w:p>
    <w:p w14:paraId="7923F8D2" w14:textId="77777777" w:rsidR="00100CB4" w:rsidRPr="00100CB4" w:rsidRDefault="00100CB4" w:rsidP="00100CB4">
      <w:pPr>
        <w:shd w:val="clear" w:color="auto" w:fill="FFFFFF"/>
        <w:spacing w:after="0" w:line="240" w:lineRule="auto"/>
        <w:rPr>
          <w:rFonts w:ascii="Trebuchet MS" w:hAnsi="Trebuchet MS"/>
          <w:color w:val="333333"/>
        </w:rPr>
      </w:pPr>
    </w:p>
    <w:p w14:paraId="1D41B5A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A week </w:t>
      </w:r>
      <w:proofErr w:type="gramStart"/>
      <w:r w:rsidRPr="00100CB4">
        <w:rPr>
          <w:rFonts w:ascii="Trebuchet MS" w:hAnsi="Trebuchet MS"/>
          <w:color w:val="333333"/>
        </w:rPr>
        <w:t>ago</w:t>
      </w:r>
      <w:proofErr w:type="gramEnd"/>
      <w:r w:rsidRPr="00100CB4">
        <w:rPr>
          <w:rFonts w:ascii="Trebuchet MS" w:hAnsi="Trebuchet MS"/>
          <w:color w:val="333333"/>
        </w:rPr>
        <w:t xml:space="preserve"> </w:t>
      </w:r>
      <w:proofErr w:type="spellStart"/>
      <w:r w:rsidRPr="00100CB4">
        <w:rPr>
          <w:rFonts w:ascii="Trebuchet MS" w:hAnsi="Trebuchet MS"/>
          <w:color w:val="333333"/>
        </w:rPr>
        <w:t>Nnam</w:t>
      </w:r>
      <w:proofErr w:type="spellEnd"/>
      <w:r w:rsidRPr="00100CB4">
        <w:rPr>
          <w:rFonts w:ascii="Trebuchet MS" w:hAnsi="Trebuchet MS"/>
          <w:color w:val="333333"/>
        </w:rPr>
        <w:t xml:space="preserve"> took a month off work and sent her sons, Lumumba and </w:t>
      </w:r>
      <w:proofErr w:type="spellStart"/>
      <w:r w:rsidRPr="00100CB4">
        <w:rPr>
          <w:rFonts w:ascii="Trebuchet MS" w:hAnsi="Trebuchet MS"/>
          <w:color w:val="333333"/>
        </w:rPr>
        <w:t>Sankara</w:t>
      </w:r>
      <w:proofErr w:type="spellEnd"/>
      <w:r w:rsidRPr="00100CB4">
        <w:rPr>
          <w:rFonts w:ascii="Trebuchet MS" w:hAnsi="Trebuchet MS"/>
          <w:color w:val="333333"/>
        </w:rPr>
        <w:t xml:space="preserve">, to her parents in Uganda for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last funeral rites. That is why she is naked. Being naked, alone with silence in the house, is therapy. Now </w:t>
      </w:r>
      <w:proofErr w:type="spellStart"/>
      <w:r w:rsidRPr="00100CB4">
        <w:rPr>
          <w:rFonts w:ascii="Trebuchet MS" w:hAnsi="Trebuchet MS"/>
          <w:color w:val="333333"/>
        </w:rPr>
        <w:t>Nnam</w:t>
      </w:r>
      <w:proofErr w:type="spellEnd"/>
      <w:r w:rsidRPr="00100CB4">
        <w:rPr>
          <w:rFonts w:ascii="Trebuchet MS" w:hAnsi="Trebuchet MS"/>
          <w:color w:val="333333"/>
        </w:rPr>
        <w:t xml:space="preserve"> understands why when people lose their minds the first impulse is to strip naked. Clothes are constricting but you don’t realize until you have walked naked in your house all day, every day for a week.</w:t>
      </w:r>
    </w:p>
    <w:p w14:paraId="25FA6694" w14:textId="648E1E63"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w:t>
      </w:r>
    </w:p>
    <w:p w14:paraId="123E0220"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w:t>
      </w:r>
    </w:p>
    <w:p w14:paraId="6FE44E9A"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Kayita</w:t>
      </w:r>
      <w:proofErr w:type="spellEnd"/>
      <w:r w:rsidRPr="00100CB4">
        <w:rPr>
          <w:rFonts w:ascii="Trebuchet MS" w:hAnsi="Trebuchet MS"/>
          <w:color w:val="333333"/>
        </w:rPr>
        <w:t xml:space="preserve"> died in the bathroom with his pants down. He was forty-five years old and should have pulled up his pants before he collapsed. The more shame because it was Easter. Who dies naked on Easter?</w:t>
      </w:r>
    </w:p>
    <w:p w14:paraId="24A8670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That morning, he got up and swung his legs out of bed. He stood up but then sat down as if he had been pulled back. Then he put his hand on his chest and listened. </w:t>
      </w:r>
      <w:proofErr w:type="spellStart"/>
      <w:r w:rsidRPr="00100CB4">
        <w:rPr>
          <w:rFonts w:ascii="Trebuchet MS" w:hAnsi="Trebuchet MS"/>
          <w:color w:val="333333"/>
        </w:rPr>
        <w:t>Nnam</w:t>
      </w:r>
      <w:proofErr w:type="spellEnd"/>
      <w:r w:rsidRPr="00100CB4">
        <w:rPr>
          <w:rFonts w:ascii="Trebuchet MS" w:hAnsi="Trebuchet MS"/>
          <w:color w:val="333333"/>
        </w:rPr>
        <w:t>, lying next to the wall, propped her head on her elbow and said,</w:t>
      </w:r>
    </w:p>
    <w:p w14:paraId="6B844AFB"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‘What?’</w:t>
      </w:r>
    </w:p>
    <w:p w14:paraId="4D3D732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‘I guess I’ve not woken up yet,’ he yawned,</w:t>
      </w:r>
    </w:p>
    <w:p w14:paraId="49783FB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‘Then come back to bed.’</w:t>
      </w:r>
    </w:p>
    <w:p w14:paraId="25313C6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But </w:t>
      </w:r>
      <w:proofErr w:type="spellStart"/>
      <w:r w:rsidRPr="00100CB4">
        <w:rPr>
          <w:rFonts w:ascii="Trebuchet MS" w:hAnsi="Trebuchet MS"/>
          <w:color w:val="333333"/>
        </w:rPr>
        <w:t>Kayita</w:t>
      </w:r>
      <w:proofErr w:type="spellEnd"/>
      <w:r w:rsidRPr="00100CB4">
        <w:rPr>
          <w:rFonts w:ascii="Trebuchet MS" w:hAnsi="Trebuchet MS"/>
          <w:color w:val="333333"/>
        </w:rPr>
        <w:t xml:space="preserve"> stood up and wrapped a towel around his waist. At the door he turned to </w:t>
      </w:r>
      <w:proofErr w:type="spellStart"/>
      <w:r w:rsidRPr="00100CB4">
        <w:rPr>
          <w:rFonts w:ascii="Trebuchet MS" w:hAnsi="Trebuchet MS"/>
          <w:color w:val="333333"/>
        </w:rPr>
        <w:t>Nnam</w:t>
      </w:r>
      <w:proofErr w:type="spellEnd"/>
      <w:r w:rsidRPr="00100CB4">
        <w:rPr>
          <w:rFonts w:ascii="Trebuchet MS" w:hAnsi="Trebuchet MS"/>
          <w:color w:val="333333"/>
        </w:rPr>
        <w:t xml:space="preserve"> and said,</w:t>
      </w:r>
    </w:p>
    <w:p w14:paraId="6CE7FF7B"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‘Go back to sleep: I’ll give the children their breakfast.’</w:t>
      </w:r>
    </w:p>
    <w:p w14:paraId="1B41026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Lumumba woke her up. He needed the bathroom but ‘Dad won’t come out.’ </w:t>
      </w:r>
      <w:proofErr w:type="spellStart"/>
      <w:r w:rsidRPr="00100CB4">
        <w:rPr>
          <w:rFonts w:ascii="Trebuchet MS" w:hAnsi="Trebuchet MS"/>
          <w:color w:val="333333"/>
        </w:rPr>
        <w:t>Nnam</w:t>
      </w:r>
      <w:proofErr w:type="spellEnd"/>
      <w:r w:rsidRPr="00100CB4">
        <w:rPr>
          <w:rFonts w:ascii="Trebuchet MS" w:hAnsi="Trebuchet MS"/>
          <w:color w:val="333333"/>
        </w:rPr>
        <w:t xml:space="preserve"> got out of bed cursing the builders who put the bathroom and the toilet in the same room. She knocked and opened the bathroom door saying, ‘It’s only me.’</w:t>
      </w:r>
    </w:p>
    <w:p w14:paraId="2804FDE9"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Kayita</w:t>
      </w:r>
      <w:proofErr w:type="spellEnd"/>
      <w:r w:rsidRPr="00100CB4">
        <w:rPr>
          <w:rFonts w:ascii="Trebuchet MS" w:hAnsi="Trebuchet MS"/>
          <w:color w:val="333333"/>
        </w:rPr>
        <w:t xml:space="preserve"> lay on the floor with his head near the heater, his stomach on the bathroom mat, one end of the towel inside the toilet bowl, the other on the floor, him totally naked save for the briefs around the ankles.</w:t>
      </w:r>
    </w:p>
    <w:p w14:paraId="628D8FBC"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did not scream. Perhaps she feared that Lumumba would come in and see his father naked. Perhaps it was because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eyes were closed like he had only fainted. She closed the door and calling his name, pulled his briefs up. She took the towel out of the toilet bowl and threw it in the </w:t>
      </w:r>
      <w:proofErr w:type="gramStart"/>
      <w:r w:rsidRPr="00100CB4">
        <w:rPr>
          <w:rFonts w:ascii="Trebuchet MS" w:hAnsi="Trebuchet MS"/>
          <w:color w:val="333333"/>
        </w:rPr>
        <w:t>bath tub</w:t>
      </w:r>
      <w:proofErr w:type="gramEnd"/>
      <w:r w:rsidRPr="00100CB4">
        <w:rPr>
          <w:rFonts w:ascii="Trebuchet MS" w:hAnsi="Trebuchet MS"/>
          <w:color w:val="333333"/>
        </w:rPr>
        <w:t>. Then she shouted,</w:t>
      </w:r>
    </w:p>
    <w:p w14:paraId="6BD0130F"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‘Get me the phone, Lum.’</w:t>
      </w:r>
    </w:p>
    <w:p w14:paraId="287818A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She held the door closed when Lumumba gave it to her.</w:t>
      </w:r>
    </w:p>
    <w:p w14:paraId="22561E8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lastRenderedPageBreak/>
        <w:t xml:space="preserve">‘Get me your father’s gown too,’ she said, </w:t>
      </w:r>
      <w:proofErr w:type="spellStart"/>
      <w:r w:rsidRPr="00100CB4">
        <w:rPr>
          <w:rFonts w:ascii="Trebuchet MS" w:hAnsi="Trebuchet MS"/>
          <w:color w:val="333333"/>
        </w:rPr>
        <w:t>dialling</w:t>
      </w:r>
      <w:proofErr w:type="spellEnd"/>
      <w:r w:rsidRPr="00100CB4">
        <w:rPr>
          <w:rFonts w:ascii="Trebuchet MS" w:hAnsi="Trebuchet MS"/>
          <w:color w:val="333333"/>
        </w:rPr>
        <w:t>.</w:t>
      </w:r>
    </w:p>
    <w:p w14:paraId="5CDDD77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closed the door and covered </w:t>
      </w:r>
      <w:proofErr w:type="spellStart"/>
      <w:r w:rsidRPr="00100CB4">
        <w:rPr>
          <w:rFonts w:ascii="Trebuchet MS" w:hAnsi="Trebuchet MS"/>
          <w:color w:val="333333"/>
        </w:rPr>
        <w:t>Kayita</w:t>
      </w:r>
      <w:proofErr w:type="spellEnd"/>
      <w:r w:rsidRPr="00100CB4">
        <w:rPr>
          <w:rFonts w:ascii="Trebuchet MS" w:hAnsi="Trebuchet MS"/>
          <w:color w:val="333333"/>
        </w:rPr>
        <w:t xml:space="preserve"> with his grey gown.</w:t>
      </w:r>
    </w:p>
    <w:p w14:paraId="459EDEF2"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On the phone, the nurse told her what to do while she waited for the ambulance to arrive.</w:t>
      </w:r>
    </w:p>
    <w:p w14:paraId="7ADBBC08"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‘Put him in recovery position . . . keep him warm . . . you need to talk to him . . . make sure he can hear you . . .’</w:t>
      </w:r>
    </w:p>
    <w:p w14:paraId="5AC9821B"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When the paramedics arrived, </w:t>
      </w:r>
      <w:proofErr w:type="spellStart"/>
      <w:r w:rsidRPr="00100CB4">
        <w:rPr>
          <w:rFonts w:ascii="Trebuchet MS" w:hAnsi="Trebuchet MS"/>
          <w:color w:val="333333"/>
        </w:rPr>
        <w:t>Nnam</w:t>
      </w:r>
      <w:proofErr w:type="spellEnd"/>
      <w:r w:rsidRPr="00100CB4">
        <w:rPr>
          <w:rFonts w:ascii="Trebuchet MS" w:hAnsi="Trebuchet MS"/>
          <w:color w:val="333333"/>
        </w:rPr>
        <w:t xml:space="preserve"> explained that the only thing she had noticed was </w:t>
      </w:r>
      <w:proofErr w:type="spellStart"/>
      <w:r w:rsidRPr="00100CB4">
        <w:rPr>
          <w:rFonts w:ascii="Trebuchet MS" w:hAnsi="Trebuchet MS"/>
          <w:color w:val="333333"/>
        </w:rPr>
        <w:t>Kayita</w:t>
      </w:r>
      <w:proofErr w:type="spellEnd"/>
      <w:r w:rsidRPr="00100CB4">
        <w:rPr>
          <w:rFonts w:ascii="Trebuchet MS" w:hAnsi="Trebuchet MS"/>
          <w:color w:val="333333"/>
        </w:rPr>
        <w:t xml:space="preserve"> falling back in bed that morning. Tears gathered a bit when she explained to the boys, ‘Daddy is </w:t>
      </w:r>
      <w:proofErr w:type="gramStart"/>
      <w:r w:rsidRPr="00100CB4">
        <w:rPr>
          <w:rFonts w:ascii="Trebuchet MS" w:hAnsi="Trebuchet MS"/>
          <w:color w:val="333333"/>
        </w:rPr>
        <w:t>unwell</w:t>
      </w:r>
      <w:proofErr w:type="gramEnd"/>
      <w:r w:rsidRPr="00100CB4">
        <w:rPr>
          <w:rFonts w:ascii="Trebuchet MS" w:hAnsi="Trebuchet MS"/>
          <w:color w:val="333333"/>
        </w:rPr>
        <w:t xml:space="preserve"> but he’ll be fine.’</w:t>
      </w:r>
    </w:p>
    <w:p w14:paraId="7F9121B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got dressed and rang a friend to come and pick up the boys. When the paramedics emerged from the bathroom, they had put an oxygen mask on </w:t>
      </w:r>
      <w:proofErr w:type="spellStart"/>
      <w:r w:rsidRPr="00100CB4">
        <w:rPr>
          <w:rFonts w:ascii="Trebuchet MS" w:hAnsi="Trebuchet MS"/>
          <w:color w:val="333333"/>
        </w:rPr>
        <w:t>Kayita</w:t>
      </w:r>
      <w:proofErr w:type="spellEnd"/>
      <w:r w:rsidRPr="00100CB4">
        <w:rPr>
          <w:rFonts w:ascii="Trebuchet MS" w:hAnsi="Trebuchet MS"/>
          <w:color w:val="333333"/>
        </w:rPr>
        <w:t xml:space="preserve"> which reassured her. Because the friend had not arrived to take the boys, </w:t>
      </w:r>
      <w:proofErr w:type="spellStart"/>
      <w:r w:rsidRPr="00100CB4">
        <w:rPr>
          <w:rFonts w:ascii="Trebuchet MS" w:hAnsi="Trebuchet MS"/>
          <w:color w:val="333333"/>
        </w:rPr>
        <w:t>Nnam</w:t>
      </w:r>
      <w:proofErr w:type="spellEnd"/>
      <w:r w:rsidRPr="00100CB4">
        <w:rPr>
          <w:rFonts w:ascii="Trebuchet MS" w:hAnsi="Trebuchet MS"/>
          <w:color w:val="333333"/>
        </w:rPr>
        <w:t xml:space="preserve"> did not go with the ambulance. The paramedics would ring to let her know which hospital had admitted </w:t>
      </w:r>
      <w:proofErr w:type="spellStart"/>
      <w:r w:rsidRPr="00100CB4">
        <w:rPr>
          <w:rFonts w:ascii="Trebuchet MS" w:hAnsi="Trebuchet MS"/>
          <w:color w:val="333333"/>
        </w:rPr>
        <w:t>Kayita</w:t>
      </w:r>
      <w:proofErr w:type="spellEnd"/>
      <w:r w:rsidRPr="00100CB4">
        <w:rPr>
          <w:rFonts w:ascii="Trebuchet MS" w:hAnsi="Trebuchet MS"/>
          <w:color w:val="333333"/>
        </w:rPr>
        <w:t>.</w:t>
      </w:r>
    </w:p>
    <w:p w14:paraId="7DC8715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When she arrived in Casualty, a receptionist told her to sit and wait. Then a young nurse came and asked,</w:t>
      </w:r>
    </w:p>
    <w:p w14:paraId="0DB1894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‘Did you come with someone?’</w:t>
      </w:r>
    </w:p>
    <w:p w14:paraId="6EED0F55"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shook her head and the nurse disappeared. After a few moments, the same nurse returned and asked,</w:t>
      </w:r>
    </w:p>
    <w:p w14:paraId="17723135"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‘Are you driving?’</w:t>
      </w:r>
    </w:p>
    <w:p w14:paraId="12D6858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She was and the nurse went away again.</w:t>
      </w:r>
    </w:p>
    <w:p w14:paraId="4ACCC27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t>
      </w:r>
      <w:proofErr w:type="spellStart"/>
      <w:r w:rsidRPr="00100CB4">
        <w:rPr>
          <w:rFonts w:ascii="Trebuchet MS" w:hAnsi="Trebuchet MS"/>
          <w:color w:val="333333"/>
        </w:rPr>
        <w:t>Mrs</w:t>
      </w:r>
      <w:proofErr w:type="spellEnd"/>
      <w:r w:rsidRPr="00100CB4">
        <w:rPr>
          <w:rFonts w:ascii="Trebuchet MS" w:hAnsi="Trebuchet MS"/>
          <w:color w:val="333333"/>
        </w:rPr>
        <w:t xml:space="preserve"> </w:t>
      </w:r>
      <w:proofErr w:type="spellStart"/>
      <w:r w:rsidRPr="00100CB4">
        <w:rPr>
          <w:rFonts w:ascii="Trebuchet MS" w:hAnsi="Trebuchet MS"/>
          <w:color w:val="333333"/>
        </w:rPr>
        <w:t>Kayita</w:t>
      </w:r>
      <w:proofErr w:type="spellEnd"/>
      <w:r w:rsidRPr="00100CB4">
        <w:rPr>
          <w:rFonts w:ascii="Trebuchet MS" w:hAnsi="Trebuchet MS"/>
          <w:color w:val="333333"/>
        </w:rPr>
        <w:t>?’</w:t>
      </w:r>
    </w:p>
    <w:p w14:paraId="2C4D1AD6"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looked up.</w:t>
      </w:r>
    </w:p>
    <w:p w14:paraId="250B41C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‘Come with me.’ It was an African nurse. ‘The doctor working on your husband is ready.’</w:t>
      </w:r>
    </w:p>
    <w:p w14:paraId="3BE77EC8"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led </w:t>
      </w:r>
      <w:proofErr w:type="spellStart"/>
      <w:r w:rsidRPr="00100CB4">
        <w:rPr>
          <w:rFonts w:ascii="Trebuchet MS" w:hAnsi="Trebuchet MS"/>
          <w:color w:val="333333"/>
        </w:rPr>
        <w:t>Nnam</w:t>
      </w:r>
      <w:proofErr w:type="spellEnd"/>
      <w:r w:rsidRPr="00100CB4">
        <w:rPr>
          <w:rFonts w:ascii="Trebuchet MS" w:hAnsi="Trebuchet MS"/>
          <w:color w:val="333333"/>
        </w:rPr>
        <w:t xml:space="preserve"> to a consultation room and told her to sit down.</w:t>
      </w:r>
    </w:p>
    <w:p w14:paraId="3AF7926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 doctor will be with you shortly,’ and closed the door behind her.</w:t>
      </w:r>
    </w:p>
    <w:p w14:paraId="46B93C4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Presently, a youngish doctor wearing blue scrubs came in and introduced himself.</w:t>
      </w:r>
    </w:p>
    <w:p w14:paraId="4B4A8A72"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t>
      </w:r>
      <w:proofErr w:type="spellStart"/>
      <w:r w:rsidRPr="00100CB4">
        <w:rPr>
          <w:rFonts w:ascii="Trebuchet MS" w:hAnsi="Trebuchet MS"/>
          <w:color w:val="333333"/>
        </w:rPr>
        <w:t>Mrs</w:t>
      </w:r>
      <w:proofErr w:type="spellEnd"/>
      <w:r w:rsidRPr="00100CB4">
        <w:rPr>
          <w:rFonts w:ascii="Trebuchet MS" w:hAnsi="Trebuchet MS"/>
          <w:color w:val="333333"/>
        </w:rPr>
        <w:t xml:space="preserve"> </w:t>
      </w:r>
      <w:proofErr w:type="spellStart"/>
      <w:r w:rsidRPr="00100CB4">
        <w:rPr>
          <w:rFonts w:ascii="Trebuchet MS" w:hAnsi="Trebuchet MS"/>
          <w:color w:val="333333"/>
        </w:rPr>
        <w:t>Kayita</w:t>
      </w:r>
      <w:proofErr w:type="spellEnd"/>
      <w:r w:rsidRPr="00100CB4">
        <w:rPr>
          <w:rFonts w:ascii="Trebuchet MS" w:hAnsi="Trebuchet MS"/>
          <w:color w:val="333333"/>
        </w:rPr>
        <w:t>, I am sorry we could not save your husband; he was dead on arrival.’ His voice was velvety. ‘There was nothing we could do. I am sorry for your loss.’ His hands crossed each other and settled on the chest. Then one hand pinched his lips, ‘Is there anything we can do?’</w:t>
      </w:r>
    </w:p>
    <w:p w14:paraId="05AE0DA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In Britain grief is private – you know how women throw themselves about howling this, screaming that back home? None of that. You can’t force your grief on other people. When </w:t>
      </w:r>
      <w:proofErr w:type="spellStart"/>
      <w:r w:rsidRPr="00100CB4">
        <w:rPr>
          <w:rFonts w:ascii="Trebuchet MS" w:hAnsi="Trebuchet MS"/>
          <w:color w:val="333333"/>
        </w:rPr>
        <w:t>Nnam</w:t>
      </w:r>
      <w:proofErr w:type="spellEnd"/>
      <w:r w:rsidRPr="00100CB4">
        <w:rPr>
          <w:rFonts w:ascii="Trebuchet MS" w:hAnsi="Trebuchet MS"/>
          <w:color w:val="333333"/>
        </w:rPr>
        <w:t xml:space="preserve"> was overcome she ran to the toilet and held onto the sink. As she washed her face to walk out, she </w:t>
      </w:r>
      <w:proofErr w:type="spellStart"/>
      <w:r w:rsidRPr="00100CB4">
        <w:rPr>
          <w:rFonts w:ascii="Trebuchet MS" w:hAnsi="Trebuchet MS"/>
          <w:color w:val="333333"/>
        </w:rPr>
        <w:t>realised</w:t>
      </w:r>
      <w:proofErr w:type="spellEnd"/>
      <w:r w:rsidRPr="00100CB4">
        <w:rPr>
          <w:rFonts w:ascii="Trebuchet MS" w:hAnsi="Trebuchet MS"/>
          <w:color w:val="333333"/>
        </w:rPr>
        <w:t xml:space="preserve"> that she did not have her handbag. She went back to the consultation room. The African nurse was holding it.</w:t>
      </w:r>
    </w:p>
    <w:p w14:paraId="014EC27F"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Her name was </w:t>
      </w:r>
      <w:proofErr w:type="spellStart"/>
      <w:r w:rsidRPr="00100CB4">
        <w:rPr>
          <w:rFonts w:ascii="Trebuchet MS" w:hAnsi="Trebuchet MS"/>
          <w:color w:val="333333"/>
        </w:rPr>
        <w:t>Lesego</w:t>
      </w:r>
      <w:proofErr w:type="spellEnd"/>
      <w:r w:rsidRPr="00100CB4">
        <w:rPr>
          <w:rFonts w:ascii="Trebuchet MS" w:hAnsi="Trebuchet MS"/>
          <w:color w:val="333333"/>
        </w:rPr>
        <w:t xml:space="preserve">. Was there something she could do? </w:t>
      </w:r>
      <w:proofErr w:type="spellStart"/>
      <w:r w:rsidRPr="00100CB4">
        <w:rPr>
          <w:rFonts w:ascii="Trebuchet MS" w:hAnsi="Trebuchet MS"/>
          <w:color w:val="333333"/>
        </w:rPr>
        <w:t>Nnam</w:t>
      </w:r>
      <w:proofErr w:type="spellEnd"/>
      <w:r w:rsidRPr="00100CB4">
        <w:rPr>
          <w:rFonts w:ascii="Trebuchet MS" w:hAnsi="Trebuchet MS"/>
          <w:color w:val="333333"/>
        </w:rPr>
        <w:t xml:space="preserve"> shook her head. Is there someone you need me to call? You cannot drive in this state. Before </w:t>
      </w:r>
      <w:proofErr w:type="spellStart"/>
      <w:r w:rsidRPr="00100CB4">
        <w:rPr>
          <w:rFonts w:ascii="Trebuchet MS" w:hAnsi="Trebuchet MS"/>
          <w:color w:val="333333"/>
        </w:rPr>
        <w:t>Nnam</w:t>
      </w:r>
      <w:proofErr w:type="spellEnd"/>
      <w:r w:rsidRPr="00100CB4">
        <w:rPr>
          <w:rFonts w:ascii="Trebuchet MS" w:hAnsi="Trebuchet MS"/>
          <w:color w:val="333333"/>
        </w:rPr>
        <w:t xml:space="preserve"> said no </w:t>
      </w:r>
      <w:proofErr w:type="spellStart"/>
      <w:r w:rsidRPr="00100CB4">
        <w:rPr>
          <w:rFonts w:ascii="Trebuchet MS" w:hAnsi="Trebuchet MS"/>
          <w:color w:val="333333"/>
        </w:rPr>
        <w:t>Lesego</w:t>
      </w:r>
      <w:proofErr w:type="spellEnd"/>
      <w:r w:rsidRPr="00100CB4">
        <w:rPr>
          <w:rFonts w:ascii="Trebuchet MS" w:hAnsi="Trebuchet MS"/>
          <w:color w:val="333333"/>
        </w:rPr>
        <w:t xml:space="preserve"> said,</w:t>
      </w:r>
    </w:p>
    <w:p w14:paraId="45883B28"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‘Give me your phone.’</w:t>
      </w:r>
    </w:p>
    <w:p w14:paraId="16525024"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passed it to her.</w:t>
      </w:r>
    </w:p>
    <w:p w14:paraId="6ED9358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scrolled down the contacts calling out the names. When </w:t>
      </w:r>
      <w:proofErr w:type="spellStart"/>
      <w:r w:rsidRPr="00100CB4">
        <w:rPr>
          <w:rFonts w:ascii="Trebuchet MS" w:hAnsi="Trebuchet MS"/>
          <w:color w:val="333333"/>
        </w:rPr>
        <w:t>Nnam</w:t>
      </w:r>
      <w:proofErr w:type="spellEnd"/>
      <w:r w:rsidRPr="00100CB4">
        <w:rPr>
          <w:rFonts w:ascii="Trebuchet MS" w:hAnsi="Trebuchet MS"/>
          <w:color w:val="333333"/>
        </w:rPr>
        <w:t xml:space="preserve"> nodded at a name, </w:t>
      </w:r>
      <w:proofErr w:type="spellStart"/>
      <w:r w:rsidRPr="00100CB4">
        <w:rPr>
          <w:rFonts w:ascii="Trebuchet MS" w:hAnsi="Trebuchet MS"/>
          <w:color w:val="333333"/>
        </w:rPr>
        <w:t>Lesego</w:t>
      </w:r>
      <w:proofErr w:type="spellEnd"/>
      <w:r w:rsidRPr="00100CB4">
        <w:rPr>
          <w:rFonts w:ascii="Trebuchet MS" w:hAnsi="Trebuchet MS"/>
          <w:color w:val="333333"/>
        </w:rPr>
        <w:t xml:space="preserve"> rang the number and said, – </w:t>
      </w:r>
      <w:r w:rsidRPr="00100CB4">
        <w:rPr>
          <w:rFonts w:ascii="Trebuchet MS" w:hAnsi="Trebuchet MS"/>
          <w:i/>
          <w:iCs/>
          <w:color w:val="333333"/>
        </w:rPr>
        <w:t xml:space="preserve">I am calling from Manchester Royal infirmary . . . I am sorry to inform you that . . . </w:t>
      </w:r>
      <w:proofErr w:type="spellStart"/>
      <w:r w:rsidRPr="00100CB4">
        <w:rPr>
          <w:rFonts w:ascii="Trebuchet MS" w:hAnsi="Trebuchet MS"/>
          <w:i/>
          <w:iCs/>
          <w:color w:val="333333"/>
        </w:rPr>
        <w:t>Mrs</w:t>
      </w:r>
      <w:proofErr w:type="spellEnd"/>
      <w:r w:rsidRPr="00100CB4">
        <w:rPr>
          <w:rFonts w:ascii="Trebuchet MS" w:hAnsi="Trebuchet MS"/>
          <w:i/>
          <w:iCs/>
          <w:color w:val="333333"/>
        </w:rPr>
        <w:t xml:space="preserve"> Kayita is still here . . . yes of course . . . I’ll stay with her until you arrive.</w:t>
      </w:r>
    </w:p>
    <w:p w14:paraId="1DE6EAE3"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Leaving the hospital was the hardest. You know when you get those two </w:t>
      </w:r>
      <w:proofErr w:type="spellStart"/>
      <w:r w:rsidRPr="00100CB4">
        <w:rPr>
          <w:rFonts w:ascii="Trebuchet MS" w:hAnsi="Trebuchet MS"/>
          <w:i/>
          <w:iCs/>
          <w:color w:val="333333"/>
        </w:rPr>
        <w:t>namasasana</w:t>
      </w:r>
      <w:proofErr w:type="spellEnd"/>
      <w:r w:rsidRPr="00100CB4">
        <w:rPr>
          <w:rFonts w:ascii="Trebuchet MS" w:hAnsi="Trebuchet MS"/>
          <w:color w:val="333333"/>
        </w:rPr>
        <w:t xml:space="preserve"> bananas joined together by the skin and you rip them apart and eat one? That is how </w:t>
      </w:r>
      <w:proofErr w:type="spellStart"/>
      <w:r w:rsidRPr="00100CB4">
        <w:rPr>
          <w:rFonts w:ascii="Trebuchet MS" w:hAnsi="Trebuchet MS"/>
          <w:color w:val="333333"/>
        </w:rPr>
        <w:t>Nnam</w:t>
      </w:r>
      <w:proofErr w:type="spellEnd"/>
      <w:r w:rsidRPr="00100CB4">
        <w:rPr>
          <w:rFonts w:ascii="Trebuchet MS" w:hAnsi="Trebuchet MS"/>
          <w:color w:val="333333"/>
        </w:rPr>
        <w:t xml:space="preserve"> felt.</w:t>
      </w:r>
    </w:p>
    <w:p w14:paraId="3ECDC987"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lastRenderedPageBreak/>
        <w:t>Nnam</w:t>
      </w:r>
      <w:proofErr w:type="spellEnd"/>
      <w:r w:rsidRPr="00100CB4">
        <w:rPr>
          <w:rFonts w:ascii="Trebuchet MS" w:hAnsi="Trebuchet MS"/>
          <w:color w:val="333333"/>
        </w:rPr>
        <w:t xml:space="preserve"> starts cleaning in the bathroom. The floor has been replaced by blue mini mosaic vinyl. Rather than the wash basket, she puts the toilet mats in the bin. She goes to the </w:t>
      </w:r>
      <w:proofErr w:type="spellStart"/>
      <w:r w:rsidRPr="00100CB4">
        <w:rPr>
          <w:rFonts w:ascii="Trebuchet MS" w:hAnsi="Trebuchet MS"/>
          <w:color w:val="333333"/>
        </w:rPr>
        <w:t>cupbord</w:t>
      </w:r>
      <w:proofErr w:type="spellEnd"/>
      <w:r w:rsidRPr="00100CB4">
        <w:rPr>
          <w:rFonts w:ascii="Trebuchet MS" w:hAnsi="Trebuchet MS"/>
          <w:color w:val="333333"/>
        </w:rPr>
        <w:t xml:space="preserve"> to get clean ones. </w:t>
      </w:r>
      <w:proofErr w:type="gramStart"/>
      <w:r w:rsidRPr="00100CB4">
        <w:rPr>
          <w:rFonts w:ascii="Trebuchet MS" w:hAnsi="Trebuchet MS"/>
          <w:color w:val="333333"/>
        </w:rPr>
        <w:t>Instead</w:t>
      </w:r>
      <w:proofErr w:type="gramEnd"/>
      <w:r w:rsidRPr="00100CB4">
        <w:rPr>
          <w:rFonts w:ascii="Trebuchet MS" w:hAnsi="Trebuchet MS"/>
          <w:color w:val="333333"/>
        </w:rPr>
        <w:t xml:space="preserve"> she picks up all the toilet mats there are and stuffs them in the bin too: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stomach died on one of them. Then she bleaches the bathtub, the </w:t>
      </w:r>
      <w:proofErr w:type="gramStart"/>
      <w:r w:rsidRPr="00100CB4">
        <w:rPr>
          <w:rFonts w:ascii="Trebuchet MS" w:hAnsi="Trebuchet MS"/>
          <w:color w:val="333333"/>
        </w:rPr>
        <w:t>sink</w:t>
      </w:r>
      <w:proofErr w:type="gramEnd"/>
      <w:r w:rsidRPr="00100CB4">
        <w:rPr>
          <w:rFonts w:ascii="Trebuchet MS" w:hAnsi="Trebuchet MS"/>
          <w:color w:val="333333"/>
        </w:rPr>
        <w:t xml:space="preserve"> and the toilet bowl. She unhooks the shower curtain and stuffs it into the bin too. When she opens the cabinet, she finds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anti-beard-bumps powder, a shaver and cologne. They go into the bin. </w:t>
      </w:r>
      <w:proofErr w:type="spellStart"/>
      <w:r w:rsidRPr="00100CB4">
        <w:rPr>
          <w:rFonts w:ascii="Trebuchet MS" w:hAnsi="Trebuchet MS"/>
          <w:color w:val="333333"/>
        </w:rPr>
        <w:t>Mould</w:t>
      </w:r>
      <w:proofErr w:type="spellEnd"/>
      <w:r w:rsidRPr="00100CB4">
        <w:rPr>
          <w:rFonts w:ascii="Trebuchet MS" w:hAnsi="Trebuchet MS"/>
          <w:color w:val="333333"/>
        </w:rPr>
        <w:t xml:space="preserve"> has collected on the shelves inside the cabinet. She unhooks the cabinet off the wall and takes it to the front door. She will throw it outside later. When she returns, the bathroom is </w:t>
      </w:r>
      <w:proofErr w:type="gramStart"/>
      <w:r w:rsidRPr="00100CB4">
        <w:rPr>
          <w:rFonts w:ascii="Trebuchet MS" w:hAnsi="Trebuchet MS"/>
          <w:color w:val="333333"/>
        </w:rPr>
        <w:t>more spacious and breezy</w:t>
      </w:r>
      <w:proofErr w:type="gramEnd"/>
      <w:r w:rsidRPr="00100CB4">
        <w:rPr>
          <w:rFonts w:ascii="Trebuchet MS" w:hAnsi="Trebuchet MS"/>
          <w:color w:val="333333"/>
        </w:rPr>
        <w:t>. She ties the bin-liner up and takes that to the front door as well.</w:t>
      </w:r>
    </w:p>
    <w:p w14:paraId="77B90952"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Kayita</w:t>
      </w:r>
      <w:proofErr w:type="spellEnd"/>
      <w:r w:rsidRPr="00100CB4">
        <w:rPr>
          <w:rFonts w:ascii="Trebuchet MS" w:hAnsi="Trebuchet MS"/>
          <w:color w:val="333333"/>
        </w:rPr>
        <w:t xml:space="preserve"> had had two children before he met </w:t>
      </w:r>
      <w:proofErr w:type="spellStart"/>
      <w:r w:rsidRPr="00100CB4">
        <w:rPr>
          <w:rFonts w:ascii="Trebuchet MS" w:hAnsi="Trebuchet MS"/>
          <w:color w:val="333333"/>
        </w:rPr>
        <w:t>Nnam</w:t>
      </w:r>
      <w:proofErr w:type="spellEnd"/>
      <w:r w:rsidRPr="00100CB4">
        <w:rPr>
          <w:rFonts w:ascii="Trebuchet MS" w:hAnsi="Trebuchet MS"/>
          <w:color w:val="333333"/>
        </w:rPr>
        <w:t xml:space="preserve">. He had left them in Uganda with their mother but his relationship with their mother had ended long before he met </w:t>
      </w:r>
      <w:proofErr w:type="spellStart"/>
      <w:r w:rsidRPr="00100CB4">
        <w:rPr>
          <w:rFonts w:ascii="Trebuchet MS" w:hAnsi="Trebuchet MS"/>
          <w:color w:val="333333"/>
        </w:rPr>
        <w:t>Nnam</w:t>
      </w:r>
      <w:proofErr w:type="spellEnd"/>
      <w:r w:rsidRPr="00100CB4">
        <w:rPr>
          <w:rFonts w:ascii="Trebuchet MS" w:hAnsi="Trebuchet MS"/>
          <w:color w:val="333333"/>
        </w:rPr>
        <w:t xml:space="preserve">. On several occasions </w:t>
      </w:r>
      <w:proofErr w:type="spellStart"/>
      <w:r w:rsidRPr="00100CB4">
        <w:rPr>
          <w:rFonts w:ascii="Trebuchet MS" w:hAnsi="Trebuchet MS"/>
          <w:color w:val="333333"/>
        </w:rPr>
        <w:t>Nnam</w:t>
      </w:r>
      <w:proofErr w:type="spellEnd"/>
      <w:r w:rsidRPr="00100CB4">
        <w:rPr>
          <w:rFonts w:ascii="Trebuchet MS" w:hAnsi="Trebuchet MS"/>
          <w:color w:val="333333"/>
        </w:rPr>
        <w:t xml:space="preserve"> asked him to bring the children to Britain but he said,</w:t>
      </w:r>
    </w:p>
    <w:p w14:paraId="10A7815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t>
      </w:r>
      <w:proofErr w:type="spellStart"/>
      <w:r w:rsidRPr="00100CB4">
        <w:rPr>
          <w:rFonts w:ascii="Trebuchet MS" w:hAnsi="Trebuchet MS"/>
          <w:i/>
          <w:iCs/>
          <w:color w:val="333333"/>
        </w:rPr>
        <w:t>Kdt</w:t>
      </w:r>
      <w:proofErr w:type="spellEnd"/>
      <w:r w:rsidRPr="00100CB4">
        <w:rPr>
          <w:rFonts w:ascii="Trebuchet MS" w:hAnsi="Trebuchet MS"/>
          <w:color w:val="333333"/>
        </w:rPr>
        <w:t>, you don’t know their mother; the children are her cash cow.’</w:t>
      </w:r>
    </w:p>
    <w:p w14:paraId="051A4F90"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Still </w:t>
      </w:r>
      <w:proofErr w:type="spellStart"/>
      <w:r w:rsidRPr="00100CB4">
        <w:rPr>
          <w:rFonts w:ascii="Trebuchet MS" w:hAnsi="Trebuchet MS"/>
          <w:color w:val="333333"/>
        </w:rPr>
        <w:t>Nnam</w:t>
      </w:r>
      <w:proofErr w:type="spellEnd"/>
      <w:r w:rsidRPr="00100CB4">
        <w:rPr>
          <w:rFonts w:ascii="Trebuchet MS" w:hAnsi="Trebuchet MS"/>
          <w:color w:val="333333"/>
        </w:rPr>
        <w:t xml:space="preserve"> was uneasy about his children being deprived of their father. She insisted that he rang them every weekend: she even bought the phone cards. When he visited, she sent them clothes.</w:t>
      </w:r>
    </w:p>
    <w:p w14:paraId="5D6AF012"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Kayita</w:t>
      </w:r>
      <w:proofErr w:type="spellEnd"/>
      <w:r w:rsidRPr="00100CB4">
        <w:rPr>
          <w:rFonts w:ascii="Trebuchet MS" w:hAnsi="Trebuchet MS"/>
          <w:color w:val="333333"/>
        </w:rPr>
        <w:t xml:space="preserve"> had adapted well to the changing environment of a Western marriage unlike other Ugandan men, married to women who emigrated before they did. Many such marriages strained when a groom, fresh from home, was ‘culture-shocked’ and began to feel emasculated by a Britain-savvy wife. </w:t>
      </w:r>
      <w:proofErr w:type="spellStart"/>
      <w:r w:rsidRPr="00100CB4">
        <w:rPr>
          <w:rFonts w:ascii="Trebuchet MS" w:hAnsi="Trebuchet MS"/>
          <w:color w:val="333333"/>
        </w:rPr>
        <w:t>Kayita</w:t>
      </w:r>
      <w:proofErr w:type="spellEnd"/>
      <w:r w:rsidRPr="00100CB4">
        <w:rPr>
          <w:rFonts w:ascii="Trebuchet MS" w:hAnsi="Trebuchet MS"/>
          <w:color w:val="333333"/>
        </w:rPr>
        <w:t xml:space="preserve"> had no qualms about assuming a domestic role when he was not working. They could only afford a small </w:t>
      </w:r>
      <w:proofErr w:type="gramStart"/>
      <w:r w:rsidRPr="00100CB4">
        <w:rPr>
          <w:rFonts w:ascii="Trebuchet MS" w:hAnsi="Trebuchet MS"/>
          <w:color w:val="333333"/>
        </w:rPr>
        <w:t>wedding,</w:t>
      </w:r>
      <w:proofErr w:type="gramEnd"/>
      <w:r w:rsidRPr="00100CB4">
        <w:rPr>
          <w:rFonts w:ascii="Trebuchet MS" w:hAnsi="Trebuchet MS"/>
          <w:color w:val="333333"/>
        </w:rPr>
        <w:t xml:space="preserve"> they could only afford two children. At the end of the </w:t>
      </w:r>
      <w:proofErr w:type="gramStart"/>
      <w:r w:rsidRPr="00100CB4">
        <w:rPr>
          <w:rFonts w:ascii="Trebuchet MS" w:hAnsi="Trebuchet MS"/>
          <w:color w:val="333333"/>
        </w:rPr>
        <w:t>month</w:t>
      </w:r>
      <w:proofErr w:type="gramEnd"/>
      <w:r w:rsidRPr="00100CB4">
        <w:rPr>
          <w:rFonts w:ascii="Trebuchet MS" w:hAnsi="Trebuchet MS"/>
          <w:color w:val="333333"/>
        </w:rPr>
        <w:t xml:space="preserve"> they pooled their salaries together: </w:t>
      </w:r>
      <w:proofErr w:type="spellStart"/>
      <w:r w:rsidRPr="00100CB4">
        <w:rPr>
          <w:rFonts w:ascii="Trebuchet MS" w:hAnsi="Trebuchet MS"/>
          <w:color w:val="333333"/>
        </w:rPr>
        <w:t>Kayita</w:t>
      </w:r>
      <w:proofErr w:type="spellEnd"/>
      <w:r w:rsidRPr="00100CB4">
        <w:rPr>
          <w:rFonts w:ascii="Trebuchet MS" w:hAnsi="Trebuchet MS"/>
          <w:color w:val="333333"/>
        </w:rPr>
        <w:t xml:space="preserve"> worked for G4S so his money was considerably smaller but he tried to offset this by doing a lot of overtime. After paying the bills and other households, they deducted monies to send home to his children and sometimes for issues in either family – someone has died, someone is sick, someone is getting married.</w:t>
      </w:r>
    </w:p>
    <w:p w14:paraId="6A88DB8C"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had bought a nine-acre tract of land in rural Kalule before she met </w:t>
      </w:r>
      <w:proofErr w:type="spellStart"/>
      <w:r w:rsidRPr="00100CB4">
        <w:rPr>
          <w:rFonts w:ascii="Trebuchet MS" w:hAnsi="Trebuchet MS"/>
          <w:color w:val="333333"/>
        </w:rPr>
        <w:t>Kayita</w:t>
      </w:r>
      <w:proofErr w:type="spellEnd"/>
      <w:r w:rsidRPr="00100CB4">
        <w:rPr>
          <w:rFonts w:ascii="Trebuchet MS" w:hAnsi="Trebuchet MS"/>
          <w:color w:val="333333"/>
        </w:rPr>
        <w:t xml:space="preserve">. After decades in Manchester, she dreamt of retiring in rural Uganda. But when </w:t>
      </w:r>
      <w:proofErr w:type="spellStart"/>
      <w:r w:rsidRPr="00100CB4">
        <w:rPr>
          <w:rFonts w:ascii="Trebuchet MS" w:hAnsi="Trebuchet MS"/>
          <w:color w:val="333333"/>
        </w:rPr>
        <w:t>Kayita</w:t>
      </w:r>
      <w:proofErr w:type="spellEnd"/>
      <w:r w:rsidRPr="00100CB4">
        <w:rPr>
          <w:rFonts w:ascii="Trebuchet MS" w:hAnsi="Trebuchet MS"/>
          <w:color w:val="333333"/>
        </w:rPr>
        <w:t xml:space="preserve"> came along, he suggested that they buy land in Kampala and build a city house first.</w:t>
      </w:r>
    </w:p>
    <w:p w14:paraId="1F5B711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‘Why build a house we are not going to live in for the next two decades in rural Kalule where no one will rent it? The rent from the city house will be saved to build the house in Kalule.’</w:t>
      </w:r>
    </w:p>
    <w:p w14:paraId="120F248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It made sense.</w:t>
      </w:r>
    </w:p>
    <w:p w14:paraId="69FA05D8"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They bought a piece of land at </w:t>
      </w:r>
      <w:proofErr w:type="spellStart"/>
      <w:r w:rsidRPr="00100CB4">
        <w:rPr>
          <w:rFonts w:ascii="Trebuchet MS" w:hAnsi="Trebuchet MS"/>
          <w:color w:val="333333"/>
        </w:rPr>
        <w:t>Nsangi</w:t>
      </w:r>
      <w:proofErr w:type="spellEnd"/>
      <w:r w:rsidRPr="00100CB4">
        <w:rPr>
          <w:rFonts w:ascii="Trebuchet MS" w:hAnsi="Trebuchet MS"/>
          <w:color w:val="333333"/>
        </w:rPr>
        <w:t xml:space="preserve">. But </w:t>
      </w:r>
      <w:proofErr w:type="spellStart"/>
      <w:r w:rsidRPr="00100CB4">
        <w:rPr>
          <w:rFonts w:ascii="Trebuchet MS" w:hAnsi="Trebuchet MS"/>
          <w:color w:val="333333"/>
        </w:rPr>
        <w:t>Nnam’s</w:t>
      </w:r>
      <w:proofErr w:type="spellEnd"/>
      <w:r w:rsidRPr="00100CB4">
        <w:rPr>
          <w:rFonts w:ascii="Trebuchet MS" w:hAnsi="Trebuchet MS"/>
          <w:color w:val="333333"/>
        </w:rPr>
        <w:t xml:space="preserve"> father, who purchased it for them, knew that most of the money came from his daughter. He put the title deed in her name. When </w:t>
      </w:r>
      <w:proofErr w:type="spellStart"/>
      <w:r w:rsidRPr="00100CB4">
        <w:rPr>
          <w:rFonts w:ascii="Trebuchet MS" w:hAnsi="Trebuchet MS"/>
          <w:color w:val="333333"/>
        </w:rPr>
        <w:t>Kayita</w:t>
      </w:r>
      <w:proofErr w:type="spellEnd"/>
      <w:r w:rsidRPr="00100CB4">
        <w:rPr>
          <w:rFonts w:ascii="Trebuchet MS" w:hAnsi="Trebuchet MS"/>
          <w:color w:val="333333"/>
        </w:rPr>
        <w:t xml:space="preserve"> protested that he was being sidelined, </w:t>
      </w:r>
      <w:proofErr w:type="spellStart"/>
      <w:r w:rsidRPr="00100CB4">
        <w:rPr>
          <w:rFonts w:ascii="Trebuchet MS" w:hAnsi="Trebuchet MS"/>
          <w:color w:val="333333"/>
        </w:rPr>
        <w:t>Nnam</w:t>
      </w:r>
      <w:proofErr w:type="spellEnd"/>
      <w:r w:rsidRPr="00100CB4">
        <w:rPr>
          <w:rFonts w:ascii="Trebuchet MS" w:hAnsi="Trebuchet MS"/>
          <w:color w:val="333333"/>
        </w:rPr>
        <w:t xml:space="preserve"> told her father to put everything in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name.</w:t>
      </w:r>
    </w:p>
    <w:p w14:paraId="37BF1A6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Because they could not afford the fare for the whole family to visit, </w:t>
      </w:r>
      <w:proofErr w:type="spellStart"/>
      <w:r w:rsidRPr="00100CB4">
        <w:rPr>
          <w:rFonts w:ascii="Trebuchet MS" w:hAnsi="Trebuchet MS"/>
          <w:color w:val="333333"/>
        </w:rPr>
        <w:t>Kayita</w:t>
      </w:r>
      <w:proofErr w:type="spellEnd"/>
      <w:r w:rsidRPr="00100CB4">
        <w:rPr>
          <w:rFonts w:ascii="Trebuchet MS" w:hAnsi="Trebuchet MS"/>
          <w:color w:val="333333"/>
        </w:rPr>
        <w:t xml:space="preserve"> was the one who flew to Uganda regularly to check on the house. However it was largely built by </w:t>
      </w:r>
      <w:proofErr w:type="spellStart"/>
      <w:r w:rsidRPr="00100CB4">
        <w:rPr>
          <w:rFonts w:ascii="Trebuchet MS" w:hAnsi="Trebuchet MS"/>
          <w:color w:val="333333"/>
        </w:rPr>
        <w:t>Nnam’s</w:t>
      </w:r>
      <w:proofErr w:type="spellEnd"/>
      <w:r w:rsidRPr="00100CB4">
        <w:rPr>
          <w:rFonts w:ascii="Trebuchet MS" w:hAnsi="Trebuchet MS"/>
          <w:color w:val="333333"/>
        </w:rPr>
        <w:t xml:space="preserve"> father, the only person she could trust with their money and who was an engineer. When the house was finished, </w:t>
      </w:r>
      <w:proofErr w:type="spellStart"/>
      <w:r w:rsidRPr="00100CB4">
        <w:rPr>
          <w:rFonts w:ascii="Trebuchet MS" w:hAnsi="Trebuchet MS"/>
          <w:color w:val="333333"/>
        </w:rPr>
        <w:t>Kayita</w:t>
      </w:r>
      <w:proofErr w:type="spellEnd"/>
      <w:r w:rsidRPr="00100CB4">
        <w:rPr>
          <w:rFonts w:ascii="Trebuchet MS" w:hAnsi="Trebuchet MS"/>
          <w:color w:val="333333"/>
        </w:rPr>
        <w:t xml:space="preserve"> found the tenants to rent it. That was in 1990, six years before his death. They had had the same tenants all that time. </w:t>
      </w:r>
      <w:proofErr w:type="spellStart"/>
      <w:r w:rsidRPr="00100CB4">
        <w:rPr>
          <w:rFonts w:ascii="Trebuchet MS" w:hAnsi="Trebuchet MS"/>
          <w:color w:val="333333"/>
        </w:rPr>
        <w:t>Nnam</w:t>
      </w:r>
      <w:proofErr w:type="spellEnd"/>
      <w:r w:rsidRPr="00100CB4">
        <w:rPr>
          <w:rFonts w:ascii="Trebuchet MS" w:hAnsi="Trebuchet MS"/>
          <w:color w:val="333333"/>
        </w:rPr>
        <w:t xml:space="preserve"> had been to see the house and had met the tenants.</w:t>
      </w:r>
    </w:p>
    <w:p w14:paraId="39644FE3"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is cleaning the bedroom now. The windowsill is stained. </w:t>
      </w:r>
      <w:proofErr w:type="spellStart"/>
      <w:r w:rsidRPr="00100CB4">
        <w:rPr>
          <w:rFonts w:ascii="Trebuchet MS" w:hAnsi="Trebuchet MS"/>
          <w:color w:val="333333"/>
        </w:rPr>
        <w:t>Kayita</w:t>
      </w:r>
      <w:proofErr w:type="spellEnd"/>
      <w:r w:rsidRPr="00100CB4">
        <w:rPr>
          <w:rFonts w:ascii="Trebuchet MS" w:hAnsi="Trebuchet MS"/>
          <w:color w:val="333333"/>
        </w:rPr>
        <w:t xml:space="preserve"> used to put his wallet, car keys, </w:t>
      </w:r>
      <w:proofErr w:type="gramStart"/>
      <w:r w:rsidRPr="00100CB4">
        <w:rPr>
          <w:rFonts w:ascii="Trebuchet MS" w:hAnsi="Trebuchet MS"/>
          <w:color w:val="333333"/>
        </w:rPr>
        <w:t>spectacles</w:t>
      </w:r>
      <w:proofErr w:type="gramEnd"/>
      <w:r w:rsidRPr="00100CB4">
        <w:rPr>
          <w:rFonts w:ascii="Trebuchet MS" w:hAnsi="Trebuchet MS"/>
          <w:color w:val="333333"/>
        </w:rPr>
        <w:t xml:space="preserve"> and G4S-pass on the windowsill at night. Once he </w:t>
      </w:r>
      <w:r w:rsidRPr="00100CB4">
        <w:rPr>
          <w:rFonts w:ascii="Trebuchet MS" w:hAnsi="Trebuchet MS"/>
          <w:color w:val="333333"/>
        </w:rPr>
        <w:lastRenderedPageBreak/>
        <w:t xml:space="preserve">put a form near the window while it was open. It rained and the paper got soaked. The ink melted and the </w:t>
      </w:r>
      <w:proofErr w:type="spellStart"/>
      <w:r w:rsidRPr="00100CB4">
        <w:rPr>
          <w:rFonts w:ascii="Trebuchet MS" w:hAnsi="Trebuchet MS"/>
          <w:color w:val="333333"/>
        </w:rPr>
        <w:t>colour</w:t>
      </w:r>
      <w:proofErr w:type="spellEnd"/>
      <w:r w:rsidRPr="00100CB4">
        <w:rPr>
          <w:rFonts w:ascii="Trebuchet MS" w:hAnsi="Trebuchet MS"/>
          <w:color w:val="333333"/>
        </w:rPr>
        <w:t xml:space="preserve"> spread on the windowsill </w:t>
      </w:r>
      <w:proofErr w:type="spellStart"/>
      <w:r w:rsidRPr="00100CB4">
        <w:rPr>
          <w:rFonts w:ascii="Trebuchet MS" w:hAnsi="Trebuchet MS"/>
          <w:color w:val="333333"/>
        </w:rPr>
        <w:t>discolouring</w:t>
      </w:r>
      <w:proofErr w:type="spellEnd"/>
      <w:r w:rsidRPr="00100CB4">
        <w:rPr>
          <w:rFonts w:ascii="Trebuchet MS" w:hAnsi="Trebuchet MS"/>
          <w:color w:val="333333"/>
        </w:rPr>
        <w:t xml:space="preserve"> it. </w:t>
      </w:r>
      <w:proofErr w:type="spellStart"/>
      <w:r w:rsidRPr="00100CB4">
        <w:rPr>
          <w:rFonts w:ascii="Trebuchet MS" w:hAnsi="Trebuchet MS"/>
          <w:color w:val="333333"/>
        </w:rPr>
        <w:t>Nnam</w:t>
      </w:r>
      <w:proofErr w:type="spellEnd"/>
      <w:r w:rsidRPr="00100CB4">
        <w:rPr>
          <w:rFonts w:ascii="Trebuchet MS" w:hAnsi="Trebuchet MS"/>
          <w:color w:val="333333"/>
        </w:rPr>
        <w:t xml:space="preserve"> sprays </w:t>
      </w:r>
      <w:r w:rsidRPr="00100CB4">
        <w:rPr>
          <w:rFonts w:ascii="Trebuchet MS" w:hAnsi="Trebuchet MS"/>
          <w:i/>
          <w:iCs/>
          <w:color w:val="333333"/>
        </w:rPr>
        <w:t>Muscle</w:t>
      </w:r>
      <w:r w:rsidRPr="00100CB4">
        <w:rPr>
          <w:rFonts w:ascii="Trebuchet MS" w:hAnsi="Trebuchet MS"/>
          <w:color w:val="333333"/>
        </w:rPr>
        <w:t> cleaner on the stains but the ink will not budge. She goes for the bleach.</w:t>
      </w:r>
    </w:p>
    <w:p w14:paraId="58597DF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clears out the old handbags and shoes from the wardrobe’s floor. She had sent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clothes to a charity shop soon after the burial, but she finds a belt and a pair of his underwear behind the bags. Perhaps they are the reason his scent has persisted. After cleaning, she drops a scented tablet on the wardrobe floor.</w:t>
      </w:r>
    </w:p>
    <w:p w14:paraId="7C42905F"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Ugandans rallied around her during that first week of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death. The men took over the mortuary issues, the women took care of the home, while </w:t>
      </w:r>
      <w:proofErr w:type="spellStart"/>
      <w:r w:rsidRPr="00100CB4">
        <w:rPr>
          <w:rFonts w:ascii="Trebuchet MS" w:hAnsi="Trebuchet MS"/>
          <w:color w:val="333333"/>
        </w:rPr>
        <w:t>Nnam</w:t>
      </w:r>
      <w:proofErr w:type="spellEnd"/>
      <w:r w:rsidRPr="00100CB4">
        <w:rPr>
          <w:rFonts w:ascii="Trebuchet MS" w:hAnsi="Trebuchet MS"/>
          <w:color w:val="333333"/>
        </w:rPr>
        <w:t xml:space="preserve"> floated between weeping and sleeping. They arranged the funeral service in Manchester and masterminded the fundraising drive saying,</w:t>
      </w:r>
    </w:p>
    <w:p w14:paraId="20A9815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‘We are not burying one of us in snow.’</w:t>
      </w:r>
    </w:p>
    <w:p w14:paraId="21D32DE3"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Throughout that week, women who worked shifts slept at </w:t>
      </w:r>
      <w:proofErr w:type="spellStart"/>
      <w:r w:rsidRPr="00100CB4">
        <w:rPr>
          <w:rFonts w:ascii="Trebuchet MS" w:hAnsi="Trebuchet MS"/>
          <w:color w:val="333333"/>
        </w:rPr>
        <w:t>Nnam’s</w:t>
      </w:r>
      <w:proofErr w:type="spellEnd"/>
      <w:r w:rsidRPr="00100CB4">
        <w:rPr>
          <w:rFonts w:ascii="Trebuchet MS" w:hAnsi="Trebuchet MS"/>
          <w:color w:val="333333"/>
        </w:rPr>
        <w:t xml:space="preserve"> house looking after the children then going to work. People brought food and money in the evening and prayed and sang. Two of her friends took leave and bought tickets to fly back to Uganda with her.</w:t>
      </w:r>
    </w:p>
    <w:p w14:paraId="3D94240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It was when she was buying the tickets that she wondered where the funeral would be held in Uganda as their house had tenants. She rang and asked her father. He said that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family was not forthcoming about the arrangements.</w:t>
      </w:r>
    </w:p>
    <w:p w14:paraId="7737BE3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‘Not forthcoming?’</w:t>
      </w:r>
    </w:p>
    <w:p w14:paraId="308A4138"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‘Evasive.’</w:t>
      </w:r>
    </w:p>
    <w:p w14:paraId="42F4BC03"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‘But why?’</w:t>
      </w:r>
    </w:p>
    <w:p w14:paraId="41DDA18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‘They are peasants, </w:t>
      </w:r>
      <w:proofErr w:type="spellStart"/>
      <w:r w:rsidRPr="00100CB4">
        <w:rPr>
          <w:rFonts w:ascii="Trebuchet MS" w:hAnsi="Trebuchet MS"/>
          <w:color w:val="333333"/>
        </w:rPr>
        <w:t>Nnameya</w:t>
      </w:r>
      <w:proofErr w:type="spellEnd"/>
      <w:r w:rsidRPr="00100CB4">
        <w:rPr>
          <w:rFonts w:ascii="Trebuchet MS" w:hAnsi="Trebuchet MS"/>
          <w:color w:val="333333"/>
        </w:rPr>
        <w:t>; you knew that when you married him.’</w:t>
      </w:r>
    </w:p>
    <w:p w14:paraId="6E8B4542"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kept quiet. Her father was like that. He never liked </w:t>
      </w:r>
      <w:proofErr w:type="spellStart"/>
      <w:r w:rsidRPr="00100CB4">
        <w:rPr>
          <w:rFonts w:ascii="Trebuchet MS" w:hAnsi="Trebuchet MS"/>
          <w:color w:val="333333"/>
        </w:rPr>
        <w:t>Kayita</w:t>
      </w:r>
      <w:proofErr w:type="spellEnd"/>
      <w:r w:rsidRPr="00100CB4">
        <w:rPr>
          <w:rFonts w:ascii="Trebuchet MS" w:hAnsi="Trebuchet MS"/>
          <w:color w:val="333333"/>
        </w:rPr>
        <w:t xml:space="preserve">. </w:t>
      </w:r>
      <w:proofErr w:type="spellStart"/>
      <w:r w:rsidRPr="00100CB4">
        <w:rPr>
          <w:rFonts w:ascii="Trebuchet MS" w:hAnsi="Trebuchet MS"/>
          <w:color w:val="333333"/>
        </w:rPr>
        <w:t>Kayita</w:t>
      </w:r>
      <w:proofErr w:type="spellEnd"/>
      <w:r w:rsidRPr="00100CB4">
        <w:rPr>
          <w:rFonts w:ascii="Trebuchet MS" w:hAnsi="Trebuchet MS"/>
          <w:color w:val="333333"/>
        </w:rPr>
        <w:t xml:space="preserve"> had neither the degrees nor the right background.</w:t>
      </w:r>
    </w:p>
    <w:p w14:paraId="6FECE72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‘Bring </w:t>
      </w:r>
      <w:proofErr w:type="spellStart"/>
      <w:r w:rsidRPr="00100CB4">
        <w:rPr>
          <w:rFonts w:ascii="Trebuchet MS" w:hAnsi="Trebuchet MS"/>
          <w:color w:val="333333"/>
        </w:rPr>
        <w:t>Kayita</w:t>
      </w:r>
      <w:proofErr w:type="spellEnd"/>
      <w:r w:rsidRPr="00100CB4">
        <w:rPr>
          <w:rFonts w:ascii="Trebuchet MS" w:hAnsi="Trebuchet MS"/>
          <w:color w:val="333333"/>
        </w:rPr>
        <w:t xml:space="preserve"> home; we’ll see when you get here,’ he said finally.</w:t>
      </w:r>
    </w:p>
    <w:p w14:paraId="6E6D2F90"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As soon as she saw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family at Entebbe Airport, </w:t>
      </w:r>
      <w:proofErr w:type="spellStart"/>
      <w:r w:rsidRPr="00100CB4">
        <w:rPr>
          <w:rFonts w:ascii="Trebuchet MS" w:hAnsi="Trebuchet MS"/>
          <w:color w:val="333333"/>
        </w:rPr>
        <w:t>Nnam</w:t>
      </w:r>
      <w:proofErr w:type="spellEnd"/>
      <w:r w:rsidRPr="00100CB4">
        <w:rPr>
          <w:rFonts w:ascii="Trebuchet MS" w:hAnsi="Trebuchet MS"/>
          <w:color w:val="333333"/>
        </w:rPr>
        <w:t xml:space="preserve"> knew that something was wrong. They were not the brothers she had met </w:t>
      </w:r>
      <w:proofErr w:type="gramStart"/>
      <w:r w:rsidRPr="00100CB4">
        <w:rPr>
          <w:rFonts w:ascii="Trebuchet MS" w:hAnsi="Trebuchet MS"/>
          <w:color w:val="333333"/>
        </w:rPr>
        <w:t>before</w:t>
      </w:r>
      <w:proofErr w:type="gramEnd"/>
      <w:r w:rsidRPr="00100CB4">
        <w:rPr>
          <w:rFonts w:ascii="Trebuchet MS" w:hAnsi="Trebuchet MS"/>
          <w:color w:val="333333"/>
        </w:rPr>
        <w:t xml:space="preserve"> and they were unfriendly. When she asked her family where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real family was they said, ‘That’s the </w:t>
      </w:r>
      <w:r w:rsidRPr="00100CB4">
        <w:rPr>
          <w:rFonts w:ascii="Trebuchet MS" w:hAnsi="Trebuchet MS"/>
          <w:i/>
          <w:iCs/>
          <w:color w:val="333333"/>
        </w:rPr>
        <w:t>real</w:t>
      </w:r>
      <w:r w:rsidRPr="00100CB4">
        <w:rPr>
          <w:rFonts w:ascii="Trebuchet MS" w:hAnsi="Trebuchet MS"/>
          <w:color w:val="333333"/>
        </w:rPr>
        <w:t> family.’</w:t>
      </w:r>
    </w:p>
    <w:p w14:paraId="6DC6AA82"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scratched her chin for a long time. There were echoes in her ears.</w:t>
      </w:r>
    </w:p>
    <w:p w14:paraId="79883F86"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When the coffin was released from customs,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family took it, loaded it on a van they had brought and drove off.</w:t>
      </w:r>
    </w:p>
    <w:p w14:paraId="7AF9F315"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was mouth-open shocked.</w:t>
      </w:r>
    </w:p>
    <w:p w14:paraId="61EF7320"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‘Do they think I killed him? I have the post-mortem documents.’</w:t>
      </w:r>
    </w:p>
    <w:p w14:paraId="3A206E43"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‘Post-mortem, who cares?’</w:t>
      </w:r>
    </w:p>
    <w:p w14:paraId="0932DFC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‘Perhaps he was ashamed of his family,’ </w:t>
      </w:r>
      <w:proofErr w:type="spellStart"/>
      <w:r w:rsidRPr="00100CB4">
        <w:rPr>
          <w:rFonts w:ascii="Trebuchet MS" w:hAnsi="Trebuchet MS"/>
          <w:color w:val="333333"/>
        </w:rPr>
        <w:t>Nnam</w:t>
      </w:r>
      <w:proofErr w:type="spellEnd"/>
      <w:r w:rsidRPr="00100CB4">
        <w:rPr>
          <w:rFonts w:ascii="Trebuchet MS" w:hAnsi="Trebuchet MS"/>
          <w:color w:val="333333"/>
        </w:rPr>
        <w:t xml:space="preserve"> was beginning to blame her father’s snobbery. ‘Perhaps they think we’re snobs.’</w:t>
      </w:r>
    </w:p>
    <w:p w14:paraId="7FC07EA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got into one of her family’s cars to drive after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brothers.</w:t>
      </w:r>
    </w:p>
    <w:p w14:paraId="16C8D6CB"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‘No, not snobbery,’ </w:t>
      </w:r>
      <w:proofErr w:type="spellStart"/>
      <w:r w:rsidRPr="00100CB4">
        <w:rPr>
          <w:rFonts w:ascii="Trebuchet MS" w:hAnsi="Trebuchet MS"/>
          <w:color w:val="333333"/>
        </w:rPr>
        <w:t>Meya</w:t>
      </w:r>
      <w:proofErr w:type="spellEnd"/>
      <w:r w:rsidRPr="00100CB4">
        <w:rPr>
          <w:rFonts w:ascii="Trebuchet MS" w:hAnsi="Trebuchet MS"/>
          <w:color w:val="333333"/>
        </w:rPr>
        <w:t xml:space="preserve">, </w:t>
      </w:r>
      <w:proofErr w:type="spellStart"/>
      <w:r w:rsidRPr="00100CB4">
        <w:rPr>
          <w:rFonts w:ascii="Trebuchet MS" w:hAnsi="Trebuchet MS"/>
          <w:color w:val="333333"/>
        </w:rPr>
        <w:t>Nnam’s</w:t>
      </w:r>
      <w:proofErr w:type="spellEnd"/>
      <w:r w:rsidRPr="00100CB4">
        <w:rPr>
          <w:rFonts w:ascii="Trebuchet MS" w:hAnsi="Trebuchet MS"/>
          <w:color w:val="333333"/>
        </w:rPr>
        <w:t xml:space="preserve"> oldest brother said quietly. Then he turned to </w:t>
      </w:r>
      <w:proofErr w:type="spellStart"/>
      <w:r w:rsidRPr="00100CB4">
        <w:rPr>
          <w:rFonts w:ascii="Trebuchet MS" w:hAnsi="Trebuchet MS"/>
          <w:color w:val="333333"/>
        </w:rPr>
        <w:t>Nnam</w:t>
      </w:r>
      <w:proofErr w:type="spellEnd"/>
      <w:r w:rsidRPr="00100CB4">
        <w:rPr>
          <w:rFonts w:ascii="Trebuchet MS" w:hAnsi="Trebuchet MS"/>
          <w:color w:val="333333"/>
        </w:rPr>
        <w:t xml:space="preserve"> who sat in the back seat and said, ‘I think you need to be strong </w:t>
      </w:r>
      <w:proofErr w:type="spellStart"/>
      <w:r w:rsidRPr="00100CB4">
        <w:rPr>
          <w:rFonts w:ascii="Trebuchet MS" w:hAnsi="Trebuchet MS"/>
          <w:color w:val="333333"/>
        </w:rPr>
        <w:t>Nnameya</w:t>
      </w:r>
      <w:proofErr w:type="spellEnd"/>
      <w:r w:rsidRPr="00100CB4">
        <w:rPr>
          <w:rFonts w:ascii="Trebuchet MS" w:hAnsi="Trebuchet MS"/>
          <w:color w:val="333333"/>
        </w:rPr>
        <w:t>.’</w:t>
      </w:r>
    </w:p>
    <w:p w14:paraId="31E4EDB5"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Instead of asking </w:t>
      </w:r>
      <w:r w:rsidRPr="00100CB4">
        <w:rPr>
          <w:rFonts w:ascii="Trebuchet MS" w:hAnsi="Trebuchet MS"/>
          <w:i/>
          <w:iCs/>
          <w:color w:val="333333"/>
        </w:rPr>
        <w:t xml:space="preserve">what </w:t>
      </w:r>
      <w:proofErr w:type="gramStart"/>
      <w:r w:rsidRPr="00100CB4">
        <w:rPr>
          <w:rFonts w:ascii="Trebuchet MS" w:hAnsi="Trebuchet MS"/>
          <w:i/>
          <w:iCs/>
          <w:color w:val="333333"/>
        </w:rPr>
        <w:t>do you mean</w:t>
      </w:r>
      <w:proofErr w:type="gramEnd"/>
      <w:r w:rsidRPr="00100CB4">
        <w:rPr>
          <w:rFonts w:ascii="Trebuchet MS" w:hAnsi="Trebuchet MS"/>
          <w:color w:val="333333"/>
        </w:rPr>
        <w:t xml:space="preserve">, </w:t>
      </w:r>
      <w:proofErr w:type="spellStart"/>
      <w:r w:rsidRPr="00100CB4">
        <w:rPr>
          <w:rFonts w:ascii="Trebuchet MS" w:hAnsi="Trebuchet MS"/>
          <w:color w:val="333333"/>
        </w:rPr>
        <w:t>Nnam</w:t>
      </w:r>
      <w:proofErr w:type="spellEnd"/>
      <w:r w:rsidRPr="00100CB4">
        <w:rPr>
          <w:rFonts w:ascii="Trebuchet MS" w:hAnsi="Trebuchet MS"/>
          <w:color w:val="333333"/>
        </w:rPr>
        <w:t xml:space="preserve"> twisted her mouth and clenched her teeth as if anticipating a blow.</w:t>
      </w:r>
    </w:p>
    <w:p w14:paraId="368008E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t>
      </w:r>
      <w:proofErr w:type="spellStart"/>
      <w:r w:rsidRPr="00100CB4">
        <w:rPr>
          <w:rFonts w:ascii="Trebuchet MS" w:hAnsi="Trebuchet MS"/>
          <w:color w:val="333333"/>
        </w:rPr>
        <w:t>Kayita</w:t>
      </w:r>
      <w:proofErr w:type="spellEnd"/>
      <w:r w:rsidRPr="00100CB4">
        <w:rPr>
          <w:rFonts w:ascii="Trebuchet MS" w:hAnsi="Trebuchet MS"/>
          <w:color w:val="333333"/>
        </w:rPr>
        <w:t xml:space="preserve"> is . . . was married. He has the two older children he told you about, but in the few times he returned, he has had two other children with his wife.’</w:t>
      </w:r>
    </w:p>
    <w:p w14:paraId="68E35392"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did not react. Something stringy was stuck between her lower front teeth. Her tongue, irritated, kept poking at it. Now she picked at it with her thumbnail.</w:t>
      </w:r>
    </w:p>
    <w:p w14:paraId="740A0252"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‘We only found out when he died but father said we wait to tell you until you are home with family.’</w:t>
      </w:r>
    </w:p>
    <w:p w14:paraId="3F07EE6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lastRenderedPageBreak/>
        <w:t xml:space="preserve">In the car were three of her brothers, all older than her. Her sisters were in another car behind. Her father and the boys were in another; uncles and aunts were yet in another. </w:t>
      </w:r>
      <w:proofErr w:type="spellStart"/>
      <w:r w:rsidRPr="00100CB4">
        <w:rPr>
          <w:rFonts w:ascii="Trebuchet MS" w:hAnsi="Trebuchet MS"/>
          <w:color w:val="333333"/>
        </w:rPr>
        <w:t>Nnam</w:t>
      </w:r>
      <w:proofErr w:type="spellEnd"/>
      <w:r w:rsidRPr="00100CB4">
        <w:rPr>
          <w:rFonts w:ascii="Trebuchet MS" w:hAnsi="Trebuchet MS"/>
          <w:color w:val="333333"/>
        </w:rPr>
        <w:t xml:space="preserve"> was silent.</w:t>
      </w:r>
    </w:p>
    <w:p w14:paraId="2E521E4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‘We need to stop them and ask how far we are going in case we need to fill the tank,’ another brother pointed at the van with the coffin.</w:t>
      </w:r>
    </w:p>
    <w:p w14:paraId="1F5FF4A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Still </w:t>
      </w:r>
      <w:proofErr w:type="spellStart"/>
      <w:r w:rsidRPr="00100CB4">
        <w:rPr>
          <w:rFonts w:ascii="Trebuchet MS" w:hAnsi="Trebuchet MS"/>
          <w:color w:val="333333"/>
        </w:rPr>
        <w:t>Nnam</w:t>
      </w:r>
      <w:proofErr w:type="spellEnd"/>
      <w:r w:rsidRPr="00100CB4">
        <w:rPr>
          <w:rFonts w:ascii="Trebuchet MS" w:hAnsi="Trebuchet MS"/>
          <w:color w:val="333333"/>
        </w:rPr>
        <w:t xml:space="preserve"> remained silent. She was a </w:t>
      </w:r>
      <w:proofErr w:type="spellStart"/>
      <w:r w:rsidRPr="00100CB4">
        <w:rPr>
          <w:rFonts w:ascii="Trebuchet MS" w:hAnsi="Trebuchet MS"/>
          <w:i/>
          <w:iCs/>
          <w:color w:val="333333"/>
        </w:rPr>
        <w:t>kiwuduwudu</w:t>
      </w:r>
      <w:proofErr w:type="spellEnd"/>
      <w:r w:rsidRPr="00100CB4">
        <w:rPr>
          <w:rFonts w:ascii="Trebuchet MS" w:hAnsi="Trebuchet MS"/>
          <w:color w:val="333333"/>
        </w:rPr>
        <w:t>, a dismembered torso – no feelings.</w:t>
      </w:r>
    </w:p>
    <w:p w14:paraId="3F39EF0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They came to </w:t>
      </w:r>
      <w:proofErr w:type="spellStart"/>
      <w:r w:rsidRPr="00100CB4">
        <w:rPr>
          <w:rFonts w:ascii="Trebuchet MS" w:hAnsi="Trebuchet MS"/>
          <w:color w:val="333333"/>
        </w:rPr>
        <w:t>Ndeeba</w:t>
      </w:r>
      <w:proofErr w:type="spellEnd"/>
      <w:r w:rsidRPr="00100CB4">
        <w:rPr>
          <w:rFonts w:ascii="Trebuchet MS" w:hAnsi="Trebuchet MS"/>
          <w:color w:val="333333"/>
        </w:rPr>
        <w:t xml:space="preserve"> </w:t>
      </w:r>
      <w:proofErr w:type="gramStart"/>
      <w:r w:rsidRPr="00100CB4">
        <w:rPr>
          <w:rFonts w:ascii="Trebuchet MS" w:hAnsi="Trebuchet MS"/>
          <w:color w:val="333333"/>
        </w:rPr>
        <w:t>roundabout</w:t>
      </w:r>
      <w:proofErr w:type="gramEnd"/>
      <w:r w:rsidRPr="00100CB4">
        <w:rPr>
          <w:rFonts w:ascii="Trebuchet MS" w:hAnsi="Trebuchet MS"/>
          <w:color w:val="333333"/>
        </w:rPr>
        <w:t xml:space="preserve"> and the coffin van veered into </w:t>
      </w:r>
      <w:proofErr w:type="spellStart"/>
      <w:r w:rsidRPr="00100CB4">
        <w:rPr>
          <w:rFonts w:ascii="Trebuchet MS" w:hAnsi="Trebuchet MS"/>
          <w:color w:val="333333"/>
        </w:rPr>
        <w:t>Masaka</w:t>
      </w:r>
      <w:proofErr w:type="spellEnd"/>
      <w:r w:rsidRPr="00100CB4">
        <w:rPr>
          <w:rFonts w:ascii="Trebuchet MS" w:hAnsi="Trebuchet MS"/>
          <w:color w:val="333333"/>
        </w:rPr>
        <w:t xml:space="preserve"> Road. In </w:t>
      </w:r>
      <w:proofErr w:type="spellStart"/>
      <w:r w:rsidRPr="00100CB4">
        <w:rPr>
          <w:rFonts w:ascii="Trebuchet MS" w:hAnsi="Trebuchet MS"/>
          <w:color w:val="333333"/>
        </w:rPr>
        <w:t>Ndeeba</w:t>
      </w:r>
      <w:proofErr w:type="spellEnd"/>
      <w:r w:rsidRPr="00100CB4">
        <w:rPr>
          <w:rFonts w:ascii="Trebuchet MS" w:hAnsi="Trebuchet MS"/>
          <w:color w:val="333333"/>
        </w:rPr>
        <w:t xml:space="preserve"> town, near the timber shacks, they overtook the van and flagged it down. </w:t>
      </w:r>
      <w:proofErr w:type="spellStart"/>
      <w:r w:rsidRPr="00100CB4">
        <w:rPr>
          <w:rFonts w:ascii="Trebuchet MS" w:hAnsi="Trebuchet MS"/>
          <w:color w:val="333333"/>
        </w:rPr>
        <w:t>Nnam’s</w:t>
      </w:r>
      <w:proofErr w:type="spellEnd"/>
      <w:r w:rsidRPr="00100CB4">
        <w:rPr>
          <w:rFonts w:ascii="Trebuchet MS" w:hAnsi="Trebuchet MS"/>
          <w:color w:val="333333"/>
        </w:rPr>
        <w:t xml:space="preserve"> brothers jumped out of the car and went to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family. </w:t>
      </w:r>
      <w:proofErr w:type="spellStart"/>
      <w:r w:rsidRPr="00100CB4">
        <w:rPr>
          <w:rFonts w:ascii="Trebuchet MS" w:hAnsi="Trebuchet MS"/>
          <w:color w:val="333333"/>
        </w:rPr>
        <w:t>Nnam</w:t>
      </w:r>
      <w:proofErr w:type="spellEnd"/>
      <w:r w:rsidRPr="00100CB4">
        <w:rPr>
          <w:rFonts w:ascii="Trebuchet MS" w:hAnsi="Trebuchet MS"/>
          <w:color w:val="333333"/>
        </w:rPr>
        <w:t xml:space="preserve"> still picked at the irritating something in her teeth. </w:t>
      </w:r>
      <w:proofErr w:type="spellStart"/>
      <w:r w:rsidRPr="00100CB4">
        <w:rPr>
          <w:rFonts w:ascii="Trebuchet MS" w:hAnsi="Trebuchet MS"/>
          <w:color w:val="333333"/>
        </w:rPr>
        <w:t>Ndeeba</w:t>
      </w:r>
      <w:proofErr w:type="spellEnd"/>
      <w:r w:rsidRPr="00100CB4">
        <w:rPr>
          <w:rFonts w:ascii="Trebuchet MS" w:hAnsi="Trebuchet MS"/>
          <w:color w:val="333333"/>
        </w:rPr>
        <w:t xml:space="preserve"> was </w:t>
      </w:r>
      <w:proofErr w:type="spellStart"/>
      <w:r w:rsidRPr="00100CB4">
        <w:rPr>
          <w:rFonts w:ascii="Trebuchet MS" w:hAnsi="Trebuchet MS"/>
          <w:color w:val="333333"/>
        </w:rPr>
        <w:t>recognisable</w:t>
      </w:r>
      <w:proofErr w:type="spellEnd"/>
      <w:r w:rsidRPr="00100CB4">
        <w:rPr>
          <w:rFonts w:ascii="Trebuchet MS" w:hAnsi="Trebuchet MS"/>
          <w:color w:val="333333"/>
        </w:rPr>
        <w:t xml:space="preserve"> by its </w:t>
      </w:r>
      <w:proofErr w:type="spellStart"/>
      <w:r w:rsidRPr="00100CB4">
        <w:rPr>
          <w:rFonts w:ascii="Trebuchet MS" w:hAnsi="Trebuchet MS"/>
          <w:color w:val="333333"/>
        </w:rPr>
        <w:t>mouldy</w:t>
      </w:r>
      <w:proofErr w:type="spellEnd"/>
      <w:r w:rsidRPr="00100CB4">
        <w:rPr>
          <w:rFonts w:ascii="Trebuchet MS" w:hAnsi="Trebuchet MS"/>
          <w:color w:val="333333"/>
        </w:rPr>
        <w:t xml:space="preserve"> smell of half-dry timber and sawdust.</w:t>
      </w:r>
    </w:p>
    <w:p w14:paraId="2C94C900"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Heavy planks fell on each other and rumbled. Planks being cut sounded like a lawnmower. She looked across the road at the petrol station with a carwash and smiled, </w:t>
      </w:r>
      <w:proofErr w:type="gramStart"/>
      <w:r w:rsidRPr="00100CB4">
        <w:rPr>
          <w:rFonts w:ascii="Trebuchet MS" w:hAnsi="Trebuchet MS"/>
          <w:i/>
          <w:iCs/>
          <w:color w:val="333333"/>
        </w:rPr>
        <w:t>You</w:t>
      </w:r>
      <w:proofErr w:type="gramEnd"/>
      <w:r w:rsidRPr="00100CB4">
        <w:rPr>
          <w:rFonts w:ascii="Trebuchet MS" w:hAnsi="Trebuchet MS"/>
          <w:i/>
          <w:iCs/>
          <w:color w:val="333333"/>
        </w:rPr>
        <w:t xml:space="preserve"> need to be strong </w:t>
      </w:r>
      <w:proofErr w:type="spellStart"/>
      <w:r w:rsidRPr="00100CB4">
        <w:rPr>
          <w:rFonts w:ascii="Trebuchet MS" w:hAnsi="Trebuchet MS"/>
          <w:i/>
          <w:iCs/>
          <w:color w:val="333333"/>
        </w:rPr>
        <w:t>Nnameya</w:t>
      </w:r>
      <w:proofErr w:type="spellEnd"/>
      <w:r w:rsidRPr="00100CB4">
        <w:rPr>
          <w:rFonts w:ascii="Trebuchet MS" w:hAnsi="Trebuchet MS"/>
          <w:color w:val="333333"/>
        </w:rPr>
        <w:t> as if she had an alternative.</w:t>
      </w:r>
    </w:p>
    <w:p w14:paraId="62EFC17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‘How far we are going?’ </w:t>
      </w:r>
      <w:proofErr w:type="spellStart"/>
      <w:r w:rsidRPr="00100CB4">
        <w:rPr>
          <w:rFonts w:ascii="Trebuchet MS" w:hAnsi="Trebuchet MS"/>
          <w:color w:val="333333"/>
        </w:rPr>
        <w:t>Meya</w:t>
      </w:r>
      <w:proofErr w:type="spellEnd"/>
      <w:r w:rsidRPr="00100CB4">
        <w:rPr>
          <w:rFonts w:ascii="Trebuchet MS" w:hAnsi="Trebuchet MS"/>
          <w:color w:val="333333"/>
        </w:rPr>
        <w:t xml:space="preserve"> asked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brothers. ‘We might need to fill the tank.’</w:t>
      </w:r>
    </w:p>
    <w:p w14:paraId="22DDE27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‘Only to </w:t>
      </w:r>
      <w:proofErr w:type="spellStart"/>
      <w:r w:rsidRPr="00100CB4">
        <w:rPr>
          <w:rFonts w:ascii="Trebuchet MS" w:hAnsi="Trebuchet MS"/>
          <w:color w:val="333333"/>
        </w:rPr>
        <w:t>Nsangi</w:t>
      </w:r>
      <w:proofErr w:type="spellEnd"/>
      <w:r w:rsidRPr="00100CB4">
        <w:rPr>
          <w:rFonts w:ascii="Trebuchet MS" w:hAnsi="Trebuchet MS"/>
          <w:color w:val="333333"/>
        </w:rPr>
        <w:t>,’ one of them replied.</w:t>
      </w:r>
    </w:p>
    <w:p w14:paraId="3546198B"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‘Don’t try to lose us: we shall call the police.’</w:t>
      </w:r>
    </w:p>
    <w:p w14:paraId="5D4EBE50"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 van drove off rudely. When the three brothers returned to their </w:t>
      </w:r>
      <w:proofErr w:type="gramStart"/>
      <w:r w:rsidRPr="00100CB4">
        <w:rPr>
          <w:rFonts w:ascii="Trebuchet MS" w:hAnsi="Trebuchet MS"/>
          <w:color w:val="333333"/>
        </w:rPr>
        <w:t>car</w:t>
      </w:r>
      <w:proofErr w:type="gramEnd"/>
      <w:r w:rsidRPr="00100CB4">
        <w:rPr>
          <w:rFonts w:ascii="Trebuchet MS" w:hAnsi="Trebuchet MS"/>
          <w:color w:val="333333"/>
        </w:rPr>
        <w:t xml:space="preserve"> they informed </w:t>
      </w:r>
      <w:proofErr w:type="spellStart"/>
      <w:r w:rsidRPr="00100CB4">
        <w:rPr>
          <w:rFonts w:ascii="Trebuchet MS" w:hAnsi="Trebuchet MS"/>
          <w:color w:val="333333"/>
        </w:rPr>
        <w:t>Nnam</w:t>
      </w:r>
      <w:proofErr w:type="spellEnd"/>
      <w:r w:rsidRPr="00100CB4">
        <w:rPr>
          <w:rFonts w:ascii="Trebuchet MS" w:hAnsi="Trebuchet MS"/>
          <w:color w:val="333333"/>
        </w:rPr>
        <w:t>.</w:t>
      </w:r>
    </w:p>
    <w:p w14:paraId="30E7F495"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‘They are taking him to </w:t>
      </w:r>
      <w:proofErr w:type="spellStart"/>
      <w:r w:rsidRPr="00100CB4">
        <w:rPr>
          <w:rFonts w:ascii="Trebuchet MS" w:hAnsi="Trebuchet MS"/>
          <w:color w:val="333333"/>
        </w:rPr>
        <w:t>Nsangi</w:t>
      </w:r>
      <w:proofErr w:type="spellEnd"/>
      <w:r w:rsidRPr="00100CB4">
        <w:rPr>
          <w:rFonts w:ascii="Trebuchet MS" w:hAnsi="Trebuchet MS"/>
          <w:color w:val="333333"/>
        </w:rPr>
        <w:t xml:space="preserve">, </w:t>
      </w:r>
      <w:proofErr w:type="spellStart"/>
      <w:proofErr w:type="gramStart"/>
      <w:r w:rsidRPr="00100CB4">
        <w:rPr>
          <w:rFonts w:ascii="Trebuchet MS" w:hAnsi="Trebuchet MS"/>
          <w:color w:val="333333"/>
        </w:rPr>
        <w:t>Nnam;I</w:t>
      </w:r>
      <w:proofErr w:type="spellEnd"/>
      <w:proofErr w:type="gramEnd"/>
      <w:r w:rsidRPr="00100CB4">
        <w:rPr>
          <w:rFonts w:ascii="Trebuchet MS" w:hAnsi="Trebuchet MS"/>
          <w:color w:val="333333"/>
        </w:rPr>
        <w:t xml:space="preserve"> thought your house in </w:t>
      </w:r>
      <w:proofErr w:type="spellStart"/>
      <w:r w:rsidRPr="00100CB4">
        <w:rPr>
          <w:rFonts w:ascii="Trebuchet MS" w:hAnsi="Trebuchet MS"/>
          <w:color w:val="333333"/>
        </w:rPr>
        <w:t>Nsangi</w:t>
      </w:r>
      <w:proofErr w:type="spellEnd"/>
      <w:r w:rsidRPr="00100CB4">
        <w:rPr>
          <w:rFonts w:ascii="Trebuchet MS" w:hAnsi="Trebuchet MS"/>
          <w:color w:val="333333"/>
        </w:rPr>
        <w:t xml:space="preserve"> is rented out?’</w:t>
      </w:r>
    </w:p>
    <w:p w14:paraId="4D9EB2B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Like a dog pricking up its ears, </w:t>
      </w:r>
      <w:proofErr w:type="spellStart"/>
      <w:r w:rsidRPr="00100CB4">
        <w:rPr>
          <w:rFonts w:ascii="Trebuchet MS" w:hAnsi="Trebuchet MS"/>
          <w:color w:val="333333"/>
        </w:rPr>
        <w:t>Nnam</w:t>
      </w:r>
      <w:proofErr w:type="spellEnd"/>
      <w:r w:rsidRPr="00100CB4">
        <w:rPr>
          <w:rFonts w:ascii="Trebuchet MS" w:hAnsi="Trebuchet MS"/>
          <w:color w:val="333333"/>
        </w:rPr>
        <w:t xml:space="preserve"> sat up. Her eyes moved from one brother to another to another, as if the answer was written on their faces.</w:t>
      </w:r>
    </w:p>
    <w:p w14:paraId="5C3B3EB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‘Get me father on the phone,’ she said.</w:t>
      </w:r>
    </w:p>
    <w:p w14:paraId="67E1042F"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Meya</w:t>
      </w:r>
      <w:proofErr w:type="spellEnd"/>
      <w:r w:rsidRPr="00100CB4">
        <w:rPr>
          <w:rFonts w:ascii="Trebuchet MS" w:hAnsi="Trebuchet MS"/>
          <w:color w:val="333333"/>
        </w:rPr>
        <w:t xml:space="preserve"> set the phone on speaker. When their father’s voice came </w:t>
      </w:r>
      <w:proofErr w:type="spellStart"/>
      <w:r w:rsidRPr="00100CB4">
        <w:rPr>
          <w:rFonts w:ascii="Trebuchet MS" w:hAnsi="Trebuchet MS"/>
          <w:color w:val="333333"/>
        </w:rPr>
        <w:t>Nnam</w:t>
      </w:r>
      <w:proofErr w:type="spellEnd"/>
      <w:r w:rsidRPr="00100CB4">
        <w:rPr>
          <w:rFonts w:ascii="Trebuchet MS" w:hAnsi="Trebuchet MS"/>
          <w:color w:val="333333"/>
        </w:rPr>
        <w:t xml:space="preserve"> asked,</w:t>
      </w:r>
    </w:p>
    <w:p w14:paraId="3E6A70E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‘Father, do you have the title deeds for the house in </w:t>
      </w:r>
      <w:proofErr w:type="spellStart"/>
      <w:r w:rsidRPr="00100CB4">
        <w:rPr>
          <w:rFonts w:ascii="Trebuchet MS" w:hAnsi="Trebuchet MS"/>
          <w:color w:val="333333"/>
        </w:rPr>
        <w:t>Nsangi</w:t>
      </w:r>
      <w:proofErr w:type="spellEnd"/>
      <w:r w:rsidRPr="00100CB4">
        <w:rPr>
          <w:rFonts w:ascii="Trebuchet MS" w:hAnsi="Trebuchet MS"/>
          <w:color w:val="333333"/>
        </w:rPr>
        <w:t>?’</w:t>
      </w:r>
    </w:p>
    <w:p w14:paraId="1479B14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‘They are in the safe deposit.’</w:t>
      </w:r>
    </w:p>
    <w:p w14:paraId="1B937B9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‘Are they in his name?’</w:t>
      </w:r>
    </w:p>
    <w:p w14:paraId="03FA090F"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‘Am I stupid?’</w:t>
      </w:r>
    </w:p>
    <w:p w14:paraId="2A3A41D1"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closed her eyes. ‘Thanks father thanks father thanks thank you.’</w:t>
      </w:r>
    </w:p>
    <w:p w14:paraId="17FBBFB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He did not reply.</w:t>
      </w:r>
    </w:p>
    <w:p w14:paraId="2FF60886"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‘When was rent last paid?’</w:t>
      </w:r>
    </w:p>
    <w:p w14:paraId="0CB1D5FF"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‘Three weeks ago. Where are you?’</w:t>
      </w:r>
    </w:p>
    <w:p w14:paraId="1D6B5EE5"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‘Don’t touch it, father,’ she said. ‘We’re in </w:t>
      </w:r>
      <w:proofErr w:type="spellStart"/>
      <w:r w:rsidRPr="00100CB4">
        <w:rPr>
          <w:rFonts w:ascii="Trebuchet MS" w:hAnsi="Trebuchet MS"/>
          <w:color w:val="333333"/>
        </w:rPr>
        <w:t>Ndeeba</w:t>
      </w:r>
      <w:proofErr w:type="spellEnd"/>
      <w:r w:rsidRPr="00100CB4">
        <w:rPr>
          <w:rFonts w:ascii="Trebuchet MS" w:hAnsi="Trebuchet MS"/>
          <w:color w:val="333333"/>
        </w:rPr>
        <w:t xml:space="preserve">. We’re not spending any more money on this funeral. His family will bury him: I don’t care whether they stuff him into a hole. They are taking him to </w:t>
      </w:r>
      <w:proofErr w:type="spellStart"/>
      <w:r w:rsidRPr="00100CB4">
        <w:rPr>
          <w:rFonts w:ascii="Trebuchet MS" w:hAnsi="Trebuchet MS"/>
          <w:color w:val="333333"/>
        </w:rPr>
        <w:t>Nsangi</w:t>
      </w:r>
      <w:proofErr w:type="spellEnd"/>
      <w:r w:rsidRPr="00100CB4">
        <w:rPr>
          <w:rFonts w:ascii="Trebuchet MS" w:hAnsi="Trebuchet MS"/>
          <w:color w:val="333333"/>
        </w:rPr>
        <w:t>.’</w:t>
      </w:r>
    </w:p>
    <w:p w14:paraId="3B24471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t>
      </w:r>
      <w:proofErr w:type="spellStart"/>
      <w:r w:rsidRPr="00100CB4">
        <w:rPr>
          <w:rFonts w:ascii="Trebuchet MS" w:hAnsi="Trebuchet MS"/>
          <w:color w:val="333333"/>
        </w:rPr>
        <w:t>Nsangi</w:t>
      </w:r>
      <w:proofErr w:type="spellEnd"/>
      <w:r w:rsidRPr="00100CB4">
        <w:rPr>
          <w:rFonts w:ascii="Trebuchet MS" w:hAnsi="Trebuchet MS"/>
          <w:color w:val="333333"/>
        </w:rPr>
        <w:t>? It does not make sense.’</w:t>
      </w:r>
    </w:p>
    <w:p w14:paraId="79C722C6"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‘Neither to us.’</w:t>
      </w:r>
    </w:p>
    <w:p w14:paraId="678E10B2"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When </w:t>
      </w:r>
      <w:proofErr w:type="spellStart"/>
      <w:r w:rsidRPr="00100CB4">
        <w:rPr>
          <w:rFonts w:ascii="Trebuchet MS" w:hAnsi="Trebuchet MS"/>
          <w:color w:val="333333"/>
        </w:rPr>
        <w:t>Nnam</w:t>
      </w:r>
      <w:proofErr w:type="spellEnd"/>
      <w:r w:rsidRPr="00100CB4">
        <w:rPr>
          <w:rFonts w:ascii="Trebuchet MS" w:hAnsi="Trebuchet MS"/>
          <w:color w:val="333333"/>
        </w:rPr>
        <w:t xml:space="preserve"> switched off the phone she said to her brothers, ‘The house is safe,’ as if they had not heard. ‘Now they can hold the vigil in a cave if they please.’</w:t>
      </w:r>
    </w:p>
    <w:p w14:paraId="502365C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 brothers did not respond.</w:t>
      </w:r>
    </w:p>
    <w:p w14:paraId="7904CA26"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‘When we get there,’ there was life in </w:t>
      </w:r>
      <w:proofErr w:type="spellStart"/>
      <w:r w:rsidRPr="00100CB4">
        <w:rPr>
          <w:rFonts w:ascii="Trebuchet MS" w:hAnsi="Trebuchet MS"/>
          <w:color w:val="333333"/>
        </w:rPr>
        <w:t>Nnam’s</w:t>
      </w:r>
      <w:proofErr w:type="spellEnd"/>
      <w:r w:rsidRPr="00100CB4">
        <w:rPr>
          <w:rFonts w:ascii="Trebuchet MS" w:hAnsi="Trebuchet MS"/>
          <w:color w:val="333333"/>
        </w:rPr>
        <w:t xml:space="preserve"> voice now, ‘You shall find out what is going on; I’ll be in the car. Then you shall take me back to town: I need to go to a good salon and pamper myself. Then I’ll get a good </w:t>
      </w:r>
      <w:proofErr w:type="spellStart"/>
      <w:r w:rsidRPr="00100CB4">
        <w:rPr>
          <w:rFonts w:ascii="Trebuchet MS" w:hAnsi="Trebuchet MS"/>
          <w:color w:val="333333"/>
        </w:rPr>
        <w:t>busuuti</w:t>
      </w:r>
      <w:proofErr w:type="spellEnd"/>
      <w:r w:rsidRPr="00100CB4">
        <w:rPr>
          <w:rFonts w:ascii="Trebuchet MS" w:hAnsi="Trebuchet MS"/>
          <w:color w:val="333333"/>
        </w:rPr>
        <w:t xml:space="preserve"> and dress up. I am not a widow anymore.’</w:t>
      </w:r>
    </w:p>
    <w:p w14:paraId="47CC16DB"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‘There is no need . . .’ </w:t>
      </w:r>
      <w:proofErr w:type="spellStart"/>
      <w:r w:rsidRPr="00100CB4">
        <w:rPr>
          <w:rFonts w:ascii="Trebuchet MS" w:hAnsi="Trebuchet MS"/>
          <w:color w:val="333333"/>
        </w:rPr>
        <w:t>Meya</w:t>
      </w:r>
      <w:proofErr w:type="spellEnd"/>
      <w:r w:rsidRPr="00100CB4">
        <w:rPr>
          <w:rFonts w:ascii="Trebuchet MS" w:hAnsi="Trebuchet MS"/>
          <w:color w:val="333333"/>
        </w:rPr>
        <w:t xml:space="preserve"> began.</w:t>
      </w:r>
    </w:p>
    <w:p w14:paraId="7B959D8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‘I said I am going to a salon to do my hair, my </w:t>
      </w:r>
      <w:proofErr w:type="gramStart"/>
      <w:r w:rsidRPr="00100CB4">
        <w:rPr>
          <w:rFonts w:ascii="Trebuchet MS" w:hAnsi="Trebuchet MS"/>
          <w:color w:val="333333"/>
        </w:rPr>
        <w:t>nails</w:t>
      </w:r>
      <w:proofErr w:type="gramEnd"/>
      <w:r w:rsidRPr="00100CB4">
        <w:rPr>
          <w:rFonts w:ascii="Trebuchet MS" w:hAnsi="Trebuchet MS"/>
          <w:color w:val="333333"/>
        </w:rPr>
        <w:t xml:space="preserve"> and my face. But first I’ll have a bath and a good meal. We’ll see about the vigil later.’</w:t>
      </w:r>
    </w:p>
    <w:p w14:paraId="35CA542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lastRenderedPageBreak/>
        <w:t>Then she laughed as if she was demented.</w:t>
      </w:r>
    </w:p>
    <w:p w14:paraId="2E0B813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‘I’ve just remembered,’ she coughed and hit her chest to ease it. ‘When we were young,’ she swallowed hard, ‘remember how people used to say that we Ganda women are property-minded? Apparently, when a husband dies unexpectedly, the first thing you do is to look for the titles of ownership, contracts, car logbook and keys and all such things. You wrap them tight in a cloth and wear them as a sanitary towel. When they are safe between your legs, you let off a rending cry, </w:t>
      </w:r>
      <w:proofErr w:type="spellStart"/>
      <w:r w:rsidRPr="00100CB4">
        <w:rPr>
          <w:rFonts w:ascii="Trebuchet MS" w:hAnsi="Trebuchet MS"/>
          <w:i/>
          <w:iCs/>
          <w:color w:val="333333"/>
        </w:rPr>
        <w:t>Bazze</w:t>
      </w:r>
      <w:proofErr w:type="spellEnd"/>
      <w:r w:rsidRPr="00100CB4">
        <w:rPr>
          <w:rFonts w:ascii="Trebuchet MS" w:hAnsi="Trebuchet MS"/>
          <w:i/>
          <w:iCs/>
          <w:color w:val="333333"/>
        </w:rPr>
        <w:t xml:space="preserve"> </w:t>
      </w:r>
      <w:proofErr w:type="spellStart"/>
      <w:r w:rsidRPr="00100CB4">
        <w:rPr>
          <w:rFonts w:ascii="Trebuchet MS" w:hAnsi="Trebuchet MS"/>
          <w:i/>
          <w:iCs/>
          <w:color w:val="333333"/>
        </w:rPr>
        <w:t>wange</w:t>
      </w:r>
      <w:proofErr w:type="spellEnd"/>
      <w:r w:rsidRPr="00100CB4">
        <w:rPr>
          <w:rFonts w:ascii="Trebuchet MS" w:hAnsi="Trebuchet MS"/>
          <w:i/>
          <w:iCs/>
          <w:color w:val="333333"/>
        </w:rPr>
        <w:t>!</w:t>
      </w:r>
      <w:r w:rsidRPr="00100CB4">
        <w:rPr>
          <w:rFonts w:ascii="Trebuchet MS" w:hAnsi="Trebuchet MS"/>
          <w:color w:val="333333"/>
        </w:rPr>
        <w:t>’</w:t>
      </w:r>
    </w:p>
    <w:p w14:paraId="0A69BA8F"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Her brothers laughed nervously.</w:t>
      </w:r>
    </w:p>
    <w:p w14:paraId="1526B8A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‘As soon as I </w:t>
      </w:r>
      <w:proofErr w:type="spellStart"/>
      <w:r w:rsidRPr="00100CB4">
        <w:rPr>
          <w:rFonts w:ascii="Trebuchet MS" w:hAnsi="Trebuchet MS"/>
          <w:color w:val="333333"/>
        </w:rPr>
        <w:t>realised</w:t>
      </w:r>
      <w:proofErr w:type="spellEnd"/>
      <w:r w:rsidRPr="00100CB4">
        <w:rPr>
          <w:rFonts w:ascii="Trebuchet MS" w:hAnsi="Trebuchet MS"/>
          <w:color w:val="333333"/>
        </w:rPr>
        <w:t xml:space="preserve"> that my house was threatened – </w:t>
      </w:r>
      <w:proofErr w:type="spellStart"/>
      <w:r w:rsidRPr="00100CB4">
        <w:rPr>
          <w:rFonts w:ascii="Trebuchet MS" w:hAnsi="Trebuchet MS"/>
          <w:color w:val="333333"/>
        </w:rPr>
        <w:t>pshooo</w:t>
      </w:r>
      <w:proofErr w:type="spellEnd"/>
      <w:r w:rsidRPr="00100CB4">
        <w:rPr>
          <w:rFonts w:ascii="Trebuchet MS" w:hAnsi="Trebuchet MS"/>
          <w:color w:val="333333"/>
        </w:rPr>
        <w:t>,’ she made a gesture of wind whizzing over her head. ‘Grief, pain, shock – gone.’</w:t>
      </w:r>
    </w:p>
    <w:p w14:paraId="09876538"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As the red brick double-</w:t>
      </w:r>
      <w:proofErr w:type="spellStart"/>
      <w:r w:rsidRPr="00100CB4">
        <w:rPr>
          <w:rFonts w:ascii="Trebuchet MS" w:hAnsi="Trebuchet MS"/>
          <w:color w:val="333333"/>
        </w:rPr>
        <w:t>storeyed</w:t>
      </w:r>
      <w:proofErr w:type="spellEnd"/>
      <w:r w:rsidRPr="00100CB4">
        <w:rPr>
          <w:rFonts w:ascii="Trebuchet MS" w:hAnsi="Trebuchet MS"/>
          <w:color w:val="333333"/>
        </w:rPr>
        <w:t xml:space="preserve"> house in </w:t>
      </w:r>
      <w:proofErr w:type="spellStart"/>
      <w:r w:rsidRPr="00100CB4">
        <w:rPr>
          <w:rFonts w:ascii="Trebuchet MS" w:hAnsi="Trebuchet MS"/>
          <w:color w:val="333333"/>
        </w:rPr>
        <w:t>Nsangi</w:t>
      </w:r>
      <w:proofErr w:type="spellEnd"/>
      <w:r w:rsidRPr="00100CB4">
        <w:rPr>
          <w:rFonts w:ascii="Trebuchet MS" w:hAnsi="Trebuchet MS"/>
          <w:color w:val="333333"/>
        </w:rPr>
        <w:t xml:space="preserve"> came into view, </w:t>
      </w:r>
      <w:proofErr w:type="spellStart"/>
      <w:r w:rsidRPr="00100CB4">
        <w:rPr>
          <w:rFonts w:ascii="Trebuchet MS" w:hAnsi="Trebuchet MS"/>
          <w:color w:val="333333"/>
        </w:rPr>
        <w:t>Nnam</w:t>
      </w:r>
      <w:proofErr w:type="spellEnd"/>
      <w:r w:rsidRPr="00100CB4">
        <w:rPr>
          <w:rFonts w:ascii="Trebuchet MS" w:hAnsi="Trebuchet MS"/>
          <w:color w:val="333333"/>
        </w:rPr>
        <w:t xml:space="preserve"> noted with trepidation that the hedge and compound were taken good care of. When the coffin van drove in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people, excitable, surrounded it. The women cried their part with clout.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wife’s wail stood out: a lament for a husband who had died alone in the cold. The crying was like a soundtrack to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coffin being offloaded and carried into the house. But then the noise receded. </w:t>
      </w:r>
      <w:proofErr w:type="spellStart"/>
      <w:r w:rsidRPr="00100CB4">
        <w:rPr>
          <w:rFonts w:ascii="Trebuchet MS" w:hAnsi="Trebuchet MS"/>
          <w:color w:val="333333"/>
        </w:rPr>
        <w:t>Nnam</w:t>
      </w:r>
      <w:proofErr w:type="spellEnd"/>
      <w:r w:rsidRPr="00100CB4">
        <w:rPr>
          <w:rFonts w:ascii="Trebuchet MS" w:hAnsi="Trebuchet MS"/>
          <w:color w:val="333333"/>
        </w:rPr>
        <w:t xml:space="preserve"> had just confirmed that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wife had been the tenant all along. She had met her. </w:t>
      </w:r>
      <w:proofErr w:type="spellStart"/>
      <w:r w:rsidRPr="00100CB4">
        <w:rPr>
          <w:rFonts w:ascii="Trebuchet MS" w:hAnsi="Trebuchet MS"/>
          <w:color w:val="333333"/>
        </w:rPr>
        <w:t>Kayita</w:t>
      </w:r>
      <w:proofErr w:type="spellEnd"/>
      <w:r w:rsidRPr="00100CB4">
        <w:rPr>
          <w:rFonts w:ascii="Trebuchet MS" w:hAnsi="Trebuchet MS"/>
          <w:color w:val="333333"/>
        </w:rPr>
        <w:t xml:space="preserve"> had been paying his wife’s rent with </w:t>
      </w:r>
      <w:proofErr w:type="spellStart"/>
      <w:r w:rsidRPr="00100CB4">
        <w:rPr>
          <w:rFonts w:ascii="Trebuchet MS" w:hAnsi="Trebuchet MS"/>
          <w:color w:val="333333"/>
        </w:rPr>
        <w:t>Nnam’s</w:t>
      </w:r>
      <w:proofErr w:type="spellEnd"/>
      <w:r w:rsidRPr="00100CB4">
        <w:rPr>
          <w:rFonts w:ascii="Trebuchet MS" w:hAnsi="Trebuchet MS"/>
          <w:color w:val="333333"/>
        </w:rPr>
        <w:t xml:space="preserve"> money. </w:t>
      </w:r>
      <w:proofErr w:type="spellStart"/>
      <w:r w:rsidRPr="00100CB4">
        <w:rPr>
          <w:rFonts w:ascii="Trebuchet MS" w:hAnsi="Trebuchet MS"/>
          <w:color w:val="333333"/>
        </w:rPr>
        <w:t>Nnam</w:t>
      </w:r>
      <w:proofErr w:type="spellEnd"/>
      <w:r w:rsidRPr="00100CB4">
        <w:rPr>
          <w:rFonts w:ascii="Trebuchet MS" w:hAnsi="Trebuchet MS"/>
          <w:color w:val="333333"/>
        </w:rPr>
        <w:t xml:space="preserve"> held her mouth in disbelief.</w:t>
      </w:r>
    </w:p>
    <w:p w14:paraId="2A42DAC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t>
      </w:r>
      <w:proofErr w:type="spellStart"/>
      <w:r w:rsidRPr="00100CB4">
        <w:rPr>
          <w:rFonts w:ascii="Trebuchet MS" w:hAnsi="Trebuchet MS"/>
          <w:color w:val="333333"/>
        </w:rPr>
        <w:t>Kayita</w:t>
      </w:r>
      <w:proofErr w:type="spellEnd"/>
      <w:r w:rsidRPr="00100CB4">
        <w:rPr>
          <w:rFonts w:ascii="Trebuchet MS" w:hAnsi="Trebuchet MS"/>
          <w:color w:val="333333"/>
        </w:rPr>
        <w:t xml:space="preserve"> was not a thief; he was a murderer.’ She twisted her mouth again.</w:t>
      </w:r>
    </w:p>
    <w:p w14:paraId="61D0D2E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Even then, the heart is a coward – </w:t>
      </w:r>
      <w:proofErr w:type="spellStart"/>
      <w:r w:rsidRPr="00100CB4">
        <w:rPr>
          <w:rFonts w:ascii="Trebuchet MS" w:hAnsi="Trebuchet MS"/>
          <w:color w:val="333333"/>
        </w:rPr>
        <w:t>Nnam</w:t>
      </w:r>
      <w:proofErr w:type="spellEnd"/>
      <w:r w:rsidRPr="00100CB4">
        <w:rPr>
          <w:rFonts w:ascii="Trebuchet MS" w:hAnsi="Trebuchet MS"/>
          <w:color w:val="333333"/>
        </w:rPr>
        <w:t xml:space="preserve"> was frightened. Travelling was over. The reality of her situation stared straight in her face.</w:t>
      </w:r>
    </w:p>
    <w:p w14:paraId="23388985"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Her sisters too arrived. They came and sat in the car with her. Her father, the boys, her </w:t>
      </w:r>
      <w:proofErr w:type="gramStart"/>
      <w:r w:rsidRPr="00100CB4">
        <w:rPr>
          <w:rFonts w:ascii="Trebuchet MS" w:hAnsi="Trebuchet MS"/>
          <w:color w:val="333333"/>
        </w:rPr>
        <w:t>uncles</w:t>
      </w:r>
      <w:proofErr w:type="gramEnd"/>
      <w:r w:rsidRPr="00100CB4">
        <w:rPr>
          <w:rFonts w:ascii="Trebuchet MS" w:hAnsi="Trebuchet MS"/>
          <w:color w:val="333333"/>
        </w:rPr>
        <w:t xml:space="preserve"> and aunts parked outside the compound. They were advised not to get out of their cars. The situation would not stop staring </w:t>
      </w:r>
      <w:proofErr w:type="spellStart"/>
      <w:r w:rsidRPr="00100CB4">
        <w:rPr>
          <w:rFonts w:ascii="Trebuchet MS" w:hAnsi="Trebuchet MS"/>
          <w:color w:val="333333"/>
        </w:rPr>
        <w:t>Nnam</w:t>
      </w:r>
      <w:proofErr w:type="spellEnd"/>
      <w:r w:rsidRPr="00100CB4">
        <w:rPr>
          <w:rFonts w:ascii="Trebuchet MS" w:hAnsi="Trebuchet MS"/>
          <w:color w:val="333333"/>
        </w:rPr>
        <w:t xml:space="preserve"> in the face.</w:t>
      </w:r>
    </w:p>
    <w:p w14:paraId="4B00685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did not even see an old man come over. He had bent low and was peering inside the car when she noticed him. He introduced himself as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father. He addressed </w:t>
      </w:r>
      <w:proofErr w:type="spellStart"/>
      <w:r w:rsidRPr="00100CB4">
        <w:rPr>
          <w:rFonts w:ascii="Trebuchet MS" w:hAnsi="Trebuchet MS"/>
          <w:color w:val="333333"/>
        </w:rPr>
        <w:t>Nnam</w:t>
      </w:r>
      <w:proofErr w:type="spellEnd"/>
      <w:r w:rsidRPr="00100CB4">
        <w:rPr>
          <w:rFonts w:ascii="Trebuchet MS" w:hAnsi="Trebuchet MS"/>
          <w:color w:val="333333"/>
        </w:rPr>
        <w:t>,</w:t>
      </w:r>
    </w:p>
    <w:p w14:paraId="69B0A8B3"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‘I understand you are the woman who has been living with my son in London.’</w:t>
      </w:r>
    </w:p>
    <w:p w14:paraId="3944D0F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‘Manchester,’ one of </w:t>
      </w:r>
      <w:proofErr w:type="spellStart"/>
      <w:r w:rsidRPr="00100CB4">
        <w:rPr>
          <w:rFonts w:ascii="Trebuchet MS" w:hAnsi="Trebuchet MS"/>
          <w:color w:val="333333"/>
        </w:rPr>
        <w:t>Nnam’s</w:t>
      </w:r>
      <w:proofErr w:type="spellEnd"/>
      <w:r w:rsidRPr="00100CB4">
        <w:rPr>
          <w:rFonts w:ascii="Trebuchet MS" w:hAnsi="Trebuchet MS"/>
          <w:color w:val="333333"/>
        </w:rPr>
        <w:t xml:space="preserve"> sisters corrected rudely.</w:t>
      </w:r>
    </w:p>
    <w:p w14:paraId="201169D3"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‘Manchester, London, New York, they are like flies to me: I can’t tell male from female.’ The old man turned back to </w:t>
      </w:r>
      <w:proofErr w:type="spellStart"/>
      <w:r w:rsidRPr="00100CB4">
        <w:rPr>
          <w:rFonts w:ascii="Trebuchet MS" w:hAnsi="Trebuchet MS"/>
          <w:color w:val="333333"/>
        </w:rPr>
        <w:t>Nnam</w:t>
      </w:r>
      <w:proofErr w:type="spellEnd"/>
      <w:r w:rsidRPr="00100CB4">
        <w:rPr>
          <w:rFonts w:ascii="Trebuchet MS" w:hAnsi="Trebuchet MS"/>
          <w:color w:val="333333"/>
        </w:rPr>
        <w:t xml:space="preserve">. ‘You </w:t>
      </w:r>
      <w:proofErr w:type="spellStart"/>
      <w:r w:rsidRPr="00100CB4">
        <w:rPr>
          <w:rFonts w:ascii="Trebuchet MS" w:hAnsi="Trebuchet MS"/>
          <w:color w:val="333333"/>
        </w:rPr>
        <w:t>realise</w:t>
      </w:r>
      <w:proofErr w:type="spellEnd"/>
      <w:r w:rsidRPr="00100CB4">
        <w:rPr>
          <w:rFonts w:ascii="Trebuchet MS" w:hAnsi="Trebuchet MS"/>
          <w:color w:val="333333"/>
        </w:rPr>
        <w:t xml:space="preserve"> </w:t>
      </w:r>
      <w:proofErr w:type="spellStart"/>
      <w:r w:rsidRPr="00100CB4">
        <w:rPr>
          <w:rFonts w:ascii="Trebuchet MS" w:hAnsi="Trebuchet MS"/>
          <w:color w:val="333333"/>
        </w:rPr>
        <w:t>Kayita</w:t>
      </w:r>
      <w:proofErr w:type="spellEnd"/>
      <w:r w:rsidRPr="00100CB4">
        <w:rPr>
          <w:rFonts w:ascii="Trebuchet MS" w:hAnsi="Trebuchet MS"/>
          <w:color w:val="333333"/>
        </w:rPr>
        <w:t xml:space="preserve"> had a wife.’ Before </w:t>
      </w:r>
      <w:proofErr w:type="spellStart"/>
      <w:r w:rsidRPr="00100CB4">
        <w:rPr>
          <w:rFonts w:ascii="Trebuchet MS" w:hAnsi="Trebuchet MS"/>
          <w:color w:val="333333"/>
        </w:rPr>
        <w:t>Nnam</w:t>
      </w:r>
      <w:proofErr w:type="spellEnd"/>
      <w:r w:rsidRPr="00100CB4">
        <w:rPr>
          <w:rFonts w:ascii="Trebuchet MS" w:hAnsi="Trebuchet MS"/>
          <w:color w:val="333333"/>
        </w:rPr>
        <w:t xml:space="preserve"> answered he carried on, ‘Can you allow her to have this last moment with her husband with dignity. We do not expect you to advertise your presence. The boys however, we accept. We’ll need to show them to the clan when you’re ready.’</w:t>
      </w:r>
    </w:p>
    <w:p w14:paraId="5715922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 sisters were speechless. </w:t>
      </w:r>
      <w:proofErr w:type="spellStart"/>
      <w:r w:rsidRPr="00100CB4">
        <w:rPr>
          <w:rFonts w:ascii="Trebuchet MS" w:hAnsi="Trebuchet MS"/>
          <w:color w:val="333333"/>
        </w:rPr>
        <w:t>Nnam</w:t>
      </w:r>
      <w:proofErr w:type="spellEnd"/>
      <w:r w:rsidRPr="00100CB4">
        <w:rPr>
          <w:rFonts w:ascii="Trebuchet MS" w:hAnsi="Trebuchet MS"/>
          <w:color w:val="333333"/>
        </w:rPr>
        <w:t xml:space="preserve"> watched the man walk back to her house.</w:t>
      </w:r>
    </w:p>
    <w:p w14:paraId="7195AFF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 two friends from Manchester arrived and came to the car where </w:t>
      </w:r>
      <w:proofErr w:type="spellStart"/>
      <w:r w:rsidRPr="00100CB4">
        <w:rPr>
          <w:rFonts w:ascii="Trebuchet MS" w:hAnsi="Trebuchet MS"/>
          <w:color w:val="333333"/>
        </w:rPr>
        <w:t>Nnam</w:t>
      </w:r>
      <w:proofErr w:type="spellEnd"/>
      <w:r w:rsidRPr="00100CB4">
        <w:rPr>
          <w:rFonts w:ascii="Trebuchet MS" w:hAnsi="Trebuchet MS"/>
          <w:color w:val="333333"/>
        </w:rPr>
        <w:t xml:space="preserve"> sat. At that point, </w:t>
      </w:r>
      <w:proofErr w:type="spellStart"/>
      <w:r w:rsidRPr="00100CB4">
        <w:rPr>
          <w:rFonts w:ascii="Trebuchet MS" w:hAnsi="Trebuchet MS"/>
          <w:color w:val="333333"/>
        </w:rPr>
        <w:t>Nnam</w:t>
      </w:r>
      <w:proofErr w:type="spellEnd"/>
      <w:r w:rsidRPr="00100CB4">
        <w:rPr>
          <w:rFonts w:ascii="Trebuchet MS" w:hAnsi="Trebuchet MS"/>
          <w:color w:val="333333"/>
        </w:rPr>
        <w:t xml:space="preserve"> decided to confront her humiliation. She looked </w:t>
      </w:r>
      <w:proofErr w:type="gramStart"/>
      <w:r w:rsidRPr="00100CB4">
        <w:rPr>
          <w:rFonts w:ascii="Trebuchet MS" w:hAnsi="Trebuchet MS"/>
          <w:color w:val="333333"/>
        </w:rPr>
        <w:t>in to</w:t>
      </w:r>
      <w:proofErr w:type="gramEnd"/>
      <w:r w:rsidRPr="00100CB4">
        <w:rPr>
          <w:rFonts w:ascii="Trebuchet MS" w:hAnsi="Trebuchet MS"/>
          <w:color w:val="333333"/>
        </w:rPr>
        <w:t xml:space="preserve"> the eyes of her friends and explained the details of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deception the way a doctor explains the extent of infection to a patient. There was dignity in her explaining it to them herself.</w:t>
      </w:r>
    </w:p>
    <w:p w14:paraId="168CC55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There is nothing much to clean in the </w:t>
      </w:r>
      <w:proofErr w:type="gramStart"/>
      <w:r w:rsidRPr="00100CB4">
        <w:rPr>
          <w:rFonts w:ascii="Trebuchet MS" w:hAnsi="Trebuchet MS"/>
          <w:color w:val="333333"/>
        </w:rPr>
        <w:t>kitchen</w:t>
      </w:r>
      <w:proofErr w:type="gramEnd"/>
      <w:r w:rsidRPr="00100CB4">
        <w:rPr>
          <w:rFonts w:ascii="Trebuchet MS" w:hAnsi="Trebuchet MS"/>
          <w:color w:val="333333"/>
        </w:rPr>
        <w:t xml:space="preserve"> but she pulls out all the movable appliances to clean out the accumulated grime and rubbish. Under the sink, hidden behind the shopping bags, is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mug. </w:t>
      </w:r>
      <w:proofErr w:type="spellStart"/>
      <w:r w:rsidRPr="00100CB4">
        <w:rPr>
          <w:rFonts w:ascii="Trebuchet MS" w:hAnsi="Trebuchet MS"/>
          <w:color w:val="333333"/>
        </w:rPr>
        <w:t>Nnam</w:t>
      </w:r>
      <w:proofErr w:type="spellEnd"/>
      <w:r w:rsidRPr="00100CB4">
        <w:rPr>
          <w:rFonts w:ascii="Trebuchet MS" w:hAnsi="Trebuchet MS"/>
          <w:color w:val="333333"/>
        </w:rPr>
        <w:t xml:space="preserve"> bought it on their fifth wedding anniversary – World’s Best Husband. She takes it to the front door and puts it into a bin. On top of the upper cabinets are empty tins of </w:t>
      </w:r>
      <w:r w:rsidRPr="00100CB4">
        <w:rPr>
          <w:rFonts w:ascii="Trebuchet MS" w:hAnsi="Trebuchet MS"/>
          <w:i/>
          <w:iCs/>
          <w:color w:val="333333"/>
        </w:rPr>
        <w:t>Quality Street</w:t>
      </w:r>
      <w:r w:rsidRPr="00100CB4">
        <w:rPr>
          <w:rFonts w:ascii="Trebuchet MS" w:hAnsi="Trebuchet MS"/>
          <w:color w:val="333333"/>
        </w:rPr>
        <w:t xml:space="preserve"> that </w:t>
      </w:r>
      <w:proofErr w:type="spellStart"/>
      <w:r w:rsidRPr="00100CB4">
        <w:rPr>
          <w:rFonts w:ascii="Trebuchet MS" w:hAnsi="Trebuchet MS"/>
          <w:color w:val="333333"/>
        </w:rPr>
        <w:t>Kayita</w:t>
      </w:r>
      <w:proofErr w:type="spellEnd"/>
      <w:r w:rsidRPr="00100CB4">
        <w:rPr>
          <w:rFonts w:ascii="Trebuchet MS" w:hAnsi="Trebuchet MS"/>
          <w:color w:val="333333"/>
        </w:rPr>
        <w:t xml:space="preserve"> treated himself to at Christmas. </w:t>
      </w:r>
      <w:proofErr w:type="spellStart"/>
      <w:r w:rsidRPr="00100CB4">
        <w:rPr>
          <w:rFonts w:ascii="Trebuchet MS" w:hAnsi="Trebuchet MS"/>
          <w:color w:val="333333"/>
        </w:rPr>
        <w:t>Kayita</w:t>
      </w:r>
      <w:proofErr w:type="spellEnd"/>
      <w:r w:rsidRPr="00100CB4">
        <w:rPr>
          <w:rFonts w:ascii="Trebuchet MS" w:hAnsi="Trebuchet MS"/>
          <w:color w:val="333333"/>
        </w:rPr>
        <w:t xml:space="preserve"> had a sweet tooth: he loved muffins, ice-cream, ginger </w:t>
      </w:r>
      <w:proofErr w:type="gramStart"/>
      <w:r w:rsidRPr="00100CB4">
        <w:rPr>
          <w:rFonts w:ascii="Trebuchet MS" w:hAnsi="Trebuchet MS"/>
          <w:color w:val="333333"/>
        </w:rPr>
        <w:t>nuts</w:t>
      </w:r>
      <w:proofErr w:type="gramEnd"/>
      <w:r w:rsidRPr="00100CB4">
        <w:rPr>
          <w:rFonts w:ascii="Trebuchet MS" w:hAnsi="Trebuchet MS"/>
          <w:color w:val="333333"/>
        </w:rPr>
        <w:t xml:space="preserve"> and éclairs. He hoarded the tins saying that one day they would </w:t>
      </w:r>
      <w:r w:rsidRPr="00100CB4">
        <w:rPr>
          <w:rFonts w:ascii="Trebuchet MS" w:hAnsi="Trebuchet MS"/>
          <w:color w:val="333333"/>
        </w:rPr>
        <w:lastRenderedPageBreak/>
        <w:t xml:space="preserve">need them. </w:t>
      </w:r>
      <w:proofErr w:type="spellStart"/>
      <w:r w:rsidRPr="00100CB4">
        <w:rPr>
          <w:rFonts w:ascii="Trebuchet MS" w:hAnsi="Trebuchet MS"/>
          <w:color w:val="333333"/>
        </w:rPr>
        <w:t>Nnam</w:t>
      </w:r>
      <w:proofErr w:type="spellEnd"/>
      <w:r w:rsidRPr="00100CB4">
        <w:rPr>
          <w:rFonts w:ascii="Trebuchet MS" w:hAnsi="Trebuchet MS"/>
          <w:color w:val="333333"/>
        </w:rPr>
        <w:t xml:space="preserve"> smiles as she takes the tins to the front door –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tendency to hoard things now makes sense.</w:t>
      </w:r>
    </w:p>
    <w:p w14:paraId="317A7098"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her friends and family returned to the funeral at around 11 p.m. Where she sat, she was able to observe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wife. The woman looked old enough to be her mother. That observation, rather than give her satisfaction, stung. Neither the pampering nor the expensive </w:t>
      </w:r>
      <w:proofErr w:type="spellStart"/>
      <w:r w:rsidRPr="00100CB4">
        <w:rPr>
          <w:rFonts w:ascii="Trebuchet MS" w:hAnsi="Trebuchet MS"/>
          <w:color w:val="333333"/>
        </w:rPr>
        <w:t>busuuti</w:t>
      </w:r>
      <w:proofErr w:type="spellEnd"/>
      <w:r w:rsidRPr="00100CB4">
        <w:rPr>
          <w:rFonts w:ascii="Trebuchet MS" w:hAnsi="Trebuchet MS"/>
          <w:color w:val="333333"/>
        </w:rPr>
        <w:t xml:space="preserve"> and expensive </w:t>
      </w:r>
      <w:proofErr w:type="spellStart"/>
      <w:r w:rsidRPr="00100CB4">
        <w:rPr>
          <w:rFonts w:ascii="Trebuchet MS" w:hAnsi="Trebuchet MS"/>
          <w:color w:val="333333"/>
        </w:rPr>
        <w:t>jewellery</w:t>
      </w:r>
      <w:proofErr w:type="spellEnd"/>
      <w:r w:rsidRPr="00100CB4">
        <w:rPr>
          <w:rFonts w:ascii="Trebuchet MS" w:hAnsi="Trebuchet MS"/>
          <w:color w:val="333333"/>
        </w:rPr>
        <w:t xml:space="preserve"> and British airs could keep away the pain that </w:t>
      </w:r>
      <w:proofErr w:type="spellStart"/>
      <w:r w:rsidRPr="00100CB4">
        <w:rPr>
          <w:rFonts w:ascii="Trebuchet MS" w:hAnsi="Trebuchet MS"/>
          <w:color w:val="333333"/>
        </w:rPr>
        <w:t>Kayita</w:t>
      </w:r>
      <w:proofErr w:type="spellEnd"/>
      <w:r w:rsidRPr="00100CB4">
        <w:rPr>
          <w:rFonts w:ascii="Trebuchet MS" w:hAnsi="Trebuchet MS"/>
          <w:color w:val="333333"/>
        </w:rPr>
        <w:t xml:space="preserve"> had remained loyal to such a woman. It dented her well-choreographed air of indifference. Every time she looked at his wife, it was not jealousy that wrung her heart: it was the whisper of </w:t>
      </w:r>
      <w:r w:rsidRPr="00100CB4">
        <w:rPr>
          <w:rFonts w:ascii="Trebuchet MS" w:hAnsi="Trebuchet MS"/>
          <w:i/>
          <w:iCs/>
          <w:color w:val="333333"/>
        </w:rPr>
        <w:t>you were not good enough</w:t>
      </w:r>
      <w:r w:rsidRPr="00100CB4">
        <w:rPr>
          <w:rFonts w:ascii="Trebuchet MS" w:hAnsi="Trebuchet MS"/>
          <w:color w:val="333333"/>
        </w:rPr>
        <w:t>.</w:t>
      </w:r>
    </w:p>
    <w:p w14:paraId="413E4B9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Just then, her aunt, the one who prepared her for marriage, came to whisper tradition. She leaned close and said,</w:t>
      </w:r>
    </w:p>
    <w:p w14:paraId="0DE6A79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‘When a husband dies you must wear a sanitary towel immediately. As he is wrapped for burial, it is placed on his genitals so that he does not return for . . .’</w:t>
      </w:r>
    </w:p>
    <w:p w14:paraId="64B712A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‘Fuck that shit!’</w:t>
      </w:r>
    </w:p>
    <w:p w14:paraId="5E52AA1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‘I was only </w:t>
      </w:r>
      <w:proofErr w:type="gramStart"/>
      <w:r w:rsidRPr="00100CB4">
        <w:rPr>
          <w:rFonts w:ascii="Trebuchet MS" w:hAnsi="Trebuchet MS"/>
          <w:color w:val="333333"/>
        </w:rPr>
        <w:t>. . . ’</w:t>
      </w:r>
      <w:proofErr w:type="gramEnd"/>
    </w:p>
    <w:p w14:paraId="24541B02"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‘Fuck it,’ </w:t>
      </w:r>
      <w:proofErr w:type="spellStart"/>
      <w:r w:rsidRPr="00100CB4">
        <w:rPr>
          <w:rFonts w:ascii="Trebuchet MS" w:hAnsi="Trebuchet MS"/>
          <w:color w:val="333333"/>
        </w:rPr>
        <w:t>Nnam</w:t>
      </w:r>
      <w:proofErr w:type="spellEnd"/>
      <w:r w:rsidRPr="00100CB4">
        <w:rPr>
          <w:rFonts w:ascii="Trebuchet MS" w:hAnsi="Trebuchet MS"/>
          <w:color w:val="333333"/>
        </w:rPr>
        <w:t xml:space="preserve"> did not bother in Luganda.</w:t>
      </w:r>
    </w:p>
    <w:p w14:paraId="499CEFB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 aunt melted away.</w:t>
      </w:r>
    </w:p>
    <w:p w14:paraId="24A55770"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As more of </w:t>
      </w:r>
      <w:proofErr w:type="spellStart"/>
      <w:r w:rsidRPr="00100CB4">
        <w:rPr>
          <w:rFonts w:ascii="Trebuchet MS" w:hAnsi="Trebuchet MS"/>
          <w:color w:val="333333"/>
        </w:rPr>
        <w:t>Nnam’s</w:t>
      </w:r>
      <w:proofErr w:type="spellEnd"/>
      <w:r w:rsidRPr="00100CB4">
        <w:rPr>
          <w:rFonts w:ascii="Trebuchet MS" w:hAnsi="Trebuchet MS"/>
          <w:color w:val="333333"/>
        </w:rPr>
        <w:t xml:space="preserve"> relations arrived so did a gang of middle-aged women. </w:t>
      </w:r>
      <w:proofErr w:type="spellStart"/>
      <w:r w:rsidRPr="00100CB4">
        <w:rPr>
          <w:rFonts w:ascii="Trebuchet MS" w:hAnsi="Trebuchet MS"/>
          <w:color w:val="333333"/>
        </w:rPr>
        <w:t>Nnam</w:t>
      </w:r>
      <w:proofErr w:type="spellEnd"/>
      <w:r w:rsidRPr="00100CB4">
        <w:rPr>
          <w:rFonts w:ascii="Trebuchet MS" w:hAnsi="Trebuchet MS"/>
          <w:color w:val="333333"/>
        </w:rPr>
        <w:t xml:space="preserve"> did not know who invited them. One thing was clear though; they were angry. Apparently, </w:t>
      </w:r>
      <w:proofErr w:type="spellStart"/>
      <w:r w:rsidRPr="00100CB4">
        <w:rPr>
          <w:rFonts w:ascii="Trebuchet MS" w:hAnsi="Trebuchet MS"/>
          <w:color w:val="333333"/>
        </w:rPr>
        <w:t>Nnam’s</w:t>
      </w:r>
      <w:proofErr w:type="spellEnd"/>
      <w:r w:rsidRPr="00100CB4">
        <w:rPr>
          <w:rFonts w:ascii="Trebuchet MS" w:hAnsi="Trebuchet MS"/>
          <w:color w:val="333333"/>
        </w:rPr>
        <w:t xml:space="preserve"> story was common. They had heard about her plight and had come to her aid. The women looked like former, </w:t>
      </w:r>
      <w:proofErr w:type="spellStart"/>
      <w:r w:rsidRPr="00100CB4">
        <w:rPr>
          <w:rFonts w:ascii="Trebuchet MS" w:hAnsi="Trebuchet MS"/>
          <w:i/>
          <w:iCs/>
          <w:color w:val="333333"/>
        </w:rPr>
        <w:t>nkuba</w:t>
      </w:r>
      <w:proofErr w:type="spellEnd"/>
      <w:r w:rsidRPr="00100CB4">
        <w:rPr>
          <w:rFonts w:ascii="Trebuchet MS" w:hAnsi="Trebuchet MS"/>
          <w:i/>
          <w:iCs/>
          <w:color w:val="333333"/>
        </w:rPr>
        <w:t xml:space="preserve"> </w:t>
      </w:r>
      <w:proofErr w:type="spellStart"/>
      <w:r w:rsidRPr="00100CB4">
        <w:rPr>
          <w:rFonts w:ascii="Trebuchet MS" w:hAnsi="Trebuchet MS"/>
          <w:i/>
          <w:iCs/>
          <w:color w:val="333333"/>
        </w:rPr>
        <w:t>kyeyo</w:t>
      </w:r>
      <w:proofErr w:type="spellEnd"/>
      <w:r w:rsidRPr="00100CB4">
        <w:rPr>
          <w:rFonts w:ascii="Trebuchet MS" w:hAnsi="Trebuchet MS"/>
          <w:color w:val="333333"/>
        </w:rPr>
        <w:t xml:space="preserve"> – the broom swinging economic immigrants to the West. They were dressed expensively. They mixed Luganda and English as if the languages were sisters. They wore weaves or wigs. Their makeup was defiant as if someone had dared to tell them off. Some were bleached. They unloaded crates of beer and cartons of Uganda Waragi. They brought them to the tent where </w:t>
      </w:r>
      <w:proofErr w:type="spellStart"/>
      <w:r w:rsidRPr="00100CB4">
        <w:rPr>
          <w:rFonts w:ascii="Trebuchet MS" w:hAnsi="Trebuchet MS"/>
          <w:color w:val="333333"/>
        </w:rPr>
        <w:t>Nnam</w:t>
      </w:r>
      <w:proofErr w:type="spellEnd"/>
      <w:r w:rsidRPr="00100CB4">
        <w:rPr>
          <w:rFonts w:ascii="Trebuchet MS" w:hAnsi="Trebuchet MS"/>
          <w:color w:val="333333"/>
        </w:rPr>
        <w:t xml:space="preserve"> sat with her family and started sharing out. One of them came to her and asked,</w:t>
      </w:r>
    </w:p>
    <w:p w14:paraId="7618253F"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‘You are the </w:t>
      </w:r>
      <w:proofErr w:type="spellStart"/>
      <w:r w:rsidRPr="00100CB4">
        <w:rPr>
          <w:rFonts w:ascii="Trebuchet MS" w:hAnsi="Trebuchet MS"/>
          <w:color w:val="333333"/>
        </w:rPr>
        <w:t>Nnameya</w:t>
      </w:r>
      <w:proofErr w:type="spellEnd"/>
      <w:r w:rsidRPr="00100CB4">
        <w:rPr>
          <w:rFonts w:ascii="Trebuchet MS" w:hAnsi="Trebuchet MS"/>
          <w:color w:val="333333"/>
        </w:rPr>
        <w:t xml:space="preserve"> from Manchester?’ She had a raspy voice like she loved her Waragi.</w:t>
      </w:r>
    </w:p>
    <w:p w14:paraId="1759DF9F"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nodded and the woman leaned closer.</w:t>
      </w:r>
    </w:p>
    <w:p w14:paraId="6DE4827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‘If you want to do crying widow thing, go ahead, but leave the rest to us.’</w:t>
      </w:r>
    </w:p>
    <w:p w14:paraId="726D254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‘Do I look like I am crying?’</w:t>
      </w:r>
    </w:p>
    <w:p w14:paraId="603C1B4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 woman laughed triumphantly. It was as if she had been given permission to do whatever she wanted to do. </w:t>
      </w:r>
      <w:proofErr w:type="spellStart"/>
      <w:r w:rsidRPr="00100CB4">
        <w:rPr>
          <w:rFonts w:ascii="Trebuchet MS" w:hAnsi="Trebuchet MS"/>
          <w:color w:val="333333"/>
        </w:rPr>
        <w:t>Nnam</w:t>
      </w:r>
      <w:proofErr w:type="spellEnd"/>
      <w:r w:rsidRPr="00100CB4">
        <w:rPr>
          <w:rFonts w:ascii="Trebuchet MS" w:hAnsi="Trebuchet MS"/>
          <w:color w:val="333333"/>
        </w:rPr>
        <w:t xml:space="preserve"> decided that the gang were </w:t>
      </w:r>
      <w:proofErr w:type="gramStart"/>
      <w:r w:rsidRPr="00100CB4">
        <w:rPr>
          <w:rFonts w:ascii="Trebuchet MS" w:hAnsi="Trebuchet MS"/>
          <w:color w:val="333333"/>
        </w:rPr>
        <w:t>business women</w:t>
      </w:r>
      <w:proofErr w:type="gramEnd"/>
      <w:r w:rsidRPr="00100CB4">
        <w:rPr>
          <w:rFonts w:ascii="Trebuchet MS" w:hAnsi="Trebuchet MS"/>
          <w:color w:val="333333"/>
        </w:rPr>
        <w:t>, perhaps single mothers, wealthy and bored.</w:t>
      </w:r>
    </w:p>
    <w:p w14:paraId="7CEFC18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Just then a cousin of </w:t>
      </w:r>
      <w:proofErr w:type="spellStart"/>
      <w:r w:rsidRPr="00100CB4">
        <w:rPr>
          <w:rFonts w:ascii="Trebuchet MS" w:hAnsi="Trebuchet MS"/>
          <w:color w:val="333333"/>
        </w:rPr>
        <w:t>Nnam</w:t>
      </w:r>
      <w:proofErr w:type="spellEnd"/>
      <w:r w:rsidRPr="00100CB4">
        <w:rPr>
          <w:rFonts w:ascii="Trebuchet MS" w:hAnsi="Trebuchet MS"/>
          <w:color w:val="333333"/>
        </w:rPr>
        <w:t xml:space="preserve"> arrived. It was clear she carried burning news. She sat next to </w:t>
      </w:r>
      <w:proofErr w:type="spellStart"/>
      <w:r w:rsidRPr="00100CB4">
        <w:rPr>
          <w:rFonts w:ascii="Trebuchet MS" w:hAnsi="Trebuchet MS"/>
          <w:color w:val="333333"/>
        </w:rPr>
        <w:t>Nnam</w:t>
      </w:r>
      <w:proofErr w:type="spellEnd"/>
      <w:r w:rsidRPr="00100CB4">
        <w:rPr>
          <w:rFonts w:ascii="Trebuchet MS" w:hAnsi="Trebuchet MS"/>
          <w:color w:val="333333"/>
        </w:rPr>
        <w:t xml:space="preserve"> and whispered,</w:t>
      </w:r>
    </w:p>
    <w:p w14:paraId="14DFEAC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‘Yours are the only sons.’</w:t>
      </w:r>
    </w:p>
    <w:p w14:paraId="6D3E97A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rubbed her hands as though </w:t>
      </w:r>
      <w:proofErr w:type="spellStart"/>
      <w:r w:rsidRPr="00100CB4">
        <w:rPr>
          <w:rFonts w:ascii="Trebuchet MS" w:hAnsi="Trebuchet MS"/>
          <w:color w:val="333333"/>
        </w:rPr>
        <w:t>Nnam</w:t>
      </w:r>
      <w:proofErr w:type="spellEnd"/>
      <w:r w:rsidRPr="00100CB4">
        <w:rPr>
          <w:rFonts w:ascii="Trebuchet MS" w:hAnsi="Trebuchet MS"/>
          <w:color w:val="333333"/>
        </w:rPr>
        <w:t xml:space="preserve"> had just won the lottery. She turned her head and pointed with her mouth towards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widow. ‘Hers are daughters only.’</w:t>
      </w:r>
    </w:p>
    <w:p w14:paraId="154CC6D3"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smiled. She turned and whispered to her family, ‘Lumumba is the heir. Our friend has no sons,’ and a current of joy rippled through the tent as her family passed on the news.</w:t>
      </w:r>
    </w:p>
    <w:p w14:paraId="3D744885"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At first the gang of women mourned quietly, drinking their </w:t>
      </w:r>
      <w:proofErr w:type="gramStart"/>
      <w:r w:rsidRPr="00100CB4">
        <w:rPr>
          <w:rFonts w:ascii="Trebuchet MS" w:hAnsi="Trebuchet MS"/>
          <w:color w:val="333333"/>
        </w:rPr>
        <w:t>beer</w:t>
      </w:r>
      <w:proofErr w:type="gramEnd"/>
      <w:r w:rsidRPr="00100CB4">
        <w:rPr>
          <w:rFonts w:ascii="Trebuchet MS" w:hAnsi="Trebuchet MS"/>
          <w:color w:val="333333"/>
        </w:rPr>
        <w:t xml:space="preserve"> and enquiring about Britain as if they had come to the vigil out of goodness towards </w:t>
      </w:r>
      <w:proofErr w:type="spellStart"/>
      <w:r w:rsidRPr="00100CB4">
        <w:rPr>
          <w:rFonts w:ascii="Trebuchet MS" w:hAnsi="Trebuchet MS"/>
          <w:color w:val="333333"/>
        </w:rPr>
        <w:t>Kayita</w:t>
      </w:r>
      <w:proofErr w:type="spellEnd"/>
      <w:r w:rsidRPr="00100CB4">
        <w:rPr>
          <w:rFonts w:ascii="Trebuchet MS" w:hAnsi="Trebuchet MS"/>
          <w:color w:val="333333"/>
        </w:rPr>
        <w:t>. At around two o’clock when the choir got tired, one of the women, stood up.</w:t>
      </w:r>
    </w:p>
    <w:p w14:paraId="310EF52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‘Fellow mourners,’ she started in a gentle voice as if she was bringing the good tidings of resurrection.</w:t>
      </w:r>
    </w:p>
    <w:p w14:paraId="25E0978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lastRenderedPageBreak/>
        <w:t>A reverent hush fell over the mourners.</w:t>
      </w:r>
    </w:p>
    <w:p w14:paraId="34225AF5"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‘Let’s tell this story properly,’ she paused. ‘There is another woman in this story.’</w:t>
      </w:r>
    </w:p>
    <w:p w14:paraId="250829F8"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Stunned silence.</w:t>
      </w:r>
    </w:p>
    <w:p w14:paraId="453ED51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‘There are also two innocent children in the story.’</w:t>
      </w:r>
    </w:p>
    <w:p w14:paraId="16812CC5"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w:t>
      </w:r>
      <w:proofErr w:type="spellStart"/>
      <w:r w:rsidRPr="00100CB4">
        <w:rPr>
          <w:rFonts w:ascii="Trebuchet MS" w:hAnsi="Trebuchet MS"/>
          <w:i/>
          <w:iCs/>
          <w:color w:val="333333"/>
        </w:rPr>
        <w:t>Amiina</w:t>
      </w:r>
      <w:proofErr w:type="spellEnd"/>
      <w:r w:rsidRPr="00100CB4">
        <w:rPr>
          <w:rFonts w:ascii="Trebuchet MS" w:hAnsi="Trebuchet MS"/>
          <w:i/>
          <w:iCs/>
          <w:color w:val="333333"/>
        </w:rPr>
        <w:t xml:space="preserve"> </w:t>
      </w:r>
      <w:proofErr w:type="spellStart"/>
      <w:r w:rsidRPr="00100CB4">
        <w:rPr>
          <w:rFonts w:ascii="Trebuchet MS" w:hAnsi="Trebuchet MS"/>
          <w:i/>
          <w:iCs/>
          <w:color w:val="333333"/>
        </w:rPr>
        <w:t>mwattu</w:t>
      </w:r>
      <w:proofErr w:type="spellEnd"/>
      <w:r w:rsidRPr="00100CB4">
        <w:rPr>
          <w:rFonts w:ascii="Trebuchet MS" w:hAnsi="Trebuchet MS"/>
          <w:color w:val="333333"/>
        </w:rPr>
        <w:t>.’ The amens from the gang could have been coming from evangelists.</w:t>
      </w:r>
    </w:p>
    <w:p w14:paraId="749F467F"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‘But I’ll start with the woman’s story.’</w:t>
      </w:r>
    </w:p>
    <w:p w14:paraId="1D607A8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According to her, the story started when </w:t>
      </w:r>
      <w:proofErr w:type="spellStart"/>
      <w:r w:rsidRPr="00100CB4">
        <w:rPr>
          <w:rFonts w:ascii="Trebuchet MS" w:hAnsi="Trebuchet MS"/>
          <w:color w:val="333333"/>
        </w:rPr>
        <w:t>Nnam’s</w:t>
      </w:r>
      <w:proofErr w:type="spellEnd"/>
      <w:r w:rsidRPr="00100CB4">
        <w:rPr>
          <w:rFonts w:ascii="Trebuchet MS" w:hAnsi="Trebuchet MS"/>
          <w:color w:val="333333"/>
        </w:rPr>
        <w:t xml:space="preserve"> parents sent her to Britain to study and better herself. She had worked hard and studied and saved but along came a liar and a thief.</w:t>
      </w:r>
    </w:p>
    <w:p w14:paraId="1949B21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was lied to,’ the woman with a raspy voice interrupted impatiently. She stood up as if the storyteller was ineffectual. ‘He married her – we have the </w:t>
      </w:r>
      <w:proofErr w:type="gramStart"/>
      <w:r w:rsidRPr="00100CB4">
        <w:rPr>
          <w:rFonts w:ascii="Trebuchet MS" w:hAnsi="Trebuchet MS"/>
          <w:color w:val="333333"/>
        </w:rPr>
        <w:t>pictures,</w:t>
      </w:r>
      <w:proofErr w:type="gramEnd"/>
      <w:r w:rsidRPr="00100CB4">
        <w:rPr>
          <w:rFonts w:ascii="Trebuchet MS" w:hAnsi="Trebuchet MS"/>
          <w:color w:val="333333"/>
        </w:rPr>
        <w:t xml:space="preserve"> we have the video. He even lied to her parents – look at that shame!’</w:t>
      </w:r>
    </w:p>
    <w:p w14:paraId="3B42BBE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‘Come on,’ the interrupted woman protested gently. ‘I was unwrapping the story properly: you are tearing into it.’</w:t>
      </w:r>
    </w:p>
    <w:p w14:paraId="0A30788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‘Sit down: we don’t have all night,’ the raspy woman said.</w:t>
      </w:r>
    </w:p>
    <w:p w14:paraId="008D599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 gentle woman sat down. The other mourners were still dumbfounded by the women’s audacity.</w:t>
      </w:r>
    </w:p>
    <w:p w14:paraId="49B2E1A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‘A clever person asks,’ the raspy woman carried on. ‘Where did </w:t>
      </w:r>
      <w:proofErr w:type="spellStart"/>
      <w:r w:rsidRPr="00100CB4">
        <w:rPr>
          <w:rFonts w:ascii="Trebuchet MS" w:hAnsi="Trebuchet MS"/>
          <w:color w:val="333333"/>
        </w:rPr>
        <w:t>Kayita</w:t>
      </w:r>
      <w:proofErr w:type="spellEnd"/>
      <w:r w:rsidRPr="00100CB4">
        <w:rPr>
          <w:rFonts w:ascii="Trebuchet MS" w:hAnsi="Trebuchet MS"/>
          <w:color w:val="333333"/>
        </w:rPr>
        <w:t xml:space="preserve"> get the money to build such a house when he is just broom swinging in Britain? Then you </w:t>
      </w:r>
      <w:proofErr w:type="spellStart"/>
      <w:r w:rsidRPr="00100CB4">
        <w:rPr>
          <w:rFonts w:ascii="Trebuchet MS" w:hAnsi="Trebuchet MS"/>
          <w:color w:val="333333"/>
        </w:rPr>
        <w:t>realise</w:t>
      </w:r>
      <w:proofErr w:type="spellEnd"/>
      <w:r w:rsidRPr="00100CB4">
        <w:rPr>
          <w:rFonts w:ascii="Trebuchet MS" w:hAnsi="Trebuchet MS"/>
          <w:color w:val="333333"/>
        </w:rPr>
        <w:t xml:space="preserve"> that </w:t>
      </w:r>
      <w:proofErr w:type="spellStart"/>
      <w:r w:rsidRPr="00100CB4">
        <w:rPr>
          <w:rFonts w:ascii="Trebuchet MS" w:hAnsi="Trebuchet MS"/>
          <w:color w:val="333333"/>
        </w:rPr>
        <w:t>ooooh</w:t>
      </w:r>
      <w:proofErr w:type="spellEnd"/>
      <w:r w:rsidRPr="00100CB4">
        <w:rPr>
          <w:rFonts w:ascii="Trebuchet MS" w:hAnsi="Trebuchet MS"/>
          <w:color w:val="333333"/>
        </w:rPr>
        <w:t>, he’s married a rich woman, </w:t>
      </w:r>
      <w:r w:rsidRPr="00100CB4">
        <w:rPr>
          <w:rFonts w:ascii="Trebuchet MS" w:hAnsi="Trebuchet MS"/>
          <w:i/>
          <w:iCs/>
          <w:color w:val="333333"/>
        </w:rPr>
        <w:t>a proper lawyer in Manchester</w:t>
      </w:r>
      <w:r w:rsidRPr="00100CB4">
        <w:rPr>
          <w:rFonts w:ascii="Trebuchet MS" w:hAnsi="Trebuchet MS"/>
          <w:color w:val="333333"/>
        </w:rPr>
        <w:t>.’</w:t>
      </w:r>
    </w:p>
    <w:p w14:paraId="6E88924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‘How does she know all that?’ </w:t>
      </w:r>
      <w:proofErr w:type="spellStart"/>
      <w:r w:rsidRPr="00100CB4">
        <w:rPr>
          <w:rFonts w:ascii="Trebuchet MS" w:hAnsi="Trebuchet MS"/>
          <w:color w:val="333333"/>
        </w:rPr>
        <w:t>Nnam</w:t>
      </w:r>
      <w:proofErr w:type="spellEnd"/>
      <w:r w:rsidRPr="00100CB4">
        <w:rPr>
          <w:rFonts w:ascii="Trebuchet MS" w:hAnsi="Trebuchet MS"/>
          <w:color w:val="333333"/>
        </w:rPr>
        <w:t xml:space="preserve"> whispered to her cousin.</w:t>
      </w:r>
    </w:p>
    <w:p w14:paraId="08615AD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‘Hmmm, words have legs.’</w:t>
      </w:r>
    </w:p>
    <w:p w14:paraId="19E7571B"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‘He told her that he was not married but this wife here knew what was going on,’ the woman was saying. ‘Does anyone here know the shock this woman is going through? No, why, because she is one of those women who emigrated? For those who do not know, this is her house built with her money. I am finished.’</w:t>
      </w:r>
    </w:p>
    <w:p w14:paraId="5B056E97"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There was clapping as she sat down and grabbed her beer. The mourning ambiance of the funeral had now turned to the excitement of a political rally.</w:t>
      </w:r>
    </w:p>
    <w:p w14:paraId="7A707124"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‘Death came like a thief,’ a woman with a squeaky voice stood up. ‘It did not knock to alert </w:t>
      </w:r>
      <w:proofErr w:type="spellStart"/>
      <w:r w:rsidRPr="00100CB4">
        <w:rPr>
          <w:rFonts w:ascii="Trebuchet MS" w:hAnsi="Trebuchet MS"/>
          <w:color w:val="333333"/>
        </w:rPr>
        <w:t>Kayita</w:t>
      </w:r>
      <w:proofErr w:type="spellEnd"/>
      <w:r w:rsidRPr="00100CB4">
        <w:rPr>
          <w:rFonts w:ascii="Trebuchet MS" w:hAnsi="Trebuchet MS"/>
          <w:color w:val="333333"/>
        </w:rPr>
        <w:t>. The curtain blew away and what filth!’</w:t>
      </w:r>
    </w:p>
    <w:p w14:paraId="46B16D8F"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‘If this woman had not fought hard to bring </w:t>
      </w:r>
      <w:proofErr w:type="spellStart"/>
      <w:r w:rsidRPr="00100CB4">
        <w:rPr>
          <w:rFonts w:ascii="Trebuchet MS" w:hAnsi="Trebuchet MS"/>
          <w:color w:val="333333"/>
        </w:rPr>
        <w:t>Kayita</w:t>
      </w:r>
      <w:proofErr w:type="spellEnd"/>
      <w:r w:rsidRPr="00100CB4">
        <w:rPr>
          <w:rFonts w:ascii="Trebuchet MS" w:hAnsi="Trebuchet MS"/>
          <w:color w:val="333333"/>
        </w:rPr>
        <w:t xml:space="preserve"> home, the British would have burnt him. They don’t joke. They have no space to waste on unclaimed bodies. But has anyone had the grace to thank her? No. Instead,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father tells her to shut up. What a peasant!’</w:t>
      </w:r>
    </w:p>
    <w:p w14:paraId="1FC4EDF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 gang had started throwing words about haphazardly. It could turn into throwing insults. An elder came to calm them down.</w:t>
      </w:r>
    </w:p>
    <w:p w14:paraId="60EA604B"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‘You have made your point, mothers of the nation, and I add it is a valid point because let’s face it, he lied to her and as you say, there are two innocent children involved.’</w:t>
      </w:r>
    </w:p>
    <w:p w14:paraId="1A7CFA3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‘But first let us see the British wife,’ a woman interrupted him. ‘Her name is </w:t>
      </w:r>
      <w:proofErr w:type="spellStart"/>
      <w:r w:rsidRPr="00100CB4">
        <w:rPr>
          <w:rFonts w:ascii="Trebuchet MS" w:hAnsi="Trebuchet MS"/>
          <w:color w:val="333333"/>
        </w:rPr>
        <w:t>Nnameya</w:t>
      </w:r>
      <w:proofErr w:type="spellEnd"/>
      <w:r w:rsidRPr="00100CB4">
        <w:rPr>
          <w:rFonts w:ascii="Trebuchet MS" w:hAnsi="Trebuchet MS"/>
          <w:color w:val="333333"/>
        </w:rPr>
        <w:t xml:space="preserve">. Let the world see the woman this peasant family has used like </w:t>
      </w:r>
      <w:proofErr w:type="spellStart"/>
      <w:proofErr w:type="gramStart"/>
      <w:r w:rsidRPr="00100CB4">
        <w:rPr>
          <w:rFonts w:ascii="Trebuchet MS" w:hAnsi="Trebuchet MS"/>
          <w:color w:val="333333"/>
        </w:rPr>
        <w:t>arse</w:t>
      </w:r>
      <w:proofErr w:type="spellEnd"/>
      <w:proofErr w:type="gramEnd"/>
      <w:r w:rsidRPr="00100CB4">
        <w:rPr>
          <w:rFonts w:ascii="Trebuchet MS" w:hAnsi="Trebuchet MS"/>
          <w:color w:val="333333"/>
        </w:rPr>
        <w:t xml:space="preserve"> wipes.’</w:t>
      </w:r>
    </w:p>
    <w:p w14:paraId="4798933B"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did not want to stand </w:t>
      </w:r>
      <w:proofErr w:type="gramStart"/>
      <w:r w:rsidRPr="00100CB4">
        <w:rPr>
          <w:rFonts w:ascii="Trebuchet MS" w:hAnsi="Trebuchet MS"/>
          <w:color w:val="333333"/>
        </w:rPr>
        <w:t>up</w:t>
      </w:r>
      <w:proofErr w:type="gramEnd"/>
      <w:r w:rsidRPr="00100CB4">
        <w:rPr>
          <w:rFonts w:ascii="Trebuchet MS" w:hAnsi="Trebuchet MS"/>
          <w:color w:val="333333"/>
        </w:rPr>
        <w:t xml:space="preserve"> but she did not want to seem ungrateful to the women’s effort. She stood up head held high.</w:t>
      </w:r>
    </w:p>
    <w:p w14:paraId="43552A8E"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‘Come,’ a drunk woman grabbed her hand and led her through the mourners into the living room. ‘Look at her,’ she said to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family.</w:t>
      </w:r>
    </w:p>
    <w:p w14:paraId="354E678C"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 mourners, even those who had been at the back of the house, had come to stare at </w:t>
      </w:r>
      <w:proofErr w:type="spellStart"/>
      <w:r w:rsidRPr="00100CB4">
        <w:rPr>
          <w:rFonts w:ascii="Trebuchet MS" w:hAnsi="Trebuchet MS"/>
          <w:color w:val="333333"/>
        </w:rPr>
        <w:t>Nnam</w:t>
      </w:r>
      <w:proofErr w:type="spellEnd"/>
      <w:r w:rsidRPr="00100CB4">
        <w:rPr>
          <w:rFonts w:ascii="Trebuchet MS" w:hAnsi="Trebuchet MS"/>
          <w:color w:val="333333"/>
        </w:rPr>
        <w:t>. She looked away from the coffin because tears were letting down her ‘hold your head high’ stance.</w:t>
      </w:r>
    </w:p>
    <w:p w14:paraId="1BE73729"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lastRenderedPageBreak/>
        <w:t>‘Stealing from me I can live with, but what about my children?’</w:t>
      </w:r>
    </w:p>
    <w:p w14:paraId="103BD672"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At that moment the gang’s confrontational attitude fell away and they shook their heads and wiped their eye and sucked their teeth,</w:t>
      </w:r>
    </w:p>
    <w:p w14:paraId="629E8FE1"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‘The children indeed . . . </w:t>
      </w:r>
      <w:proofErr w:type="spellStart"/>
      <w:r w:rsidRPr="00100CB4">
        <w:rPr>
          <w:rFonts w:ascii="Trebuchet MS" w:hAnsi="Trebuchet MS"/>
          <w:i/>
          <w:iCs/>
          <w:color w:val="333333"/>
        </w:rPr>
        <w:t>Abaana</w:t>
      </w:r>
      <w:proofErr w:type="spellEnd"/>
      <w:r w:rsidRPr="00100CB4">
        <w:rPr>
          <w:rFonts w:ascii="Trebuchet MS" w:hAnsi="Trebuchet MS"/>
          <w:i/>
          <w:iCs/>
          <w:color w:val="333333"/>
        </w:rPr>
        <w:t xml:space="preserve"> </w:t>
      </w:r>
      <w:proofErr w:type="spellStart"/>
      <w:r w:rsidRPr="00100CB4">
        <w:rPr>
          <w:rFonts w:ascii="Trebuchet MS" w:hAnsi="Trebuchet MS"/>
          <w:i/>
          <w:iCs/>
          <w:color w:val="333333"/>
        </w:rPr>
        <w:t>maama</w:t>
      </w:r>
      <w:proofErr w:type="spellEnd"/>
      <w:r w:rsidRPr="00100CB4">
        <w:rPr>
          <w:rFonts w:ascii="Trebuchet MS" w:hAnsi="Trebuchet MS"/>
          <w:color w:val="333333"/>
        </w:rPr>
        <w:t> . . .</w:t>
      </w:r>
      <w:proofErr w:type="spellStart"/>
      <w:r w:rsidRPr="00100CB4">
        <w:rPr>
          <w:rFonts w:ascii="Trebuchet MS" w:hAnsi="Trebuchet MS"/>
          <w:i/>
          <w:iCs/>
          <w:color w:val="333333"/>
        </w:rPr>
        <w:t>yiyi</w:t>
      </w:r>
      <w:proofErr w:type="spellEnd"/>
      <w:r w:rsidRPr="00100CB4">
        <w:rPr>
          <w:rFonts w:ascii="Trebuchet MS" w:hAnsi="Trebuchet MS"/>
          <w:color w:val="333333"/>
        </w:rPr>
        <w:t> but men also . . . this lack of choice to whom you’re born to . . . who said men are human . . .’</w:t>
      </w:r>
    </w:p>
    <w:p w14:paraId="78029AFA"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The vigil had turned in </w:t>
      </w:r>
      <w:proofErr w:type="spellStart"/>
      <w:r w:rsidRPr="00100CB4">
        <w:rPr>
          <w:rFonts w:ascii="Trebuchet MS" w:hAnsi="Trebuchet MS"/>
          <w:color w:val="333333"/>
        </w:rPr>
        <w:t>favour</w:t>
      </w:r>
      <w:proofErr w:type="spellEnd"/>
      <w:r w:rsidRPr="00100CB4">
        <w:rPr>
          <w:rFonts w:ascii="Trebuchet MS" w:hAnsi="Trebuchet MS"/>
          <w:color w:val="333333"/>
        </w:rPr>
        <w:t xml:space="preserve"> of </w:t>
      </w:r>
      <w:proofErr w:type="spellStart"/>
      <w:r w:rsidRPr="00100CB4">
        <w:rPr>
          <w:rFonts w:ascii="Trebuchet MS" w:hAnsi="Trebuchet MS"/>
          <w:color w:val="333333"/>
        </w:rPr>
        <w:t>Nnam</w:t>
      </w:r>
      <w:proofErr w:type="spellEnd"/>
      <w:r w:rsidRPr="00100CB4">
        <w:rPr>
          <w:rFonts w:ascii="Trebuchet MS" w:hAnsi="Trebuchet MS"/>
          <w:color w:val="333333"/>
        </w:rPr>
        <w:t>.</w:t>
      </w:r>
    </w:p>
    <w:p w14:paraId="17006CC6"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It was then that </w:t>
      </w:r>
      <w:proofErr w:type="spellStart"/>
      <w:r w:rsidRPr="00100CB4">
        <w:rPr>
          <w:rFonts w:ascii="Trebuchet MS" w:hAnsi="Trebuchet MS"/>
          <w:color w:val="333333"/>
        </w:rPr>
        <w:t>Nnam’s</w:t>
      </w:r>
      <w:proofErr w:type="spellEnd"/>
      <w:r w:rsidRPr="00100CB4">
        <w:rPr>
          <w:rFonts w:ascii="Trebuchet MS" w:hAnsi="Trebuchet MS"/>
          <w:color w:val="333333"/>
        </w:rPr>
        <w:t xml:space="preserve"> eyes betrayed her. She glanced at the open coffin. There is no sight more revolting than a corpse caught telling lies.</w:t>
      </w:r>
    </w:p>
    <w:p w14:paraId="06599677" w14:textId="77777777" w:rsidR="00845FF9" w:rsidRPr="00100CB4" w:rsidRDefault="00845FF9" w:rsidP="00100CB4">
      <w:pPr>
        <w:shd w:val="clear" w:color="auto" w:fill="FFFFFF"/>
        <w:spacing w:after="0" w:line="240" w:lineRule="auto"/>
        <w:rPr>
          <w:rFonts w:ascii="Trebuchet MS" w:hAnsi="Trebuchet MS"/>
          <w:color w:val="333333"/>
        </w:rPr>
      </w:pPr>
      <w:proofErr w:type="spellStart"/>
      <w:r w:rsidRPr="00100CB4">
        <w:rPr>
          <w:rFonts w:ascii="Trebuchet MS" w:hAnsi="Trebuchet MS"/>
          <w:color w:val="333333"/>
        </w:rPr>
        <w:t>Nnam</w:t>
      </w:r>
      <w:proofErr w:type="spellEnd"/>
      <w:r w:rsidRPr="00100CB4">
        <w:rPr>
          <w:rFonts w:ascii="Trebuchet MS" w:hAnsi="Trebuchet MS"/>
          <w:color w:val="333333"/>
        </w:rPr>
        <w:t xml:space="preserve"> is in the lounge. She has finished cleaning. She has taken all the photographs that had been on the walls – wedding, birthdays, school portraits, Christmases – and all the pictures taken before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death, whether he is in the picture or not, are separated from the others. She throws them in the bin-bag and ties it. She takes the others to the bedroom. She gets her nightgown and covers her nakedness. Then she takes the bin with the pictures to the front door. She opens the </w:t>
      </w:r>
      <w:proofErr w:type="gramStart"/>
      <w:r w:rsidRPr="00100CB4">
        <w:rPr>
          <w:rFonts w:ascii="Trebuchet MS" w:hAnsi="Trebuchet MS"/>
          <w:color w:val="333333"/>
        </w:rPr>
        <w:t>door</w:t>
      </w:r>
      <w:proofErr w:type="gramEnd"/>
      <w:r w:rsidRPr="00100CB4">
        <w:rPr>
          <w:rFonts w:ascii="Trebuchet MS" w:hAnsi="Trebuchet MS"/>
          <w:color w:val="333333"/>
        </w:rPr>
        <w:t xml:space="preserve"> and the freshness of the air outside hits her. She ferries all the bin-bags, one by one, and places them below the chute’s mouth. She throws down the smaller bin-bags first. They drop as if in </w:t>
      </w:r>
      <w:proofErr w:type="gramStart"/>
      <w:r w:rsidRPr="00100CB4">
        <w:rPr>
          <w:rFonts w:ascii="Trebuchet MS" w:hAnsi="Trebuchet MS"/>
          <w:color w:val="333333"/>
        </w:rPr>
        <w:t>a new long</w:t>
      </w:r>
      <w:proofErr w:type="gramEnd"/>
      <w:r w:rsidRPr="00100CB4">
        <w:rPr>
          <w:rFonts w:ascii="Trebuchet MS" w:hAnsi="Trebuchet MS"/>
          <w:color w:val="333333"/>
        </w:rPr>
        <w:t xml:space="preserve"> drop latrine – the echo is delayed. She breaks the cabinet and drops the bits down. Finally, she stuffs the largest bin-bag, the one with the pictures, down the chute’s throat. The chute chokes. </w:t>
      </w:r>
      <w:proofErr w:type="spellStart"/>
      <w:r w:rsidRPr="00100CB4">
        <w:rPr>
          <w:rFonts w:ascii="Trebuchet MS" w:hAnsi="Trebuchet MS"/>
          <w:color w:val="333333"/>
        </w:rPr>
        <w:t>Nnam</w:t>
      </w:r>
      <w:proofErr w:type="spellEnd"/>
      <w:r w:rsidRPr="00100CB4">
        <w:rPr>
          <w:rFonts w:ascii="Trebuchet MS" w:hAnsi="Trebuchet MS"/>
          <w:color w:val="333333"/>
        </w:rPr>
        <w:t xml:space="preserve"> goes back to the house and brings back a mop. In her mind her father’s recent words are still ringing,</w:t>
      </w:r>
    </w:p>
    <w:p w14:paraId="35EDFEFD"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‘We can’t throw them out of the house just like that. There are four innocent children in that house and Lumumba, being </w:t>
      </w:r>
      <w:proofErr w:type="spellStart"/>
      <w:r w:rsidRPr="00100CB4">
        <w:rPr>
          <w:rFonts w:ascii="Trebuchet MS" w:hAnsi="Trebuchet MS"/>
          <w:color w:val="333333"/>
        </w:rPr>
        <w:t>Kayita’s</w:t>
      </w:r>
      <w:proofErr w:type="spellEnd"/>
      <w:r w:rsidRPr="00100CB4">
        <w:rPr>
          <w:rFonts w:ascii="Trebuchet MS" w:hAnsi="Trebuchet MS"/>
          <w:color w:val="333333"/>
        </w:rPr>
        <w:t xml:space="preserve"> eldest son, has inherited all of them. Let’s not heap that guilt on his </w:t>
      </w:r>
      <w:proofErr w:type="gramStart"/>
      <w:r w:rsidRPr="00100CB4">
        <w:rPr>
          <w:rFonts w:ascii="Trebuchet MS" w:hAnsi="Trebuchet MS"/>
          <w:color w:val="333333"/>
        </w:rPr>
        <w:t>shoulders’</w:t>
      </w:r>
      <w:proofErr w:type="gramEnd"/>
    </w:p>
    <w:p w14:paraId="065C0CC0" w14:textId="77777777" w:rsidR="00845FF9" w:rsidRPr="00100CB4" w:rsidRDefault="00845FF9" w:rsidP="00100CB4">
      <w:pPr>
        <w:shd w:val="clear" w:color="auto" w:fill="FFFFFF"/>
        <w:spacing w:after="0" w:line="240" w:lineRule="auto"/>
        <w:rPr>
          <w:rFonts w:ascii="Trebuchet MS" w:hAnsi="Trebuchet MS"/>
          <w:color w:val="333333"/>
        </w:rPr>
      </w:pPr>
      <w:r w:rsidRPr="00100CB4">
        <w:rPr>
          <w:rFonts w:ascii="Trebuchet MS" w:hAnsi="Trebuchet MS"/>
          <w:color w:val="333333"/>
        </w:rPr>
        <w:t xml:space="preserve">She uses the handle to dig at the bag. After a while of breaking glass and the frames, the bin-bag falls through. When she comes back to the house, the smell of paint is overwhelming. She takes the mop to the kitchen and washes her hands. Then she opens all the </w:t>
      </w:r>
      <w:proofErr w:type="gramStart"/>
      <w:r w:rsidRPr="00100CB4">
        <w:rPr>
          <w:rFonts w:ascii="Trebuchet MS" w:hAnsi="Trebuchet MS"/>
          <w:color w:val="333333"/>
        </w:rPr>
        <w:t>windows</w:t>
      </w:r>
      <w:proofErr w:type="gramEnd"/>
      <w:r w:rsidRPr="00100CB4">
        <w:rPr>
          <w:rFonts w:ascii="Trebuchet MS" w:hAnsi="Trebuchet MS"/>
          <w:color w:val="333333"/>
        </w:rPr>
        <w:t xml:space="preserve"> and the wind blows the curtains wildly. She takes off the gown and the cool wind blows on her bare skin. She closes her eyes and raises her arms. The sensation of wind on her skin, of being naked, of the silence in a clean house is so overwhelming, but she does not cry.</w:t>
      </w:r>
    </w:p>
    <w:p w14:paraId="7E56AFD4" w14:textId="417023C2" w:rsidR="00845FF9" w:rsidRPr="00100CB4" w:rsidRDefault="00845FF9" w:rsidP="00100CB4">
      <w:pPr>
        <w:spacing w:after="0" w:line="240" w:lineRule="auto"/>
        <w:rPr>
          <w:rFonts w:ascii="Trebuchet MS" w:hAnsi="Trebuchet MS"/>
        </w:rPr>
      </w:pPr>
    </w:p>
    <w:p w14:paraId="0618A651" w14:textId="170870C2" w:rsidR="00F76F94" w:rsidRPr="00100CB4" w:rsidRDefault="00F76F94" w:rsidP="00100CB4">
      <w:pPr>
        <w:spacing w:after="0" w:line="240" w:lineRule="auto"/>
        <w:rPr>
          <w:rFonts w:ascii="Trebuchet MS" w:hAnsi="Trebuchet MS"/>
        </w:rPr>
      </w:pPr>
    </w:p>
    <w:p w14:paraId="39DA7C53" w14:textId="1F5A5490" w:rsidR="00F76F94" w:rsidRPr="00100CB4" w:rsidRDefault="00F76F94" w:rsidP="00100CB4">
      <w:pPr>
        <w:spacing w:after="0" w:line="240" w:lineRule="auto"/>
        <w:rPr>
          <w:rFonts w:ascii="Trebuchet MS" w:hAnsi="Trebuchet MS"/>
        </w:rPr>
      </w:pPr>
    </w:p>
    <w:p w14:paraId="676AC9C3" w14:textId="0EA2BEFD" w:rsidR="00F76F94" w:rsidRDefault="00F76F94" w:rsidP="00100CB4">
      <w:pPr>
        <w:spacing w:after="0" w:line="240" w:lineRule="auto"/>
        <w:rPr>
          <w:rFonts w:ascii="Trebuchet MS" w:hAnsi="Trebuchet MS"/>
        </w:rPr>
      </w:pPr>
    </w:p>
    <w:p w14:paraId="1485A9E8" w14:textId="66D3F362" w:rsidR="0003110C" w:rsidRDefault="0003110C" w:rsidP="00100CB4">
      <w:pPr>
        <w:spacing w:after="0" w:line="240" w:lineRule="auto"/>
        <w:rPr>
          <w:rFonts w:ascii="Trebuchet MS" w:hAnsi="Trebuchet MS"/>
        </w:rPr>
      </w:pPr>
    </w:p>
    <w:p w14:paraId="6C2CE917" w14:textId="11F7062D" w:rsidR="0003110C" w:rsidRDefault="0003110C" w:rsidP="00100CB4">
      <w:pPr>
        <w:spacing w:after="0" w:line="240" w:lineRule="auto"/>
        <w:rPr>
          <w:rFonts w:ascii="Trebuchet MS" w:hAnsi="Trebuchet MS"/>
        </w:rPr>
      </w:pPr>
    </w:p>
    <w:p w14:paraId="4CB4B8B3" w14:textId="4C1E8863" w:rsidR="0003110C" w:rsidRDefault="0003110C" w:rsidP="00100CB4">
      <w:pPr>
        <w:spacing w:after="0" w:line="240" w:lineRule="auto"/>
        <w:rPr>
          <w:rFonts w:ascii="Trebuchet MS" w:hAnsi="Trebuchet MS"/>
        </w:rPr>
      </w:pPr>
    </w:p>
    <w:p w14:paraId="4A63243E" w14:textId="5872360A" w:rsidR="0003110C" w:rsidRDefault="0003110C" w:rsidP="00100CB4">
      <w:pPr>
        <w:spacing w:after="0" w:line="240" w:lineRule="auto"/>
        <w:rPr>
          <w:rFonts w:ascii="Trebuchet MS" w:hAnsi="Trebuchet MS"/>
        </w:rPr>
      </w:pPr>
    </w:p>
    <w:p w14:paraId="308FFD78" w14:textId="1EFBA449" w:rsidR="0003110C" w:rsidRDefault="0003110C" w:rsidP="00100CB4">
      <w:pPr>
        <w:spacing w:after="0" w:line="240" w:lineRule="auto"/>
        <w:rPr>
          <w:rFonts w:ascii="Trebuchet MS" w:hAnsi="Trebuchet MS"/>
        </w:rPr>
      </w:pPr>
    </w:p>
    <w:p w14:paraId="36DA4722" w14:textId="6EE7A92F" w:rsidR="0003110C" w:rsidRDefault="0003110C" w:rsidP="00100CB4">
      <w:pPr>
        <w:spacing w:after="0" w:line="240" w:lineRule="auto"/>
        <w:rPr>
          <w:rFonts w:ascii="Trebuchet MS" w:hAnsi="Trebuchet MS"/>
        </w:rPr>
      </w:pPr>
    </w:p>
    <w:p w14:paraId="48525501" w14:textId="1993D49E" w:rsidR="0003110C" w:rsidRDefault="0003110C" w:rsidP="00100CB4">
      <w:pPr>
        <w:spacing w:after="0" w:line="240" w:lineRule="auto"/>
        <w:rPr>
          <w:rFonts w:ascii="Trebuchet MS" w:hAnsi="Trebuchet MS"/>
        </w:rPr>
      </w:pPr>
    </w:p>
    <w:p w14:paraId="57506F4A" w14:textId="43CA4512" w:rsidR="0003110C" w:rsidRDefault="0003110C" w:rsidP="00100CB4">
      <w:pPr>
        <w:spacing w:after="0" w:line="240" w:lineRule="auto"/>
        <w:rPr>
          <w:rFonts w:ascii="Trebuchet MS" w:hAnsi="Trebuchet MS"/>
        </w:rPr>
      </w:pPr>
    </w:p>
    <w:p w14:paraId="41C89F8D" w14:textId="489DC029" w:rsidR="0003110C" w:rsidRDefault="0003110C" w:rsidP="00100CB4">
      <w:pPr>
        <w:spacing w:after="0" w:line="240" w:lineRule="auto"/>
        <w:rPr>
          <w:rFonts w:ascii="Trebuchet MS" w:hAnsi="Trebuchet MS"/>
        </w:rPr>
      </w:pPr>
    </w:p>
    <w:p w14:paraId="66E1B9DC" w14:textId="7CA42C5F" w:rsidR="0003110C" w:rsidRDefault="0003110C" w:rsidP="00100CB4">
      <w:pPr>
        <w:spacing w:after="0" w:line="240" w:lineRule="auto"/>
        <w:rPr>
          <w:rFonts w:ascii="Trebuchet MS" w:hAnsi="Trebuchet MS"/>
        </w:rPr>
      </w:pPr>
    </w:p>
    <w:p w14:paraId="41473797" w14:textId="642C7817" w:rsidR="0003110C" w:rsidRDefault="0003110C" w:rsidP="00100CB4">
      <w:pPr>
        <w:spacing w:after="0" w:line="240" w:lineRule="auto"/>
        <w:rPr>
          <w:rFonts w:ascii="Trebuchet MS" w:hAnsi="Trebuchet MS"/>
        </w:rPr>
      </w:pPr>
    </w:p>
    <w:p w14:paraId="1907FB33" w14:textId="623C9C22" w:rsidR="0003110C" w:rsidRDefault="0003110C" w:rsidP="00100CB4">
      <w:pPr>
        <w:spacing w:after="0" w:line="240" w:lineRule="auto"/>
        <w:rPr>
          <w:rFonts w:ascii="Trebuchet MS" w:hAnsi="Trebuchet MS"/>
        </w:rPr>
      </w:pPr>
    </w:p>
    <w:p w14:paraId="4A3E9E91" w14:textId="77777777" w:rsidR="0003110C" w:rsidRPr="00100CB4" w:rsidRDefault="0003110C" w:rsidP="00100CB4">
      <w:pPr>
        <w:spacing w:after="0" w:line="240" w:lineRule="auto"/>
        <w:rPr>
          <w:rFonts w:ascii="Trebuchet MS" w:hAnsi="Trebuchet MS"/>
        </w:rPr>
      </w:pPr>
    </w:p>
    <w:p w14:paraId="3E09370B" w14:textId="2ED575D5" w:rsidR="00F76F94" w:rsidRPr="00100CB4" w:rsidRDefault="00F76F94" w:rsidP="00100CB4">
      <w:pPr>
        <w:spacing w:after="0" w:line="240" w:lineRule="auto"/>
        <w:rPr>
          <w:rFonts w:ascii="Trebuchet MS" w:hAnsi="Trebuchet MS"/>
        </w:rPr>
      </w:pPr>
    </w:p>
    <w:p w14:paraId="4E163369" w14:textId="2F83B211" w:rsidR="00F76F94" w:rsidRPr="00100CB4" w:rsidRDefault="00F76F94" w:rsidP="00100CB4">
      <w:pPr>
        <w:spacing w:after="0" w:line="240" w:lineRule="auto"/>
        <w:rPr>
          <w:rFonts w:ascii="Trebuchet MS" w:hAnsi="Trebuchet MS"/>
        </w:rPr>
      </w:pPr>
    </w:p>
    <w:p w14:paraId="45D6FA9F" w14:textId="664CC766" w:rsidR="002B364E" w:rsidRPr="00100CB4" w:rsidRDefault="00F76F94" w:rsidP="00427E43">
      <w:pPr>
        <w:pStyle w:val="Heading2"/>
      </w:pPr>
      <w:bookmarkStart w:id="178" w:name="_Toc118368514"/>
      <w:r w:rsidRPr="00100CB4">
        <w:lastRenderedPageBreak/>
        <w:t xml:space="preserve">Appendix </w:t>
      </w:r>
      <w:r w:rsidR="005A01C9" w:rsidRPr="00100CB4">
        <w:t xml:space="preserve">B </w:t>
      </w:r>
      <w:r w:rsidR="00845FF9" w:rsidRPr="00100CB4">
        <w:t>2</w:t>
      </w:r>
      <w:bookmarkEnd w:id="178"/>
    </w:p>
    <w:p w14:paraId="0B90A84B" w14:textId="77777777" w:rsidR="005A01C9" w:rsidRPr="00100CB4" w:rsidRDefault="005A01C9" w:rsidP="00427E43">
      <w:pPr>
        <w:pStyle w:val="Heading3"/>
      </w:pPr>
      <w:bookmarkStart w:id="179" w:name="_Toc118368515"/>
      <w:r w:rsidRPr="00100CB4">
        <w:t>The Accidental Seaman</w:t>
      </w:r>
      <w:bookmarkEnd w:id="179"/>
    </w:p>
    <w:p w14:paraId="4794EAC9" w14:textId="4468012E" w:rsidR="005A01C9" w:rsidRPr="00100CB4" w:rsidRDefault="005A01C9" w:rsidP="00100CB4">
      <w:pPr>
        <w:spacing w:after="0" w:line="240" w:lineRule="auto"/>
        <w:rPr>
          <w:rFonts w:ascii="Trebuchet MS" w:hAnsi="Trebuchet MS"/>
          <w:b/>
          <w:bCs/>
        </w:rPr>
      </w:pPr>
      <w:r w:rsidRPr="00100CB4">
        <w:rPr>
          <w:rFonts w:ascii="Trebuchet MS" w:hAnsi="Trebuchet MS"/>
          <w:b/>
          <w:bCs/>
        </w:rPr>
        <w:t xml:space="preserve">Jennifer </w:t>
      </w:r>
      <w:proofErr w:type="spellStart"/>
      <w:r w:rsidR="00F76F94" w:rsidRPr="00100CB4">
        <w:rPr>
          <w:rFonts w:ascii="Trebuchet MS" w:hAnsi="Trebuchet MS"/>
          <w:b/>
          <w:bCs/>
        </w:rPr>
        <w:t>Nansubuga</w:t>
      </w:r>
      <w:proofErr w:type="spellEnd"/>
      <w:r w:rsidR="00F76F94" w:rsidRPr="00100CB4">
        <w:rPr>
          <w:rFonts w:ascii="Trebuchet MS" w:hAnsi="Trebuchet MS"/>
          <w:b/>
          <w:bCs/>
        </w:rPr>
        <w:t xml:space="preserve"> </w:t>
      </w:r>
      <w:r w:rsidRPr="00100CB4">
        <w:rPr>
          <w:rFonts w:ascii="Trebuchet MS" w:hAnsi="Trebuchet MS"/>
          <w:b/>
          <w:bCs/>
        </w:rPr>
        <w:t>Makumbi</w:t>
      </w:r>
    </w:p>
    <w:p w14:paraId="36FFFAEF"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turned from Moss Lane East into Princess Road without </w:t>
      </w:r>
      <w:proofErr w:type="spellStart"/>
      <w:r w:rsidRPr="00100CB4">
        <w:rPr>
          <w:rFonts w:ascii="Trebuchet MS" w:hAnsi="Trebuchet MS"/>
        </w:rPr>
        <w:t>realising</w:t>
      </w:r>
      <w:proofErr w:type="spellEnd"/>
      <w:r w:rsidRPr="00100CB4">
        <w:rPr>
          <w:rFonts w:ascii="Trebuchet MS" w:hAnsi="Trebuchet MS"/>
        </w:rPr>
        <w:t xml:space="preserve">. His mind was elsewhere. The more he thought about his situation the more lightheaded he got. The irony was sickening. He now had his passage back to Africa, he even had savings to start a business in textiles, but he could not go home. Moses, his </w:t>
      </w:r>
      <w:proofErr w:type="gramStart"/>
      <w:r w:rsidRPr="00100CB4">
        <w:rPr>
          <w:rFonts w:ascii="Trebuchet MS" w:hAnsi="Trebuchet MS"/>
        </w:rPr>
        <w:t>one month old</w:t>
      </w:r>
      <w:proofErr w:type="gramEnd"/>
      <w:r w:rsidRPr="00100CB4">
        <w:rPr>
          <w:rFonts w:ascii="Trebuchet MS" w:hAnsi="Trebuchet MS"/>
        </w:rPr>
        <w:t xml:space="preserve"> son, could not make that kind of journey. It was 1954 and Abbey knew that if he left Britain without his boy, he would lose him. And losing him would render Moses one of those anonymous children of the empire who grew up asking, ‘Who? Where? Why?’. It was especially painful because Abbey never intended to become a seaman, let alone be stranded in Britain.</w:t>
      </w:r>
    </w:p>
    <w:p w14:paraId="154A7B78"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As he crossed Princess Road, he caught sight of The Merchant Navy Club. From his side of the </w:t>
      </w:r>
      <w:proofErr w:type="gramStart"/>
      <w:r w:rsidRPr="00100CB4">
        <w:rPr>
          <w:rFonts w:ascii="Trebuchet MS" w:hAnsi="Trebuchet MS"/>
        </w:rPr>
        <w:t>road</w:t>
      </w:r>
      <w:proofErr w:type="gramEnd"/>
      <w:r w:rsidRPr="00100CB4">
        <w:rPr>
          <w:rFonts w:ascii="Trebuchet MS" w:hAnsi="Trebuchet MS"/>
        </w:rPr>
        <w:t xml:space="preserve"> it looked like a lazy woman waking up late. A slick of resentment crept on him. It was as if the club had conspired to entrap him. The Merchant was at the </w:t>
      </w:r>
      <w:proofErr w:type="spellStart"/>
      <w:r w:rsidRPr="00100CB4">
        <w:rPr>
          <w:rFonts w:ascii="Trebuchet MS" w:hAnsi="Trebuchet MS"/>
        </w:rPr>
        <w:t>centre</w:t>
      </w:r>
      <w:proofErr w:type="spellEnd"/>
      <w:r w:rsidRPr="00100CB4">
        <w:rPr>
          <w:rFonts w:ascii="Trebuchet MS" w:hAnsi="Trebuchet MS"/>
        </w:rPr>
        <w:t xml:space="preserve"> of his life in Britain. Africans who ran it had lived in Manchester for a long time and looked out for each other, especially the newcomers. They tipped each other off on available jobs and housing; they were there in sickness and (God forbid) in death. When a ship arrived from Africa, The Merchant Club got wind of it first. When seamen Abbey knew arrived from Mombasa it felt like home had come to visit. To hear stories from familiar places and to feel Swahili words roll off his tongue made him feel alive again. He always gave the seamen his photographs to take home to reassure his family that he was still alive. The December before a ship had brought records from South Africa, including The Manhattan Brothers, with a woman, Miriam Makeba, who everyone said would be the new sensation. Sometimes they brought Lingala records from the Congo as well. And when Nelson played African records, the cadence in lyrics swept Britain away and at once Abbey was back home without care. Now, as he walked past the club, the first time he brought Heather Newton, Moses’ mother, to The Merchant flashed in his mind. Heather Newton. He wondered where she was.</w:t>
      </w:r>
    </w:p>
    <w:p w14:paraId="656F597F"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Princess Road was alive. Outside Nelson’s Electrical Repairs, a group of men formed a circle talking in Patois. Abbey quickly walked around them: standing in groups was the quickest way for a stint at </w:t>
      </w:r>
      <w:proofErr w:type="spellStart"/>
      <w:r w:rsidRPr="00100CB4">
        <w:rPr>
          <w:rFonts w:ascii="Trebuchet MS" w:hAnsi="Trebuchet MS"/>
        </w:rPr>
        <w:t>Greenhey’s</w:t>
      </w:r>
      <w:proofErr w:type="spellEnd"/>
      <w:r w:rsidRPr="00100CB4">
        <w:rPr>
          <w:rFonts w:ascii="Trebuchet MS" w:hAnsi="Trebuchet MS"/>
        </w:rPr>
        <w:t xml:space="preserve"> Police Station but West Indian men were defiant. He walked past the BP petrol station and crossed Great Western Street.</w:t>
      </w:r>
    </w:p>
    <w:p w14:paraId="7BC95219"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Now, </w:t>
      </w:r>
      <w:proofErr w:type="spellStart"/>
      <w:r w:rsidRPr="00100CB4">
        <w:rPr>
          <w:rFonts w:ascii="Trebuchet MS" w:hAnsi="Trebuchet MS"/>
        </w:rPr>
        <w:t>Kwei’s</w:t>
      </w:r>
      <w:proofErr w:type="spellEnd"/>
      <w:r w:rsidRPr="00100CB4">
        <w:rPr>
          <w:rFonts w:ascii="Trebuchet MS" w:hAnsi="Trebuchet MS"/>
        </w:rPr>
        <w:t xml:space="preserve"> drunken warning when Abbey and Ruwa first arrived in Britain came back to taunt him. On hearing that The </w:t>
      </w:r>
      <w:proofErr w:type="spellStart"/>
      <w:r w:rsidRPr="00100CB4">
        <w:rPr>
          <w:rFonts w:ascii="Trebuchet MS" w:hAnsi="Trebuchet MS"/>
        </w:rPr>
        <w:t>Montola</w:t>
      </w:r>
      <w:proofErr w:type="spellEnd"/>
      <w:r w:rsidRPr="00100CB4">
        <w:rPr>
          <w:rFonts w:ascii="Trebuchet MS" w:hAnsi="Trebuchet MS"/>
        </w:rPr>
        <w:t xml:space="preserve">, the ship Abbey and Ruwa worked on was to be scrapped, </w:t>
      </w:r>
      <w:proofErr w:type="spellStart"/>
      <w:r w:rsidRPr="00100CB4">
        <w:rPr>
          <w:rFonts w:ascii="Trebuchet MS" w:hAnsi="Trebuchet MS"/>
        </w:rPr>
        <w:t>Kwei</w:t>
      </w:r>
      <w:proofErr w:type="spellEnd"/>
      <w:r w:rsidRPr="00100CB4">
        <w:rPr>
          <w:rFonts w:ascii="Trebuchet MS" w:hAnsi="Trebuchet MS"/>
        </w:rPr>
        <w:t xml:space="preserve"> had warned, ‘Don’t settle in Moss Side if you want to return to Africa; go somewhere like Stockport.’</w:t>
      </w:r>
    </w:p>
    <w:p w14:paraId="755F77AC"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At first, Abbey thought it was </w:t>
      </w:r>
      <w:proofErr w:type="spellStart"/>
      <w:r w:rsidRPr="00100CB4">
        <w:rPr>
          <w:rFonts w:ascii="Trebuchet MS" w:hAnsi="Trebuchet MS"/>
        </w:rPr>
        <w:t>Kwei’s</w:t>
      </w:r>
      <w:proofErr w:type="spellEnd"/>
      <w:r w:rsidRPr="00100CB4">
        <w:rPr>
          <w:rFonts w:ascii="Trebuchet MS" w:hAnsi="Trebuchet MS"/>
        </w:rPr>
        <w:t xml:space="preserve"> clumsy attempt to get rid of them, but then </w:t>
      </w:r>
      <w:proofErr w:type="spellStart"/>
      <w:r w:rsidRPr="00100CB4">
        <w:rPr>
          <w:rFonts w:ascii="Trebuchet MS" w:hAnsi="Trebuchet MS"/>
        </w:rPr>
        <w:t>Kwei</w:t>
      </w:r>
      <w:proofErr w:type="spellEnd"/>
      <w:r w:rsidRPr="00100CB4">
        <w:rPr>
          <w:rFonts w:ascii="Trebuchet MS" w:hAnsi="Trebuchet MS"/>
        </w:rPr>
        <w:t xml:space="preserve"> explained:</w:t>
      </w:r>
    </w:p>
    <w:p w14:paraId="6A7F0595" w14:textId="77777777" w:rsidR="005A01C9" w:rsidRPr="00100CB4" w:rsidRDefault="005A01C9" w:rsidP="00100CB4">
      <w:pPr>
        <w:spacing w:after="0" w:line="240" w:lineRule="auto"/>
        <w:rPr>
          <w:rFonts w:ascii="Trebuchet MS" w:hAnsi="Trebuchet MS"/>
        </w:rPr>
      </w:pPr>
      <w:r w:rsidRPr="00100CB4">
        <w:rPr>
          <w:rFonts w:ascii="Trebuchet MS" w:hAnsi="Trebuchet MS"/>
        </w:rPr>
        <w:t>‘Moss Side is a bad mistress, pa! She treats you so right this wretched place feels like home.’</w:t>
      </w:r>
    </w:p>
    <w:p w14:paraId="260607F6" w14:textId="77777777" w:rsidR="005A01C9" w:rsidRPr="00100CB4" w:rsidRDefault="005A01C9" w:rsidP="00100CB4">
      <w:pPr>
        <w:spacing w:after="0" w:line="240" w:lineRule="auto"/>
        <w:rPr>
          <w:rFonts w:ascii="Trebuchet MS" w:hAnsi="Trebuchet MS"/>
        </w:rPr>
      </w:pPr>
      <w:r w:rsidRPr="00100CB4">
        <w:rPr>
          <w:rFonts w:ascii="Trebuchet MS" w:hAnsi="Trebuchet MS"/>
        </w:rPr>
        <w:t>Abbey had laughed. The idea of staying in cold Britain with soil as black as soot was absurd. Ruwa, who saw himself as a son of the sea, shook his head.</w:t>
      </w:r>
    </w:p>
    <w:p w14:paraId="506C323F" w14:textId="77777777" w:rsidR="005A01C9" w:rsidRPr="00100CB4" w:rsidRDefault="005A01C9" w:rsidP="00100CB4">
      <w:pPr>
        <w:spacing w:after="0" w:line="240" w:lineRule="auto"/>
        <w:rPr>
          <w:rFonts w:ascii="Trebuchet MS" w:hAnsi="Trebuchet MS"/>
        </w:rPr>
      </w:pPr>
      <w:r w:rsidRPr="00100CB4">
        <w:rPr>
          <w:rFonts w:ascii="Trebuchet MS" w:hAnsi="Trebuchet MS"/>
        </w:rPr>
        <w:t>‘Me, I can’t stay. The ground still feels wobbly.’</w:t>
      </w:r>
    </w:p>
    <w:p w14:paraId="61D07878" w14:textId="77777777" w:rsidR="005A01C9" w:rsidRPr="00100CB4" w:rsidRDefault="005A01C9" w:rsidP="00100CB4">
      <w:pPr>
        <w:spacing w:after="0" w:line="240" w:lineRule="auto"/>
        <w:rPr>
          <w:rFonts w:ascii="Trebuchet MS" w:hAnsi="Trebuchet MS"/>
        </w:rPr>
      </w:pPr>
      <w:r w:rsidRPr="00100CB4">
        <w:rPr>
          <w:rFonts w:ascii="Trebuchet MS" w:hAnsi="Trebuchet MS"/>
        </w:rPr>
        <w:lastRenderedPageBreak/>
        <w:t xml:space="preserve">‘You see,’ </w:t>
      </w:r>
      <w:proofErr w:type="spellStart"/>
      <w:r w:rsidRPr="00100CB4">
        <w:rPr>
          <w:rFonts w:ascii="Trebuchet MS" w:hAnsi="Trebuchet MS"/>
        </w:rPr>
        <w:t>Kwei</w:t>
      </w:r>
      <w:proofErr w:type="spellEnd"/>
      <w:r w:rsidRPr="00100CB4">
        <w:rPr>
          <w:rFonts w:ascii="Trebuchet MS" w:hAnsi="Trebuchet MS"/>
        </w:rPr>
        <w:t xml:space="preserve"> had carried on drunkenly, ‘in Moss Side people smile so wide you see all their teeth. In summer, black folks are like ants crawled out of earth. And people talk so loud, pa!’</w:t>
      </w:r>
    </w:p>
    <w:p w14:paraId="15AA8EC7" w14:textId="77777777" w:rsidR="005A01C9" w:rsidRPr="00100CB4" w:rsidRDefault="005A01C9" w:rsidP="00100CB4">
      <w:pPr>
        <w:spacing w:after="0" w:line="240" w:lineRule="auto"/>
        <w:rPr>
          <w:rFonts w:ascii="Trebuchet MS" w:hAnsi="Trebuchet MS"/>
        </w:rPr>
      </w:pPr>
      <w:r w:rsidRPr="00100CB4">
        <w:rPr>
          <w:rFonts w:ascii="Trebuchet MS" w:hAnsi="Trebuchet MS"/>
        </w:rPr>
        <w:t>True to his word, Ruwa had moved to Liverpool, claiming that the smell of the sea was stronger there. Abbey gave himself two years to save for his passage and return home. That was four years ago.</w:t>
      </w:r>
    </w:p>
    <w:p w14:paraId="4B343372" w14:textId="77777777" w:rsidR="005A01C9" w:rsidRPr="00100CB4" w:rsidRDefault="005A01C9" w:rsidP="00100CB4">
      <w:pPr>
        <w:spacing w:after="0" w:line="240" w:lineRule="auto"/>
        <w:rPr>
          <w:rFonts w:ascii="Trebuchet MS" w:hAnsi="Trebuchet MS"/>
        </w:rPr>
      </w:pPr>
      <w:r w:rsidRPr="00100CB4">
        <w:rPr>
          <w:rFonts w:ascii="Trebuchet MS" w:hAnsi="Trebuchet MS"/>
        </w:rPr>
        <w:t>He crossed Claremont Road. The clock tower on the Princess Road Bus Depot said it was 8.30 pm but it was still bright and warm. In Britain the sun had moods. It barely slept in summer yet in winter it hardly woke up. Abbey had thirty minutes before his shift at the depot started. He was contemplating going to Mama Rose’s place to eat when he heard, ‘Abbey my friend.’ Berry came towards him, his hand stretched out. ‘Is your name still Abbey, as in Westminster Abbey?’ Berry teased. Abbey smiled nervously, looking for something witty to say. He was about to say that it was all the history he had learnt in school when Berry added, ‘Did your mother really call you Abbey Baker?’ Abbey turned slightly, his mouth twitching. ‘I’ll not hold you my friend: but be true.’ Berry shook his hand again.</w:t>
      </w:r>
    </w:p>
    <w:p w14:paraId="2CA67D5F"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That is the problem with Berry, Abbey thought as he walked away. He had a way of making him feel horrible about his name. But what would he </w:t>
      </w:r>
      <w:proofErr w:type="gramStart"/>
      <w:r w:rsidRPr="00100CB4">
        <w:rPr>
          <w:rFonts w:ascii="Trebuchet MS" w:hAnsi="Trebuchet MS"/>
        </w:rPr>
        <w:t>say,</w:t>
      </w:r>
      <w:proofErr w:type="gramEnd"/>
      <w:r w:rsidRPr="00100CB4">
        <w:rPr>
          <w:rFonts w:ascii="Trebuchet MS" w:hAnsi="Trebuchet MS"/>
        </w:rPr>
        <w:t xml:space="preserve"> that it was better to be West Indian than African? People like Berry did not </w:t>
      </w:r>
      <w:proofErr w:type="spellStart"/>
      <w:r w:rsidRPr="00100CB4">
        <w:rPr>
          <w:rFonts w:ascii="Trebuchet MS" w:hAnsi="Trebuchet MS"/>
        </w:rPr>
        <w:t>realise</w:t>
      </w:r>
      <w:proofErr w:type="spellEnd"/>
      <w:r w:rsidRPr="00100CB4">
        <w:rPr>
          <w:rFonts w:ascii="Trebuchet MS" w:hAnsi="Trebuchet MS"/>
        </w:rPr>
        <w:t xml:space="preserve"> that being black, </w:t>
      </w:r>
      <w:proofErr w:type="gramStart"/>
      <w:r w:rsidRPr="00100CB4">
        <w:rPr>
          <w:rFonts w:ascii="Trebuchet MS" w:hAnsi="Trebuchet MS"/>
        </w:rPr>
        <w:t>African</w:t>
      </w:r>
      <w:proofErr w:type="gramEnd"/>
      <w:r w:rsidRPr="00100CB4">
        <w:rPr>
          <w:rFonts w:ascii="Trebuchet MS" w:hAnsi="Trebuchet MS"/>
        </w:rPr>
        <w:t xml:space="preserve"> and Muslim was too much. He was lucky that his adopted name, Abu Bakri, had easily turned into Abbey Baker (Baker as in Sir Samuel Baker from his history class). There was no reason to mention his real name.</w:t>
      </w:r>
    </w:p>
    <w:p w14:paraId="0A248101" w14:textId="77777777" w:rsidR="005A01C9" w:rsidRPr="00100CB4" w:rsidRDefault="005A01C9" w:rsidP="00100CB4">
      <w:pPr>
        <w:spacing w:after="0" w:line="240" w:lineRule="auto"/>
        <w:rPr>
          <w:rFonts w:ascii="Trebuchet MS" w:hAnsi="Trebuchet MS"/>
        </w:rPr>
      </w:pPr>
      <w:r w:rsidRPr="00100CB4">
        <w:rPr>
          <w:rFonts w:ascii="Trebuchet MS" w:hAnsi="Trebuchet MS"/>
        </w:rPr>
        <w:t>He stopped outside Henry-George’s Garments. Another glance at the tower clock said that he had fifteen minutes left. Going to Denmark Road to Mama Rose’s was now out of the question, but he still had ten minutes to burn. He peered into Henry George’s Garments and caught his ‘almost-white’ wife’s eyes. He quickly looked away. Berry had once sneered, ‘That name Henry-George is the closest them haughty couple will ever get to the royal family.’</w:t>
      </w:r>
    </w:p>
    <w:p w14:paraId="3575AE86" w14:textId="77777777" w:rsidR="005A01C9" w:rsidRPr="00100CB4" w:rsidRDefault="005A01C9" w:rsidP="00100CB4">
      <w:pPr>
        <w:spacing w:after="0" w:line="240" w:lineRule="auto"/>
        <w:rPr>
          <w:rFonts w:ascii="Trebuchet MS" w:hAnsi="Trebuchet MS"/>
        </w:rPr>
      </w:pPr>
      <w:r w:rsidRPr="00100CB4">
        <w:rPr>
          <w:rFonts w:ascii="Trebuchet MS" w:hAnsi="Trebuchet MS"/>
        </w:rPr>
        <w:t>That was before King George VI died. On the Queen’s coronation, Henry-George’s wife had carried on all euphoric and fluffy, decorating and flag-waving like she was a proper white. In the window of their shop, a large portrait of the former Princess Elizabeth in a brown dress with her children Charles, in a white shirt and red pants, and Anne, in a pink dress, was still displayed. Now Abbey stared at it. The children were laughing with their mother. Abbey remembered that Princess Anne was born five months after he arrived in Britain. Now, looking at how grown she was, he shook his head; ‘If you don’t watch out, that boy Charles will become king before you go home.’</w:t>
      </w:r>
    </w:p>
    <w:p w14:paraId="7EB51621"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Just then Henry the husband stepped out of the shop. He saw Abbey and smiled, ‘Too early for your shift?’ Abbey nodded. ‘Good man. No good going late to work, it’s </w:t>
      </w:r>
      <w:proofErr w:type="gramStart"/>
      <w:r w:rsidRPr="00100CB4">
        <w:rPr>
          <w:rFonts w:ascii="Trebuchet MS" w:hAnsi="Trebuchet MS"/>
        </w:rPr>
        <w:t>thieving</w:t>
      </w:r>
      <w:proofErr w:type="gramEnd"/>
      <w:r w:rsidRPr="00100CB4">
        <w:rPr>
          <w:rFonts w:ascii="Trebuchet MS" w:hAnsi="Trebuchet MS"/>
        </w:rPr>
        <w:t xml:space="preserve"> and it gives them reason to say we’re lazy.’ Henry wheeled a railing of children’s clothes that had been on display into the shop. Henry is not bad, Abbey thought, it is that the wife of his that turns him. Henry-George’s wife did not associate with blacks, she showed off by shopping at Lewis’s, pushing her children in a pram and taking them to Belle Vue Circus.</w:t>
      </w:r>
    </w:p>
    <w:p w14:paraId="041EECD3"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looked at the clock: he had five minutes left. He ran across Bowes Street and peered through the main entrance of the depot. Neville, the supervisor, was talking to some drivers. Rather than walk past them, Abbey decided to use the side door. The moment he stepped on the cobbled stones of the alleyway his heart jumped. His eyes avoided the leaning willow near the third block of terraced houses. Something was wrong with that tree – the way its branches hung </w:t>
      </w:r>
      <w:r w:rsidRPr="00100CB4">
        <w:rPr>
          <w:rFonts w:ascii="Trebuchet MS" w:hAnsi="Trebuchet MS"/>
        </w:rPr>
        <w:lastRenderedPageBreak/>
        <w:t>mournfully like a widow! He should have known it was a bad omen. He tried the door: it was locked. Rather than walk past the tree, he turned back to the Princess Road entrance. Luckily, the men were gone.</w:t>
      </w:r>
    </w:p>
    <w:p w14:paraId="316FFF71"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The vastness of the depot never ceased to overwhelm him. Rows and rows of buses stretched as far as he could see. Yet others were still arriving to park in rows 17 and 18 at the back. </w:t>
      </w:r>
    </w:p>
    <w:p w14:paraId="30A77302"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turned to the right and walked down Row 2 parked with No 42 busses. He took the ramp to the sluice to pick up his tools. He knew Neville would assign him Row 8 with No 53 busses. They were the dirtiest because they went to Belle Vue. But Abbey liked it – the dirtier the bus the more chances of coming across lost property. </w:t>
      </w:r>
      <w:proofErr w:type="gramStart"/>
      <w:r w:rsidRPr="00100CB4">
        <w:rPr>
          <w:rFonts w:ascii="Trebuchet MS" w:hAnsi="Trebuchet MS"/>
        </w:rPr>
        <w:t>Often times</w:t>
      </w:r>
      <w:proofErr w:type="gramEnd"/>
      <w:r w:rsidRPr="00100CB4">
        <w:rPr>
          <w:rFonts w:ascii="Trebuchet MS" w:hAnsi="Trebuchet MS"/>
        </w:rPr>
        <w:t>, he found halfpenny coins here and sixpence there. He once found a purse with sequins and pearls all over it and slid it into his pants.</w:t>
      </w:r>
    </w:p>
    <w:p w14:paraId="22F3EF37"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Throughout the shift, it had weighed heavily against his crotch. He only took it out when he got home. There was forty-two shillings. Abbey had patted the purse on his forehead feverishly thanking family spirits. He had never </w:t>
      </w:r>
      <w:proofErr w:type="spellStart"/>
      <w:r w:rsidRPr="00100CB4">
        <w:rPr>
          <w:rFonts w:ascii="Trebuchet MS" w:hAnsi="Trebuchet MS"/>
        </w:rPr>
        <w:t>realised</w:t>
      </w:r>
      <w:proofErr w:type="spellEnd"/>
      <w:r w:rsidRPr="00100CB4">
        <w:rPr>
          <w:rFonts w:ascii="Trebuchet MS" w:hAnsi="Trebuchet MS"/>
        </w:rPr>
        <w:t xml:space="preserve"> that Ganda gods worked in Britain.</w:t>
      </w:r>
    </w:p>
    <w:p w14:paraId="032CE282"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arrived in Britain aboard The </w:t>
      </w:r>
      <w:proofErr w:type="spellStart"/>
      <w:r w:rsidRPr="00100CB4">
        <w:rPr>
          <w:rFonts w:ascii="Trebuchet MS" w:hAnsi="Trebuchet MS"/>
        </w:rPr>
        <w:t>Mantola</w:t>
      </w:r>
      <w:proofErr w:type="spellEnd"/>
      <w:r w:rsidRPr="00100CB4">
        <w:rPr>
          <w:rFonts w:ascii="Trebuchet MS" w:hAnsi="Trebuchet MS"/>
        </w:rPr>
        <w:t xml:space="preserve">, a Dutch merchant ship. On the 17th of March 1950, The </w:t>
      </w:r>
      <w:proofErr w:type="spellStart"/>
      <w:r w:rsidRPr="00100CB4">
        <w:rPr>
          <w:rFonts w:ascii="Trebuchet MS" w:hAnsi="Trebuchet MS"/>
        </w:rPr>
        <w:t>Montola</w:t>
      </w:r>
      <w:proofErr w:type="spellEnd"/>
      <w:r w:rsidRPr="00100CB4">
        <w:rPr>
          <w:rFonts w:ascii="Trebuchet MS" w:hAnsi="Trebuchet MS"/>
        </w:rPr>
        <w:t xml:space="preserve"> limped into Manchester canal on one engine and docked in Salford. It was on its way to Amsterdam when it ran into engine problems.</w:t>
      </w:r>
    </w:p>
    <w:p w14:paraId="6BFA3A50" w14:textId="77777777" w:rsidR="005A01C9" w:rsidRPr="00100CB4" w:rsidRDefault="005A01C9" w:rsidP="00100CB4">
      <w:pPr>
        <w:spacing w:after="0" w:line="240" w:lineRule="auto"/>
        <w:rPr>
          <w:rFonts w:ascii="Trebuchet MS" w:hAnsi="Trebuchet MS"/>
        </w:rPr>
      </w:pPr>
      <w:r w:rsidRPr="00100CB4">
        <w:rPr>
          <w:rFonts w:ascii="Trebuchet MS" w:hAnsi="Trebuchet MS"/>
        </w:rPr>
        <w:t>They hoped to stay a week or two for repairs and set off again. He was hiding in the engine room when Ruwa, a Chagga friend from Tanganyika, came down from the deck excited.</w:t>
      </w:r>
    </w:p>
    <w:p w14:paraId="799C0BE4"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‘Come up, Abu, England is here.’ Since getting into cold climes at sea, Abu had kept in the engine room, which was hot. The unnatural heat had puffed his fingers and feet. At the time, his name was Abu Bakri because it was easier to get jobs in Mombasa with a Muslim name. But his father had named him </w:t>
      </w:r>
      <w:proofErr w:type="spellStart"/>
      <w:r w:rsidRPr="00100CB4">
        <w:rPr>
          <w:rFonts w:ascii="Trebuchet MS" w:hAnsi="Trebuchet MS"/>
        </w:rPr>
        <w:t>Ssuna</w:t>
      </w:r>
      <w:proofErr w:type="spellEnd"/>
      <w:r w:rsidRPr="00100CB4">
        <w:rPr>
          <w:rFonts w:ascii="Trebuchet MS" w:hAnsi="Trebuchet MS"/>
        </w:rPr>
        <w:t xml:space="preserve"> </w:t>
      </w:r>
      <w:proofErr w:type="spellStart"/>
      <w:r w:rsidRPr="00100CB4">
        <w:rPr>
          <w:rFonts w:ascii="Trebuchet MS" w:hAnsi="Trebuchet MS"/>
        </w:rPr>
        <w:t>Junju</w:t>
      </w:r>
      <w:proofErr w:type="spellEnd"/>
      <w:r w:rsidRPr="00100CB4">
        <w:rPr>
          <w:rFonts w:ascii="Trebuchet MS" w:hAnsi="Trebuchet MS"/>
        </w:rPr>
        <w:t>. He was neither Moslem nor Christian because his father could not make up his mind.</w:t>
      </w:r>
    </w:p>
    <w:p w14:paraId="72813245" w14:textId="77777777" w:rsidR="005A01C9" w:rsidRPr="00100CB4" w:rsidRDefault="005A01C9" w:rsidP="00100CB4">
      <w:pPr>
        <w:spacing w:after="0" w:line="240" w:lineRule="auto"/>
        <w:rPr>
          <w:rFonts w:ascii="Trebuchet MS" w:hAnsi="Trebuchet MS"/>
        </w:rPr>
      </w:pPr>
      <w:r w:rsidRPr="00100CB4">
        <w:rPr>
          <w:rFonts w:ascii="Trebuchet MS" w:hAnsi="Trebuchet MS"/>
        </w:rPr>
        <w:t>Wrapped in a blanket-coat Ruwa lent him, Abu stepped out to see the heart of the empire. An icy blade sliced right through his lips and nose, and his puffed body deflated. Though it was early in the morning, England seemed to be at dusk. Abu had never seen so many buildings stacked so close together, some on top of the other. There seemed no space left.</w:t>
      </w:r>
    </w:p>
    <w:p w14:paraId="6172786D" w14:textId="77777777" w:rsidR="005A01C9" w:rsidRPr="00100CB4" w:rsidRDefault="005A01C9" w:rsidP="00100CB4">
      <w:pPr>
        <w:spacing w:after="0" w:line="240" w:lineRule="auto"/>
        <w:rPr>
          <w:rFonts w:ascii="Trebuchet MS" w:hAnsi="Trebuchet MS"/>
        </w:rPr>
      </w:pPr>
      <w:r w:rsidRPr="00100CB4">
        <w:rPr>
          <w:rFonts w:ascii="Trebuchet MS" w:hAnsi="Trebuchet MS"/>
        </w:rPr>
        <w:t>‘They are rich,’ his voice choked with awe.</w:t>
      </w:r>
    </w:p>
    <w:p w14:paraId="7F82D512" w14:textId="77777777" w:rsidR="005A01C9" w:rsidRPr="00100CB4" w:rsidRDefault="005A01C9" w:rsidP="00100CB4">
      <w:pPr>
        <w:spacing w:after="0" w:line="240" w:lineRule="auto"/>
        <w:rPr>
          <w:rFonts w:ascii="Trebuchet MS" w:hAnsi="Trebuchet MS"/>
        </w:rPr>
      </w:pPr>
      <w:r w:rsidRPr="00100CB4">
        <w:rPr>
          <w:rFonts w:ascii="Trebuchet MS" w:hAnsi="Trebuchet MS"/>
        </w:rPr>
        <w:t>‘You’ve seen nothing yet.’</w:t>
      </w:r>
    </w:p>
    <w:p w14:paraId="59350DD2" w14:textId="77777777" w:rsidR="005A01C9" w:rsidRPr="00100CB4" w:rsidRDefault="005A01C9" w:rsidP="00100CB4">
      <w:pPr>
        <w:spacing w:after="0" w:line="240" w:lineRule="auto"/>
        <w:rPr>
          <w:rFonts w:ascii="Trebuchet MS" w:hAnsi="Trebuchet MS"/>
        </w:rPr>
      </w:pPr>
      <w:r w:rsidRPr="00100CB4">
        <w:rPr>
          <w:rFonts w:ascii="Trebuchet MS" w:hAnsi="Trebuchet MS"/>
        </w:rPr>
        <w:t>‘Nothing yet?’ Abbey was alarmed.</w:t>
      </w:r>
    </w:p>
    <w:p w14:paraId="63601BE9" w14:textId="77777777" w:rsidR="005A01C9" w:rsidRPr="00100CB4" w:rsidRDefault="005A01C9" w:rsidP="00100CB4">
      <w:pPr>
        <w:spacing w:after="0" w:line="240" w:lineRule="auto"/>
        <w:rPr>
          <w:rFonts w:ascii="Trebuchet MS" w:hAnsi="Trebuchet MS"/>
        </w:rPr>
      </w:pPr>
      <w:r w:rsidRPr="00100CB4">
        <w:rPr>
          <w:rFonts w:ascii="Trebuchet MS" w:hAnsi="Trebuchet MS"/>
        </w:rPr>
        <w:t>Manchester Canal was lined on either side by brick buildings with a lot of windows. Smoke came out of every rooftop and disappeared into a grey heaven. Won’t the buildings catch fire? Streaks of soot ran down the walls. A few trees, here and there, were skeletal. They docked.</w:t>
      </w:r>
    </w:p>
    <w:p w14:paraId="791BA5B0"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The sun had refused to rise. The sky was a dark mist as if the gods were angry. A few more trees looked dead. British soil was black. All he could see were buildings, people, ships, trams, cars. Abu wanted to stay on the </w:t>
      </w:r>
      <w:proofErr w:type="gramStart"/>
      <w:r w:rsidRPr="00100CB4">
        <w:rPr>
          <w:rFonts w:ascii="Trebuchet MS" w:hAnsi="Trebuchet MS"/>
        </w:rPr>
        <w:t>ship</w:t>
      </w:r>
      <w:proofErr w:type="gramEnd"/>
      <w:r w:rsidRPr="00100CB4">
        <w:rPr>
          <w:rFonts w:ascii="Trebuchet MS" w:hAnsi="Trebuchet MS"/>
        </w:rPr>
        <w:t xml:space="preserve"> but Ruwa who had been to Manchester before, held his hand and led him into Salford. As they walked past glass windows, Abu caught their reflection. </w:t>
      </w:r>
    </w:p>
    <w:p w14:paraId="34B04E4B"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Suddenly, against the multitude of white people, he saw how horribly black he and Ruwa looked. He hung onto Ruwa’s hand despite Ruwa’s attempts to shake him off. They were looking for a seamen’s club, The Merchant’s Navy Club in a place called Moss Side. There they would find out where Ruwa’s friend </w:t>
      </w:r>
      <w:proofErr w:type="spellStart"/>
      <w:r w:rsidRPr="00100CB4">
        <w:rPr>
          <w:rFonts w:ascii="Trebuchet MS" w:hAnsi="Trebuchet MS"/>
        </w:rPr>
        <w:t>Kwei</w:t>
      </w:r>
      <w:proofErr w:type="spellEnd"/>
      <w:r w:rsidRPr="00100CB4">
        <w:rPr>
          <w:rFonts w:ascii="Trebuchet MS" w:hAnsi="Trebuchet MS"/>
        </w:rPr>
        <w:t xml:space="preserve">, a </w:t>
      </w:r>
      <w:proofErr w:type="spellStart"/>
      <w:r w:rsidRPr="00100CB4">
        <w:rPr>
          <w:rFonts w:ascii="Trebuchet MS" w:hAnsi="Trebuchet MS"/>
        </w:rPr>
        <w:t>Fante</w:t>
      </w:r>
      <w:proofErr w:type="spellEnd"/>
      <w:r w:rsidRPr="00100CB4">
        <w:rPr>
          <w:rFonts w:ascii="Trebuchet MS" w:hAnsi="Trebuchet MS"/>
        </w:rPr>
        <w:t xml:space="preserve"> from Gold Coast, lived. They walked all the way to Manchester city </w:t>
      </w:r>
      <w:proofErr w:type="spellStart"/>
      <w:r w:rsidRPr="00100CB4">
        <w:rPr>
          <w:rFonts w:ascii="Trebuchet MS" w:hAnsi="Trebuchet MS"/>
        </w:rPr>
        <w:t>centre</w:t>
      </w:r>
      <w:proofErr w:type="spellEnd"/>
      <w:r w:rsidRPr="00100CB4">
        <w:rPr>
          <w:rFonts w:ascii="Trebuchet MS" w:hAnsi="Trebuchet MS"/>
        </w:rPr>
        <w:t xml:space="preserve"> because </w:t>
      </w:r>
      <w:r w:rsidRPr="00100CB4">
        <w:rPr>
          <w:rFonts w:ascii="Trebuchet MS" w:hAnsi="Trebuchet MS"/>
        </w:rPr>
        <w:lastRenderedPageBreak/>
        <w:t>Abu would not get on a tram. He had whispered, ‘I know how to behave around whites. I’ve been to South Africa.’</w:t>
      </w:r>
    </w:p>
    <w:p w14:paraId="6AB868BD" w14:textId="77777777" w:rsidR="005A01C9" w:rsidRPr="00100CB4" w:rsidRDefault="005A01C9" w:rsidP="00100CB4">
      <w:pPr>
        <w:spacing w:after="0" w:line="240" w:lineRule="auto"/>
        <w:rPr>
          <w:rFonts w:ascii="Trebuchet MS" w:hAnsi="Trebuchet MS"/>
        </w:rPr>
      </w:pPr>
      <w:r w:rsidRPr="00100CB4">
        <w:rPr>
          <w:rFonts w:ascii="Trebuchet MS" w:hAnsi="Trebuchet MS"/>
        </w:rPr>
        <w:t>‘The British are different from Boers.’</w:t>
      </w:r>
    </w:p>
    <w:p w14:paraId="3F96FE2A" w14:textId="77777777" w:rsidR="005A01C9" w:rsidRPr="00100CB4" w:rsidRDefault="005A01C9" w:rsidP="00100CB4">
      <w:pPr>
        <w:spacing w:after="0" w:line="240" w:lineRule="auto"/>
        <w:rPr>
          <w:rFonts w:ascii="Trebuchet MS" w:hAnsi="Trebuchet MS"/>
        </w:rPr>
      </w:pPr>
      <w:r w:rsidRPr="00100CB4">
        <w:rPr>
          <w:rFonts w:ascii="Trebuchet MS" w:hAnsi="Trebuchet MS"/>
        </w:rPr>
        <w:t>‘Their mother is the same,’ he hissed.</w:t>
      </w:r>
    </w:p>
    <w:p w14:paraId="1EA1737E"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Abu was so frightened that for the first time he regretted running away from home. To remember now that it was about a stupid war poster - OUR ALLIES THE COLONIES - was painful. To his childish eyes, the African man in the picture was regal in a fez with </w:t>
      </w:r>
      <w:proofErr w:type="spellStart"/>
      <w:r w:rsidRPr="00100CB4">
        <w:rPr>
          <w:rFonts w:ascii="Trebuchet MS" w:hAnsi="Trebuchet MS"/>
        </w:rPr>
        <w:t>tassles</w:t>
      </w:r>
      <w:proofErr w:type="spellEnd"/>
      <w:r w:rsidRPr="00100CB4">
        <w:rPr>
          <w:rFonts w:ascii="Trebuchet MS" w:hAnsi="Trebuchet MS"/>
        </w:rPr>
        <w:t xml:space="preserve"> falling down the side of his face. His uniform was bright red with a Chinese collar of royal blue gilded with gold. There was a palm-tree trinket on the fez with the letters T.K.A.R. He wanted it all. He had wanted it so desperately that he could not wait four years to make eighteen and enlist. That was in 1943 and the war could be over by the time he made eighteen. He had heard his father talk about the white man’s war with breathless awe. Apparently, all the wars the world had known were child’s play. At fourteen, </w:t>
      </w:r>
      <w:proofErr w:type="spellStart"/>
      <w:r w:rsidRPr="00100CB4">
        <w:rPr>
          <w:rFonts w:ascii="Trebuchet MS" w:hAnsi="Trebuchet MS"/>
        </w:rPr>
        <w:t>Ssuna</w:t>
      </w:r>
      <w:proofErr w:type="spellEnd"/>
      <w:r w:rsidRPr="00100CB4">
        <w:rPr>
          <w:rFonts w:ascii="Trebuchet MS" w:hAnsi="Trebuchet MS"/>
        </w:rPr>
        <w:t xml:space="preserve"> was taller than most people. White men were notoriously blind. Sometimes they could not tell girls from boys. There was no chance they could tell his age.</w:t>
      </w:r>
    </w:p>
    <w:p w14:paraId="32D86145" w14:textId="77777777" w:rsidR="005A01C9" w:rsidRPr="00100CB4" w:rsidRDefault="005A01C9" w:rsidP="00100CB4">
      <w:pPr>
        <w:spacing w:after="0" w:line="240" w:lineRule="auto"/>
        <w:rPr>
          <w:rFonts w:ascii="Trebuchet MS" w:hAnsi="Trebuchet MS"/>
        </w:rPr>
      </w:pPr>
      <w:proofErr w:type="gramStart"/>
      <w:r w:rsidRPr="00100CB4">
        <w:rPr>
          <w:rFonts w:ascii="Trebuchet MS" w:hAnsi="Trebuchet MS"/>
        </w:rPr>
        <w:t>Unfortunately</w:t>
      </w:r>
      <w:proofErr w:type="gramEnd"/>
      <w:r w:rsidRPr="00100CB4">
        <w:rPr>
          <w:rFonts w:ascii="Trebuchet MS" w:hAnsi="Trebuchet MS"/>
        </w:rPr>
        <w:t xml:space="preserve"> when he turned up to enlist, a friend of his father saw him and pulled him out of the queue. When his father found out, he warmed his backside, saying that the only army he would ever join was the </w:t>
      </w:r>
      <w:proofErr w:type="spellStart"/>
      <w:r w:rsidRPr="00100CB4">
        <w:rPr>
          <w:rFonts w:ascii="Trebuchet MS" w:hAnsi="Trebuchet MS"/>
        </w:rPr>
        <w:t>kabaka’s</w:t>
      </w:r>
      <w:proofErr w:type="spellEnd"/>
      <w:r w:rsidRPr="00100CB4">
        <w:rPr>
          <w:rFonts w:ascii="Trebuchet MS" w:hAnsi="Trebuchet MS"/>
        </w:rPr>
        <w:t xml:space="preserve">. That was when </w:t>
      </w:r>
      <w:proofErr w:type="spellStart"/>
      <w:r w:rsidRPr="00100CB4">
        <w:rPr>
          <w:rFonts w:ascii="Trebuchet MS" w:hAnsi="Trebuchet MS"/>
        </w:rPr>
        <w:t>Ssuna</w:t>
      </w:r>
      <w:proofErr w:type="spellEnd"/>
      <w:r w:rsidRPr="00100CB4">
        <w:rPr>
          <w:rFonts w:ascii="Trebuchet MS" w:hAnsi="Trebuchet MS"/>
        </w:rPr>
        <w:t xml:space="preserve"> swore that he would show his father. He would enlist in Kenya.</w:t>
      </w:r>
    </w:p>
    <w:p w14:paraId="32186C42"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After the war he would come home elegant in the red uniform and fez. Then they would choke on their words. With a few friends, </w:t>
      </w:r>
      <w:proofErr w:type="spellStart"/>
      <w:r w:rsidRPr="00100CB4">
        <w:rPr>
          <w:rFonts w:ascii="Trebuchet MS" w:hAnsi="Trebuchet MS"/>
        </w:rPr>
        <w:t>Ssuna</w:t>
      </w:r>
      <w:proofErr w:type="spellEnd"/>
      <w:r w:rsidRPr="00100CB4">
        <w:rPr>
          <w:rFonts w:ascii="Trebuchet MS" w:hAnsi="Trebuchet MS"/>
        </w:rPr>
        <w:t xml:space="preserve"> had jumped on a train wagon and hid among sacks of cotton. What he remembered about that journey was the itching of sisal bags; he had scratched all night.</w:t>
      </w:r>
    </w:p>
    <w:p w14:paraId="6DFDF1CC"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No one warned them that Nairobi was chilly in the </w:t>
      </w:r>
      <w:proofErr w:type="spellStart"/>
      <w:proofErr w:type="gramStart"/>
      <w:r w:rsidRPr="00100CB4">
        <w:rPr>
          <w:rFonts w:ascii="Trebuchet MS" w:hAnsi="Trebuchet MS"/>
        </w:rPr>
        <w:t>morning.But</w:t>
      </w:r>
      <w:proofErr w:type="spellEnd"/>
      <w:proofErr w:type="gramEnd"/>
      <w:r w:rsidRPr="00100CB4">
        <w:rPr>
          <w:rFonts w:ascii="Trebuchet MS" w:hAnsi="Trebuchet MS"/>
        </w:rPr>
        <w:t xml:space="preserve"> even there, the white man had turned him away. He told him to come back in two years, thinking that he was sixteen.</w:t>
      </w:r>
    </w:p>
    <w:p w14:paraId="42320670"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smiled; the white man was blind by two years. But </w:t>
      </w:r>
      <w:proofErr w:type="spellStart"/>
      <w:r w:rsidRPr="00100CB4">
        <w:rPr>
          <w:rFonts w:ascii="Trebuchet MS" w:hAnsi="Trebuchet MS"/>
        </w:rPr>
        <w:t>Ssuna</w:t>
      </w:r>
      <w:proofErr w:type="spellEnd"/>
      <w:r w:rsidRPr="00100CB4">
        <w:rPr>
          <w:rFonts w:ascii="Trebuchet MS" w:hAnsi="Trebuchet MS"/>
        </w:rPr>
        <w:t xml:space="preserve"> could not return home to Uganda. His father wanted him to stay in </w:t>
      </w:r>
      <w:proofErr w:type="gramStart"/>
      <w:r w:rsidRPr="00100CB4">
        <w:rPr>
          <w:rFonts w:ascii="Trebuchet MS" w:hAnsi="Trebuchet MS"/>
        </w:rPr>
        <w:t>school</w:t>
      </w:r>
      <w:proofErr w:type="gramEnd"/>
      <w:r w:rsidRPr="00100CB4">
        <w:rPr>
          <w:rFonts w:ascii="Trebuchet MS" w:hAnsi="Trebuchet MS"/>
        </w:rPr>
        <w:t xml:space="preserve"> yet he found school slow. As far as he was concerned, sitting in class all day reading and scribbling was for dreamy girls. He wanted to fight in a proper war, come home a warrior and marry the most beautiful girl. While he waited </w:t>
      </w:r>
      <w:proofErr w:type="spellStart"/>
      <w:r w:rsidRPr="00100CB4">
        <w:rPr>
          <w:rFonts w:ascii="Trebuchet MS" w:hAnsi="Trebuchet MS"/>
        </w:rPr>
        <w:t>Ssuna</w:t>
      </w:r>
      <w:proofErr w:type="spellEnd"/>
      <w:r w:rsidRPr="00100CB4">
        <w:rPr>
          <w:rFonts w:ascii="Trebuchet MS" w:hAnsi="Trebuchet MS"/>
        </w:rPr>
        <w:t xml:space="preserve"> found work in Mombasa as a deckhand on ships sailing at first to Eastern and Southern Africa, then later to West Africa.</w:t>
      </w:r>
    </w:p>
    <w:p w14:paraId="142DBCC0"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But by the end of the two years, </w:t>
      </w:r>
      <w:proofErr w:type="spellStart"/>
      <w:r w:rsidRPr="00100CB4">
        <w:rPr>
          <w:rFonts w:ascii="Trebuchet MS" w:hAnsi="Trebuchet MS"/>
        </w:rPr>
        <w:t>Ssuna</w:t>
      </w:r>
      <w:proofErr w:type="spellEnd"/>
      <w:r w:rsidRPr="00100CB4">
        <w:rPr>
          <w:rFonts w:ascii="Trebuchet MS" w:hAnsi="Trebuchet MS"/>
        </w:rPr>
        <w:t xml:space="preserve"> had lost interest in the European war. He had seen Indian coolies, Kenyans and </w:t>
      </w:r>
      <w:proofErr w:type="spellStart"/>
      <w:r w:rsidRPr="00100CB4">
        <w:rPr>
          <w:rFonts w:ascii="Trebuchet MS" w:hAnsi="Trebuchet MS"/>
        </w:rPr>
        <w:t>Tanganyikans</w:t>
      </w:r>
      <w:proofErr w:type="spellEnd"/>
      <w:r w:rsidRPr="00100CB4">
        <w:rPr>
          <w:rFonts w:ascii="Trebuchet MS" w:hAnsi="Trebuchet MS"/>
        </w:rPr>
        <w:t xml:space="preserve"> return on ships from Burma maimed. It was not the stories of horror they told that broke his resolve but the fact that many of them never actually fought. They were porters. To him, coming home maimed for carrying someone’s luggage was obscene. A warrior needed to hold a gun and feel its shudder as it exploded.</w:t>
      </w:r>
    </w:p>
    <w:p w14:paraId="39AEBEDC" w14:textId="77777777" w:rsidR="005A01C9" w:rsidRPr="00100CB4" w:rsidRDefault="005A01C9" w:rsidP="00100CB4">
      <w:pPr>
        <w:spacing w:after="0" w:line="240" w:lineRule="auto"/>
        <w:rPr>
          <w:rFonts w:ascii="Trebuchet MS" w:hAnsi="Trebuchet MS"/>
        </w:rPr>
      </w:pPr>
      <w:r w:rsidRPr="00100CB4">
        <w:rPr>
          <w:rFonts w:ascii="Trebuchet MS" w:hAnsi="Trebuchet MS"/>
        </w:rPr>
        <w:t>Now his wish had come true in a twisted way: he was in Manchester, terrified. The city’s infrastructure of brick and stone was overwhelming. The skyline was dotted by sharp church steeples and tall round chimneys. No doubt this was Christendom. There was a church at every turn. There were arches on doors, windows and on walls. To Abu, while Muslim heaven was made of domes, Christian heaven had arches everywhere.</w:t>
      </w:r>
    </w:p>
    <w:p w14:paraId="7FDCBEBB"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Manchester town </w:t>
      </w:r>
      <w:proofErr w:type="spellStart"/>
      <w:r w:rsidRPr="00100CB4">
        <w:rPr>
          <w:rFonts w:ascii="Trebuchet MS" w:hAnsi="Trebuchet MS"/>
        </w:rPr>
        <w:t>centre</w:t>
      </w:r>
      <w:proofErr w:type="spellEnd"/>
      <w:r w:rsidRPr="00100CB4">
        <w:rPr>
          <w:rFonts w:ascii="Trebuchet MS" w:hAnsi="Trebuchet MS"/>
        </w:rPr>
        <w:t xml:space="preserve"> was beautiful and scary at the same time. There was more stone but less soot. They were surrounded by such high buildings Abu felt dizzy looking up. He saw the buildings collapsing on top of him. The gods would not make him go up there. Huge posters hung up above. What if people fell as they </w:t>
      </w:r>
      <w:r w:rsidRPr="00100CB4">
        <w:rPr>
          <w:rFonts w:ascii="Trebuchet MS" w:hAnsi="Trebuchet MS"/>
        </w:rPr>
        <w:lastRenderedPageBreak/>
        <w:t xml:space="preserve">hung them up? On the ground, beautiful shops sold beautiful things he had never seen. On the walls, grey devils and lions sculpted in stone snarled at him. Statues frowned like guards on the lookout for heathens. White women dressed in smart blanket-coats and wide hats walked with their hands linked with their men. They looked like pictures in magazines. They stared at him and Ruwa with curiosity, wonder and aversion. He tried not to aggravate them by walking away from </w:t>
      </w:r>
      <w:proofErr w:type="gramStart"/>
      <w:r w:rsidRPr="00100CB4">
        <w:rPr>
          <w:rFonts w:ascii="Trebuchet MS" w:hAnsi="Trebuchet MS"/>
        </w:rPr>
        <w:t>pavements</w:t>
      </w:r>
      <w:proofErr w:type="gramEnd"/>
      <w:r w:rsidRPr="00100CB4">
        <w:rPr>
          <w:rFonts w:ascii="Trebuchet MS" w:hAnsi="Trebuchet MS"/>
        </w:rPr>
        <w:t xml:space="preserve"> but Ruwa pulled his hand impatiently. Once they came to Princess Road, away from the overpowering spectacle, Abu whispered the questions that had been itching him.</w:t>
      </w:r>
    </w:p>
    <w:p w14:paraId="528E10B5" w14:textId="77777777" w:rsidR="005A01C9" w:rsidRPr="00100CB4" w:rsidRDefault="005A01C9" w:rsidP="00100CB4">
      <w:pPr>
        <w:spacing w:after="0" w:line="240" w:lineRule="auto"/>
        <w:rPr>
          <w:rFonts w:ascii="Trebuchet MS" w:hAnsi="Trebuchet MS"/>
        </w:rPr>
      </w:pPr>
      <w:r w:rsidRPr="00100CB4">
        <w:rPr>
          <w:rFonts w:ascii="Trebuchet MS" w:hAnsi="Trebuchet MS"/>
        </w:rPr>
        <w:t>‘Why do the men hold the women’s hands?’</w:t>
      </w:r>
    </w:p>
    <w:p w14:paraId="2F23C480" w14:textId="77777777" w:rsidR="005A01C9" w:rsidRPr="00100CB4" w:rsidRDefault="005A01C9" w:rsidP="00100CB4">
      <w:pPr>
        <w:spacing w:after="0" w:line="240" w:lineRule="auto"/>
        <w:rPr>
          <w:rFonts w:ascii="Trebuchet MS" w:hAnsi="Trebuchet MS"/>
        </w:rPr>
      </w:pPr>
      <w:r w:rsidRPr="00100CB4">
        <w:rPr>
          <w:rFonts w:ascii="Trebuchet MS" w:hAnsi="Trebuchet MS"/>
        </w:rPr>
        <w:t>‘Because it’s cold: that’s how they keep warm.’</w:t>
      </w:r>
    </w:p>
    <w:p w14:paraId="0A3626B0" w14:textId="77777777" w:rsidR="005A01C9" w:rsidRPr="00100CB4" w:rsidRDefault="005A01C9" w:rsidP="00100CB4">
      <w:pPr>
        <w:spacing w:after="0" w:line="240" w:lineRule="auto"/>
        <w:rPr>
          <w:rFonts w:ascii="Trebuchet MS" w:hAnsi="Trebuchet MS"/>
        </w:rPr>
      </w:pPr>
      <w:r w:rsidRPr="00100CB4">
        <w:rPr>
          <w:rFonts w:ascii="Trebuchet MS" w:hAnsi="Trebuchet MS"/>
        </w:rPr>
        <w:t>Abbey was silent for a while, then he asked, ‘If this is Manchester, what is London like?’</w:t>
      </w:r>
    </w:p>
    <w:p w14:paraId="5A76ECA7" w14:textId="77777777" w:rsidR="005A01C9" w:rsidRPr="00100CB4" w:rsidRDefault="005A01C9" w:rsidP="00100CB4">
      <w:pPr>
        <w:spacing w:after="0" w:line="240" w:lineRule="auto"/>
        <w:rPr>
          <w:rFonts w:ascii="Trebuchet MS" w:hAnsi="Trebuchet MS"/>
        </w:rPr>
      </w:pPr>
      <w:r w:rsidRPr="00100CB4">
        <w:rPr>
          <w:rFonts w:ascii="Trebuchet MS" w:hAnsi="Trebuchet MS"/>
        </w:rPr>
        <w:t>‘</w:t>
      </w:r>
      <w:proofErr w:type="spellStart"/>
      <w:r w:rsidRPr="00100CB4">
        <w:rPr>
          <w:rFonts w:ascii="Trebuchet MS" w:hAnsi="Trebuchet MS"/>
        </w:rPr>
        <w:t>Kdt</w:t>
      </w:r>
      <w:proofErr w:type="spellEnd"/>
      <w:r w:rsidRPr="00100CB4">
        <w:rPr>
          <w:rFonts w:ascii="Trebuchet MS" w:hAnsi="Trebuchet MS"/>
        </w:rPr>
        <w:t>,’ Ruwa clicked his tongue. ‘Compared to London, Manchester is rags. London is where King George lives. London blinks like a woman.’ Abu pondered this for a while.</w:t>
      </w:r>
    </w:p>
    <w:p w14:paraId="1F619DC8" w14:textId="77777777" w:rsidR="005A01C9" w:rsidRPr="00100CB4" w:rsidRDefault="005A01C9" w:rsidP="00100CB4">
      <w:pPr>
        <w:spacing w:after="0" w:line="240" w:lineRule="auto"/>
        <w:rPr>
          <w:rFonts w:ascii="Trebuchet MS" w:hAnsi="Trebuchet MS"/>
        </w:rPr>
      </w:pPr>
      <w:r w:rsidRPr="00100CB4">
        <w:rPr>
          <w:rFonts w:ascii="Trebuchet MS" w:hAnsi="Trebuchet MS"/>
        </w:rPr>
        <w:t>‘Why are their houses similar? You could get lost.’</w:t>
      </w:r>
    </w:p>
    <w:p w14:paraId="7EEED6B2" w14:textId="77777777" w:rsidR="005A01C9" w:rsidRPr="00100CB4" w:rsidRDefault="005A01C9" w:rsidP="00100CB4">
      <w:pPr>
        <w:spacing w:after="0" w:line="240" w:lineRule="auto"/>
        <w:rPr>
          <w:rFonts w:ascii="Trebuchet MS" w:hAnsi="Trebuchet MS"/>
        </w:rPr>
      </w:pPr>
      <w:r w:rsidRPr="00100CB4">
        <w:rPr>
          <w:rFonts w:ascii="Trebuchet MS" w:hAnsi="Trebuchet MS"/>
        </w:rPr>
        <w:t>‘Stop asking questions, can’t you see the numbers on the</w:t>
      </w:r>
    </w:p>
    <w:p w14:paraId="2BAF7116" w14:textId="77777777" w:rsidR="005A01C9" w:rsidRPr="00100CB4" w:rsidRDefault="005A01C9" w:rsidP="00100CB4">
      <w:pPr>
        <w:spacing w:after="0" w:line="240" w:lineRule="auto"/>
        <w:rPr>
          <w:rFonts w:ascii="Trebuchet MS" w:hAnsi="Trebuchet MS"/>
        </w:rPr>
      </w:pPr>
      <w:r w:rsidRPr="00100CB4">
        <w:rPr>
          <w:rFonts w:ascii="Trebuchet MS" w:hAnsi="Trebuchet MS"/>
        </w:rPr>
        <w:t>doors?’</w:t>
      </w:r>
    </w:p>
    <w:p w14:paraId="04922DBD"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Later, after Abbey had settled into Manchester, he would go to Albert’s Square on a Sunday and sit on a bench. He loved staring at the arched patterns in the cobbled stone in the square. Looking at the intricate designs on the walls of the Town Hall, Abbey tried to imagine Albert’s life. He wondered what his mother would make of Britain if she saw it, what she would say about the food. </w:t>
      </w:r>
      <w:proofErr w:type="gramStart"/>
      <w:r w:rsidRPr="00100CB4">
        <w:rPr>
          <w:rFonts w:ascii="Trebuchet MS" w:hAnsi="Trebuchet MS"/>
        </w:rPr>
        <w:t>Once in a while</w:t>
      </w:r>
      <w:proofErr w:type="gramEnd"/>
      <w:r w:rsidRPr="00100CB4">
        <w:rPr>
          <w:rFonts w:ascii="Trebuchet MS" w:hAnsi="Trebuchet MS"/>
        </w:rPr>
        <w:t>, a man or a woman caught his eye and smiled discreetly. That little gesture, the acknowledgement of his humanity, gave him strength. In fact, one day he was so emboldened he walked into the Town Hall.</w:t>
      </w:r>
    </w:p>
    <w:p w14:paraId="76F16FD8"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Inside, the building was art. With intricate designs of arched stone hanging low above his head and with mosaic beneath his feet too good to walk on, Abbey </w:t>
      </w:r>
      <w:proofErr w:type="spellStart"/>
      <w:r w:rsidRPr="00100CB4">
        <w:rPr>
          <w:rFonts w:ascii="Trebuchet MS" w:hAnsi="Trebuchet MS"/>
        </w:rPr>
        <w:t>realised</w:t>
      </w:r>
      <w:proofErr w:type="spellEnd"/>
      <w:r w:rsidRPr="00100CB4">
        <w:rPr>
          <w:rFonts w:ascii="Trebuchet MS" w:hAnsi="Trebuchet MS"/>
        </w:rPr>
        <w:t xml:space="preserve"> that he stood at the </w:t>
      </w:r>
      <w:proofErr w:type="spellStart"/>
      <w:r w:rsidRPr="00100CB4">
        <w:rPr>
          <w:rFonts w:ascii="Trebuchet MS" w:hAnsi="Trebuchet MS"/>
        </w:rPr>
        <w:t>centre</w:t>
      </w:r>
      <w:proofErr w:type="spellEnd"/>
      <w:r w:rsidRPr="00100CB4">
        <w:rPr>
          <w:rFonts w:ascii="Trebuchet MS" w:hAnsi="Trebuchet MS"/>
        </w:rPr>
        <w:t xml:space="preserve"> of the empire. He closed his eyes to feel the power. The room went quiet. He opened his eyes. The air was nervous.</w:t>
      </w:r>
    </w:p>
    <w:p w14:paraId="275C968D"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 sense of being out of place overwhelmed him and he fled through the side door. When Abbey arrived home after the shift at the depot, his landlord’s light was still on. This meant that he was unhappy. When Abbey opened the door the smell of cow-foot hit him. Keith stood on the landing. Keith was Irish and did not mind having Africans for </w:t>
      </w:r>
      <w:proofErr w:type="gramStart"/>
      <w:r w:rsidRPr="00100CB4">
        <w:rPr>
          <w:rFonts w:ascii="Trebuchet MS" w:hAnsi="Trebuchet MS"/>
        </w:rPr>
        <w:t>tenants</w:t>
      </w:r>
      <w:proofErr w:type="gramEnd"/>
      <w:r w:rsidRPr="00100CB4">
        <w:rPr>
          <w:rFonts w:ascii="Trebuchet MS" w:hAnsi="Trebuchet MS"/>
        </w:rPr>
        <w:t xml:space="preserve"> but he said he had his limits.</w:t>
      </w:r>
    </w:p>
    <w:p w14:paraId="2608540D" w14:textId="77777777" w:rsidR="005A01C9" w:rsidRPr="00100CB4" w:rsidRDefault="005A01C9" w:rsidP="00100CB4">
      <w:pPr>
        <w:spacing w:after="0" w:line="240" w:lineRule="auto"/>
        <w:rPr>
          <w:rFonts w:ascii="Trebuchet MS" w:hAnsi="Trebuchet MS"/>
        </w:rPr>
      </w:pPr>
      <w:r w:rsidRPr="00100CB4">
        <w:rPr>
          <w:rFonts w:ascii="Trebuchet MS" w:hAnsi="Trebuchet MS"/>
        </w:rPr>
        <w:t>‘What’s that horrible smell?’</w:t>
      </w:r>
    </w:p>
    <w:p w14:paraId="288D2C60"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‘I don’t know, </w:t>
      </w:r>
      <w:proofErr w:type="spellStart"/>
      <w:r w:rsidRPr="00100CB4">
        <w:rPr>
          <w:rFonts w:ascii="Trebuchet MS" w:hAnsi="Trebuchet MS"/>
        </w:rPr>
        <w:t>Mr</w:t>
      </w:r>
      <w:proofErr w:type="spellEnd"/>
      <w:r w:rsidRPr="00100CB4">
        <w:rPr>
          <w:rFonts w:ascii="Trebuchet MS" w:hAnsi="Trebuchet MS"/>
        </w:rPr>
        <w:t xml:space="preserve"> Keith, I’ve just returned.’</w:t>
      </w:r>
    </w:p>
    <w:p w14:paraId="4AEC1473" w14:textId="77777777" w:rsidR="005A01C9" w:rsidRPr="00100CB4" w:rsidRDefault="005A01C9" w:rsidP="00100CB4">
      <w:pPr>
        <w:spacing w:after="0" w:line="240" w:lineRule="auto"/>
        <w:rPr>
          <w:rFonts w:ascii="Trebuchet MS" w:hAnsi="Trebuchet MS"/>
        </w:rPr>
      </w:pPr>
      <w:r w:rsidRPr="00100CB4">
        <w:rPr>
          <w:rFonts w:ascii="Trebuchet MS" w:hAnsi="Trebuchet MS"/>
        </w:rPr>
        <w:t>‘Well, don’t you smell it?’</w:t>
      </w:r>
    </w:p>
    <w:p w14:paraId="5DD954BF" w14:textId="77777777" w:rsidR="005A01C9" w:rsidRPr="00100CB4" w:rsidRDefault="005A01C9" w:rsidP="00100CB4">
      <w:pPr>
        <w:spacing w:after="0" w:line="240" w:lineRule="auto"/>
        <w:rPr>
          <w:rFonts w:ascii="Trebuchet MS" w:hAnsi="Trebuchet MS"/>
        </w:rPr>
      </w:pPr>
      <w:r w:rsidRPr="00100CB4">
        <w:rPr>
          <w:rFonts w:ascii="Trebuchet MS" w:hAnsi="Trebuchet MS"/>
        </w:rPr>
        <w:t>Abbey sniffed the air and shook his head. ‘How can you not! The house stinks.’</w:t>
      </w:r>
    </w:p>
    <w:p w14:paraId="7594FC79"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‘I don’t hear it, </w:t>
      </w:r>
      <w:proofErr w:type="spellStart"/>
      <w:r w:rsidRPr="00100CB4">
        <w:rPr>
          <w:rFonts w:ascii="Trebuchet MS" w:hAnsi="Trebuchet MS"/>
        </w:rPr>
        <w:t>Mr</w:t>
      </w:r>
      <w:proofErr w:type="spellEnd"/>
      <w:r w:rsidRPr="00100CB4">
        <w:rPr>
          <w:rFonts w:ascii="Trebuchet MS" w:hAnsi="Trebuchet MS"/>
        </w:rPr>
        <w:t xml:space="preserve"> Keith,’</w:t>
      </w:r>
    </w:p>
    <w:p w14:paraId="6FA6AD08"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‘Tell your friend, </w:t>
      </w:r>
      <w:proofErr w:type="spellStart"/>
      <w:r w:rsidRPr="00100CB4">
        <w:rPr>
          <w:rFonts w:ascii="Trebuchet MS" w:hAnsi="Trebuchet MS"/>
        </w:rPr>
        <w:t>Quway</w:t>
      </w:r>
      <w:proofErr w:type="spellEnd"/>
      <w:r w:rsidRPr="00100CB4">
        <w:rPr>
          <w:rFonts w:ascii="Trebuchet MS" w:hAnsi="Trebuchet MS"/>
        </w:rPr>
        <w:t xml:space="preserve">, (white people could not say </w:t>
      </w:r>
      <w:proofErr w:type="spellStart"/>
      <w:r w:rsidRPr="00100CB4">
        <w:rPr>
          <w:rFonts w:ascii="Trebuchet MS" w:hAnsi="Trebuchet MS"/>
        </w:rPr>
        <w:t>Kwei</w:t>
      </w:r>
      <w:proofErr w:type="spellEnd"/>
      <w:r w:rsidRPr="00100CB4">
        <w:rPr>
          <w:rFonts w:ascii="Trebuchet MS" w:hAnsi="Trebuchet MS"/>
        </w:rPr>
        <w:t>) that I’ll not have you cook tripe or any of the horrible stuff you people eat.’</w:t>
      </w:r>
    </w:p>
    <w:p w14:paraId="68490E81"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‘I’ll tell him, sir.’ Abbey ran up the stairs to the bedroom he shared with </w:t>
      </w:r>
      <w:proofErr w:type="spellStart"/>
      <w:r w:rsidRPr="00100CB4">
        <w:rPr>
          <w:rFonts w:ascii="Trebuchet MS" w:hAnsi="Trebuchet MS"/>
        </w:rPr>
        <w:t>Kwei</w:t>
      </w:r>
      <w:proofErr w:type="spellEnd"/>
      <w:r w:rsidRPr="00100CB4">
        <w:rPr>
          <w:rFonts w:ascii="Trebuchet MS" w:hAnsi="Trebuchet MS"/>
        </w:rPr>
        <w:t>. He heard Keith muttering, ‘They lie like children.’</w:t>
      </w:r>
    </w:p>
    <w:p w14:paraId="55BE5BC7" w14:textId="77777777" w:rsidR="005A01C9" w:rsidRPr="00100CB4" w:rsidRDefault="005A01C9" w:rsidP="00100CB4">
      <w:pPr>
        <w:spacing w:after="0" w:line="240" w:lineRule="auto"/>
        <w:rPr>
          <w:rFonts w:ascii="Trebuchet MS" w:hAnsi="Trebuchet MS"/>
        </w:rPr>
      </w:pPr>
      <w:proofErr w:type="spellStart"/>
      <w:r w:rsidRPr="00100CB4">
        <w:rPr>
          <w:rFonts w:ascii="Trebuchet MS" w:hAnsi="Trebuchet MS"/>
        </w:rPr>
        <w:t>Kwei</w:t>
      </w:r>
      <w:proofErr w:type="spellEnd"/>
      <w:r w:rsidRPr="00100CB4">
        <w:rPr>
          <w:rFonts w:ascii="Trebuchet MS" w:hAnsi="Trebuchet MS"/>
        </w:rPr>
        <w:t xml:space="preserve"> sat on their bed pulling his shoes on. Abbey was surprised. Normally, by the time he came home, </w:t>
      </w:r>
      <w:proofErr w:type="spellStart"/>
      <w:r w:rsidRPr="00100CB4">
        <w:rPr>
          <w:rFonts w:ascii="Trebuchet MS" w:hAnsi="Trebuchet MS"/>
        </w:rPr>
        <w:t>Kwei</w:t>
      </w:r>
      <w:proofErr w:type="spellEnd"/>
      <w:r w:rsidRPr="00100CB4">
        <w:rPr>
          <w:rFonts w:ascii="Trebuchet MS" w:hAnsi="Trebuchet MS"/>
        </w:rPr>
        <w:t xml:space="preserve"> was gone for his night shift.</w:t>
      </w:r>
    </w:p>
    <w:p w14:paraId="02D3D73C"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‘Keith is complaining again,’ Abbey whispered as he hung his coat. </w:t>
      </w:r>
      <w:proofErr w:type="spellStart"/>
      <w:r w:rsidRPr="00100CB4">
        <w:rPr>
          <w:rFonts w:ascii="Trebuchet MS" w:hAnsi="Trebuchet MS"/>
        </w:rPr>
        <w:t>Kwei</w:t>
      </w:r>
      <w:proofErr w:type="spellEnd"/>
      <w:r w:rsidRPr="00100CB4">
        <w:rPr>
          <w:rFonts w:ascii="Trebuchet MS" w:hAnsi="Trebuchet MS"/>
        </w:rPr>
        <w:t xml:space="preserve"> sucked his teeth loudly. ‘He knocked on the door and I ignored him.’</w:t>
      </w:r>
    </w:p>
    <w:p w14:paraId="13F4C887" w14:textId="77777777" w:rsidR="005A01C9" w:rsidRPr="00100CB4" w:rsidRDefault="005A01C9" w:rsidP="00100CB4">
      <w:pPr>
        <w:spacing w:after="0" w:line="240" w:lineRule="auto"/>
        <w:rPr>
          <w:rFonts w:ascii="Trebuchet MS" w:hAnsi="Trebuchet MS"/>
        </w:rPr>
      </w:pPr>
      <w:r w:rsidRPr="00100CB4">
        <w:rPr>
          <w:rFonts w:ascii="Trebuchet MS" w:hAnsi="Trebuchet MS"/>
        </w:rPr>
        <w:t>‘Thanks for cooking.’</w:t>
      </w:r>
    </w:p>
    <w:p w14:paraId="30BDB192" w14:textId="77777777" w:rsidR="005A01C9" w:rsidRPr="00100CB4" w:rsidRDefault="005A01C9" w:rsidP="00100CB4">
      <w:pPr>
        <w:spacing w:after="0" w:line="240" w:lineRule="auto"/>
        <w:rPr>
          <w:rFonts w:ascii="Trebuchet MS" w:hAnsi="Trebuchet MS"/>
        </w:rPr>
      </w:pPr>
      <w:r w:rsidRPr="00100CB4">
        <w:rPr>
          <w:rFonts w:ascii="Trebuchet MS" w:hAnsi="Trebuchet MS"/>
        </w:rPr>
        <w:lastRenderedPageBreak/>
        <w:t>‘How is Moses?’</w:t>
      </w:r>
    </w:p>
    <w:p w14:paraId="7852064D" w14:textId="77777777" w:rsidR="005A01C9" w:rsidRPr="00100CB4" w:rsidRDefault="005A01C9" w:rsidP="00100CB4">
      <w:pPr>
        <w:spacing w:after="0" w:line="240" w:lineRule="auto"/>
        <w:rPr>
          <w:rFonts w:ascii="Trebuchet MS" w:hAnsi="Trebuchet MS"/>
        </w:rPr>
      </w:pPr>
      <w:r w:rsidRPr="00100CB4">
        <w:rPr>
          <w:rFonts w:ascii="Trebuchet MS" w:hAnsi="Trebuchet MS"/>
        </w:rPr>
        <w:t>Abbey’s smile fell. He opened his hands in helplessness and shrugged his shoulders. ‘You didn’t see him!’</w:t>
      </w:r>
    </w:p>
    <w:p w14:paraId="7DC8B71F" w14:textId="77777777" w:rsidR="005A01C9" w:rsidRPr="00100CB4" w:rsidRDefault="005A01C9" w:rsidP="00100CB4">
      <w:pPr>
        <w:spacing w:after="0" w:line="240" w:lineRule="auto"/>
        <w:rPr>
          <w:rFonts w:ascii="Trebuchet MS" w:hAnsi="Trebuchet MS"/>
        </w:rPr>
      </w:pPr>
      <w:r w:rsidRPr="00100CB4">
        <w:rPr>
          <w:rFonts w:ascii="Trebuchet MS" w:hAnsi="Trebuchet MS"/>
        </w:rPr>
        <w:t>‘He was asleep again.’</w:t>
      </w:r>
    </w:p>
    <w:p w14:paraId="182629E8" w14:textId="77777777" w:rsidR="005A01C9" w:rsidRPr="00100CB4" w:rsidRDefault="005A01C9" w:rsidP="00100CB4">
      <w:pPr>
        <w:spacing w:after="0" w:line="240" w:lineRule="auto"/>
        <w:rPr>
          <w:rFonts w:ascii="Trebuchet MS" w:hAnsi="Trebuchet MS"/>
        </w:rPr>
      </w:pPr>
      <w:r w:rsidRPr="00100CB4">
        <w:rPr>
          <w:rFonts w:ascii="Trebuchet MS" w:hAnsi="Trebuchet MS"/>
        </w:rPr>
        <w:t>‘What? Twice now you go all the way to Macclesfield for nothing?’</w:t>
      </w:r>
    </w:p>
    <w:p w14:paraId="0B2276B0" w14:textId="77777777" w:rsidR="005A01C9" w:rsidRPr="00100CB4" w:rsidRDefault="005A01C9" w:rsidP="00100CB4">
      <w:pPr>
        <w:spacing w:after="0" w:line="240" w:lineRule="auto"/>
        <w:rPr>
          <w:rFonts w:ascii="Trebuchet MS" w:hAnsi="Trebuchet MS"/>
        </w:rPr>
      </w:pPr>
      <w:r w:rsidRPr="00100CB4">
        <w:rPr>
          <w:rFonts w:ascii="Trebuchet MS" w:hAnsi="Trebuchet MS"/>
        </w:rPr>
        <w:t>‘What could I say, wake him up?’</w:t>
      </w:r>
    </w:p>
    <w:p w14:paraId="442FE367" w14:textId="77777777" w:rsidR="005A01C9" w:rsidRPr="00100CB4" w:rsidRDefault="005A01C9" w:rsidP="00100CB4">
      <w:pPr>
        <w:spacing w:after="0" w:line="240" w:lineRule="auto"/>
        <w:rPr>
          <w:rFonts w:ascii="Trebuchet MS" w:hAnsi="Trebuchet MS"/>
        </w:rPr>
      </w:pPr>
      <w:r w:rsidRPr="00100CB4">
        <w:rPr>
          <w:rFonts w:ascii="Trebuchet MS" w:hAnsi="Trebuchet MS"/>
        </w:rPr>
        <w:t>‘Yes. Wake him up to see his father.’</w:t>
      </w:r>
    </w:p>
    <w:p w14:paraId="7C33B95C" w14:textId="77777777" w:rsidR="005A01C9" w:rsidRPr="00100CB4" w:rsidRDefault="005A01C9" w:rsidP="00100CB4">
      <w:pPr>
        <w:spacing w:after="0" w:line="240" w:lineRule="auto"/>
        <w:rPr>
          <w:rFonts w:ascii="Trebuchet MS" w:hAnsi="Trebuchet MS"/>
        </w:rPr>
      </w:pPr>
      <w:r w:rsidRPr="00100CB4">
        <w:rPr>
          <w:rFonts w:ascii="Trebuchet MS" w:hAnsi="Trebuchet MS"/>
        </w:rPr>
        <w:t>‘Heather told them she wanted him adopted. What can I do?’</w:t>
      </w:r>
    </w:p>
    <w:p w14:paraId="675B018B" w14:textId="77777777" w:rsidR="005A01C9" w:rsidRPr="00100CB4" w:rsidRDefault="005A01C9" w:rsidP="00100CB4">
      <w:pPr>
        <w:spacing w:after="0" w:line="240" w:lineRule="auto"/>
        <w:rPr>
          <w:rFonts w:ascii="Trebuchet MS" w:hAnsi="Trebuchet MS"/>
        </w:rPr>
      </w:pPr>
      <w:r w:rsidRPr="00100CB4">
        <w:rPr>
          <w:rFonts w:ascii="Trebuchet MS" w:hAnsi="Trebuchet MS"/>
        </w:rPr>
        <w:t>‘You’re his father, you decide. You’re too soft.’</w:t>
      </w:r>
    </w:p>
    <w:p w14:paraId="29572CE8"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sat down on the bed and sighed. ‘I don’t know, </w:t>
      </w:r>
      <w:proofErr w:type="spellStart"/>
      <w:r w:rsidRPr="00100CB4">
        <w:rPr>
          <w:rFonts w:ascii="Trebuchet MS" w:hAnsi="Trebuchet MS"/>
        </w:rPr>
        <w:t>Kwei</w:t>
      </w:r>
      <w:proofErr w:type="spellEnd"/>
      <w:r w:rsidRPr="00100CB4">
        <w:rPr>
          <w:rFonts w:ascii="Trebuchet MS" w:hAnsi="Trebuchet MS"/>
        </w:rPr>
        <w:t>.</w:t>
      </w:r>
    </w:p>
    <w:p w14:paraId="106279FB" w14:textId="77777777" w:rsidR="005A01C9" w:rsidRPr="00100CB4" w:rsidRDefault="005A01C9" w:rsidP="00100CB4">
      <w:pPr>
        <w:spacing w:after="0" w:line="240" w:lineRule="auto"/>
        <w:rPr>
          <w:rFonts w:ascii="Trebuchet MS" w:hAnsi="Trebuchet MS"/>
        </w:rPr>
      </w:pPr>
      <w:r w:rsidRPr="00100CB4">
        <w:rPr>
          <w:rFonts w:ascii="Trebuchet MS" w:hAnsi="Trebuchet MS"/>
        </w:rPr>
        <w:t>She said she did not want her child going to Africa because of snakes and lions.’</w:t>
      </w:r>
    </w:p>
    <w:p w14:paraId="2CEE406A"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‘Stupid woman! Didn’t we grow up there? Next time you go, we go together. You’re too soft. Now I am late for talking to you! Oh,’ </w:t>
      </w:r>
      <w:proofErr w:type="spellStart"/>
      <w:r w:rsidRPr="00100CB4">
        <w:rPr>
          <w:rFonts w:ascii="Trebuchet MS" w:hAnsi="Trebuchet MS"/>
        </w:rPr>
        <w:t>Kwei</w:t>
      </w:r>
      <w:proofErr w:type="spellEnd"/>
      <w:r w:rsidRPr="00100CB4">
        <w:rPr>
          <w:rFonts w:ascii="Trebuchet MS" w:hAnsi="Trebuchet MS"/>
        </w:rPr>
        <w:t xml:space="preserve"> seemed to remember something, ‘do you still have any Blue Hearts?’ Abbey gave </w:t>
      </w:r>
      <w:proofErr w:type="spellStart"/>
      <w:r w:rsidRPr="00100CB4">
        <w:rPr>
          <w:rFonts w:ascii="Trebuchet MS" w:hAnsi="Trebuchet MS"/>
        </w:rPr>
        <w:t>Kwei</w:t>
      </w:r>
      <w:proofErr w:type="spellEnd"/>
      <w:r w:rsidRPr="00100CB4">
        <w:rPr>
          <w:rFonts w:ascii="Trebuchet MS" w:hAnsi="Trebuchet MS"/>
        </w:rPr>
        <w:t xml:space="preserve"> two of his awake pills. He had no use for them anymore. He used to take them when he and Heather went out all night. </w:t>
      </w:r>
      <w:proofErr w:type="spellStart"/>
      <w:r w:rsidRPr="00100CB4">
        <w:rPr>
          <w:rFonts w:ascii="Trebuchet MS" w:hAnsi="Trebuchet MS"/>
        </w:rPr>
        <w:t>Kwei</w:t>
      </w:r>
      <w:proofErr w:type="spellEnd"/>
      <w:r w:rsidRPr="00100CB4">
        <w:rPr>
          <w:rFonts w:ascii="Trebuchet MS" w:hAnsi="Trebuchet MS"/>
        </w:rPr>
        <w:t xml:space="preserve"> tossed them into his mouth without water and ran down the stairs. Abbey fell back on the bed.</w:t>
      </w:r>
    </w:p>
    <w:p w14:paraId="4B29FF1E"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met Heather Newton at the Whit Knitwear Place on </w:t>
      </w:r>
      <w:proofErr w:type="spellStart"/>
      <w:r w:rsidRPr="00100CB4">
        <w:rPr>
          <w:rFonts w:ascii="Trebuchet MS" w:hAnsi="Trebuchet MS"/>
        </w:rPr>
        <w:t>Wilmslow</w:t>
      </w:r>
      <w:proofErr w:type="spellEnd"/>
      <w:r w:rsidRPr="00100CB4">
        <w:rPr>
          <w:rFonts w:ascii="Trebuchet MS" w:hAnsi="Trebuchet MS"/>
        </w:rPr>
        <w:t xml:space="preserve"> Road. She was a temporary machinist while she waited for her nursing course to start in Scotland. At first, Abbey did not notice her. She was one of the girls and there were over fifty girls and women in the main hall. The only girls he looked out for were the nasty ones. Besides, Abbey was so weighed down by being African that he would never assume with white girls. Heather was walking past one day when she said hello. Abbey looked up from the mop and smiled. He thought it was kind and brave of her to smile at him. She seemed like a good girl: not loud, did not swear and he had never seen her smoking.</w:t>
      </w:r>
    </w:p>
    <w:p w14:paraId="252D0F39" w14:textId="77777777" w:rsidR="005A01C9" w:rsidRPr="00100CB4" w:rsidRDefault="005A01C9" w:rsidP="00100CB4">
      <w:pPr>
        <w:spacing w:after="0" w:line="240" w:lineRule="auto"/>
        <w:rPr>
          <w:rFonts w:ascii="Trebuchet MS" w:hAnsi="Trebuchet MS"/>
        </w:rPr>
      </w:pPr>
      <w:r w:rsidRPr="00100CB4">
        <w:rPr>
          <w:rFonts w:ascii="Trebuchet MS" w:hAnsi="Trebuchet MS"/>
        </w:rPr>
        <w:t>Months later, Heather stopped to talk to him. She asked what he did after work. Abbey explained that he had a second job at the Princess Road Bus Depot and that he was trying to raise money to return home.</w:t>
      </w:r>
    </w:p>
    <w:p w14:paraId="4CADB1B5" w14:textId="77777777" w:rsidR="005A01C9" w:rsidRPr="00100CB4" w:rsidRDefault="005A01C9" w:rsidP="00100CB4">
      <w:pPr>
        <w:spacing w:after="0" w:line="240" w:lineRule="auto"/>
        <w:rPr>
          <w:rFonts w:ascii="Trebuchet MS" w:hAnsi="Trebuchet MS"/>
        </w:rPr>
      </w:pPr>
      <w:r w:rsidRPr="00100CB4">
        <w:rPr>
          <w:rFonts w:ascii="Trebuchet MS" w:hAnsi="Trebuchet MS"/>
        </w:rPr>
        <w:t>‘Where is home?’</w:t>
      </w:r>
    </w:p>
    <w:p w14:paraId="3E8748D7" w14:textId="77777777" w:rsidR="005A01C9" w:rsidRPr="00100CB4" w:rsidRDefault="005A01C9" w:rsidP="00100CB4">
      <w:pPr>
        <w:spacing w:after="0" w:line="240" w:lineRule="auto"/>
        <w:rPr>
          <w:rFonts w:ascii="Trebuchet MS" w:hAnsi="Trebuchet MS"/>
        </w:rPr>
      </w:pPr>
      <w:r w:rsidRPr="00100CB4">
        <w:rPr>
          <w:rFonts w:ascii="Trebuchet MS" w:hAnsi="Trebuchet MS"/>
        </w:rPr>
        <w:t>‘Uganda.’</w:t>
      </w:r>
    </w:p>
    <w:p w14:paraId="67024302" w14:textId="77777777" w:rsidR="005A01C9" w:rsidRPr="00100CB4" w:rsidRDefault="005A01C9" w:rsidP="00100CB4">
      <w:pPr>
        <w:spacing w:after="0" w:line="240" w:lineRule="auto"/>
        <w:rPr>
          <w:rFonts w:ascii="Trebuchet MS" w:hAnsi="Trebuchet MS"/>
        </w:rPr>
      </w:pPr>
      <w:r w:rsidRPr="00100CB4">
        <w:rPr>
          <w:rFonts w:ascii="Trebuchet MS" w:hAnsi="Trebuchet MS"/>
        </w:rPr>
        <w:t>‘Is that in the West Indies?’</w:t>
      </w:r>
    </w:p>
    <w:p w14:paraId="5CD19AF0" w14:textId="77777777" w:rsidR="005A01C9" w:rsidRPr="00100CB4" w:rsidRDefault="005A01C9" w:rsidP="00100CB4">
      <w:pPr>
        <w:spacing w:after="0" w:line="240" w:lineRule="auto"/>
        <w:rPr>
          <w:rFonts w:ascii="Trebuchet MS" w:hAnsi="Trebuchet MS"/>
        </w:rPr>
      </w:pPr>
      <w:r w:rsidRPr="00100CB4">
        <w:rPr>
          <w:rFonts w:ascii="Trebuchet MS" w:hAnsi="Trebuchet MS"/>
        </w:rPr>
        <w:t>‘No, East Africa.’</w:t>
      </w:r>
    </w:p>
    <w:p w14:paraId="7031C2A6" w14:textId="77777777" w:rsidR="005A01C9" w:rsidRPr="00100CB4" w:rsidRDefault="005A01C9" w:rsidP="00100CB4">
      <w:pPr>
        <w:spacing w:after="0" w:line="240" w:lineRule="auto"/>
        <w:rPr>
          <w:rFonts w:ascii="Trebuchet MS" w:hAnsi="Trebuchet MS"/>
        </w:rPr>
      </w:pPr>
      <w:r w:rsidRPr="00100CB4">
        <w:rPr>
          <w:rFonts w:ascii="Trebuchet MS" w:hAnsi="Trebuchet MS"/>
        </w:rPr>
        <w:t>‘Really, I didn’t think you were African, you’re a bit pale.’</w:t>
      </w:r>
    </w:p>
    <w:p w14:paraId="400555DD" w14:textId="77777777" w:rsidR="005A01C9" w:rsidRPr="00100CB4" w:rsidRDefault="005A01C9" w:rsidP="00100CB4">
      <w:pPr>
        <w:spacing w:after="0" w:line="240" w:lineRule="auto"/>
        <w:rPr>
          <w:rFonts w:ascii="Trebuchet MS" w:hAnsi="Trebuchet MS"/>
        </w:rPr>
      </w:pPr>
      <w:r w:rsidRPr="00100CB4">
        <w:rPr>
          <w:rFonts w:ascii="Trebuchet MS" w:hAnsi="Trebuchet MS"/>
        </w:rPr>
        <w:t>Then, as an afterthought, she asked breathlessly, ‘Did you kill a lion to become a man?’</w:t>
      </w:r>
    </w:p>
    <w:p w14:paraId="27BBC6FE" w14:textId="77777777" w:rsidR="005A01C9" w:rsidRPr="00100CB4" w:rsidRDefault="005A01C9" w:rsidP="00100CB4">
      <w:pPr>
        <w:spacing w:after="0" w:line="240" w:lineRule="auto"/>
        <w:rPr>
          <w:rFonts w:ascii="Trebuchet MS" w:hAnsi="Trebuchet MS"/>
        </w:rPr>
      </w:pPr>
      <w:r w:rsidRPr="00100CB4">
        <w:rPr>
          <w:rFonts w:ascii="Trebuchet MS" w:hAnsi="Trebuchet MS"/>
        </w:rPr>
        <w:t>‘No, we don’t do that.’</w:t>
      </w:r>
    </w:p>
    <w:p w14:paraId="69CDD197"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For a moment, as Heather walked away, Abbey wondered whether he should have lied, but he had never seen a lion. Two weeks later, he bumped into her. The other girls had walked on ahead and Abbey expected her to run and catch up with </w:t>
      </w:r>
      <w:proofErr w:type="gramStart"/>
      <w:r w:rsidRPr="00100CB4">
        <w:rPr>
          <w:rFonts w:ascii="Trebuchet MS" w:hAnsi="Trebuchet MS"/>
        </w:rPr>
        <w:t>them</w:t>
      </w:r>
      <w:proofErr w:type="gramEnd"/>
      <w:r w:rsidRPr="00100CB4">
        <w:rPr>
          <w:rFonts w:ascii="Trebuchet MS" w:hAnsi="Trebuchet MS"/>
        </w:rPr>
        <w:t xml:space="preserve"> but she stopped and smiled.</w:t>
      </w:r>
    </w:p>
    <w:p w14:paraId="17EE8D76" w14:textId="77777777" w:rsidR="005A01C9" w:rsidRPr="00100CB4" w:rsidRDefault="005A01C9" w:rsidP="00100CB4">
      <w:pPr>
        <w:spacing w:after="0" w:line="240" w:lineRule="auto"/>
        <w:rPr>
          <w:rFonts w:ascii="Trebuchet MS" w:hAnsi="Trebuchet MS"/>
        </w:rPr>
      </w:pPr>
      <w:r w:rsidRPr="00100CB4">
        <w:rPr>
          <w:rFonts w:ascii="Trebuchet MS" w:hAnsi="Trebuchet MS"/>
        </w:rPr>
        <w:t>‘So where does Abbey from Uganda go on a night out?’</w:t>
      </w:r>
    </w:p>
    <w:p w14:paraId="35B5A828"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Not to sound backward Abbey said, ‘At </w:t>
      </w:r>
      <w:proofErr w:type="gramStart"/>
      <w:r w:rsidRPr="00100CB4">
        <w:rPr>
          <w:rFonts w:ascii="Trebuchet MS" w:hAnsi="Trebuchet MS"/>
        </w:rPr>
        <w:t>The</w:t>
      </w:r>
      <w:proofErr w:type="gramEnd"/>
      <w:r w:rsidRPr="00100CB4">
        <w:rPr>
          <w:rFonts w:ascii="Trebuchet MS" w:hAnsi="Trebuchet MS"/>
        </w:rPr>
        <w:t xml:space="preserve"> Merchant, it is...’</w:t>
      </w:r>
    </w:p>
    <w:p w14:paraId="1500DA87" w14:textId="77777777" w:rsidR="005A01C9" w:rsidRPr="00100CB4" w:rsidRDefault="005A01C9" w:rsidP="00100CB4">
      <w:pPr>
        <w:spacing w:after="0" w:line="240" w:lineRule="auto"/>
        <w:rPr>
          <w:rFonts w:ascii="Trebuchet MS" w:hAnsi="Trebuchet MS"/>
        </w:rPr>
      </w:pPr>
      <w:r w:rsidRPr="00100CB4">
        <w:rPr>
          <w:rFonts w:ascii="Trebuchet MS" w:hAnsi="Trebuchet MS"/>
        </w:rPr>
        <w:t>‘The Merchant? I hear you blacks get up to all sorts there,’ she punched his arm playfully. Rather than protest that nothing untoward happened at The Merchant’s, Abbey smiled. He held, in either hand, a bin full of material cutting, thread and other rubbish. He had been on his way to the outside tip.</w:t>
      </w:r>
    </w:p>
    <w:p w14:paraId="5CCC3845"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‘I would like to see The Merchant, Abbey. Would you </w:t>
      </w:r>
      <w:proofErr w:type="gramStart"/>
      <w:r w:rsidRPr="00100CB4">
        <w:rPr>
          <w:rFonts w:ascii="Trebuchet MS" w:hAnsi="Trebuchet MS"/>
        </w:rPr>
        <w:t>show</w:t>
      </w:r>
      <w:proofErr w:type="gramEnd"/>
    </w:p>
    <w:p w14:paraId="219796FE" w14:textId="77777777" w:rsidR="005A01C9" w:rsidRPr="00100CB4" w:rsidRDefault="005A01C9" w:rsidP="00100CB4">
      <w:pPr>
        <w:spacing w:after="0" w:line="240" w:lineRule="auto"/>
        <w:rPr>
          <w:rFonts w:ascii="Trebuchet MS" w:hAnsi="Trebuchet MS"/>
        </w:rPr>
      </w:pPr>
      <w:r w:rsidRPr="00100CB4">
        <w:rPr>
          <w:rFonts w:ascii="Trebuchet MS" w:hAnsi="Trebuchet MS"/>
        </w:rPr>
        <w:t>me?’</w:t>
      </w:r>
    </w:p>
    <w:p w14:paraId="4F8865A4" w14:textId="77777777" w:rsidR="005A01C9" w:rsidRPr="00100CB4" w:rsidRDefault="005A01C9" w:rsidP="00100CB4">
      <w:pPr>
        <w:spacing w:after="0" w:line="240" w:lineRule="auto"/>
        <w:rPr>
          <w:rFonts w:ascii="Trebuchet MS" w:hAnsi="Trebuchet MS"/>
        </w:rPr>
      </w:pPr>
      <w:r w:rsidRPr="00100CB4">
        <w:rPr>
          <w:rFonts w:ascii="Trebuchet MS" w:hAnsi="Trebuchet MS"/>
        </w:rPr>
        <w:t>‘Of course,’ Abbey smiled self-consciously.</w:t>
      </w:r>
    </w:p>
    <w:p w14:paraId="3EB0167A" w14:textId="77777777" w:rsidR="005A01C9" w:rsidRPr="00100CB4" w:rsidRDefault="005A01C9" w:rsidP="00100CB4">
      <w:pPr>
        <w:spacing w:after="0" w:line="240" w:lineRule="auto"/>
        <w:rPr>
          <w:rFonts w:ascii="Trebuchet MS" w:hAnsi="Trebuchet MS"/>
        </w:rPr>
      </w:pPr>
      <w:r w:rsidRPr="00100CB4">
        <w:rPr>
          <w:rFonts w:ascii="Trebuchet MS" w:hAnsi="Trebuchet MS"/>
        </w:rPr>
        <w:lastRenderedPageBreak/>
        <w:t xml:space="preserve">Though they agreed to meet that Friday night, Heather ignored him for the rest of the week. Abbey begun to doubt she had meant it. He was therefore surprised to find Heather waiting outside the depot when he arrived for his shift that Friday. When she saw him, she had motioned him to follow </w:t>
      </w:r>
      <w:proofErr w:type="gramStart"/>
      <w:r w:rsidRPr="00100CB4">
        <w:rPr>
          <w:rFonts w:ascii="Trebuchet MS" w:hAnsi="Trebuchet MS"/>
        </w:rPr>
        <w:t>her</w:t>
      </w:r>
      <w:proofErr w:type="gramEnd"/>
      <w:r w:rsidRPr="00100CB4">
        <w:rPr>
          <w:rFonts w:ascii="Trebuchet MS" w:hAnsi="Trebuchet MS"/>
        </w:rPr>
        <w:t xml:space="preserve"> and they went into a side corridor next to the depot called Passage No 1. There, standing under the willow, she told him that they would meet at The Merchant’s entrance at 11 pm and she disappeared.</w:t>
      </w:r>
    </w:p>
    <w:p w14:paraId="045B0E41"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arrived ten minutes early and fretted. Heather would walk into the club, wrinkle her </w:t>
      </w:r>
      <w:proofErr w:type="gramStart"/>
      <w:r w:rsidRPr="00100CB4">
        <w:rPr>
          <w:rFonts w:ascii="Trebuchet MS" w:hAnsi="Trebuchet MS"/>
        </w:rPr>
        <w:t>nose</w:t>
      </w:r>
      <w:proofErr w:type="gramEnd"/>
      <w:r w:rsidRPr="00100CB4">
        <w:rPr>
          <w:rFonts w:ascii="Trebuchet MS" w:hAnsi="Trebuchet MS"/>
        </w:rPr>
        <w:t xml:space="preserve"> and walk out. Now The Merchant seemed grubby, the people </w:t>
      </w:r>
      <w:proofErr w:type="gramStart"/>
      <w:r w:rsidRPr="00100CB4">
        <w:rPr>
          <w:rFonts w:ascii="Trebuchet MS" w:hAnsi="Trebuchet MS"/>
        </w:rPr>
        <w:t>coarse</w:t>
      </w:r>
      <w:proofErr w:type="gramEnd"/>
      <w:r w:rsidRPr="00100CB4">
        <w:rPr>
          <w:rFonts w:ascii="Trebuchet MS" w:hAnsi="Trebuchet MS"/>
        </w:rPr>
        <w:t xml:space="preserve">: the smell of toilets at the entrance was </w:t>
      </w:r>
      <w:proofErr w:type="spellStart"/>
      <w:r w:rsidRPr="00100CB4">
        <w:rPr>
          <w:rFonts w:ascii="Trebuchet MS" w:hAnsi="Trebuchet MS"/>
        </w:rPr>
        <w:t>garrotting</w:t>
      </w:r>
      <w:proofErr w:type="spellEnd"/>
      <w:r w:rsidRPr="00100CB4">
        <w:rPr>
          <w:rFonts w:ascii="Trebuchet MS" w:hAnsi="Trebuchet MS"/>
        </w:rPr>
        <w:t>.</w:t>
      </w:r>
    </w:p>
    <w:p w14:paraId="343E957A" w14:textId="77777777" w:rsidR="005A01C9" w:rsidRPr="00100CB4" w:rsidRDefault="005A01C9" w:rsidP="00100CB4">
      <w:pPr>
        <w:spacing w:after="0" w:line="240" w:lineRule="auto"/>
        <w:rPr>
          <w:rFonts w:ascii="Trebuchet MS" w:hAnsi="Trebuchet MS"/>
        </w:rPr>
      </w:pPr>
      <w:r w:rsidRPr="00100CB4">
        <w:rPr>
          <w:rFonts w:ascii="Trebuchet MS" w:hAnsi="Trebuchet MS"/>
        </w:rPr>
        <w:t>Heather was already excited when she arrived. When they went in and the music was so loud and it was crowded and smoke was everywhere she shouted, ‘You people know how to have fun,’ and Abbey relaxed. They danced until Nelson turned off the music at 2 pm. Outside, Abbey was wondering what to do when Heather suggested that they go to Wilbraham Road; someone she knew was having a party there. When they arrived</w:t>
      </w:r>
    </w:p>
    <w:p w14:paraId="5FF93632" w14:textId="77777777" w:rsidR="005A01C9" w:rsidRPr="00100CB4" w:rsidRDefault="005A01C9" w:rsidP="00100CB4">
      <w:pPr>
        <w:spacing w:after="0" w:line="240" w:lineRule="auto"/>
        <w:rPr>
          <w:rFonts w:ascii="Trebuchet MS" w:hAnsi="Trebuchet MS"/>
        </w:rPr>
      </w:pPr>
      <w:r w:rsidRPr="00100CB4">
        <w:rPr>
          <w:rFonts w:ascii="Trebuchet MS" w:hAnsi="Trebuchet MS"/>
        </w:rPr>
        <w:t>Abbey was surprised to find other white women with black men, mostly black Americans. There was a lot of American alcohol as well. ‘It’s from the American air base,’ Heather had whispered. She even introduced him to her friends. One of them remarked, ‘So this is Heather’s African.’</w:t>
      </w:r>
    </w:p>
    <w:p w14:paraId="76A103F0"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‘Are you a prince?’ another woman asked. Before Abbey answered the woman turned to Heather and said, ‘Most of these fellows claim to be princes.’ Abbey shook his head even though his grandfather was </w:t>
      </w:r>
      <w:proofErr w:type="spellStart"/>
      <w:r w:rsidRPr="00100CB4">
        <w:rPr>
          <w:rFonts w:ascii="Trebuchet MS" w:hAnsi="Trebuchet MS"/>
        </w:rPr>
        <w:t>Kabaka</w:t>
      </w:r>
      <w:proofErr w:type="spellEnd"/>
      <w:r w:rsidRPr="00100CB4">
        <w:rPr>
          <w:rFonts w:ascii="Trebuchet MS" w:hAnsi="Trebuchet MS"/>
        </w:rPr>
        <w:t xml:space="preserve"> Mwanga whom the British had exiled in Seychelles.</w:t>
      </w:r>
    </w:p>
    <w:p w14:paraId="1A20FDFC"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Once, he heard a shine girl make fun of her own father who claimed to be a prince. Abbey had stopped himself from spitting in her face; how would she know that on the one hand princes in Africa tended to end up as fugitives fleeing assassination, and on the other they had the privilege to travel to Europe? There were no black women or shine girls at the </w:t>
      </w:r>
      <w:proofErr w:type="gramStart"/>
      <w:r w:rsidRPr="00100CB4">
        <w:rPr>
          <w:rFonts w:ascii="Trebuchet MS" w:hAnsi="Trebuchet MS"/>
        </w:rPr>
        <w:t>party</w:t>
      </w:r>
      <w:proofErr w:type="gramEnd"/>
      <w:r w:rsidRPr="00100CB4">
        <w:rPr>
          <w:rFonts w:ascii="Trebuchet MS" w:hAnsi="Trebuchet MS"/>
        </w:rPr>
        <w:t xml:space="preserve"> but Abbey did not ask why. A door to an exclusive world of acceptance had opened to him. At The Merchant, when people saw him with </w:t>
      </w:r>
      <w:proofErr w:type="gramStart"/>
      <w:r w:rsidRPr="00100CB4">
        <w:rPr>
          <w:rFonts w:ascii="Trebuchet MS" w:hAnsi="Trebuchet MS"/>
        </w:rPr>
        <w:t>Heather</w:t>
      </w:r>
      <w:proofErr w:type="gramEnd"/>
      <w:r w:rsidRPr="00100CB4">
        <w:rPr>
          <w:rFonts w:ascii="Trebuchet MS" w:hAnsi="Trebuchet MS"/>
        </w:rPr>
        <w:t xml:space="preserve"> they had looked at him with concerned surprise. Here, no one cared. They danced until six in the morning when Heather caught the early bus back home.</w:t>
      </w:r>
    </w:p>
    <w:p w14:paraId="7EBC6052" w14:textId="77777777" w:rsidR="005A01C9" w:rsidRPr="00100CB4" w:rsidRDefault="005A01C9" w:rsidP="00100CB4">
      <w:pPr>
        <w:spacing w:after="0" w:line="240" w:lineRule="auto"/>
        <w:rPr>
          <w:rFonts w:ascii="Trebuchet MS" w:hAnsi="Trebuchet MS"/>
        </w:rPr>
      </w:pPr>
      <w:r w:rsidRPr="00100CB4">
        <w:rPr>
          <w:rFonts w:ascii="Trebuchet MS" w:hAnsi="Trebuchet MS"/>
        </w:rPr>
        <w:t>The following weekend she suggested they go to The Mayfair. Abbey asked, ‘How do you know about black people’s clubs?’</w:t>
      </w:r>
    </w:p>
    <w:p w14:paraId="1BC81756"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‘Girls say the most exciting things about black people’s clubs. You must take me to The Cotton Club and </w:t>
      </w:r>
      <w:proofErr w:type="spellStart"/>
      <w:r w:rsidRPr="00100CB4">
        <w:rPr>
          <w:rFonts w:ascii="Trebuchet MS" w:hAnsi="Trebuchet MS"/>
        </w:rPr>
        <w:t>Frascatti</w:t>
      </w:r>
      <w:proofErr w:type="spellEnd"/>
      <w:r w:rsidRPr="00100CB4">
        <w:rPr>
          <w:rFonts w:ascii="Trebuchet MS" w:hAnsi="Trebuchet MS"/>
        </w:rPr>
        <w:t>. I insist.’</w:t>
      </w:r>
    </w:p>
    <w:p w14:paraId="6634074C" w14:textId="77777777" w:rsidR="005A01C9" w:rsidRPr="00100CB4" w:rsidRDefault="005A01C9" w:rsidP="00100CB4">
      <w:pPr>
        <w:spacing w:after="0" w:line="240" w:lineRule="auto"/>
        <w:rPr>
          <w:rFonts w:ascii="Trebuchet MS" w:hAnsi="Trebuchet MS"/>
        </w:rPr>
      </w:pPr>
      <w:proofErr w:type="spellStart"/>
      <w:r w:rsidRPr="00100CB4">
        <w:rPr>
          <w:rFonts w:ascii="Trebuchet MS" w:hAnsi="Trebuchet MS"/>
        </w:rPr>
        <w:t>Kwei</w:t>
      </w:r>
      <w:proofErr w:type="spellEnd"/>
      <w:r w:rsidRPr="00100CB4">
        <w:rPr>
          <w:rFonts w:ascii="Trebuchet MS" w:hAnsi="Trebuchet MS"/>
        </w:rPr>
        <w:t xml:space="preserve"> was worried about him. He told him that for a seaman saving to return home women were expensive, but for soft Abbey a white woman would devour him like mashed potatoes.</w:t>
      </w:r>
    </w:p>
    <w:p w14:paraId="7508CC44" w14:textId="77777777" w:rsidR="005A01C9" w:rsidRPr="00100CB4" w:rsidRDefault="005A01C9" w:rsidP="00100CB4">
      <w:pPr>
        <w:spacing w:after="0" w:line="240" w:lineRule="auto"/>
        <w:rPr>
          <w:rFonts w:ascii="Trebuchet MS" w:hAnsi="Trebuchet MS"/>
        </w:rPr>
      </w:pPr>
      <w:r w:rsidRPr="00100CB4">
        <w:rPr>
          <w:rFonts w:ascii="Trebuchet MS" w:hAnsi="Trebuchet MS"/>
        </w:rPr>
        <w:t>‘It is a story to tell though, when I return home.’</w:t>
      </w:r>
    </w:p>
    <w:p w14:paraId="6D914EDA" w14:textId="77777777" w:rsidR="005A01C9" w:rsidRPr="00100CB4" w:rsidRDefault="005A01C9" w:rsidP="00100CB4">
      <w:pPr>
        <w:spacing w:after="0" w:line="240" w:lineRule="auto"/>
        <w:rPr>
          <w:rFonts w:ascii="Trebuchet MS" w:hAnsi="Trebuchet MS"/>
        </w:rPr>
      </w:pPr>
      <w:r w:rsidRPr="00100CB4">
        <w:rPr>
          <w:rFonts w:ascii="Trebuchet MS" w:hAnsi="Trebuchet MS"/>
        </w:rPr>
        <w:t>‘If you return.’</w:t>
      </w:r>
    </w:p>
    <w:p w14:paraId="7A8AEEAA"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and Heather went out another three weekends touring, even the West Indian clubs on Oxford Road. Heather was nice to him. When he was out with her people noticed him. When white men glared at him Abbey felt alive. But black women, even shine girls, kissed their teeth and looked away. When Heather said, ‘You’re painfully tall,’ he walked at his full height. </w:t>
      </w:r>
    </w:p>
    <w:p w14:paraId="3EF2D822"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One Friday, after 2 am, rather than go partying, Heather said she was tired and wanted to lie down. As she could not go home, she asked him to take her to his </w:t>
      </w:r>
      <w:r w:rsidRPr="00100CB4">
        <w:rPr>
          <w:rFonts w:ascii="Trebuchet MS" w:hAnsi="Trebuchet MS"/>
        </w:rPr>
        <w:lastRenderedPageBreak/>
        <w:t>flat. Abbey could have died of anxiety. Firstly, people said Africans smell; didn’t Heather know? Secondly, what if their room smelt of offal?</w:t>
      </w:r>
    </w:p>
    <w:p w14:paraId="055A6B3E"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It was too late to worry because they were walking past </w:t>
      </w:r>
      <w:proofErr w:type="spellStart"/>
      <w:r w:rsidRPr="00100CB4">
        <w:rPr>
          <w:rFonts w:ascii="Trebuchet MS" w:hAnsi="Trebuchet MS"/>
        </w:rPr>
        <w:t>Greenheys</w:t>
      </w:r>
      <w:proofErr w:type="spellEnd"/>
      <w:r w:rsidRPr="00100CB4">
        <w:rPr>
          <w:rFonts w:ascii="Trebuchet MS" w:hAnsi="Trebuchet MS"/>
        </w:rPr>
        <w:t xml:space="preserve"> Police Station, down Great Western Street where he lived. Mercifully, the room was clean and tidy. He had been ready to spend his savings on a hotel room if he saw Heather wrinkling her nose. She seemed too tired to notice any smells. He offered her their bed while he slept on the floor. After a while, Heather asked him to get in bed with her and hold her.</w:t>
      </w:r>
    </w:p>
    <w:p w14:paraId="78D0E9A9"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When he told </w:t>
      </w:r>
      <w:proofErr w:type="spellStart"/>
      <w:r w:rsidRPr="00100CB4">
        <w:rPr>
          <w:rFonts w:ascii="Trebuchet MS" w:hAnsi="Trebuchet MS"/>
        </w:rPr>
        <w:t>Kwei</w:t>
      </w:r>
      <w:proofErr w:type="spellEnd"/>
      <w:r w:rsidRPr="00100CB4">
        <w:rPr>
          <w:rFonts w:ascii="Trebuchet MS" w:hAnsi="Trebuchet MS"/>
        </w:rPr>
        <w:t xml:space="preserve"> about it the following day, </w:t>
      </w:r>
      <w:proofErr w:type="spellStart"/>
      <w:r w:rsidRPr="00100CB4">
        <w:rPr>
          <w:rFonts w:ascii="Trebuchet MS" w:hAnsi="Trebuchet MS"/>
        </w:rPr>
        <w:t>Kwei</w:t>
      </w:r>
      <w:proofErr w:type="spellEnd"/>
      <w:r w:rsidRPr="00100CB4">
        <w:rPr>
          <w:rFonts w:ascii="Trebuchet MS" w:hAnsi="Trebuchet MS"/>
        </w:rPr>
        <w:t xml:space="preserve"> said, ‘You’re not going home.’ Abbey started looking forward to Fridays. At work, it started to hurt when Heather ignored him. They had been seeing each other for five months when Heather stopped coming to work. Abbey could not ask why; people would get suspicious. Two months later, when he had decided that Heather had started her course in Scotland but had not bothered to say goodbye, she turned up at his house. It was a different Heather. She was fearful and angry. She needed somewhere to hide. Abbey was confused. Heather needed a </w:t>
      </w:r>
      <w:proofErr w:type="gramStart"/>
      <w:r w:rsidRPr="00100CB4">
        <w:rPr>
          <w:rFonts w:ascii="Trebuchet MS" w:hAnsi="Trebuchet MS"/>
        </w:rPr>
        <w:t>room</w:t>
      </w:r>
      <w:proofErr w:type="gramEnd"/>
      <w:r w:rsidRPr="00100CB4">
        <w:rPr>
          <w:rFonts w:ascii="Trebuchet MS" w:hAnsi="Trebuchet MS"/>
        </w:rPr>
        <w:t xml:space="preserve"> but she would pay her own rent. She did not want him to look after </w:t>
      </w:r>
      <w:proofErr w:type="gramStart"/>
      <w:r w:rsidRPr="00100CB4">
        <w:rPr>
          <w:rFonts w:ascii="Trebuchet MS" w:hAnsi="Trebuchet MS"/>
        </w:rPr>
        <w:t>her</w:t>
      </w:r>
      <w:proofErr w:type="gramEnd"/>
      <w:r w:rsidRPr="00100CB4">
        <w:rPr>
          <w:rFonts w:ascii="Trebuchet MS" w:hAnsi="Trebuchet MS"/>
        </w:rPr>
        <w:t xml:space="preserve"> but she needed him to go to the shops for her. Yes, he was responsible for her </w:t>
      </w:r>
      <w:proofErr w:type="gramStart"/>
      <w:r w:rsidRPr="00100CB4">
        <w:rPr>
          <w:rFonts w:ascii="Trebuchet MS" w:hAnsi="Trebuchet MS"/>
        </w:rPr>
        <w:t>condition</w:t>
      </w:r>
      <w:proofErr w:type="gramEnd"/>
      <w:r w:rsidRPr="00100CB4">
        <w:rPr>
          <w:rFonts w:ascii="Trebuchet MS" w:hAnsi="Trebuchet MS"/>
        </w:rPr>
        <w:t xml:space="preserve"> but she was giving up the child for adoption.</w:t>
      </w:r>
    </w:p>
    <w:p w14:paraId="01A0E4D2"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She shouted at him when he turned up at her flat. ‘What will the </w:t>
      </w:r>
      <w:proofErr w:type="spellStart"/>
      <w:r w:rsidRPr="00100CB4">
        <w:rPr>
          <w:rFonts w:ascii="Trebuchet MS" w:hAnsi="Trebuchet MS"/>
        </w:rPr>
        <w:t>neighbours</w:t>
      </w:r>
      <w:proofErr w:type="spellEnd"/>
      <w:r w:rsidRPr="00100CB4">
        <w:rPr>
          <w:rFonts w:ascii="Trebuchet MS" w:hAnsi="Trebuchet MS"/>
        </w:rPr>
        <w:t xml:space="preserve"> say, first being pregnant and then with a black child?’ Abbey insisted that as long as she carried his </w:t>
      </w:r>
      <w:proofErr w:type="gramStart"/>
      <w:r w:rsidRPr="00100CB4">
        <w:rPr>
          <w:rFonts w:ascii="Trebuchet MS" w:hAnsi="Trebuchet MS"/>
        </w:rPr>
        <w:t>child</w:t>
      </w:r>
      <w:proofErr w:type="gramEnd"/>
      <w:r w:rsidRPr="00100CB4">
        <w:rPr>
          <w:rFonts w:ascii="Trebuchet MS" w:hAnsi="Trebuchet MS"/>
        </w:rPr>
        <w:t xml:space="preserve"> he would come to see her.</w:t>
      </w:r>
    </w:p>
    <w:p w14:paraId="1476F979"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It was by chance that Abbey found out when Heather went to have the baby. Her landlady told him that she had been taken to St Mary’s Hospital the day before. Luckily, when he got there, Heather had not been discharged but the baby had been taken. </w:t>
      </w:r>
    </w:p>
    <w:p w14:paraId="334D5EBE" w14:textId="77777777" w:rsidR="005A01C9" w:rsidRPr="00100CB4" w:rsidRDefault="005A01C9" w:rsidP="00100CB4">
      <w:pPr>
        <w:spacing w:after="0" w:line="240" w:lineRule="auto"/>
        <w:rPr>
          <w:rFonts w:ascii="Trebuchet MS" w:hAnsi="Trebuchet MS"/>
        </w:rPr>
      </w:pPr>
      <w:r w:rsidRPr="00100CB4">
        <w:rPr>
          <w:rFonts w:ascii="Trebuchet MS" w:hAnsi="Trebuchet MS"/>
        </w:rPr>
        <w:t>Abbey made a scene. That is how he found out which home the baby had been placed in and got his name on the child’s birth certificate.</w:t>
      </w:r>
    </w:p>
    <w:p w14:paraId="3A385E73" w14:textId="77777777" w:rsidR="005A01C9" w:rsidRPr="00100CB4" w:rsidRDefault="005A01C9" w:rsidP="00100CB4">
      <w:pPr>
        <w:spacing w:after="0" w:line="240" w:lineRule="auto"/>
        <w:rPr>
          <w:rFonts w:ascii="Trebuchet MS" w:hAnsi="Trebuchet MS"/>
        </w:rPr>
      </w:pPr>
      <w:r w:rsidRPr="00100CB4">
        <w:rPr>
          <w:rFonts w:ascii="Trebuchet MS" w:hAnsi="Trebuchet MS"/>
        </w:rPr>
        <w:t>For a month now, Abbey had been visiting the home twice a week to see the baby he had named Moses. It was only a month since he last saw Heather but, in the absence of her picture or an article to remember her by, the most vivid memory Abbey had of their relationship was that freaky willow whose limp branches, rather than look up the sky like normal trees, drooped to the ground. Heather always waited under the willow.</w:t>
      </w:r>
    </w:p>
    <w:p w14:paraId="1F8C458C"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When Abbey and </w:t>
      </w:r>
      <w:proofErr w:type="spellStart"/>
      <w:r w:rsidRPr="00100CB4">
        <w:rPr>
          <w:rFonts w:ascii="Trebuchet MS" w:hAnsi="Trebuchet MS"/>
        </w:rPr>
        <w:t>Kwei</w:t>
      </w:r>
      <w:proofErr w:type="spellEnd"/>
      <w:r w:rsidRPr="00100CB4">
        <w:rPr>
          <w:rFonts w:ascii="Trebuchet MS" w:hAnsi="Trebuchet MS"/>
        </w:rPr>
        <w:t xml:space="preserve"> arrived at the children’s home in Macclesfield two days later, the matron pretended not to see them. This made Abbey more </w:t>
      </w:r>
      <w:proofErr w:type="gramStart"/>
      <w:r w:rsidRPr="00100CB4">
        <w:rPr>
          <w:rFonts w:ascii="Trebuchet MS" w:hAnsi="Trebuchet MS"/>
        </w:rPr>
        <w:t>nervous</w:t>
      </w:r>
      <w:proofErr w:type="gramEnd"/>
      <w:r w:rsidRPr="00100CB4">
        <w:rPr>
          <w:rFonts w:ascii="Trebuchet MS" w:hAnsi="Trebuchet MS"/>
        </w:rPr>
        <w:t xml:space="preserve"> but </w:t>
      </w:r>
      <w:proofErr w:type="spellStart"/>
      <w:r w:rsidRPr="00100CB4">
        <w:rPr>
          <w:rFonts w:ascii="Trebuchet MS" w:hAnsi="Trebuchet MS"/>
        </w:rPr>
        <w:t>Kwei</w:t>
      </w:r>
      <w:proofErr w:type="spellEnd"/>
      <w:r w:rsidRPr="00100CB4">
        <w:rPr>
          <w:rFonts w:ascii="Trebuchet MS" w:hAnsi="Trebuchet MS"/>
        </w:rPr>
        <w:t xml:space="preserve"> went up to her</w:t>
      </w:r>
    </w:p>
    <w:p w14:paraId="6354CCE5" w14:textId="77777777" w:rsidR="005A01C9" w:rsidRPr="00100CB4" w:rsidRDefault="005A01C9" w:rsidP="00100CB4">
      <w:pPr>
        <w:spacing w:after="0" w:line="240" w:lineRule="auto"/>
        <w:rPr>
          <w:rFonts w:ascii="Trebuchet MS" w:hAnsi="Trebuchet MS"/>
        </w:rPr>
      </w:pPr>
      <w:r w:rsidRPr="00100CB4">
        <w:rPr>
          <w:rFonts w:ascii="Trebuchet MS" w:hAnsi="Trebuchet MS"/>
        </w:rPr>
        <w:t>and said, ‘We want to see our son.’</w:t>
      </w:r>
    </w:p>
    <w:p w14:paraId="47456082" w14:textId="77777777" w:rsidR="005A01C9" w:rsidRPr="00100CB4" w:rsidRDefault="005A01C9" w:rsidP="00100CB4">
      <w:pPr>
        <w:spacing w:after="0" w:line="240" w:lineRule="auto"/>
        <w:rPr>
          <w:rFonts w:ascii="Trebuchet MS" w:hAnsi="Trebuchet MS"/>
        </w:rPr>
      </w:pPr>
      <w:r w:rsidRPr="00100CB4">
        <w:rPr>
          <w:rFonts w:ascii="Trebuchet MS" w:hAnsi="Trebuchet MS"/>
        </w:rPr>
        <w:t>‘Who is your son?’</w:t>
      </w:r>
    </w:p>
    <w:p w14:paraId="4B94239B" w14:textId="77777777" w:rsidR="005A01C9" w:rsidRPr="00100CB4" w:rsidRDefault="005A01C9" w:rsidP="00100CB4">
      <w:pPr>
        <w:spacing w:after="0" w:line="240" w:lineRule="auto"/>
        <w:rPr>
          <w:rFonts w:ascii="Trebuchet MS" w:hAnsi="Trebuchet MS"/>
        </w:rPr>
      </w:pPr>
      <w:r w:rsidRPr="00100CB4">
        <w:rPr>
          <w:rFonts w:ascii="Trebuchet MS" w:hAnsi="Trebuchet MS"/>
        </w:rPr>
        <w:t>‘Moses Baker.’</w:t>
      </w:r>
    </w:p>
    <w:p w14:paraId="0D26DCFC" w14:textId="77777777" w:rsidR="005A01C9" w:rsidRPr="00100CB4" w:rsidRDefault="005A01C9" w:rsidP="00100CB4">
      <w:pPr>
        <w:spacing w:after="0" w:line="240" w:lineRule="auto"/>
        <w:rPr>
          <w:rFonts w:ascii="Trebuchet MS" w:hAnsi="Trebuchet MS"/>
        </w:rPr>
      </w:pPr>
      <w:r w:rsidRPr="00100CB4">
        <w:rPr>
          <w:rFonts w:ascii="Trebuchet MS" w:hAnsi="Trebuchet MS"/>
        </w:rPr>
        <w:t>‘You’re not his father.’</w:t>
      </w:r>
    </w:p>
    <w:p w14:paraId="26F863B3" w14:textId="77777777" w:rsidR="005A01C9" w:rsidRPr="00100CB4" w:rsidRDefault="005A01C9" w:rsidP="00100CB4">
      <w:pPr>
        <w:spacing w:after="0" w:line="240" w:lineRule="auto"/>
        <w:rPr>
          <w:rFonts w:ascii="Trebuchet MS" w:hAnsi="Trebuchet MS"/>
        </w:rPr>
      </w:pPr>
      <w:r w:rsidRPr="00100CB4">
        <w:rPr>
          <w:rFonts w:ascii="Trebuchet MS" w:hAnsi="Trebuchet MS"/>
        </w:rPr>
        <w:t>‘In our culture my brother’s son is my son.’</w:t>
      </w:r>
    </w:p>
    <w:p w14:paraId="22158DB1"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‘Moses is up for adoption. A nice couple have </w:t>
      </w:r>
      <w:proofErr w:type="spellStart"/>
      <w:r w:rsidRPr="00100CB4">
        <w:rPr>
          <w:rFonts w:ascii="Trebuchet MS" w:hAnsi="Trebuchet MS"/>
        </w:rPr>
        <w:t>finalised</w:t>
      </w:r>
      <w:proofErr w:type="spellEnd"/>
      <w:r w:rsidRPr="00100CB4">
        <w:rPr>
          <w:rFonts w:ascii="Trebuchet MS" w:hAnsi="Trebuchet MS"/>
        </w:rPr>
        <w:t xml:space="preserve"> the</w:t>
      </w:r>
    </w:p>
    <w:p w14:paraId="2FE9739A" w14:textId="77777777" w:rsidR="005A01C9" w:rsidRPr="00100CB4" w:rsidRDefault="005A01C9" w:rsidP="00100CB4">
      <w:pPr>
        <w:spacing w:after="0" w:line="240" w:lineRule="auto"/>
        <w:rPr>
          <w:rFonts w:ascii="Trebuchet MS" w:hAnsi="Trebuchet MS"/>
        </w:rPr>
      </w:pPr>
      <w:r w:rsidRPr="00100CB4">
        <w:rPr>
          <w:rFonts w:ascii="Trebuchet MS" w:hAnsi="Trebuchet MS"/>
        </w:rPr>
        <w:t>adoption process.’</w:t>
      </w:r>
    </w:p>
    <w:p w14:paraId="2A04AC8B"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‘Ah?’ Abbey, who had left </w:t>
      </w:r>
      <w:proofErr w:type="spellStart"/>
      <w:r w:rsidRPr="00100CB4">
        <w:rPr>
          <w:rFonts w:ascii="Trebuchet MS" w:hAnsi="Trebuchet MS"/>
        </w:rPr>
        <w:t>Kwei</w:t>
      </w:r>
      <w:proofErr w:type="spellEnd"/>
      <w:r w:rsidRPr="00100CB4">
        <w:rPr>
          <w:rFonts w:ascii="Trebuchet MS" w:hAnsi="Trebuchet MS"/>
        </w:rPr>
        <w:t xml:space="preserve"> to do all the talking gasped.</w:t>
      </w:r>
    </w:p>
    <w:p w14:paraId="105C22EC" w14:textId="77777777" w:rsidR="005A01C9" w:rsidRPr="00100CB4" w:rsidRDefault="005A01C9" w:rsidP="00100CB4">
      <w:pPr>
        <w:spacing w:after="0" w:line="240" w:lineRule="auto"/>
        <w:rPr>
          <w:rFonts w:ascii="Trebuchet MS" w:hAnsi="Trebuchet MS"/>
        </w:rPr>
      </w:pPr>
      <w:r w:rsidRPr="00100CB4">
        <w:rPr>
          <w:rFonts w:ascii="Trebuchet MS" w:hAnsi="Trebuchet MS"/>
        </w:rPr>
        <w:t>‘But you say he’s sleeping every time I come. Why lie?’</w:t>
      </w:r>
    </w:p>
    <w:p w14:paraId="39B463B8" w14:textId="77777777" w:rsidR="005A01C9" w:rsidRPr="00100CB4" w:rsidRDefault="005A01C9" w:rsidP="00100CB4">
      <w:pPr>
        <w:spacing w:after="0" w:line="240" w:lineRule="auto"/>
        <w:rPr>
          <w:rFonts w:ascii="Trebuchet MS" w:hAnsi="Trebuchet MS"/>
        </w:rPr>
      </w:pPr>
      <w:r w:rsidRPr="00100CB4">
        <w:rPr>
          <w:rFonts w:ascii="Trebuchet MS" w:hAnsi="Trebuchet MS"/>
        </w:rPr>
        <w:t>‘His mother wanted him adopted.’</w:t>
      </w:r>
    </w:p>
    <w:p w14:paraId="58625538"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‘Which mother, the woman who would not put him on </w:t>
      </w:r>
      <w:proofErr w:type="gramStart"/>
      <w:r w:rsidRPr="00100CB4">
        <w:rPr>
          <w:rFonts w:ascii="Trebuchet MS" w:hAnsi="Trebuchet MS"/>
        </w:rPr>
        <w:t>her</w:t>
      </w:r>
      <w:proofErr w:type="gramEnd"/>
    </w:p>
    <w:p w14:paraId="4F6C3B35" w14:textId="77777777" w:rsidR="005A01C9" w:rsidRPr="00100CB4" w:rsidRDefault="005A01C9" w:rsidP="00100CB4">
      <w:pPr>
        <w:spacing w:after="0" w:line="240" w:lineRule="auto"/>
        <w:rPr>
          <w:rFonts w:ascii="Trebuchet MS" w:hAnsi="Trebuchet MS"/>
        </w:rPr>
      </w:pPr>
      <w:r w:rsidRPr="00100CB4">
        <w:rPr>
          <w:rFonts w:ascii="Trebuchet MS" w:hAnsi="Trebuchet MS"/>
        </w:rPr>
        <w:t>breast?’</w:t>
      </w:r>
    </w:p>
    <w:p w14:paraId="06282F62" w14:textId="77777777" w:rsidR="005A01C9" w:rsidRPr="00100CB4" w:rsidRDefault="005A01C9" w:rsidP="00100CB4">
      <w:pPr>
        <w:spacing w:after="0" w:line="240" w:lineRule="auto"/>
        <w:rPr>
          <w:rFonts w:ascii="Trebuchet MS" w:hAnsi="Trebuchet MS"/>
        </w:rPr>
      </w:pPr>
      <w:r w:rsidRPr="00100CB4">
        <w:rPr>
          <w:rFonts w:ascii="Trebuchet MS" w:hAnsi="Trebuchet MS"/>
        </w:rPr>
        <w:t>‘We’re doing what is best for Moses.’</w:t>
      </w:r>
    </w:p>
    <w:p w14:paraId="4EAE6EE2" w14:textId="77777777" w:rsidR="005A01C9" w:rsidRPr="00100CB4" w:rsidRDefault="005A01C9" w:rsidP="00100CB4">
      <w:pPr>
        <w:spacing w:after="0" w:line="240" w:lineRule="auto"/>
        <w:rPr>
          <w:rFonts w:ascii="Trebuchet MS" w:hAnsi="Trebuchet MS"/>
        </w:rPr>
      </w:pPr>
      <w:r w:rsidRPr="00100CB4">
        <w:rPr>
          <w:rFonts w:ascii="Trebuchet MS" w:hAnsi="Trebuchet MS"/>
        </w:rPr>
        <w:lastRenderedPageBreak/>
        <w:t xml:space="preserve">‘Ooh, you see them, </w:t>
      </w:r>
      <w:proofErr w:type="spellStart"/>
      <w:r w:rsidRPr="00100CB4">
        <w:rPr>
          <w:rFonts w:ascii="Trebuchet MS" w:hAnsi="Trebuchet MS"/>
        </w:rPr>
        <w:t>Kwei</w:t>
      </w:r>
      <w:proofErr w:type="spellEnd"/>
      <w:r w:rsidRPr="00100CB4">
        <w:rPr>
          <w:rFonts w:ascii="Trebuchet MS" w:hAnsi="Trebuchet MS"/>
        </w:rPr>
        <w:t>? They’re taking my child.’</w:t>
      </w:r>
    </w:p>
    <w:p w14:paraId="14E0BB5B" w14:textId="77777777" w:rsidR="005A01C9" w:rsidRPr="00100CB4" w:rsidRDefault="005A01C9" w:rsidP="00100CB4">
      <w:pPr>
        <w:spacing w:after="0" w:line="240" w:lineRule="auto"/>
        <w:rPr>
          <w:rFonts w:ascii="Trebuchet MS" w:hAnsi="Trebuchet MS"/>
        </w:rPr>
      </w:pPr>
      <w:r w:rsidRPr="00100CB4">
        <w:rPr>
          <w:rFonts w:ascii="Trebuchet MS" w:hAnsi="Trebuchet MS"/>
        </w:rPr>
        <w:t>‘I am only following instructions.’</w:t>
      </w:r>
    </w:p>
    <w:p w14:paraId="0C805114" w14:textId="77777777" w:rsidR="005A01C9" w:rsidRPr="00100CB4" w:rsidRDefault="005A01C9" w:rsidP="00100CB4">
      <w:pPr>
        <w:spacing w:after="0" w:line="240" w:lineRule="auto"/>
        <w:rPr>
          <w:rFonts w:ascii="Trebuchet MS" w:hAnsi="Trebuchet MS"/>
        </w:rPr>
      </w:pPr>
      <w:r w:rsidRPr="00100CB4">
        <w:rPr>
          <w:rFonts w:ascii="Trebuchet MS" w:hAnsi="Trebuchet MS"/>
        </w:rPr>
        <w:t>‘Taking him from his real blood to make him anonymous?’</w:t>
      </w:r>
    </w:p>
    <w:p w14:paraId="31B31687"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‘Bring his records. We need to see his records first.’ </w:t>
      </w:r>
      <w:proofErr w:type="spellStart"/>
      <w:r w:rsidRPr="00100CB4">
        <w:rPr>
          <w:rFonts w:ascii="Trebuchet MS" w:hAnsi="Trebuchet MS"/>
        </w:rPr>
        <w:t>Kwei</w:t>
      </w:r>
      <w:proofErr w:type="spellEnd"/>
    </w:p>
    <w:p w14:paraId="3E73FD9A" w14:textId="77777777" w:rsidR="005A01C9" w:rsidRPr="00100CB4" w:rsidRDefault="005A01C9" w:rsidP="00100CB4">
      <w:pPr>
        <w:spacing w:after="0" w:line="240" w:lineRule="auto"/>
        <w:rPr>
          <w:rFonts w:ascii="Trebuchet MS" w:hAnsi="Trebuchet MS"/>
        </w:rPr>
      </w:pPr>
      <w:r w:rsidRPr="00100CB4">
        <w:rPr>
          <w:rFonts w:ascii="Trebuchet MS" w:hAnsi="Trebuchet MS"/>
        </w:rPr>
        <w:t>banged the desk.</w:t>
      </w:r>
    </w:p>
    <w:p w14:paraId="02D4DE82" w14:textId="77777777" w:rsidR="005A01C9" w:rsidRPr="00100CB4" w:rsidRDefault="005A01C9" w:rsidP="00100CB4">
      <w:pPr>
        <w:spacing w:after="0" w:line="240" w:lineRule="auto"/>
        <w:rPr>
          <w:rFonts w:ascii="Trebuchet MS" w:hAnsi="Trebuchet MS"/>
        </w:rPr>
      </w:pPr>
      <w:r w:rsidRPr="00100CB4">
        <w:rPr>
          <w:rFonts w:ascii="Trebuchet MS" w:hAnsi="Trebuchet MS"/>
        </w:rPr>
        <w:t>‘You need to calm down, both of you! I can’t listen to both of y...’</w:t>
      </w:r>
    </w:p>
    <w:p w14:paraId="3B68C15F"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‘Calm down, calm </w:t>
      </w:r>
      <w:proofErr w:type="gramStart"/>
      <w:r w:rsidRPr="00100CB4">
        <w:rPr>
          <w:rFonts w:ascii="Trebuchet MS" w:hAnsi="Trebuchet MS"/>
        </w:rPr>
        <w:t>down, when</w:t>
      </w:r>
      <w:proofErr w:type="gramEnd"/>
      <w:r w:rsidRPr="00100CB4">
        <w:rPr>
          <w:rFonts w:ascii="Trebuchet MS" w:hAnsi="Trebuchet MS"/>
        </w:rPr>
        <w:t xml:space="preserve"> we are losing our blood,</w:t>
      </w:r>
    </w:p>
    <w:p w14:paraId="3CCF306E" w14:textId="77777777" w:rsidR="005A01C9" w:rsidRPr="00100CB4" w:rsidRDefault="005A01C9" w:rsidP="00100CB4">
      <w:pPr>
        <w:spacing w:after="0" w:line="240" w:lineRule="auto"/>
        <w:rPr>
          <w:rFonts w:ascii="Trebuchet MS" w:hAnsi="Trebuchet MS"/>
        </w:rPr>
      </w:pPr>
      <w:r w:rsidRPr="00100CB4">
        <w:rPr>
          <w:rFonts w:ascii="Trebuchet MS" w:hAnsi="Trebuchet MS"/>
        </w:rPr>
        <w:t>would you calm down?’</w:t>
      </w:r>
    </w:p>
    <w:p w14:paraId="7381D169" w14:textId="77777777" w:rsidR="005A01C9" w:rsidRPr="00100CB4" w:rsidRDefault="005A01C9" w:rsidP="00100CB4">
      <w:pPr>
        <w:spacing w:after="0" w:line="240" w:lineRule="auto"/>
        <w:rPr>
          <w:rFonts w:ascii="Trebuchet MS" w:hAnsi="Trebuchet MS"/>
        </w:rPr>
      </w:pPr>
      <w:r w:rsidRPr="00100CB4">
        <w:rPr>
          <w:rFonts w:ascii="Trebuchet MS" w:hAnsi="Trebuchet MS"/>
        </w:rPr>
        <w:t>‘I’ll bring the records.’ The woman found a way out. ‘But you</w:t>
      </w:r>
    </w:p>
    <w:p w14:paraId="564BA719" w14:textId="77777777" w:rsidR="005A01C9" w:rsidRPr="00100CB4" w:rsidRDefault="005A01C9" w:rsidP="00100CB4">
      <w:pPr>
        <w:spacing w:after="0" w:line="240" w:lineRule="auto"/>
        <w:rPr>
          <w:rFonts w:ascii="Trebuchet MS" w:hAnsi="Trebuchet MS"/>
        </w:rPr>
      </w:pPr>
      <w:r w:rsidRPr="00100CB4">
        <w:rPr>
          <w:rFonts w:ascii="Trebuchet MS" w:hAnsi="Trebuchet MS"/>
        </w:rPr>
        <w:t>need to calm down.’</w:t>
      </w:r>
    </w:p>
    <w:p w14:paraId="2F5650F6"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When she left the room </w:t>
      </w:r>
      <w:proofErr w:type="spellStart"/>
      <w:r w:rsidRPr="00100CB4">
        <w:rPr>
          <w:rFonts w:ascii="Trebuchet MS" w:hAnsi="Trebuchet MS"/>
        </w:rPr>
        <w:t>Kwei</w:t>
      </w:r>
      <w:proofErr w:type="spellEnd"/>
      <w:r w:rsidRPr="00100CB4">
        <w:rPr>
          <w:rFonts w:ascii="Trebuchet MS" w:hAnsi="Trebuchet MS"/>
        </w:rPr>
        <w:t xml:space="preserve"> turned to Abbey and whispered,</w:t>
      </w:r>
    </w:p>
    <w:p w14:paraId="1D6CAFE8" w14:textId="77777777" w:rsidR="005A01C9" w:rsidRPr="00100CB4" w:rsidRDefault="005A01C9" w:rsidP="00100CB4">
      <w:pPr>
        <w:spacing w:after="0" w:line="240" w:lineRule="auto"/>
        <w:rPr>
          <w:rFonts w:ascii="Trebuchet MS" w:hAnsi="Trebuchet MS"/>
        </w:rPr>
      </w:pPr>
      <w:r w:rsidRPr="00100CB4">
        <w:rPr>
          <w:rFonts w:ascii="Trebuchet MS" w:hAnsi="Trebuchet MS"/>
        </w:rPr>
        <w:t>‘They don’t know how to deal with us angry. We frighten them.</w:t>
      </w:r>
    </w:p>
    <w:p w14:paraId="6DA51625"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If you stand there all orderly and </w:t>
      </w:r>
      <w:proofErr w:type="gramStart"/>
      <w:r w:rsidRPr="00100CB4">
        <w:rPr>
          <w:rFonts w:ascii="Trebuchet MS" w:hAnsi="Trebuchet MS"/>
        </w:rPr>
        <w:t>soft</w:t>
      </w:r>
      <w:proofErr w:type="gramEnd"/>
      <w:r w:rsidRPr="00100CB4">
        <w:rPr>
          <w:rFonts w:ascii="Trebuchet MS" w:hAnsi="Trebuchet MS"/>
        </w:rPr>
        <w:t xml:space="preserve"> then they’ve got you.’</w:t>
      </w:r>
    </w:p>
    <w:p w14:paraId="714F727D"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The woman returned with a blue folder. ADOPTED </w:t>
      </w:r>
      <w:proofErr w:type="gramStart"/>
      <w:r w:rsidRPr="00100CB4">
        <w:rPr>
          <w:rFonts w:ascii="Trebuchet MS" w:hAnsi="Trebuchet MS"/>
        </w:rPr>
        <w:t>was</w:t>
      </w:r>
      <w:proofErr w:type="gramEnd"/>
    </w:p>
    <w:p w14:paraId="0FE818BA"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stamped across the cover. Abbey and </w:t>
      </w:r>
      <w:proofErr w:type="spellStart"/>
      <w:r w:rsidRPr="00100CB4">
        <w:rPr>
          <w:rFonts w:ascii="Trebuchet MS" w:hAnsi="Trebuchet MS"/>
        </w:rPr>
        <w:t>Kwei</w:t>
      </w:r>
      <w:proofErr w:type="spellEnd"/>
      <w:r w:rsidRPr="00100CB4">
        <w:rPr>
          <w:rFonts w:ascii="Trebuchet MS" w:hAnsi="Trebuchet MS"/>
        </w:rPr>
        <w:t xml:space="preserve"> stared in disbelief.</w:t>
      </w:r>
    </w:p>
    <w:p w14:paraId="56096006" w14:textId="77777777" w:rsidR="005A01C9" w:rsidRPr="00100CB4" w:rsidRDefault="005A01C9" w:rsidP="00100CB4">
      <w:pPr>
        <w:spacing w:after="0" w:line="240" w:lineRule="auto"/>
        <w:rPr>
          <w:rFonts w:ascii="Trebuchet MS" w:hAnsi="Trebuchet MS"/>
        </w:rPr>
      </w:pPr>
      <w:r w:rsidRPr="00100CB4">
        <w:rPr>
          <w:rFonts w:ascii="Trebuchet MS" w:hAnsi="Trebuchet MS"/>
        </w:rPr>
        <w:t>‘He has been taken, Abbey.’</w:t>
      </w:r>
    </w:p>
    <w:p w14:paraId="40B5B8D2" w14:textId="77777777" w:rsidR="005A01C9" w:rsidRPr="00100CB4" w:rsidRDefault="005A01C9" w:rsidP="00100CB4">
      <w:pPr>
        <w:spacing w:after="0" w:line="240" w:lineRule="auto"/>
        <w:rPr>
          <w:rFonts w:ascii="Trebuchet MS" w:hAnsi="Trebuchet MS"/>
        </w:rPr>
      </w:pPr>
      <w:r w:rsidRPr="00100CB4">
        <w:rPr>
          <w:rFonts w:ascii="Trebuchet MS" w:hAnsi="Trebuchet MS"/>
        </w:rPr>
        <w:t>‘Why didn’t you tell me? Hmm? Why didn’t you tell me every time I came?’</w:t>
      </w:r>
    </w:p>
    <w:p w14:paraId="168026AF" w14:textId="77777777" w:rsidR="005A01C9" w:rsidRPr="00100CB4" w:rsidRDefault="005A01C9" w:rsidP="00100CB4">
      <w:pPr>
        <w:spacing w:after="0" w:line="240" w:lineRule="auto"/>
        <w:rPr>
          <w:rFonts w:ascii="Trebuchet MS" w:hAnsi="Trebuchet MS"/>
        </w:rPr>
      </w:pPr>
      <w:r w:rsidRPr="00100CB4">
        <w:rPr>
          <w:rFonts w:ascii="Trebuchet MS" w:hAnsi="Trebuchet MS"/>
        </w:rPr>
        <w:t>‘He was only taken this morn...’</w:t>
      </w:r>
    </w:p>
    <w:p w14:paraId="4D58CB9C" w14:textId="77777777" w:rsidR="005A01C9" w:rsidRPr="00100CB4" w:rsidRDefault="005A01C9" w:rsidP="00100CB4">
      <w:pPr>
        <w:spacing w:after="0" w:line="240" w:lineRule="auto"/>
        <w:rPr>
          <w:rFonts w:ascii="Trebuchet MS" w:hAnsi="Trebuchet MS"/>
        </w:rPr>
      </w:pPr>
      <w:r w:rsidRPr="00100CB4">
        <w:rPr>
          <w:rFonts w:ascii="Trebuchet MS" w:hAnsi="Trebuchet MS"/>
        </w:rPr>
        <w:t>‘Thieves, why don’t they make their own?’</w:t>
      </w:r>
    </w:p>
    <w:p w14:paraId="6287F6D0" w14:textId="77777777" w:rsidR="005A01C9" w:rsidRPr="00100CB4" w:rsidRDefault="005A01C9" w:rsidP="00100CB4">
      <w:pPr>
        <w:spacing w:after="0" w:line="240" w:lineRule="auto"/>
        <w:rPr>
          <w:rFonts w:ascii="Trebuchet MS" w:hAnsi="Trebuchet MS"/>
        </w:rPr>
      </w:pPr>
      <w:r w:rsidRPr="00100CB4">
        <w:rPr>
          <w:rFonts w:ascii="Trebuchet MS" w:hAnsi="Trebuchet MS"/>
        </w:rPr>
        <w:t>‘I want my child back.’</w:t>
      </w:r>
    </w:p>
    <w:p w14:paraId="15146CEC"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‘There is nothing I can do, </w:t>
      </w:r>
      <w:proofErr w:type="spellStart"/>
      <w:r w:rsidRPr="00100CB4">
        <w:rPr>
          <w:rFonts w:ascii="Trebuchet MS" w:hAnsi="Trebuchet MS"/>
        </w:rPr>
        <w:t>Mr</w:t>
      </w:r>
      <w:proofErr w:type="spellEnd"/>
      <w:r w:rsidRPr="00100CB4">
        <w:rPr>
          <w:rFonts w:ascii="Trebuchet MS" w:hAnsi="Trebuchet MS"/>
        </w:rPr>
        <w:t xml:space="preserve"> Baker.’</w:t>
      </w:r>
    </w:p>
    <w:p w14:paraId="4BA347AA"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Now Abbey broke down and wept. ‘How can I go home </w:t>
      </w:r>
      <w:proofErr w:type="spellStart"/>
      <w:r w:rsidRPr="00100CB4">
        <w:rPr>
          <w:rFonts w:ascii="Trebuchet MS" w:hAnsi="Trebuchet MS"/>
        </w:rPr>
        <w:t>Kwei</w:t>
      </w:r>
      <w:proofErr w:type="spellEnd"/>
      <w:r w:rsidRPr="00100CB4">
        <w:rPr>
          <w:rFonts w:ascii="Trebuchet MS" w:hAnsi="Trebuchet MS"/>
        </w:rPr>
        <w:t xml:space="preserve">, </w:t>
      </w:r>
      <w:proofErr w:type="gramStart"/>
      <w:r w:rsidRPr="00100CB4">
        <w:rPr>
          <w:rFonts w:ascii="Trebuchet MS" w:hAnsi="Trebuchet MS"/>
        </w:rPr>
        <w:t>How</w:t>
      </w:r>
      <w:proofErr w:type="gramEnd"/>
      <w:r w:rsidRPr="00100CB4">
        <w:rPr>
          <w:rFonts w:ascii="Trebuchet MS" w:hAnsi="Trebuchet MS"/>
        </w:rPr>
        <w:t xml:space="preserve"> can I leave my blood here?’</w:t>
      </w:r>
    </w:p>
    <w:p w14:paraId="52012BDC" w14:textId="77777777" w:rsidR="005A01C9" w:rsidRPr="00100CB4" w:rsidRDefault="005A01C9" w:rsidP="00100CB4">
      <w:pPr>
        <w:spacing w:after="0" w:line="240" w:lineRule="auto"/>
        <w:rPr>
          <w:rFonts w:ascii="Trebuchet MS" w:hAnsi="Trebuchet MS"/>
        </w:rPr>
      </w:pPr>
      <w:r w:rsidRPr="00100CB4">
        <w:rPr>
          <w:rFonts w:ascii="Trebuchet MS" w:hAnsi="Trebuchet MS"/>
        </w:rPr>
        <w:t>Even the woman softened. ‘Look, I am really sorry, but in this country...’</w:t>
      </w:r>
    </w:p>
    <w:p w14:paraId="11FC6E5E" w14:textId="77777777" w:rsidR="005A01C9" w:rsidRPr="00100CB4" w:rsidRDefault="005A01C9" w:rsidP="00100CB4">
      <w:pPr>
        <w:spacing w:after="0" w:line="240" w:lineRule="auto"/>
        <w:rPr>
          <w:rFonts w:ascii="Trebuchet MS" w:hAnsi="Trebuchet MS"/>
        </w:rPr>
      </w:pPr>
      <w:r w:rsidRPr="00100CB4">
        <w:rPr>
          <w:rFonts w:ascii="Trebuchet MS" w:hAnsi="Trebuchet MS"/>
        </w:rPr>
        <w:t>‘Don’t tell me about this country, you’re not good people.’</w:t>
      </w:r>
    </w:p>
    <w:p w14:paraId="1C22BEA7"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w:t>
      </w:r>
      <w:proofErr w:type="spellStart"/>
      <w:r w:rsidRPr="00100CB4">
        <w:rPr>
          <w:rFonts w:ascii="Trebuchet MS" w:hAnsi="Trebuchet MS"/>
        </w:rPr>
        <w:t>Kwei</w:t>
      </w:r>
      <w:proofErr w:type="spellEnd"/>
      <w:r w:rsidRPr="00100CB4">
        <w:rPr>
          <w:rFonts w:ascii="Trebuchet MS" w:hAnsi="Trebuchet MS"/>
        </w:rPr>
        <w:t xml:space="preserve"> started quietly. ‘Write, write everything. Our blood is strong, Moses will come looking.’ He turned to the woman, ‘You have made Moses an anonymous child. You must take that to your grave.’</w:t>
      </w:r>
    </w:p>
    <w:p w14:paraId="7BF8D07A" w14:textId="77777777" w:rsidR="005A01C9" w:rsidRPr="00100CB4" w:rsidRDefault="005A01C9" w:rsidP="00100CB4">
      <w:pPr>
        <w:spacing w:after="0" w:line="240" w:lineRule="auto"/>
        <w:rPr>
          <w:rFonts w:ascii="Trebuchet MS" w:hAnsi="Trebuchet MS"/>
        </w:rPr>
      </w:pPr>
      <w:r w:rsidRPr="00100CB4">
        <w:rPr>
          <w:rFonts w:ascii="Trebuchet MS" w:hAnsi="Trebuchet MS"/>
        </w:rPr>
        <w:t xml:space="preserve">Abbey picked up a pen and opened the file. First, he changed the child’s name from Moses Baker to </w:t>
      </w:r>
      <w:proofErr w:type="spellStart"/>
      <w:r w:rsidRPr="00100CB4">
        <w:rPr>
          <w:rFonts w:ascii="Trebuchet MS" w:hAnsi="Trebuchet MS"/>
        </w:rPr>
        <w:t>Junju</w:t>
      </w:r>
      <w:proofErr w:type="spellEnd"/>
      <w:r w:rsidRPr="00100CB4">
        <w:rPr>
          <w:rFonts w:ascii="Trebuchet MS" w:hAnsi="Trebuchet MS"/>
        </w:rPr>
        <w:t xml:space="preserve"> </w:t>
      </w:r>
      <w:proofErr w:type="spellStart"/>
      <w:r w:rsidRPr="00100CB4">
        <w:rPr>
          <w:rFonts w:ascii="Trebuchet MS" w:hAnsi="Trebuchet MS"/>
        </w:rPr>
        <w:t>Juuko</w:t>
      </w:r>
      <w:proofErr w:type="spellEnd"/>
      <w:r w:rsidRPr="00100CB4">
        <w:rPr>
          <w:rFonts w:ascii="Trebuchet MS" w:hAnsi="Trebuchet MS"/>
        </w:rPr>
        <w:t xml:space="preserve">. Under father, he changed his name from Abbey Baker to </w:t>
      </w:r>
      <w:proofErr w:type="spellStart"/>
      <w:r w:rsidRPr="00100CB4">
        <w:rPr>
          <w:rFonts w:ascii="Trebuchet MS" w:hAnsi="Trebuchet MS"/>
        </w:rPr>
        <w:t>Ssuna</w:t>
      </w:r>
      <w:proofErr w:type="spellEnd"/>
      <w:r w:rsidRPr="00100CB4">
        <w:rPr>
          <w:rFonts w:ascii="Trebuchet MS" w:hAnsi="Trebuchet MS"/>
        </w:rPr>
        <w:t xml:space="preserve"> </w:t>
      </w:r>
      <w:proofErr w:type="spellStart"/>
      <w:r w:rsidRPr="00100CB4">
        <w:rPr>
          <w:rFonts w:ascii="Trebuchet MS" w:hAnsi="Trebuchet MS"/>
        </w:rPr>
        <w:t>Junju</w:t>
      </w:r>
      <w:proofErr w:type="spellEnd"/>
      <w:r w:rsidRPr="00100CB4">
        <w:rPr>
          <w:rFonts w:ascii="Trebuchet MS" w:hAnsi="Trebuchet MS"/>
        </w:rPr>
        <w:t xml:space="preserve">. In brackets he wrote ‘(son of </w:t>
      </w:r>
      <w:proofErr w:type="spellStart"/>
      <w:r w:rsidRPr="00100CB4">
        <w:rPr>
          <w:rFonts w:ascii="Trebuchet MS" w:hAnsi="Trebuchet MS"/>
        </w:rPr>
        <w:t>Mutikka</w:t>
      </w:r>
      <w:proofErr w:type="spellEnd"/>
      <w:r w:rsidRPr="00100CB4">
        <w:rPr>
          <w:rFonts w:ascii="Trebuchet MS" w:hAnsi="Trebuchet MS"/>
        </w:rPr>
        <w:t xml:space="preserve"> </w:t>
      </w:r>
      <w:proofErr w:type="spellStart"/>
      <w:r w:rsidRPr="00100CB4">
        <w:rPr>
          <w:rFonts w:ascii="Trebuchet MS" w:hAnsi="Trebuchet MS"/>
        </w:rPr>
        <w:t>Juuko</w:t>
      </w:r>
      <w:proofErr w:type="spellEnd"/>
      <w:r w:rsidRPr="00100CB4">
        <w:rPr>
          <w:rFonts w:ascii="Trebuchet MS" w:hAnsi="Trebuchet MS"/>
        </w:rPr>
        <w:t xml:space="preserve"> of Kawempe, Kampala Uganda)’. He paused for a second and then added ‘</w:t>
      </w:r>
      <w:proofErr w:type="spellStart"/>
      <w:r w:rsidRPr="00100CB4">
        <w:rPr>
          <w:rFonts w:ascii="Trebuchet MS" w:hAnsi="Trebuchet MS"/>
        </w:rPr>
        <w:t>Junju’s</w:t>
      </w:r>
      <w:proofErr w:type="spellEnd"/>
      <w:r w:rsidRPr="00100CB4">
        <w:rPr>
          <w:rFonts w:ascii="Trebuchet MS" w:hAnsi="Trebuchet MS"/>
        </w:rPr>
        <w:t xml:space="preserve"> father wanted to keep him’ and he signed it. He put the pen down and walked out. He heard </w:t>
      </w:r>
      <w:proofErr w:type="spellStart"/>
      <w:r w:rsidRPr="00100CB4">
        <w:rPr>
          <w:rFonts w:ascii="Trebuchet MS" w:hAnsi="Trebuchet MS"/>
        </w:rPr>
        <w:t>Kwei</w:t>
      </w:r>
      <w:proofErr w:type="spellEnd"/>
      <w:r w:rsidRPr="00100CB4">
        <w:rPr>
          <w:rFonts w:ascii="Trebuchet MS" w:hAnsi="Trebuchet MS"/>
        </w:rPr>
        <w:t xml:space="preserve"> say, ‘I’ll write down Uncle </w:t>
      </w:r>
      <w:proofErr w:type="spellStart"/>
      <w:r w:rsidRPr="00100CB4">
        <w:rPr>
          <w:rFonts w:ascii="Trebuchet MS" w:hAnsi="Trebuchet MS"/>
        </w:rPr>
        <w:t>Kwei’s</w:t>
      </w:r>
      <w:proofErr w:type="spellEnd"/>
      <w:r w:rsidRPr="00100CB4">
        <w:rPr>
          <w:rFonts w:ascii="Trebuchet MS" w:hAnsi="Trebuchet MS"/>
        </w:rPr>
        <w:t xml:space="preserve"> contacts as well,’ but Abbey did not stop.</w:t>
      </w:r>
    </w:p>
    <w:p w14:paraId="034276CA" w14:textId="77777777" w:rsidR="005A01C9" w:rsidRPr="008C050B" w:rsidRDefault="005A01C9" w:rsidP="00EF59ED">
      <w:pPr>
        <w:rPr>
          <w:rFonts w:ascii="Trebuchet MS" w:hAnsi="Trebuchet MS"/>
        </w:rPr>
      </w:pPr>
    </w:p>
    <w:p w14:paraId="63597B54" w14:textId="77777777" w:rsidR="002B364E" w:rsidRPr="00D82C7B" w:rsidRDefault="002B364E" w:rsidP="00EF59ED"/>
    <w:p w14:paraId="7ADD2FFC" w14:textId="77777777" w:rsidR="002B364E" w:rsidRPr="00D82C7B" w:rsidRDefault="002B364E" w:rsidP="00EF59ED"/>
    <w:p w14:paraId="4981898F" w14:textId="77777777" w:rsidR="00277E5E" w:rsidRDefault="00277E5E" w:rsidP="00EF59ED">
      <w:pPr>
        <w:rPr>
          <w:b/>
          <w:bCs/>
          <w:sz w:val="28"/>
          <w:szCs w:val="28"/>
        </w:rPr>
      </w:pPr>
    </w:p>
    <w:p w14:paraId="09871A21" w14:textId="77777777" w:rsidR="00277E5E" w:rsidRDefault="00277E5E" w:rsidP="00EF59ED">
      <w:pPr>
        <w:rPr>
          <w:b/>
          <w:bCs/>
          <w:sz w:val="28"/>
          <w:szCs w:val="28"/>
        </w:rPr>
      </w:pPr>
    </w:p>
    <w:p w14:paraId="1F021C09" w14:textId="4998863B" w:rsidR="00277E5E" w:rsidRDefault="00277E5E" w:rsidP="00EF59ED">
      <w:pPr>
        <w:rPr>
          <w:b/>
          <w:bCs/>
          <w:sz w:val="28"/>
          <w:szCs w:val="28"/>
        </w:rPr>
      </w:pPr>
    </w:p>
    <w:p w14:paraId="7B626A82" w14:textId="63FDE147" w:rsidR="00F57FA6" w:rsidRDefault="00F57FA6" w:rsidP="00EF59ED">
      <w:pPr>
        <w:rPr>
          <w:b/>
          <w:bCs/>
          <w:sz w:val="28"/>
          <w:szCs w:val="28"/>
        </w:rPr>
      </w:pPr>
    </w:p>
    <w:p w14:paraId="1DB84A4B" w14:textId="0FB121F9" w:rsidR="00F57FA6" w:rsidRDefault="00F57FA6" w:rsidP="00EF59ED">
      <w:pPr>
        <w:rPr>
          <w:b/>
          <w:bCs/>
          <w:sz w:val="28"/>
          <w:szCs w:val="28"/>
        </w:rPr>
      </w:pPr>
    </w:p>
    <w:p w14:paraId="555C0FA3" w14:textId="77777777" w:rsidR="00127E00" w:rsidRPr="00F70C87" w:rsidRDefault="00127E00" w:rsidP="008F73EE">
      <w:pPr>
        <w:pStyle w:val="Heading2"/>
      </w:pPr>
      <w:bookmarkStart w:id="180" w:name="_Toc118368516"/>
      <w:r w:rsidRPr="00F70C87">
        <w:lastRenderedPageBreak/>
        <w:t>CHECKLISTS</w:t>
      </w:r>
      <w:bookmarkStart w:id="181" w:name="_Hlk42048080"/>
      <w:bookmarkEnd w:id="180"/>
    </w:p>
    <w:p w14:paraId="47D0C54B" w14:textId="77777777" w:rsidR="003931E0" w:rsidRPr="00F70C87" w:rsidRDefault="00127E00" w:rsidP="00427E43">
      <w:pPr>
        <w:pStyle w:val="Heading3"/>
      </w:pPr>
      <w:bookmarkStart w:id="182" w:name="_Toc118368517"/>
      <w:r w:rsidRPr="00F70C87">
        <w:t>PRESENTATION AND ANALYSIS CHECKLIST FOR CHAPTER FOUR</w:t>
      </w:r>
      <w:bookmarkEnd w:id="182"/>
    </w:p>
    <w:bookmarkEnd w:id="181"/>
    <w:p w14:paraId="2F2DA95C" w14:textId="77777777" w:rsidR="007B6A2F" w:rsidRPr="00F70C87" w:rsidRDefault="007B6A2F" w:rsidP="00EF59ED">
      <w:pPr>
        <w:pStyle w:val="ListParagraph"/>
        <w:rPr>
          <w:rFonts w:ascii="Trebuchet MS" w:hAnsi="Trebuchet MS"/>
        </w:rPr>
      </w:pPr>
    </w:p>
    <w:tbl>
      <w:tblPr>
        <w:tblStyle w:val="TableGrid"/>
        <w:tblW w:w="0" w:type="auto"/>
        <w:tblInd w:w="720" w:type="dxa"/>
        <w:tblLook w:val="04A0" w:firstRow="1" w:lastRow="0" w:firstColumn="1" w:lastColumn="0" w:noHBand="0" w:noVBand="1"/>
      </w:tblPr>
      <w:tblGrid>
        <w:gridCol w:w="2118"/>
        <w:gridCol w:w="1127"/>
        <w:gridCol w:w="1081"/>
        <w:gridCol w:w="1285"/>
        <w:gridCol w:w="1096"/>
        <w:gridCol w:w="1383"/>
      </w:tblGrid>
      <w:tr w:rsidR="00B07EB9" w:rsidRPr="00F70C87" w14:paraId="5C983CE7" w14:textId="77777777" w:rsidTr="00E94758">
        <w:trPr>
          <w:trHeight w:val="530"/>
        </w:trPr>
        <w:tc>
          <w:tcPr>
            <w:tcW w:w="1975" w:type="dxa"/>
          </w:tcPr>
          <w:p w14:paraId="05C70378" w14:textId="77777777" w:rsidR="00B07EB9" w:rsidRPr="00F70C87" w:rsidRDefault="00B07EB9" w:rsidP="00EF59ED">
            <w:pPr>
              <w:pStyle w:val="ListParagraph"/>
              <w:ind w:left="0"/>
              <w:rPr>
                <w:rFonts w:ascii="Trebuchet MS" w:hAnsi="Trebuchet MS"/>
                <w:b/>
                <w:bCs/>
              </w:rPr>
            </w:pPr>
            <w:r w:rsidRPr="00F70C87">
              <w:rPr>
                <w:rFonts w:ascii="Trebuchet MS" w:hAnsi="Trebuchet MS"/>
                <w:b/>
                <w:bCs/>
              </w:rPr>
              <w:t>ITEMS OF INTEREST</w:t>
            </w:r>
          </w:p>
        </w:tc>
        <w:tc>
          <w:tcPr>
            <w:tcW w:w="1137" w:type="dxa"/>
          </w:tcPr>
          <w:p w14:paraId="3EDCCC4A" w14:textId="77777777" w:rsidR="00B07EB9" w:rsidRPr="00F70C87" w:rsidRDefault="00B07EB9" w:rsidP="00EF59ED">
            <w:pPr>
              <w:pStyle w:val="ListParagraph"/>
              <w:ind w:left="0"/>
              <w:rPr>
                <w:rFonts w:ascii="Trebuchet MS" w:hAnsi="Trebuchet MS"/>
                <w:b/>
                <w:bCs/>
              </w:rPr>
            </w:pPr>
            <w:r w:rsidRPr="00F70C87">
              <w:rPr>
                <w:rFonts w:ascii="Trebuchet MS" w:hAnsi="Trebuchet MS"/>
                <w:b/>
                <w:bCs/>
              </w:rPr>
              <w:t>WAKABI</w:t>
            </w:r>
          </w:p>
        </w:tc>
        <w:tc>
          <w:tcPr>
            <w:tcW w:w="1159" w:type="dxa"/>
          </w:tcPr>
          <w:p w14:paraId="3796077A" w14:textId="77777777" w:rsidR="00B07EB9" w:rsidRPr="00F70C87" w:rsidRDefault="00B07EB9" w:rsidP="00EF59ED">
            <w:pPr>
              <w:pStyle w:val="ListParagraph"/>
              <w:ind w:left="0"/>
              <w:rPr>
                <w:rFonts w:ascii="Trebuchet MS" w:hAnsi="Trebuchet MS"/>
                <w:b/>
                <w:bCs/>
              </w:rPr>
            </w:pPr>
            <w:r w:rsidRPr="00F70C87">
              <w:rPr>
                <w:rFonts w:ascii="Trebuchet MS" w:hAnsi="Trebuchet MS"/>
                <w:b/>
                <w:bCs/>
              </w:rPr>
              <w:t>HOW FAST</w:t>
            </w:r>
          </w:p>
        </w:tc>
        <w:tc>
          <w:tcPr>
            <w:tcW w:w="1427" w:type="dxa"/>
          </w:tcPr>
          <w:p w14:paraId="11A9AFEF" w14:textId="77777777" w:rsidR="00B07EB9" w:rsidRPr="00F70C87" w:rsidRDefault="00B07EB9" w:rsidP="00EF59ED">
            <w:pPr>
              <w:pStyle w:val="ListParagraph"/>
              <w:ind w:left="0"/>
              <w:rPr>
                <w:rFonts w:ascii="Trebuchet MS" w:hAnsi="Trebuchet MS"/>
                <w:b/>
                <w:bCs/>
              </w:rPr>
            </w:pPr>
            <w:r w:rsidRPr="00F70C87">
              <w:rPr>
                <w:rFonts w:ascii="Trebuchet MS" w:hAnsi="Trebuchet MS"/>
                <w:b/>
                <w:bCs/>
              </w:rPr>
              <w:t>ALL HAIL</w:t>
            </w:r>
          </w:p>
        </w:tc>
        <w:tc>
          <w:tcPr>
            <w:tcW w:w="1159" w:type="dxa"/>
          </w:tcPr>
          <w:p w14:paraId="35CF2AC8" w14:textId="77777777" w:rsidR="00B07EB9" w:rsidRPr="00F70C87" w:rsidRDefault="00B07EB9" w:rsidP="00EF59ED">
            <w:pPr>
              <w:pStyle w:val="ListParagraph"/>
              <w:ind w:left="0"/>
              <w:rPr>
                <w:rFonts w:ascii="Trebuchet MS" w:hAnsi="Trebuchet MS"/>
                <w:b/>
                <w:bCs/>
              </w:rPr>
            </w:pPr>
            <w:r w:rsidRPr="00F70C87">
              <w:rPr>
                <w:rFonts w:ascii="Trebuchet MS" w:hAnsi="Trebuchet MS"/>
                <w:b/>
                <w:bCs/>
              </w:rPr>
              <w:t>UPON</w:t>
            </w:r>
          </w:p>
        </w:tc>
        <w:tc>
          <w:tcPr>
            <w:tcW w:w="1427" w:type="dxa"/>
          </w:tcPr>
          <w:p w14:paraId="67A91505" w14:textId="77777777" w:rsidR="00B07EB9" w:rsidRPr="00F70C87" w:rsidRDefault="00B07EB9" w:rsidP="00EF59ED">
            <w:pPr>
              <w:pStyle w:val="ListParagraph"/>
              <w:ind w:left="0"/>
              <w:rPr>
                <w:rFonts w:ascii="Trebuchet MS" w:hAnsi="Trebuchet MS"/>
                <w:b/>
                <w:bCs/>
              </w:rPr>
            </w:pPr>
            <w:r w:rsidRPr="00F70C87">
              <w:rPr>
                <w:rFonts w:ascii="Trebuchet MS" w:hAnsi="Trebuchet MS"/>
                <w:b/>
                <w:bCs/>
              </w:rPr>
              <w:t>BETWIXT</w:t>
            </w:r>
          </w:p>
        </w:tc>
      </w:tr>
      <w:tr w:rsidR="00B07EB9" w:rsidRPr="00F70C87" w14:paraId="5A881FCC" w14:textId="77777777" w:rsidTr="00E94758">
        <w:trPr>
          <w:trHeight w:val="530"/>
        </w:trPr>
        <w:tc>
          <w:tcPr>
            <w:tcW w:w="1975" w:type="dxa"/>
          </w:tcPr>
          <w:p w14:paraId="57654CD2" w14:textId="77777777" w:rsidR="009B126F" w:rsidRPr="00F70C87" w:rsidRDefault="009B126F" w:rsidP="00EF59ED">
            <w:pPr>
              <w:pStyle w:val="ListParagraph"/>
              <w:ind w:left="0"/>
              <w:rPr>
                <w:rFonts w:ascii="Trebuchet MS" w:hAnsi="Trebuchet MS"/>
                <w:b/>
                <w:bCs/>
              </w:rPr>
            </w:pPr>
            <w:bookmarkStart w:id="183" w:name="_Hlk42472880"/>
            <w:r w:rsidRPr="00F70C87">
              <w:rPr>
                <w:rFonts w:ascii="Trebuchet MS" w:hAnsi="Trebuchet MS"/>
                <w:b/>
                <w:bCs/>
              </w:rPr>
              <w:t>Compactness</w:t>
            </w:r>
          </w:p>
          <w:p w14:paraId="64410B80" w14:textId="77777777" w:rsidR="00B07EB9" w:rsidRPr="00F70C87" w:rsidRDefault="00E94758" w:rsidP="00EF59ED">
            <w:pPr>
              <w:rPr>
                <w:rFonts w:ascii="Trebuchet MS" w:hAnsi="Trebuchet MS"/>
              </w:rPr>
            </w:pPr>
            <w:r w:rsidRPr="00F70C87">
              <w:rPr>
                <w:rFonts w:ascii="Trebuchet MS" w:hAnsi="Trebuchet MS"/>
              </w:rPr>
              <w:t>-</w:t>
            </w:r>
            <w:r w:rsidR="00EC1722" w:rsidRPr="00F70C87">
              <w:rPr>
                <w:rFonts w:ascii="Trebuchet MS" w:hAnsi="Trebuchet MS"/>
              </w:rPr>
              <w:t>Diction</w:t>
            </w:r>
          </w:p>
          <w:p w14:paraId="2E6306F7" w14:textId="77777777" w:rsidR="009B126F" w:rsidRPr="00F70C87" w:rsidRDefault="009B126F" w:rsidP="00EF59ED">
            <w:pPr>
              <w:pStyle w:val="ListParagraph"/>
              <w:ind w:left="0"/>
              <w:rPr>
                <w:rFonts w:ascii="Trebuchet MS" w:hAnsi="Trebuchet MS"/>
              </w:rPr>
            </w:pPr>
          </w:p>
          <w:p w14:paraId="280F06ED" w14:textId="77777777" w:rsidR="00107141" w:rsidRPr="00F70C87" w:rsidRDefault="00107141" w:rsidP="00EF59ED">
            <w:pPr>
              <w:pStyle w:val="ListParagraph"/>
              <w:ind w:left="0"/>
              <w:rPr>
                <w:rFonts w:ascii="Trebuchet MS" w:hAnsi="Trebuchet MS"/>
              </w:rPr>
            </w:pPr>
          </w:p>
        </w:tc>
        <w:tc>
          <w:tcPr>
            <w:tcW w:w="1137" w:type="dxa"/>
          </w:tcPr>
          <w:p w14:paraId="638979BA" w14:textId="77777777" w:rsidR="00B07EB9" w:rsidRPr="00F70C87" w:rsidRDefault="00B07EB9" w:rsidP="00EF59ED">
            <w:pPr>
              <w:pStyle w:val="ListParagraph"/>
              <w:ind w:left="0"/>
              <w:rPr>
                <w:rFonts w:ascii="Trebuchet MS" w:hAnsi="Trebuchet MS"/>
              </w:rPr>
            </w:pPr>
          </w:p>
        </w:tc>
        <w:tc>
          <w:tcPr>
            <w:tcW w:w="1159" w:type="dxa"/>
          </w:tcPr>
          <w:p w14:paraId="2C0FC749" w14:textId="77777777" w:rsidR="00B07EB9" w:rsidRPr="00F70C87" w:rsidRDefault="00B07EB9" w:rsidP="00EF59ED">
            <w:pPr>
              <w:pStyle w:val="ListParagraph"/>
              <w:ind w:left="0"/>
              <w:rPr>
                <w:rFonts w:ascii="Trebuchet MS" w:hAnsi="Trebuchet MS"/>
              </w:rPr>
            </w:pPr>
          </w:p>
        </w:tc>
        <w:tc>
          <w:tcPr>
            <w:tcW w:w="1427" w:type="dxa"/>
          </w:tcPr>
          <w:p w14:paraId="745D18E1" w14:textId="77777777" w:rsidR="00B07EB9" w:rsidRPr="00F70C87" w:rsidRDefault="00B07EB9" w:rsidP="00EF59ED">
            <w:pPr>
              <w:pStyle w:val="ListParagraph"/>
              <w:ind w:left="0"/>
              <w:rPr>
                <w:rFonts w:ascii="Trebuchet MS" w:hAnsi="Trebuchet MS"/>
              </w:rPr>
            </w:pPr>
          </w:p>
        </w:tc>
        <w:tc>
          <w:tcPr>
            <w:tcW w:w="1159" w:type="dxa"/>
          </w:tcPr>
          <w:p w14:paraId="32905604" w14:textId="77777777" w:rsidR="00B07EB9" w:rsidRPr="00F70C87" w:rsidRDefault="00B07EB9" w:rsidP="00EF59ED">
            <w:pPr>
              <w:pStyle w:val="ListParagraph"/>
              <w:ind w:left="0"/>
              <w:rPr>
                <w:rFonts w:ascii="Trebuchet MS" w:hAnsi="Trebuchet MS"/>
              </w:rPr>
            </w:pPr>
          </w:p>
        </w:tc>
        <w:tc>
          <w:tcPr>
            <w:tcW w:w="1427" w:type="dxa"/>
          </w:tcPr>
          <w:p w14:paraId="6640AF0B" w14:textId="77777777" w:rsidR="00B07EB9" w:rsidRPr="00F70C87" w:rsidRDefault="00B07EB9" w:rsidP="00EF59ED">
            <w:pPr>
              <w:pStyle w:val="ListParagraph"/>
              <w:ind w:left="0"/>
              <w:rPr>
                <w:rFonts w:ascii="Trebuchet MS" w:hAnsi="Trebuchet MS"/>
              </w:rPr>
            </w:pPr>
          </w:p>
        </w:tc>
      </w:tr>
      <w:tr w:rsidR="00B07EB9" w:rsidRPr="00F70C87" w14:paraId="4F174CAC" w14:textId="77777777" w:rsidTr="00E94758">
        <w:trPr>
          <w:trHeight w:val="1333"/>
        </w:trPr>
        <w:tc>
          <w:tcPr>
            <w:tcW w:w="1975" w:type="dxa"/>
          </w:tcPr>
          <w:p w14:paraId="3338B70B" w14:textId="77777777" w:rsidR="009B126F" w:rsidRPr="00F70C87" w:rsidRDefault="009B126F" w:rsidP="00EF59ED">
            <w:pPr>
              <w:pStyle w:val="ListParagraph"/>
              <w:ind w:left="0"/>
              <w:rPr>
                <w:rFonts w:ascii="Trebuchet MS" w:hAnsi="Trebuchet MS"/>
                <w:b/>
                <w:bCs/>
              </w:rPr>
            </w:pPr>
            <w:r w:rsidRPr="00F70C87">
              <w:rPr>
                <w:rFonts w:ascii="Trebuchet MS" w:hAnsi="Trebuchet MS"/>
                <w:b/>
                <w:bCs/>
              </w:rPr>
              <w:t>Language</w:t>
            </w:r>
          </w:p>
          <w:p w14:paraId="21D2E3FC" w14:textId="77777777" w:rsidR="009B126F" w:rsidRPr="00F70C87" w:rsidRDefault="00EC1722" w:rsidP="00EF59ED">
            <w:pPr>
              <w:pStyle w:val="ListParagraph"/>
              <w:ind w:left="0"/>
              <w:rPr>
                <w:rFonts w:ascii="Trebuchet MS" w:hAnsi="Trebuchet MS"/>
              </w:rPr>
            </w:pPr>
            <w:r w:rsidRPr="00F70C87">
              <w:rPr>
                <w:rFonts w:ascii="Trebuchet MS" w:hAnsi="Trebuchet MS"/>
              </w:rPr>
              <w:t xml:space="preserve">Sentence </w:t>
            </w:r>
            <w:proofErr w:type="gramStart"/>
            <w:r w:rsidR="00E94758" w:rsidRPr="00F70C87">
              <w:rPr>
                <w:rFonts w:ascii="Trebuchet MS" w:hAnsi="Trebuchet MS"/>
              </w:rPr>
              <w:t>s</w:t>
            </w:r>
            <w:r w:rsidRPr="00F70C87">
              <w:rPr>
                <w:rFonts w:ascii="Trebuchet MS" w:hAnsi="Trebuchet MS"/>
              </w:rPr>
              <w:t>tructure</w:t>
            </w:r>
            <w:proofErr w:type="gramEnd"/>
          </w:p>
          <w:p w14:paraId="3280FCDC" w14:textId="77777777" w:rsidR="00107141" w:rsidRPr="00F70C87" w:rsidRDefault="009B126F" w:rsidP="00EF59ED">
            <w:pPr>
              <w:pStyle w:val="ListParagraph"/>
              <w:ind w:left="0"/>
              <w:rPr>
                <w:rFonts w:ascii="Trebuchet MS" w:hAnsi="Trebuchet MS"/>
              </w:rPr>
            </w:pPr>
            <w:r w:rsidRPr="00F70C87">
              <w:rPr>
                <w:rFonts w:ascii="Trebuchet MS" w:hAnsi="Trebuchet MS"/>
              </w:rPr>
              <w:t>Sy</w:t>
            </w:r>
            <w:r w:rsidR="00E94758" w:rsidRPr="00F70C87">
              <w:rPr>
                <w:rFonts w:ascii="Trebuchet MS" w:hAnsi="Trebuchet MS"/>
              </w:rPr>
              <w:t>n</w:t>
            </w:r>
            <w:r w:rsidRPr="00F70C87">
              <w:rPr>
                <w:rFonts w:ascii="Trebuchet MS" w:hAnsi="Trebuchet MS"/>
              </w:rPr>
              <w:t>tax</w:t>
            </w:r>
          </w:p>
          <w:p w14:paraId="1971543F" w14:textId="77777777" w:rsidR="00107141" w:rsidRPr="00F70C87" w:rsidRDefault="00107141" w:rsidP="00EF59ED">
            <w:pPr>
              <w:pStyle w:val="ListParagraph"/>
              <w:ind w:left="0"/>
              <w:rPr>
                <w:rFonts w:ascii="Trebuchet MS" w:hAnsi="Trebuchet MS"/>
              </w:rPr>
            </w:pPr>
          </w:p>
        </w:tc>
        <w:tc>
          <w:tcPr>
            <w:tcW w:w="1137" w:type="dxa"/>
          </w:tcPr>
          <w:p w14:paraId="2BB9C3F0" w14:textId="77777777" w:rsidR="00B07EB9" w:rsidRPr="00F70C87" w:rsidRDefault="00B07EB9" w:rsidP="00EF59ED">
            <w:pPr>
              <w:pStyle w:val="ListParagraph"/>
              <w:ind w:left="0"/>
              <w:rPr>
                <w:rFonts w:ascii="Trebuchet MS" w:hAnsi="Trebuchet MS"/>
              </w:rPr>
            </w:pPr>
          </w:p>
        </w:tc>
        <w:tc>
          <w:tcPr>
            <w:tcW w:w="1159" w:type="dxa"/>
          </w:tcPr>
          <w:p w14:paraId="109E99DE" w14:textId="77777777" w:rsidR="00B07EB9" w:rsidRPr="00F70C87" w:rsidRDefault="00B07EB9" w:rsidP="00EF59ED">
            <w:pPr>
              <w:pStyle w:val="ListParagraph"/>
              <w:ind w:left="0"/>
              <w:rPr>
                <w:rFonts w:ascii="Trebuchet MS" w:hAnsi="Trebuchet MS"/>
              </w:rPr>
            </w:pPr>
          </w:p>
        </w:tc>
        <w:tc>
          <w:tcPr>
            <w:tcW w:w="1427" w:type="dxa"/>
          </w:tcPr>
          <w:p w14:paraId="2F819EA9" w14:textId="77777777" w:rsidR="00B07EB9" w:rsidRPr="00F70C87" w:rsidRDefault="00B07EB9" w:rsidP="00EF59ED">
            <w:pPr>
              <w:pStyle w:val="ListParagraph"/>
              <w:ind w:left="0"/>
              <w:rPr>
                <w:rFonts w:ascii="Trebuchet MS" w:hAnsi="Trebuchet MS"/>
              </w:rPr>
            </w:pPr>
          </w:p>
        </w:tc>
        <w:tc>
          <w:tcPr>
            <w:tcW w:w="1159" w:type="dxa"/>
          </w:tcPr>
          <w:p w14:paraId="1AB0780A" w14:textId="77777777" w:rsidR="00B07EB9" w:rsidRPr="00F70C87" w:rsidRDefault="00B07EB9" w:rsidP="00EF59ED">
            <w:pPr>
              <w:pStyle w:val="ListParagraph"/>
              <w:ind w:left="0"/>
              <w:rPr>
                <w:rFonts w:ascii="Trebuchet MS" w:hAnsi="Trebuchet MS"/>
              </w:rPr>
            </w:pPr>
          </w:p>
        </w:tc>
        <w:tc>
          <w:tcPr>
            <w:tcW w:w="1427" w:type="dxa"/>
          </w:tcPr>
          <w:p w14:paraId="7EF9C569" w14:textId="77777777" w:rsidR="00B07EB9" w:rsidRPr="00F70C87" w:rsidRDefault="00B07EB9" w:rsidP="00EF59ED">
            <w:pPr>
              <w:pStyle w:val="ListParagraph"/>
              <w:ind w:left="0"/>
              <w:rPr>
                <w:rFonts w:ascii="Trebuchet MS" w:hAnsi="Trebuchet MS"/>
              </w:rPr>
            </w:pPr>
          </w:p>
        </w:tc>
      </w:tr>
      <w:tr w:rsidR="00B07EB9" w:rsidRPr="00F70C87" w14:paraId="3044EDBB" w14:textId="77777777" w:rsidTr="00E94758">
        <w:trPr>
          <w:trHeight w:val="1060"/>
        </w:trPr>
        <w:tc>
          <w:tcPr>
            <w:tcW w:w="1975" w:type="dxa"/>
          </w:tcPr>
          <w:p w14:paraId="4BE54251" w14:textId="77777777" w:rsidR="00107141" w:rsidRPr="00F70C87" w:rsidRDefault="009B126F" w:rsidP="00EF59ED">
            <w:pPr>
              <w:pStyle w:val="ListParagraph"/>
              <w:ind w:left="0"/>
              <w:rPr>
                <w:rFonts w:ascii="Trebuchet MS" w:hAnsi="Trebuchet MS"/>
                <w:b/>
                <w:bCs/>
              </w:rPr>
            </w:pPr>
            <w:r w:rsidRPr="00F70C87">
              <w:rPr>
                <w:rFonts w:ascii="Trebuchet MS" w:hAnsi="Trebuchet MS"/>
                <w:b/>
                <w:bCs/>
              </w:rPr>
              <w:t>Description</w:t>
            </w:r>
          </w:p>
          <w:p w14:paraId="352E037B" w14:textId="77777777" w:rsidR="009B126F" w:rsidRPr="00F70C87" w:rsidRDefault="009B126F" w:rsidP="00EF59ED">
            <w:pPr>
              <w:pStyle w:val="ListParagraph"/>
              <w:ind w:left="0"/>
              <w:rPr>
                <w:rFonts w:ascii="Trebuchet MS" w:hAnsi="Trebuchet MS"/>
              </w:rPr>
            </w:pPr>
            <w:r w:rsidRPr="00F70C87">
              <w:rPr>
                <w:rFonts w:ascii="Trebuchet MS" w:hAnsi="Trebuchet MS"/>
              </w:rPr>
              <w:t>Character</w:t>
            </w:r>
          </w:p>
          <w:p w14:paraId="4148484C" w14:textId="77777777" w:rsidR="00107141" w:rsidRPr="00F70C87" w:rsidRDefault="009B126F" w:rsidP="00EF59ED">
            <w:pPr>
              <w:pStyle w:val="ListParagraph"/>
              <w:ind w:left="0"/>
              <w:rPr>
                <w:rFonts w:ascii="Trebuchet MS" w:hAnsi="Trebuchet MS"/>
              </w:rPr>
            </w:pPr>
            <w:r w:rsidRPr="00F70C87">
              <w:rPr>
                <w:rFonts w:ascii="Trebuchet MS" w:hAnsi="Trebuchet MS"/>
              </w:rPr>
              <w:t>Plot</w:t>
            </w:r>
          </w:p>
          <w:p w14:paraId="0D0A5172" w14:textId="77777777" w:rsidR="009B126F" w:rsidRPr="00F70C87" w:rsidRDefault="009B126F" w:rsidP="00EF59ED">
            <w:pPr>
              <w:pStyle w:val="ListParagraph"/>
              <w:ind w:left="0"/>
              <w:rPr>
                <w:rFonts w:ascii="Trebuchet MS" w:hAnsi="Trebuchet MS"/>
              </w:rPr>
            </w:pPr>
            <w:r w:rsidRPr="00F70C87">
              <w:rPr>
                <w:rFonts w:ascii="Trebuchet MS" w:hAnsi="Trebuchet MS"/>
              </w:rPr>
              <w:t>Setting</w:t>
            </w:r>
          </w:p>
          <w:p w14:paraId="5FE340FA" w14:textId="77777777" w:rsidR="008A6EBD" w:rsidRPr="00F70C87" w:rsidRDefault="008A6EBD" w:rsidP="00EF59ED">
            <w:pPr>
              <w:pStyle w:val="ListParagraph"/>
              <w:ind w:left="0"/>
              <w:rPr>
                <w:rFonts w:ascii="Trebuchet MS" w:hAnsi="Trebuchet MS"/>
              </w:rPr>
            </w:pPr>
          </w:p>
          <w:p w14:paraId="2C40AA5C" w14:textId="77777777" w:rsidR="00107141" w:rsidRPr="00F70C87" w:rsidRDefault="00107141" w:rsidP="00EF59ED">
            <w:pPr>
              <w:pStyle w:val="ListParagraph"/>
              <w:ind w:left="0"/>
              <w:rPr>
                <w:rFonts w:ascii="Trebuchet MS" w:hAnsi="Trebuchet MS"/>
              </w:rPr>
            </w:pPr>
          </w:p>
        </w:tc>
        <w:tc>
          <w:tcPr>
            <w:tcW w:w="1137" w:type="dxa"/>
          </w:tcPr>
          <w:p w14:paraId="47D468B5" w14:textId="77777777" w:rsidR="00B07EB9" w:rsidRPr="00F70C87" w:rsidRDefault="00B07EB9" w:rsidP="00EF59ED">
            <w:pPr>
              <w:pStyle w:val="ListParagraph"/>
              <w:ind w:left="0"/>
              <w:rPr>
                <w:rFonts w:ascii="Trebuchet MS" w:hAnsi="Trebuchet MS"/>
              </w:rPr>
            </w:pPr>
          </w:p>
        </w:tc>
        <w:tc>
          <w:tcPr>
            <w:tcW w:w="1159" w:type="dxa"/>
          </w:tcPr>
          <w:p w14:paraId="3AC1C710" w14:textId="77777777" w:rsidR="00B07EB9" w:rsidRPr="00F70C87" w:rsidRDefault="00B07EB9" w:rsidP="00EF59ED">
            <w:pPr>
              <w:pStyle w:val="ListParagraph"/>
              <w:ind w:left="0"/>
              <w:rPr>
                <w:rFonts w:ascii="Trebuchet MS" w:hAnsi="Trebuchet MS"/>
              </w:rPr>
            </w:pPr>
          </w:p>
        </w:tc>
        <w:tc>
          <w:tcPr>
            <w:tcW w:w="1427" w:type="dxa"/>
          </w:tcPr>
          <w:p w14:paraId="36FE8C73" w14:textId="77777777" w:rsidR="00B07EB9" w:rsidRPr="00F70C87" w:rsidRDefault="00B07EB9" w:rsidP="00EF59ED">
            <w:pPr>
              <w:pStyle w:val="ListParagraph"/>
              <w:ind w:left="0"/>
              <w:rPr>
                <w:rFonts w:ascii="Trebuchet MS" w:hAnsi="Trebuchet MS"/>
              </w:rPr>
            </w:pPr>
          </w:p>
        </w:tc>
        <w:tc>
          <w:tcPr>
            <w:tcW w:w="1159" w:type="dxa"/>
          </w:tcPr>
          <w:p w14:paraId="5E5EF73C" w14:textId="77777777" w:rsidR="00B07EB9" w:rsidRPr="00F70C87" w:rsidRDefault="00B07EB9" w:rsidP="00EF59ED">
            <w:pPr>
              <w:pStyle w:val="ListParagraph"/>
              <w:ind w:left="0"/>
              <w:rPr>
                <w:rFonts w:ascii="Trebuchet MS" w:hAnsi="Trebuchet MS"/>
              </w:rPr>
            </w:pPr>
          </w:p>
        </w:tc>
        <w:tc>
          <w:tcPr>
            <w:tcW w:w="1427" w:type="dxa"/>
          </w:tcPr>
          <w:p w14:paraId="7C3FA25E" w14:textId="77777777" w:rsidR="00B07EB9" w:rsidRPr="00F70C87" w:rsidRDefault="00B07EB9" w:rsidP="00EF59ED">
            <w:pPr>
              <w:pStyle w:val="ListParagraph"/>
              <w:ind w:left="0"/>
              <w:rPr>
                <w:rFonts w:ascii="Trebuchet MS" w:hAnsi="Trebuchet MS"/>
              </w:rPr>
            </w:pPr>
          </w:p>
        </w:tc>
      </w:tr>
      <w:tr w:rsidR="00B07EB9" w:rsidRPr="00F70C87" w14:paraId="45726D38" w14:textId="77777777" w:rsidTr="003F34D4">
        <w:trPr>
          <w:trHeight w:val="917"/>
        </w:trPr>
        <w:tc>
          <w:tcPr>
            <w:tcW w:w="1975" w:type="dxa"/>
          </w:tcPr>
          <w:p w14:paraId="5F60E2E4" w14:textId="77777777" w:rsidR="008A6EBD" w:rsidRPr="00F70C87" w:rsidRDefault="00E94758" w:rsidP="00EF59ED">
            <w:pPr>
              <w:pStyle w:val="ListParagraph"/>
              <w:ind w:left="0"/>
              <w:rPr>
                <w:rFonts w:ascii="Trebuchet MS" w:hAnsi="Trebuchet MS"/>
                <w:b/>
                <w:bCs/>
              </w:rPr>
            </w:pPr>
            <w:r w:rsidRPr="00F70C87">
              <w:rPr>
                <w:rFonts w:ascii="Trebuchet MS" w:hAnsi="Trebuchet MS"/>
                <w:b/>
                <w:bCs/>
              </w:rPr>
              <w:t xml:space="preserve">Pace and </w:t>
            </w:r>
            <w:r w:rsidR="00E21A29" w:rsidRPr="00F70C87">
              <w:rPr>
                <w:rFonts w:ascii="Trebuchet MS" w:hAnsi="Trebuchet MS"/>
                <w:b/>
                <w:bCs/>
              </w:rPr>
              <w:t>R</w:t>
            </w:r>
            <w:r w:rsidR="003F34D4" w:rsidRPr="00F70C87">
              <w:rPr>
                <w:rFonts w:ascii="Trebuchet MS" w:hAnsi="Trebuchet MS"/>
                <w:b/>
                <w:bCs/>
              </w:rPr>
              <w:t>h</w:t>
            </w:r>
            <w:r w:rsidRPr="00F70C87">
              <w:rPr>
                <w:rFonts w:ascii="Trebuchet MS" w:hAnsi="Trebuchet MS"/>
                <w:b/>
                <w:bCs/>
              </w:rPr>
              <w:t>ythm</w:t>
            </w:r>
          </w:p>
          <w:p w14:paraId="22ED3B5E" w14:textId="77777777" w:rsidR="00107141" w:rsidRPr="00F70C87" w:rsidRDefault="00107141" w:rsidP="00EF59ED">
            <w:pPr>
              <w:pStyle w:val="ListParagraph"/>
              <w:ind w:left="0"/>
              <w:rPr>
                <w:rFonts w:ascii="Trebuchet MS" w:hAnsi="Trebuchet MS"/>
                <w:b/>
                <w:bCs/>
              </w:rPr>
            </w:pPr>
          </w:p>
        </w:tc>
        <w:tc>
          <w:tcPr>
            <w:tcW w:w="1137" w:type="dxa"/>
          </w:tcPr>
          <w:p w14:paraId="020B4644" w14:textId="77777777" w:rsidR="00B07EB9" w:rsidRPr="00F70C87" w:rsidRDefault="00B07EB9" w:rsidP="00EF59ED">
            <w:pPr>
              <w:pStyle w:val="ListParagraph"/>
              <w:ind w:left="0"/>
              <w:rPr>
                <w:rFonts w:ascii="Trebuchet MS" w:hAnsi="Trebuchet MS"/>
              </w:rPr>
            </w:pPr>
          </w:p>
        </w:tc>
        <w:tc>
          <w:tcPr>
            <w:tcW w:w="1159" w:type="dxa"/>
          </w:tcPr>
          <w:p w14:paraId="05934C43" w14:textId="77777777" w:rsidR="00B07EB9" w:rsidRPr="00F70C87" w:rsidRDefault="00B07EB9" w:rsidP="00EF59ED">
            <w:pPr>
              <w:pStyle w:val="ListParagraph"/>
              <w:ind w:left="0"/>
              <w:rPr>
                <w:rFonts w:ascii="Trebuchet MS" w:hAnsi="Trebuchet MS"/>
              </w:rPr>
            </w:pPr>
          </w:p>
        </w:tc>
        <w:tc>
          <w:tcPr>
            <w:tcW w:w="1427" w:type="dxa"/>
          </w:tcPr>
          <w:p w14:paraId="7EE16A99" w14:textId="77777777" w:rsidR="00B07EB9" w:rsidRPr="00F70C87" w:rsidRDefault="00B07EB9" w:rsidP="00EF59ED">
            <w:pPr>
              <w:pStyle w:val="ListParagraph"/>
              <w:ind w:left="0"/>
              <w:rPr>
                <w:rFonts w:ascii="Trebuchet MS" w:hAnsi="Trebuchet MS"/>
              </w:rPr>
            </w:pPr>
          </w:p>
        </w:tc>
        <w:tc>
          <w:tcPr>
            <w:tcW w:w="1159" w:type="dxa"/>
          </w:tcPr>
          <w:p w14:paraId="28C372A0" w14:textId="77777777" w:rsidR="00B07EB9" w:rsidRPr="00F70C87" w:rsidRDefault="00B07EB9" w:rsidP="00EF59ED">
            <w:pPr>
              <w:pStyle w:val="ListParagraph"/>
              <w:ind w:left="0"/>
              <w:rPr>
                <w:rFonts w:ascii="Trebuchet MS" w:hAnsi="Trebuchet MS"/>
              </w:rPr>
            </w:pPr>
          </w:p>
        </w:tc>
        <w:tc>
          <w:tcPr>
            <w:tcW w:w="1427" w:type="dxa"/>
          </w:tcPr>
          <w:p w14:paraId="6D1122D6" w14:textId="77777777" w:rsidR="00B07EB9" w:rsidRPr="00F70C87" w:rsidRDefault="00B07EB9" w:rsidP="00EF59ED">
            <w:pPr>
              <w:pStyle w:val="ListParagraph"/>
              <w:ind w:left="0"/>
              <w:rPr>
                <w:rFonts w:ascii="Trebuchet MS" w:hAnsi="Trebuchet MS"/>
              </w:rPr>
            </w:pPr>
          </w:p>
        </w:tc>
      </w:tr>
      <w:tr w:rsidR="00B07EB9" w:rsidRPr="00F70C87" w14:paraId="2002F1B4" w14:textId="77777777" w:rsidTr="003F34D4">
        <w:trPr>
          <w:trHeight w:val="980"/>
        </w:trPr>
        <w:tc>
          <w:tcPr>
            <w:tcW w:w="1975" w:type="dxa"/>
          </w:tcPr>
          <w:p w14:paraId="51D4D263" w14:textId="77777777" w:rsidR="00107141" w:rsidRPr="00F70C87" w:rsidRDefault="00107141" w:rsidP="00EF59ED">
            <w:pPr>
              <w:pStyle w:val="ListParagraph"/>
              <w:ind w:left="0"/>
              <w:rPr>
                <w:rFonts w:ascii="Trebuchet MS" w:hAnsi="Trebuchet MS"/>
                <w:b/>
                <w:bCs/>
              </w:rPr>
            </w:pPr>
          </w:p>
          <w:p w14:paraId="6C980005" w14:textId="77777777" w:rsidR="00107141" w:rsidRPr="00F70C87" w:rsidRDefault="00EC1722" w:rsidP="00EF59ED">
            <w:pPr>
              <w:pStyle w:val="ListParagraph"/>
              <w:ind w:left="0"/>
              <w:rPr>
                <w:rFonts w:ascii="Trebuchet MS" w:hAnsi="Trebuchet MS"/>
                <w:b/>
                <w:bCs/>
              </w:rPr>
            </w:pPr>
            <w:r w:rsidRPr="00F70C87">
              <w:rPr>
                <w:rFonts w:ascii="Trebuchet MS" w:hAnsi="Trebuchet MS"/>
                <w:b/>
                <w:bCs/>
              </w:rPr>
              <w:t>Dialogue</w:t>
            </w:r>
          </w:p>
        </w:tc>
        <w:tc>
          <w:tcPr>
            <w:tcW w:w="1137" w:type="dxa"/>
          </w:tcPr>
          <w:p w14:paraId="1E45BAC7" w14:textId="77777777" w:rsidR="00B07EB9" w:rsidRPr="00F70C87" w:rsidRDefault="00B07EB9" w:rsidP="00EF59ED">
            <w:pPr>
              <w:pStyle w:val="ListParagraph"/>
              <w:ind w:left="0"/>
              <w:rPr>
                <w:rFonts w:ascii="Trebuchet MS" w:hAnsi="Trebuchet MS"/>
              </w:rPr>
            </w:pPr>
          </w:p>
        </w:tc>
        <w:tc>
          <w:tcPr>
            <w:tcW w:w="1159" w:type="dxa"/>
          </w:tcPr>
          <w:p w14:paraId="741B1A9D" w14:textId="77777777" w:rsidR="00B07EB9" w:rsidRPr="00F70C87" w:rsidRDefault="00B07EB9" w:rsidP="00EF59ED">
            <w:pPr>
              <w:pStyle w:val="ListParagraph"/>
              <w:ind w:left="0"/>
              <w:rPr>
                <w:rFonts w:ascii="Trebuchet MS" w:hAnsi="Trebuchet MS"/>
              </w:rPr>
            </w:pPr>
          </w:p>
        </w:tc>
        <w:tc>
          <w:tcPr>
            <w:tcW w:w="1427" w:type="dxa"/>
          </w:tcPr>
          <w:p w14:paraId="4ED8ED53" w14:textId="77777777" w:rsidR="00B07EB9" w:rsidRPr="00F70C87" w:rsidRDefault="00B07EB9" w:rsidP="00EF59ED">
            <w:pPr>
              <w:pStyle w:val="ListParagraph"/>
              <w:ind w:left="0"/>
              <w:rPr>
                <w:rFonts w:ascii="Trebuchet MS" w:hAnsi="Trebuchet MS"/>
              </w:rPr>
            </w:pPr>
          </w:p>
        </w:tc>
        <w:tc>
          <w:tcPr>
            <w:tcW w:w="1159" w:type="dxa"/>
          </w:tcPr>
          <w:p w14:paraId="73155F64" w14:textId="77777777" w:rsidR="00B07EB9" w:rsidRPr="00F70C87" w:rsidRDefault="00B07EB9" w:rsidP="00EF59ED">
            <w:pPr>
              <w:pStyle w:val="ListParagraph"/>
              <w:ind w:left="0"/>
              <w:rPr>
                <w:rFonts w:ascii="Trebuchet MS" w:hAnsi="Trebuchet MS"/>
              </w:rPr>
            </w:pPr>
          </w:p>
        </w:tc>
        <w:tc>
          <w:tcPr>
            <w:tcW w:w="1427" w:type="dxa"/>
          </w:tcPr>
          <w:p w14:paraId="15F98228" w14:textId="77777777" w:rsidR="00B07EB9" w:rsidRPr="00F70C87" w:rsidRDefault="00B07EB9" w:rsidP="00EF59ED">
            <w:pPr>
              <w:pStyle w:val="ListParagraph"/>
              <w:ind w:left="0"/>
              <w:rPr>
                <w:rFonts w:ascii="Trebuchet MS" w:hAnsi="Trebuchet MS"/>
              </w:rPr>
            </w:pPr>
          </w:p>
        </w:tc>
      </w:tr>
      <w:tr w:rsidR="00B07EB9" w:rsidRPr="00F70C87" w14:paraId="7CA97DB9" w14:textId="77777777" w:rsidTr="003F34D4">
        <w:trPr>
          <w:trHeight w:val="890"/>
        </w:trPr>
        <w:tc>
          <w:tcPr>
            <w:tcW w:w="1975" w:type="dxa"/>
          </w:tcPr>
          <w:p w14:paraId="2BFF5092" w14:textId="77777777" w:rsidR="00107141" w:rsidRPr="00F70C87" w:rsidRDefault="00C60C63" w:rsidP="00EF59ED">
            <w:pPr>
              <w:pStyle w:val="ListParagraph"/>
              <w:ind w:left="0"/>
              <w:rPr>
                <w:rFonts w:ascii="Trebuchet MS" w:hAnsi="Trebuchet MS"/>
                <w:b/>
                <w:bCs/>
              </w:rPr>
            </w:pPr>
            <w:r w:rsidRPr="00F70C87">
              <w:rPr>
                <w:rFonts w:ascii="Trebuchet MS" w:hAnsi="Trebuchet MS"/>
                <w:b/>
                <w:bCs/>
              </w:rPr>
              <w:t>Imagery</w:t>
            </w:r>
            <w:r w:rsidR="00E94758" w:rsidRPr="00F70C87">
              <w:rPr>
                <w:rFonts w:ascii="Trebuchet MS" w:hAnsi="Trebuchet MS"/>
                <w:b/>
                <w:bCs/>
              </w:rPr>
              <w:t>/Allegory</w:t>
            </w:r>
          </w:p>
        </w:tc>
        <w:tc>
          <w:tcPr>
            <w:tcW w:w="1137" w:type="dxa"/>
          </w:tcPr>
          <w:p w14:paraId="7CC2C422" w14:textId="77777777" w:rsidR="00B07EB9" w:rsidRPr="00F70C87" w:rsidRDefault="00B07EB9" w:rsidP="00EF59ED">
            <w:pPr>
              <w:pStyle w:val="ListParagraph"/>
              <w:ind w:left="0"/>
              <w:rPr>
                <w:rFonts w:ascii="Trebuchet MS" w:hAnsi="Trebuchet MS"/>
              </w:rPr>
            </w:pPr>
          </w:p>
        </w:tc>
        <w:tc>
          <w:tcPr>
            <w:tcW w:w="1159" w:type="dxa"/>
          </w:tcPr>
          <w:p w14:paraId="56EB370C" w14:textId="77777777" w:rsidR="00B07EB9" w:rsidRPr="00F70C87" w:rsidRDefault="00B07EB9" w:rsidP="00EF59ED">
            <w:pPr>
              <w:pStyle w:val="ListParagraph"/>
              <w:ind w:left="0"/>
              <w:rPr>
                <w:rFonts w:ascii="Trebuchet MS" w:hAnsi="Trebuchet MS"/>
              </w:rPr>
            </w:pPr>
          </w:p>
        </w:tc>
        <w:tc>
          <w:tcPr>
            <w:tcW w:w="1427" w:type="dxa"/>
          </w:tcPr>
          <w:p w14:paraId="18ABBA61" w14:textId="77777777" w:rsidR="00B07EB9" w:rsidRPr="00F70C87" w:rsidRDefault="00B07EB9" w:rsidP="00EF59ED">
            <w:pPr>
              <w:pStyle w:val="ListParagraph"/>
              <w:ind w:left="0"/>
              <w:rPr>
                <w:rFonts w:ascii="Trebuchet MS" w:hAnsi="Trebuchet MS"/>
              </w:rPr>
            </w:pPr>
          </w:p>
        </w:tc>
        <w:tc>
          <w:tcPr>
            <w:tcW w:w="1159" w:type="dxa"/>
          </w:tcPr>
          <w:p w14:paraId="0F19C7C0" w14:textId="77777777" w:rsidR="00B07EB9" w:rsidRPr="00F70C87" w:rsidRDefault="00B07EB9" w:rsidP="00EF59ED">
            <w:pPr>
              <w:pStyle w:val="ListParagraph"/>
              <w:ind w:left="0"/>
              <w:rPr>
                <w:rFonts w:ascii="Trebuchet MS" w:hAnsi="Trebuchet MS"/>
              </w:rPr>
            </w:pPr>
          </w:p>
        </w:tc>
        <w:tc>
          <w:tcPr>
            <w:tcW w:w="1427" w:type="dxa"/>
          </w:tcPr>
          <w:p w14:paraId="6B10C02D" w14:textId="77777777" w:rsidR="00B07EB9" w:rsidRPr="00F70C87" w:rsidRDefault="00B07EB9" w:rsidP="00EF59ED">
            <w:pPr>
              <w:pStyle w:val="ListParagraph"/>
              <w:ind w:left="0"/>
              <w:rPr>
                <w:rFonts w:ascii="Trebuchet MS" w:hAnsi="Trebuchet MS"/>
              </w:rPr>
            </w:pPr>
          </w:p>
        </w:tc>
      </w:tr>
      <w:tr w:rsidR="00B07EB9" w:rsidRPr="00F70C87" w14:paraId="3A65509E" w14:textId="77777777" w:rsidTr="003F34D4">
        <w:trPr>
          <w:trHeight w:val="899"/>
        </w:trPr>
        <w:tc>
          <w:tcPr>
            <w:tcW w:w="1975" w:type="dxa"/>
          </w:tcPr>
          <w:p w14:paraId="0D491A52" w14:textId="77777777" w:rsidR="00107141" w:rsidRPr="00F70C87" w:rsidRDefault="00E94758" w:rsidP="00EF59ED">
            <w:pPr>
              <w:pStyle w:val="ListParagraph"/>
              <w:ind w:left="0"/>
              <w:rPr>
                <w:rFonts w:ascii="Trebuchet MS" w:hAnsi="Trebuchet MS"/>
                <w:b/>
                <w:bCs/>
              </w:rPr>
            </w:pPr>
            <w:proofErr w:type="spellStart"/>
            <w:r w:rsidRPr="00F70C87">
              <w:rPr>
                <w:rFonts w:ascii="Trebuchet MS" w:hAnsi="Trebuchet MS"/>
                <w:b/>
                <w:bCs/>
              </w:rPr>
              <w:t>Humour</w:t>
            </w:r>
            <w:proofErr w:type="spellEnd"/>
          </w:p>
        </w:tc>
        <w:tc>
          <w:tcPr>
            <w:tcW w:w="1137" w:type="dxa"/>
          </w:tcPr>
          <w:p w14:paraId="488375DC" w14:textId="77777777" w:rsidR="00B07EB9" w:rsidRPr="00F70C87" w:rsidRDefault="00B07EB9" w:rsidP="00EF59ED">
            <w:pPr>
              <w:pStyle w:val="ListParagraph"/>
              <w:ind w:left="0"/>
              <w:rPr>
                <w:rFonts w:ascii="Trebuchet MS" w:hAnsi="Trebuchet MS"/>
              </w:rPr>
            </w:pPr>
          </w:p>
        </w:tc>
        <w:tc>
          <w:tcPr>
            <w:tcW w:w="1159" w:type="dxa"/>
          </w:tcPr>
          <w:p w14:paraId="764D49FE" w14:textId="77777777" w:rsidR="00B07EB9" w:rsidRPr="00F70C87" w:rsidRDefault="00B07EB9" w:rsidP="00EF59ED">
            <w:pPr>
              <w:pStyle w:val="ListParagraph"/>
              <w:ind w:left="0"/>
              <w:rPr>
                <w:rFonts w:ascii="Trebuchet MS" w:hAnsi="Trebuchet MS"/>
              </w:rPr>
            </w:pPr>
          </w:p>
        </w:tc>
        <w:tc>
          <w:tcPr>
            <w:tcW w:w="1427" w:type="dxa"/>
          </w:tcPr>
          <w:p w14:paraId="0E1C83A5" w14:textId="77777777" w:rsidR="00B07EB9" w:rsidRPr="00F70C87" w:rsidRDefault="00B07EB9" w:rsidP="00EF59ED">
            <w:pPr>
              <w:pStyle w:val="ListParagraph"/>
              <w:ind w:left="0"/>
              <w:rPr>
                <w:rFonts w:ascii="Trebuchet MS" w:hAnsi="Trebuchet MS"/>
              </w:rPr>
            </w:pPr>
          </w:p>
        </w:tc>
        <w:tc>
          <w:tcPr>
            <w:tcW w:w="1159" w:type="dxa"/>
          </w:tcPr>
          <w:p w14:paraId="76F319D8" w14:textId="77777777" w:rsidR="00B07EB9" w:rsidRPr="00F70C87" w:rsidRDefault="00B07EB9" w:rsidP="00EF59ED">
            <w:pPr>
              <w:pStyle w:val="ListParagraph"/>
              <w:ind w:left="0"/>
              <w:rPr>
                <w:rFonts w:ascii="Trebuchet MS" w:hAnsi="Trebuchet MS"/>
              </w:rPr>
            </w:pPr>
          </w:p>
        </w:tc>
        <w:tc>
          <w:tcPr>
            <w:tcW w:w="1427" w:type="dxa"/>
          </w:tcPr>
          <w:p w14:paraId="6733698E" w14:textId="77777777" w:rsidR="00B07EB9" w:rsidRPr="00F70C87" w:rsidRDefault="00B07EB9" w:rsidP="00EF59ED">
            <w:pPr>
              <w:pStyle w:val="ListParagraph"/>
              <w:ind w:left="0"/>
              <w:rPr>
                <w:rFonts w:ascii="Trebuchet MS" w:hAnsi="Trebuchet MS"/>
              </w:rPr>
            </w:pPr>
          </w:p>
        </w:tc>
      </w:tr>
      <w:tr w:rsidR="00E94758" w:rsidRPr="00F70C87" w14:paraId="7286411A" w14:textId="77777777" w:rsidTr="003F34D4">
        <w:trPr>
          <w:trHeight w:val="881"/>
        </w:trPr>
        <w:tc>
          <w:tcPr>
            <w:tcW w:w="1975" w:type="dxa"/>
          </w:tcPr>
          <w:p w14:paraId="5BD283AE" w14:textId="77777777" w:rsidR="00E94758" w:rsidRPr="00F70C87" w:rsidRDefault="00E94758" w:rsidP="00EF59ED">
            <w:pPr>
              <w:pStyle w:val="ListParagraph"/>
              <w:ind w:left="0"/>
              <w:rPr>
                <w:rFonts w:ascii="Trebuchet MS" w:hAnsi="Trebuchet MS"/>
                <w:b/>
                <w:bCs/>
              </w:rPr>
            </w:pPr>
            <w:r w:rsidRPr="00F70C87">
              <w:rPr>
                <w:rFonts w:ascii="Trebuchet MS" w:hAnsi="Trebuchet MS"/>
                <w:b/>
                <w:bCs/>
              </w:rPr>
              <w:t>Tone</w:t>
            </w:r>
          </w:p>
        </w:tc>
        <w:tc>
          <w:tcPr>
            <w:tcW w:w="1137" w:type="dxa"/>
          </w:tcPr>
          <w:p w14:paraId="36129296" w14:textId="77777777" w:rsidR="00E94758" w:rsidRPr="00F70C87" w:rsidRDefault="00E94758" w:rsidP="00EF59ED">
            <w:pPr>
              <w:pStyle w:val="ListParagraph"/>
              <w:ind w:left="0"/>
              <w:rPr>
                <w:rFonts w:ascii="Trebuchet MS" w:hAnsi="Trebuchet MS"/>
              </w:rPr>
            </w:pPr>
          </w:p>
        </w:tc>
        <w:tc>
          <w:tcPr>
            <w:tcW w:w="1159" w:type="dxa"/>
          </w:tcPr>
          <w:p w14:paraId="018E5F4F" w14:textId="77777777" w:rsidR="00E94758" w:rsidRPr="00F70C87" w:rsidRDefault="00E94758" w:rsidP="00EF59ED">
            <w:pPr>
              <w:pStyle w:val="ListParagraph"/>
              <w:ind w:left="0"/>
              <w:rPr>
                <w:rFonts w:ascii="Trebuchet MS" w:hAnsi="Trebuchet MS"/>
              </w:rPr>
            </w:pPr>
          </w:p>
        </w:tc>
        <w:tc>
          <w:tcPr>
            <w:tcW w:w="1427" w:type="dxa"/>
          </w:tcPr>
          <w:p w14:paraId="4DEB12DE" w14:textId="77777777" w:rsidR="00E94758" w:rsidRPr="00F70C87" w:rsidRDefault="00E94758" w:rsidP="00EF59ED">
            <w:pPr>
              <w:pStyle w:val="ListParagraph"/>
              <w:ind w:left="0"/>
              <w:rPr>
                <w:rFonts w:ascii="Trebuchet MS" w:hAnsi="Trebuchet MS"/>
              </w:rPr>
            </w:pPr>
          </w:p>
        </w:tc>
        <w:tc>
          <w:tcPr>
            <w:tcW w:w="1159" w:type="dxa"/>
          </w:tcPr>
          <w:p w14:paraId="4E3FBF31" w14:textId="77777777" w:rsidR="00E94758" w:rsidRPr="00F70C87" w:rsidRDefault="00E94758" w:rsidP="00EF59ED">
            <w:pPr>
              <w:pStyle w:val="ListParagraph"/>
              <w:ind w:left="0"/>
              <w:rPr>
                <w:rFonts w:ascii="Trebuchet MS" w:hAnsi="Trebuchet MS"/>
              </w:rPr>
            </w:pPr>
          </w:p>
        </w:tc>
        <w:tc>
          <w:tcPr>
            <w:tcW w:w="1427" w:type="dxa"/>
          </w:tcPr>
          <w:p w14:paraId="7E96995B" w14:textId="77777777" w:rsidR="00E94758" w:rsidRPr="00F70C87" w:rsidRDefault="00E94758" w:rsidP="00EF59ED">
            <w:pPr>
              <w:pStyle w:val="ListParagraph"/>
              <w:ind w:left="0"/>
              <w:rPr>
                <w:rFonts w:ascii="Trebuchet MS" w:hAnsi="Trebuchet MS"/>
              </w:rPr>
            </w:pPr>
          </w:p>
        </w:tc>
      </w:tr>
      <w:tr w:rsidR="008A6EBD" w:rsidRPr="00F70C87" w14:paraId="612E07C8" w14:textId="77777777" w:rsidTr="003F34D4">
        <w:trPr>
          <w:trHeight w:val="890"/>
        </w:trPr>
        <w:tc>
          <w:tcPr>
            <w:tcW w:w="1975" w:type="dxa"/>
          </w:tcPr>
          <w:p w14:paraId="237C64D4" w14:textId="77777777" w:rsidR="008A6EBD" w:rsidRPr="00F70C87" w:rsidRDefault="008A6EBD" w:rsidP="00EF59ED">
            <w:pPr>
              <w:pStyle w:val="ListParagraph"/>
              <w:ind w:left="0"/>
              <w:rPr>
                <w:rFonts w:ascii="Trebuchet MS" w:hAnsi="Trebuchet MS"/>
                <w:b/>
                <w:bCs/>
              </w:rPr>
            </w:pPr>
            <w:r w:rsidRPr="00F70C87">
              <w:rPr>
                <w:rFonts w:ascii="Trebuchet MS" w:hAnsi="Trebuchet MS"/>
                <w:b/>
                <w:bCs/>
              </w:rPr>
              <w:t>Symbolism</w:t>
            </w:r>
          </w:p>
          <w:p w14:paraId="7634DF85" w14:textId="77777777" w:rsidR="00E94758" w:rsidRPr="00F70C87" w:rsidRDefault="00E94758" w:rsidP="00EF59ED">
            <w:pPr>
              <w:pStyle w:val="ListParagraph"/>
              <w:ind w:left="0"/>
              <w:rPr>
                <w:rFonts w:ascii="Trebuchet MS" w:hAnsi="Trebuchet MS"/>
                <w:b/>
                <w:bCs/>
              </w:rPr>
            </w:pPr>
          </w:p>
        </w:tc>
        <w:tc>
          <w:tcPr>
            <w:tcW w:w="1137" w:type="dxa"/>
          </w:tcPr>
          <w:p w14:paraId="656FEE98" w14:textId="77777777" w:rsidR="008A6EBD" w:rsidRPr="00F70C87" w:rsidRDefault="008A6EBD" w:rsidP="00EF59ED">
            <w:pPr>
              <w:pStyle w:val="ListParagraph"/>
              <w:ind w:left="0"/>
              <w:rPr>
                <w:rFonts w:ascii="Trebuchet MS" w:hAnsi="Trebuchet MS"/>
              </w:rPr>
            </w:pPr>
          </w:p>
        </w:tc>
        <w:tc>
          <w:tcPr>
            <w:tcW w:w="1159" w:type="dxa"/>
          </w:tcPr>
          <w:p w14:paraId="12213209" w14:textId="77777777" w:rsidR="008A6EBD" w:rsidRPr="00F70C87" w:rsidRDefault="008A6EBD" w:rsidP="00EF59ED">
            <w:pPr>
              <w:pStyle w:val="ListParagraph"/>
              <w:ind w:left="0"/>
              <w:rPr>
                <w:rFonts w:ascii="Trebuchet MS" w:hAnsi="Trebuchet MS"/>
              </w:rPr>
            </w:pPr>
          </w:p>
        </w:tc>
        <w:tc>
          <w:tcPr>
            <w:tcW w:w="1427" w:type="dxa"/>
          </w:tcPr>
          <w:p w14:paraId="1E893D91" w14:textId="77777777" w:rsidR="008A6EBD" w:rsidRPr="00F70C87" w:rsidRDefault="008A6EBD" w:rsidP="00EF59ED">
            <w:pPr>
              <w:pStyle w:val="ListParagraph"/>
              <w:ind w:left="0"/>
              <w:rPr>
                <w:rFonts w:ascii="Trebuchet MS" w:hAnsi="Trebuchet MS"/>
              </w:rPr>
            </w:pPr>
          </w:p>
        </w:tc>
        <w:tc>
          <w:tcPr>
            <w:tcW w:w="1159" w:type="dxa"/>
          </w:tcPr>
          <w:p w14:paraId="120BA34B" w14:textId="77777777" w:rsidR="008A6EBD" w:rsidRPr="00F70C87" w:rsidRDefault="008A6EBD" w:rsidP="00EF59ED">
            <w:pPr>
              <w:pStyle w:val="ListParagraph"/>
              <w:ind w:left="0"/>
              <w:rPr>
                <w:rFonts w:ascii="Trebuchet MS" w:hAnsi="Trebuchet MS"/>
              </w:rPr>
            </w:pPr>
          </w:p>
        </w:tc>
        <w:tc>
          <w:tcPr>
            <w:tcW w:w="1427" w:type="dxa"/>
          </w:tcPr>
          <w:p w14:paraId="63842FE3" w14:textId="77777777" w:rsidR="008A6EBD" w:rsidRPr="00F70C87" w:rsidRDefault="008A6EBD" w:rsidP="00EF59ED">
            <w:pPr>
              <w:pStyle w:val="ListParagraph"/>
              <w:ind w:left="0"/>
              <w:rPr>
                <w:rFonts w:ascii="Trebuchet MS" w:hAnsi="Trebuchet MS"/>
              </w:rPr>
            </w:pPr>
          </w:p>
        </w:tc>
      </w:tr>
      <w:tr w:rsidR="00B07EB9" w:rsidRPr="00F70C87" w14:paraId="25411663" w14:textId="77777777" w:rsidTr="003F34D4">
        <w:trPr>
          <w:trHeight w:val="620"/>
        </w:trPr>
        <w:tc>
          <w:tcPr>
            <w:tcW w:w="1975" w:type="dxa"/>
          </w:tcPr>
          <w:p w14:paraId="3DED6836" w14:textId="77777777" w:rsidR="00107141" w:rsidRPr="00F70C87" w:rsidRDefault="00107141" w:rsidP="00EF59ED">
            <w:pPr>
              <w:pStyle w:val="ListParagraph"/>
              <w:ind w:left="0"/>
              <w:rPr>
                <w:rFonts w:ascii="Trebuchet MS" w:hAnsi="Trebuchet MS"/>
                <w:b/>
                <w:bCs/>
              </w:rPr>
            </w:pPr>
          </w:p>
          <w:p w14:paraId="57C3B050" w14:textId="77777777" w:rsidR="00107141" w:rsidRPr="00F70C87" w:rsidRDefault="00C60C63" w:rsidP="00EF59ED">
            <w:pPr>
              <w:pStyle w:val="ListParagraph"/>
              <w:ind w:left="0"/>
              <w:rPr>
                <w:rFonts w:ascii="Trebuchet MS" w:hAnsi="Trebuchet MS"/>
                <w:b/>
                <w:bCs/>
              </w:rPr>
            </w:pPr>
            <w:r w:rsidRPr="00F70C87">
              <w:rPr>
                <w:rFonts w:ascii="Trebuchet MS" w:hAnsi="Trebuchet MS"/>
                <w:b/>
                <w:bCs/>
              </w:rPr>
              <w:t>Motifs</w:t>
            </w:r>
          </w:p>
          <w:p w14:paraId="094FDEF5" w14:textId="77777777" w:rsidR="00107141" w:rsidRPr="00F70C87" w:rsidRDefault="00107141" w:rsidP="00EF59ED">
            <w:pPr>
              <w:pStyle w:val="ListParagraph"/>
              <w:ind w:left="0"/>
              <w:rPr>
                <w:rFonts w:ascii="Trebuchet MS" w:hAnsi="Trebuchet MS"/>
                <w:b/>
                <w:bCs/>
              </w:rPr>
            </w:pPr>
          </w:p>
        </w:tc>
        <w:tc>
          <w:tcPr>
            <w:tcW w:w="1137" w:type="dxa"/>
          </w:tcPr>
          <w:p w14:paraId="58291413" w14:textId="77777777" w:rsidR="00B07EB9" w:rsidRPr="00F70C87" w:rsidRDefault="00B07EB9" w:rsidP="00EF59ED">
            <w:pPr>
              <w:pStyle w:val="ListParagraph"/>
              <w:ind w:left="0"/>
              <w:rPr>
                <w:rFonts w:ascii="Trebuchet MS" w:hAnsi="Trebuchet MS"/>
              </w:rPr>
            </w:pPr>
          </w:p>
        </w:tc>
        <w:tc>
          <w:tcPr>
            <w:tcW w:w="1159" w:type="dxa"/>
          </w:tcPr>
          <w:p w14:paraId="3AF40A26" w14:textId="77777777" w:rsidR="00B07EB9" w:rsidRPr="00F70C87" w:rsidRDefault="00B07EB9" w:rsidP="00EF59ED">
            <w:pPr>
              <w:pStyle w:val="ListParagraph"/>
              <w:ind w:left="0"/>
              <w:rPr>
                <w:rFonts w:ascii="Trebuchet MS" w:hAnsi="Trebuchet MS"/>
              </w:rPr>
            </w:pPr>
          </w:p>
        </w:tc>
        <w:tc>
          <w:tcPr>
            <w:tcW w:w="1427" w:type="dxa"/>
          </w:tcPr>
          <w:p w14:paraId="3F362733" w14:textId="77777777" w:rsidR="00B07EB9" w:rsidRPr="00F70C87" w:rsidRDefault="00B07EB9" w:rsidP="00EF59ED">
            <w:pPr>
              <w:pStyle w:val="ListParagraph"/>
              <w:ind w:left="0"/>
              <w:rPr>
                <w:rFonts w:ascii="Trebuchet MS" w:hAnsi="Trebuchet MS"/>
              </w:rPr>
            </w:pPr>
          </w:p>
        </w:tc>
        <w:tc>
          <w:tcPr>
            <w:tcW w:w="1159" w:type="dxa"/>
          </w:tcPr>
          <w:p w14:paraId="1B8AAFBD" w14:textId="77777777" w:rsidR="00B07EB9" w:rsidRPr="00F70C87" w:rsidRDefault="00B07EB9" w:rsidP="00EF59ED">
            <w:pPr>
              <w:pStyle w:val="ListParagraph"/>
              <w:ind w:left="0"/>
              <w:rPr>
                <w:rFonts w:ascii="Trebuchet MS" w:hAnsi="Trebuchet MS"/>
              </w:rPr>
            </w:pPr>
          </w:p>
        </w:tc>
        <w:tc>
          <w:tcPr>
            <w:tcW w:w="1427" w:type="dxa"/>
          </w:tcPr>
          <w:p w14:paraId="3284A1D4" w14:textId="77777777" w:rsidR="00B07EB9" w:rsidRPr="00F70C87" w:rsidRDefault="00B07EB9" w:rsidP="00EF59ED">
            <w:pPr>
              <w:pStyle w:val="ListParagraph"/>
              <w:ind w:left="0"/>
              <w:rPr>
                <w:rFonts w:ascii="Trebuchet MS" w:hAnsi="Trebuchet MS"/>
              </w:rPr>
            </w:pPr>
          </w:p>
        </w:tc>
      </w:tr>
      <w:bookmarkEnd w:id="183"/>
    </w:tbl>
    <w:p w14:paraId="4D049BAC" w14:textId="77777777" w:rsidR="007B6A2F" w:rsidRPr="00F70C87" w:rsidRDefault="007B6A2F" w:rsidP="00EF59ED">
      <w:pPr>
        <w:rPr>
          <w:rFonts w:ascii="Trebuchet MS" w:hAnsi="Trebuchet MS"/>
          <w:b/>
          <w:bCs/>
        </w:rPr>
      </w:pPr>
    </w:p>
    <w:p w14:paraId="49B3BF8E" w14:textId="77777777" w:rsidR="00FF6D96" w:rsidRPr="00F70C87" w:rsidRDefault="00FF6D96" w:rsidP="00EF59ED">
      <w:pPr>
        <w:rPr>
          <w:rFonts w:ascii="Trebuchet MS" w:hAnsi="Trebuchet MS"/>
          <w:b/>
          <w:bCs/>
          <w:sz w:val="28"/>
          <w:szCs w:val="28"/>
        </w:rPr>
      </w:pPr>
    </w:p>
    <w:p w14:paraId="0FC87E95" w14:textId="77777777" w:rsidR="007B6A2F" w:rsidRPr="00F70C87" w:rsidRDefault="007B6A2F" w:rsidP="00427E43">
      <w:pPr>
        <w:pStyle w:val="Heading3"/>
      </w:pPr>
      <w:bookmarkStart w:id="184" w:name="_Toc118368518"/>
      <w:r w:rsidRPr="00F70C87">
        <w:lastRenderedPageBreak/>
        <w:t>PRESENTATION AND ANALYSIS CHECKLIST FOR CHAPTER FIVE</w:t>
      </w:r>
      <w:bookmarkEnd w:id="184"/>
    </w:p>
    <w:tbl>
      <w:tblPr>
        <w:tblStyle w:val="TableGrid"/>
        <w:tblW w:w="0" w:type="auto"/>
        <w:tblInd w:w="715" w:type="dxa"/>
        <w:tblLook w:val="04A0" w:firstRow="1" w:lastRow="0" w:firstColumn="1" w:lastColumn="0" w:noHBand="0" w:noVBand="1"/>
      </w:tblPr>
      <w:tblGrid>
        <w:gridCol w:w="2118"/>
        <w:gridCol w:w="2019"/>
        <w:gridCol w:w="2097"/>
        <w:gridCol w:w="1861"/>
      </w:tblGrid>
      <w:tr w:rsidR="007B6A2F" w:rsidRPr="00F70C87" w14:paraId="5B2C3736" w14:textId="77777777" w:rsidTr="007B6A2F">
        <w:tc>
          <w:tcPr>
            <w:tcW w:w="1622" w:type="dxa"/>
          </w:tcPr>
          <w:p w14:paraId="19ACE55C" w14:textId="77777777" w:rsidR="007B6A2F" w:rsidRPr="00F70C87" w:rsidRDefault="007B6A2F" w:rsidP="00EF59ED">
            <w:pPr>
              <w:rPr>
                <w:rFonts w:ascii="Trebuchet MS" w:hAnsi="Trebuchet MS"/>
                <w:b/>
                <w:bCs/>
              </w:rPr>
            </w:pPr>
            <w:r w:rsidRPr="00F70C87">
              <w:rPr>
                <w:rFonts w:ascii="Trebuchet MS" w:hAnsi="Trebuchet MS"/>
                <w:b/>
                <w:bCs/>
              </w:rPr>
              <w:t>ITEMS OF INTEREST</w:t>
            </w:r>
          </w:p>
        </w:tc>
        <w:tc>
          <w:tcPr>
            <w:tcW w:w="2337" w:type="dxa"/>
          </w:tcPr>
          <w:p w14:paraId="18E7BBFD" w14:textId="77777777" w:rsidR="007B6A2F" w:rsidRPr="00F70C87" w:rsidRDefault="007B6A2F" w:rsidP="00EF59ED">
            <w:pPr>
              <w:rPr>
                <w:rFonts w:ascii="Trebuchet MS" w:hAnsi="Trebuchet MS"/>
                <w:b/>
                <w:bCs/>
              </w:rPr>
            </w:pPr>
            <w:r w:rsidRPr="00F70C87">
              <w:rPr>
                <w:rFonts w:ascii="Trebuchet MS" w:hAnsi="Trebuchet MS"/>
                <w:b/>
                <w:bCs/>
              </w:rPr>
              <w:t>LET’S TELL THE STORY PROPERLY</w:t>
            </w:r>
          </w:p>
        </w:tc>
        <w:tc>
          <w:tcPr>
            <w:tcW w:w="2338" w:type="dxa"/>
          </w:tcPr>
          <w:p w14:paraId="0D2389EB" w14:textId="77777777" w:rsidR="007B6A2F" w:rsidRPr="00F70C87" w:rsidRDefault="007B6A2F" w:rsidP="00EF59ED">
            <w:pPr>
              <w:rPr>
                <w:rFonts w:ascii="Trebuchet MS" w:hAnsi="Trebuchet MS"/>
                <w:b/>
                <w:bCs/>
              </w:rPr>
            </w:pPr>
            <w:r w:rsidRPr="00F70C87">
              <w:rPr>
                <w:rFonts w:ascii="Trebuchet MS" w:hAnsi="Trebuchet MS"/>
                <w:b/>
                <w:bCs/>
              </w:rPr>
              <w:t>THE ACCIDENTAL SEAMAN</w:t>
            </w:r>
          </w:p>
        </w:tc>
        <w:tc>
          <w:tcPr>
            <w:tcW w:w="2338" w:type="dxa"/>
          </w:tcPr>
          <w:p w14:paraId="276EA7E8" w14:textId="77777777" w:rsidR="007B6A2F" w:rsidRPr="00F70C87" w:rsidRDefault="007B6A2F" w:rsidP="00EF59ED">
            <w:pPr>
              <w:rPr>
                <w:rFonts w:ascii="Trebuchet MS" w:hAnsi="Trebuchet MS"/>
                <w:b/>
                <w:bCs/>
              </w:rPr>
            </w:pPr>
            <w:r w:rsidRPr="00F70C87">
              <w:rPr>
                <w:rFonts w:ascii="Trebuchet MS" w:hAnsi="Trebuchet MS"/>
                <w:b/>
                <w:bCs/>
              </w:rPr>
              <w:t>KINTU</w:t>
            </w:r>
          </w:p>
        </w:tc>
      </w:tr>
      <w:tr w:rsidR="008A6EBD" w:rsidRPr="00F70C87" w14:paraId="72004D53" w14:textId="77777777" w:rsidTr="008A6EBD">
        <w:trPr>
          <w:trHeight w:val="1097"/>
        </w:trPr>
        <w:tc>
          <w:tcPr>
            <w:tcW w:w="1622" w:type="dxa"/>
          </w:tcPr>
          <w:p w14:paraId="4A4EFAD8" w14:textId="77777777" w:rsidR="003F34D4" w:rsidRPr="00F70C87" w:rsidRDefault="003F34D4" w:rsidP="00EF59ED">
            <w:pPr>
              <w:pStyle w:val="ListParagraph"/>
              <w:ind w:left="0"/>
              <w:rPr>
                <w:rFonts w:ascii="Trebuchet MS" w:hAnsi="Trebuchet MS"/>
                <w:b/>
                <w:bCs/>
              </w:rPr>
            </w:pPr>
            <w:r w:rsidRPr="00F70C87">
              <w:rPr>
                <w:rFonts w:ascii="Trebuchet MS" w:hAnsi="Trebuchet MS"/>
                <w:b/>
                <w:bCs/>
              </w:rPr>
              <w:t>Diction</w:t>
            </w:r>
          </w:p>
          <w:p w14:paraId="52F9FD58" w14:textId="77777777" w:rsidR="00AC6800" w:rsidRPr="00F70C87" w:rsidRDefault="00AC6800" w:rsidP="00EF59ED">
            <w:pPr>
              <w:pStyle w:val="ListParagraph"/>
              <w:ind w:left="0"/>
              <w:rPr>
                <w:rFonts w:ascii="Trebuchet MS" w:hAnsi="Trebuchet MS"/>
              </w:rPr>
            </w:pPr>
            <w:r w:rsidRPr="00F70C87">
              <w:rPr>
                <w:rFonts w:ascii="Trebuchet MS" w:hAnsi="Trebuchet MS"/>
              </w:rPr>
              <w:t>Compactness</w:t>
            </w:r>
          </w:p>
          <w:p w14:paraId="5B7900BE" w14:textId="77777777" w:rsidR="009B126F" w:rsidRPr="00F70C87" w:rsidRDefault="009B126F" w:rsidP="00EF59ED">
            <w:pPr>
              <w:rPr>
                <w:rFonts w:ascii="Trebuchet MS" w:hAnsi="Trebuchet MS"/>
              </w:rPr>
            </w:pPr>
          </w:p>
        </w:tc>
        <w:tc>
          <w:tcPr>
            <w:tcW w:w="2337" w:type="dxa"/>
          </w:tcPr>
          <w:p w14:paraId="4C1E68D1" w14:textId="77777777" w:rsidR="008A6EBD" w:rsidRPr="00F70C87" w:rsidRDefault="008A6EBD" w:rsidP="00EF59ED">
            <w:pPr>
              <w:rPr>
                <w:rFonts w:ascii="Trebuchet MS" w:hAnsi="Trebuchet MS"/>
                <w:b/>
                <w:bCs/>
              </w:rPr>
            </w:pPr>
          </w:p>
        </w:tc>
        <w:tc>
          <w:tcPr>
            <w:tcW w:w="2338" w:type="dxa"/>
          </w:tcPr>
          <w:p w14:paraId="45A7F411" w14:textId="77777777" w:rsidR="008A6EBD" w:rsidRPr="00F70C87" w:rsidRDefault="008A6EBD" w:rsidP="00EF59ED">
            <w:pPr>
              <w:rPr>
                <w:rFonts w:ascii="Trebuchet MS" w:hAnsi="Trebuchet MS"/>
                <w:b/>
                <w:bCs/>
              </w:rPr>
            </w:pPr>
          </w:p>
        </w:tc>
        <w:tc>
          <w:tcPr>
            <w:tcW w:w="2338" w:type="dxa"/>
          </w:tcPr>
          <w:p w14:paraId="574AF75B" w14:textId="77777777" w:rsidR="008A6EBD" w:rsidRPr="00F70C87" w:rsidRDefault="008A6EBD" w:rsidP="00EF59ED">
            <w:pPr>
              <w:rPr>
                <w:rFonts w:ascii="Trebuchet MS" w:hAnsi="Trebuchet MS"/>
                <w:b/>
                <w:bCs/>
              </w:rPr>
            </w:pPr>
          </w:p>
        </w:tc>
      </w:tr>
      <w:tr w:rsidR="007B6A2F" w:rsidRPr="00F70C87" w14:paraId="5016B640" w14:textId="77777777" w:rsidTr="008A6EBD">
        <w:trPr>
          <w:trHeight w:val="1070"/>
        </w:trPr>
        <w:tc>
          <w:tcPr>
            <w:tcW w:w="1622" w:type="dxa"/>
          </w:tcPr>
          <w:p w14:paraId="10A35F3E" w14:textId="77777777" w:rsidR="003F34D4" w:rsidRPr="00F70C87" w:rsidRDefault="003F34D4" w:rsidP="00EF59ED">
            <w:pPr>
              <w:pStyle w:val="ListParagraph"/>
              <w:ind w:left="0"/>
              <w:rPr>
                <w:rFonts w:ascii="Trebuchet MS" w:hAnsi="Trebuchet MS"/>
                <w:b/>
                <w:bCs/>
              </w:rPr>
            </w:pPr>
            <w:r w:rsidRPr="00F70C87">
              <w:rPr>
                <w:rFonts w:ascii="Trebuchet MS" w:hAnsi="Trebuchet MS"/>
                <w:b/>
                <w:bCs/>
              </w:rPr>
              <w:t>Language</w:t>
            </w:r>
          </w:p>
          <w:p w14:paraId="66898B30" w14:textId="77777777" w:rsidR="003F34D4" w:rsidRPr="00F70C87" w:rsidRDefault="003F34D4" w:rsidP="00EF59ED">
            <w:pPr>
              <w:pStyle w:val="ListParagraph"/>
              <w:ind w:left="0"/>
              <w:rPr>
                <w:rFonts w:ascii="Trebuchet MS" w:hAnsi="Trebuchet MS"/>
              </w:rPr>
            </w:pPr>
            <w:r w:rsidRPr="00F70C87">
              <w:rPr>
                <w:rFonts w:ascii="Trebuchet MS" w:hAnsi="Trebuchet MS"/>
              </w:rPr>
              <w:t xml:space="preserve">Sentence </w:t>
            </w:r>
            <w:proofErr w:type="gramStart"/>
            <w:r w:rsidRPr="00F70C87">
              <w:rPr>
                <w:rFonts w:ascii="Trebuchet MS" w:hAnsi="Trebuchet MS"/>
              </w:rPr>
              <w:t>structure</w:t>
            </w:r>
            <w:proofErr w:type="gramEnd"/>
          </w:p>
          <w:p w14:paraId="45AD9D15" w14:textId="77777777" w:rsidR="003F34D4" w:rsidRPr="00F70C87" w:rsidRDefault="003F34D4" w:rsidP="00EF59ED">
            <w:pPr>
              <w:pStyle w:val="ListParagraph"/>
              <w:ind w:left="0"/>
              <w:rPr>
                <w:rFonts w:ascii="Trebuchet MS" w:hAnsi="Trebuchet MS"/>
              </w:rPr>
            </w:pPr>
            <w:r w:rsidRPr="00F70C87">
              <w:rPr>
                <w:rFonts w:ascii="Trebuchet MS" w:hAnsi="Trebuchet MS"/>
              </w:rPr>
              <w:t>Syntax</w:t>
            </w:r>
          </w:p>
          <w:p w14:paraId="30701701" w14:textId="77777777" w:rsidR="007B6A2F" w:rsidRPr="00F70C87" w:rsidRDefault="007B6A2F" w:rsidP="00EF59ED">
            <w:pPr>
              <w:rPr>
                <w:rFonts w:ascii="Trebuchet MS" w:hAnsi="Trebuchet MS"/>
              </w:rPr>
            </w:pPr>
          </w:p>
        </w:tc>
        <w:tc>
          <w:tcPr>
            <w:tcW w:w="2337" w:type="dxa"/>
          </w:tcPr>
          <w:p w14:paraId="572F5C2D" w14:textId="77777777" w:rsidR="007B6A2F" w:rsidRPr="00F70C87" w:rsidRDefault="007B6A2F" w:rsidP="00EF59ED">
            <w:pPr>
              <w:rPr>
                <w:rFonts w:ascii="Trebuchet MS" w:hAnsi="Trebuchet MS"/>
              </w:rPr>
            </w:pPr>
          </w:p>
        </w:tc>
        <w:tc>
          <w:tcPr>
            <w:tcW w:w="2338" w:type="dxa"/>
          </w:tcPr>
          <w:p w14:paraId="4EF009E1" w14:textId="77777777" w:rsidR="007B6A2F" w:rsidRPr="00F70C87" w:rsidRDefault="007B6A2F" w:rsidP="00EF59ED">
            <w:pPr>
              <w:rPr>
                <w:rFonts w:ascii="Trebuchet MS" w:hAnsi="Trebuchet MS"/>
              </w:rPr>
            </w:pPr>
          </w:p>
        </w:tc>
        <w:tc>
          <w:tcPr>
            <w:tcW w:w="2338" w:type="dxa"/>
          </w:tcPr>
          <w:p w14:paraId="69B7ED47" w14:textId="77777777" w:rsidR="007B6A2F" w:rsidRPr="00F70C87" w:rsidRDefault="007B6A2F" w:rsidP="00EF59ED">
            <w:pPr>
              <w:rPr>
                <w:rFonts w:ascii="Trebuchet MS" w:hAnsi="Trebuchet MS"/>
              </w:rPr>
            </w:pPr>
          </w:p>
        </w:tc>
      </w:tr>
      <w:tr w:rsidR="007B6A2F" w:rsidRPr="00F70C87" w14:paraId="41A58C4B" w14:textId="77777777" w:rsidTr="008A6EBD">
        <w:trPr>
          <w:trHeight w:val="1160"/>
        </w:trPr>
        <w:tc>
          <w:tcPr>
            <w:tcW w:w="1622" w:type="dxa"/>
          </w:tcPr>
          <w:p w14:paraId="125A9FF3" w14:textId="77777777" w:rsidR="006B476C" w:rsidRPr="00F70C87" w:rsidRDefault="006B476C" w:rsidP="00EF59ED">
            <w:pPr>
              <w:pStyle w:val="ListParagraph"/>
              <w:ind w:left="0"/>
              <w:rPr>
                <w:rFonts w:ascii="Trebuchet MS" w:hAnsi="Trebuchet MS"/>
                <w:b/>
                <w:bCs/>
              </w:rPr>
            </w:pPr>
            <w:r w:rsidRPr="00F70C87">
              <w:rPr>
                <w:rFonts w:ascii="Trebuchet MS" w:hAnsi="Trebuchet MS"/>
                <w:b/>
                <w:bCs/>
              </w:rPr>
              <w:t>Description</w:t>
            </w:r>
          </w:p>
          <w:p w14:paraId="39B6F9EE" w14:textId="77777777" w:rsidR="006B476C" w:rsidRPr="00F70C87" w:rsidRDefault="006B476C" w:rsidP="00EF59ED">
            <w:pPr>
              <w:pStyle w:val="ListParagraph"/>
              <w:ind w:left="0"/>
              <w:rPr>
                <w:rFonts w:ascii="Trebuchet MS" w:hAnsi="Trebuchet MS"/>
              </w:rPr>
            </w:pPr>
            <w:r w:rsidRPr="00F70C87">
              <w:rPr>
                <w:rFonts w:ascii="Trebuchet MS" w:hAnsi="Trebuchet MS"/>
              </w:rPr>
              <w:t>Character</w:t>
            </w:r>
          </w:p>
          <w:p w14:paraId="3B9EF255" w14:textId="77777777" w:rsidR="006B476C" w:rsidRPr="00F70C87" w:rsidRDefault="006B476C" w:rsidP="00EF59ED">
            <w:pPr>
              <w:pStyle w:val="ListParagraph"/>
              <w:ind w:left="0"/>
              <w:rPr>
                <w:rFonts w:ascii="Trebuchet MS" w:hAnsi="Trebuchet MS"/>
              </w:rPr>
            </w:pPr>
            <w:r w:rsidRPr="00F70C87">
              <w:rPr>
                <w:rFonts w:ascii="Trebuchet MS" w:hAnsi="Trebuchet MS"/>
              </w:rPr>
              <w:t>Plot</w:t>
            </w:r>
          </w:p>
          <w:p w14:paraId="5BC37CAC" w14:textId="77777777" w:rsidR="006B476C" w:rsidRPr="00F70C87" w:rsidRDefault="006B476C" w:rsidP="00EF59ED">
            <w:pPr>
              <w:pStyle w:val="ListParagraph"/>
              <w:ind w:left="0"/>
              <w:rPr>
                <w:rFonts w:ascii="Trebuchet MS" w:hAnsi="Trebuchet MS"/>
              </w:rPr>
            </w:pPr>
            <w:r w:rsidRPr="00F70C87">
              <w:rPr>
                <w:rFonts w:ascii="Trebuchet MS" w:hAnsi="Trebuchet MS"/>
              </w:rPr>
              <w:t>Setting</w:t>
            </w:r>
          </w:p>
          <w:p w14:paraId="7592AB7F" w14:textId="77777777" w:rsidR="007B6A2F" w:rsidRPr="00F70C87" w:rsidRDefault="007B6A2F" w:rsidP="00EF59ED">
            <w:pPr>
              <w:rPr>
                <w:rFonts w:ascii="Trebuchet MS" w:hAnsi="Trebuchet MS"/>
              </w:rPr>
            </w:pPr>
          </w:p>
        </w:tc>
        <w:tc>
          <w:tcPr>
            <w:tcW w:w="2337" w:type="dxa"/>
          </w:tcPr>
          <w:p w14:paraId="16CA1F40" w14:textId="77777777" w:rsidR="007B6A2F" w:rsidRPr="00F70C87" w:rsidRDefault="007B6A2F" w:rsidP="00EF59ED">
            <w:pPr>
              <w:rPr>
                <w:rFonts w:ascii="Trebuchet MS" w:hAnsi="Trebuchet MS"/>
              </w:rPr>
            </w:pPr>
          </w:p>
        </w:tc>
        <w:tc>
          <w:tcPr>
            <w:tcW w:w="2338" w:type="dxa"/>
          </w:tcPr>
          <w:p w14:paraId="631D9451" w14:textId="77777777" w:rsidR="007B6A2F" w:rsidRPr="00F70C87" w:rsidRDefault="007B6A2F" w:rsidP="00EF59ED">
            <w:pPr>
              <w:rPr>
                <w:rFonts w:ascii="Trebuchet MS" w:hAnsi="Trebuchet MS"/>
              </w:rPr>
            </w:pPr>
          </w:p>
        </w:tc>
        <w:tc>
          <w:tcPr>
            <w:tcW w:w="2338" w:type="dxa"/>
          </w:tcPr>
          <w:p w14:paraId="00CFDEDE" w14:textId="77777777" w:rsidR="007B6A2F" w:rsidRPr="00F70C87" w:rsidRDefault="007B6A2F" w:rsidP="00EF59ED">
            <w:pPr>
              <w:rPr>
                <w:rFonts w:ascii="Trebuchet MS" w:hAnsi="Trebuchet MS"/>
              </w:rPr>
            </w:pPr>
          </w:p>
        </w:tc>
      </w:tr>
      <w:tr w:rsidR="007B6A2F" w:rsidRPr="00F70C87" w14:paraId="071893EC" w14:textId="77777777" w:rsidTr="008A6EBD">
        <w:trPr>
          <w:trHeight w:val="1160"/>
        </w:trPr>
        <w:tc>
          <w:tcPr>
            <w:tcW w:w="1622" w:type="dxa"/>
          </w:tcPr>
          <w:p w14:paraId="0703E215" w14:textId="7EB7FFCC" w:rsidR="008A6EBD" w:rsidRPr="00F70C87" w:rsidRDefault="0003110C" w:rsidP="00EF59ED">
            <w:pPr>
              <w:rPr>
                <w:rFonts w:ascii="Trebuchet MS" w:hAnsi="Trebuchet MS"/>
                <w:b/>
                <w:bCs/>
              </w:rPr>
            </w:pPr>
            <w:r w:rsidRPr="00F70C87">
              <w:rPr>
                <w:rFonts w:ascii="Trebuchet MS" w:hAnsi="Trebuchet MS"/>
                <w:b/>
                <w:bCs/>
              </w:rPr>
              <w:t>Pace Rhythm</w:t>
            </w:r>
          </w:p>
        </w:tc>
        <w:tc>
          <w:tcPr>
            <w:tcW w:w="2337" w:type="dxa"/>
          </w:tcPr>
          <w:p w14:paraId="3B04ED7C" w14:textId="77777777" w:rsidR="007B6A2F" w:rsidRPr="00F70C87" w:rsidRDefault="007B6A2F" w:rsidP="00EF59ED">
            <w:pPr>
              <w:rPr>
                <w:rFonts w:ascii="Trebuchet MS" w:hAnsi="Trebuchet MS"/>
              </w:rPr>
            </w:pPr>
          </w:p>
        </w:tc>
        <w:tc>
          <w:tcPr>
            <w:tcW w:w="2338" w:type="dxa"/>
          </w:tcPr>
          <w:p w14:paraId="47178E2E" w14:textId="77777777" w:rsidR="007B6A2F" w:rsidRPr="00F70C87" w:rsidRDefault="007B6A2F" w:rsidP="00EF59ED">
            <w:pPr>
              <w:rPr>
                <w:rFonts w:ascii="Trebuchet MS" w:hAnsi="Trebuchet MS"/>
              </w:rPr>
            </w:pPr>
          </w:p>
        </w:tc>
        <w:tc>
          <w:tcPr>
            <w:tcW w:w="2338" w:type="dxa"/>
          </w:tcPr>
          <w:p w14:paraId="6DB65645" w14:textId="77777777" w:rsidR="007B6A2F" w:rsidRPr="00F70C87" w:rsidRDefault="007B6A2F" w:rsidP="00EF59ED">
            <w:pPr>
              <w:rPr>
                <w:rFonts w:ascii="Trebuchet MS" w:hAnsi="Trebuchet MS"/>
                <w:b/>
                <w:bCs/>
              </w:rPr>
            </w:pPr>
          </w:p>
        </w:tc>
      </w:tr>
      <w:tr w:rsidR="007B6A2F" w:rsidRPr="00F70C87" w14:paraId="6612F4EF" w14:textId="77777777" w:rsidTr="008A6EBD">
        <w:trPr>
          <w:trHeight w:val="1160"/>
        </w:trPr>
        <w:tc>
          <w:tcPr>
            <w:tcW w:w="1622" w:type="dxa"/>
          </w:tcPr>
          <w:p w14:paraId="54EF8C24" w14:textId="77777777" w:rsidR="007B6A2F" w:rsidRPr="00F70C87" w:rsidRDefault="008A6EBD" w:rsidP="00EF59ED">
            <w:pPr>
              <w:rPr>
                <w:rFonts w:ascii="Trebuchet MS" w:hAnsi="Trebuchet MS"/>
                <w:b/>
                <w:bCs/>
              </w:rPr>
            </w:pPr>
            <w:r w:rsidRPr="00F70C87">
              <w:rPr>
                <w:rFonts w:ascii="Trebuchet MS" w:hAnsi="Trebuchet MS"/>
                <w:b/>
                <w:bCs/>
              </w:rPr>
              <w:t>Dialogue</w:t>
            </w:r>
          </w:p>
        </w:tc>
        <w:tc>
          <w:tcPr>
            <w:tcW w:w="2337" w:type="dxa"/>
          </w:tcPr>
          <w:p w14:paraId="04E01EE4" w14:textId="77777777" w:rsidR="007B6A2F" w:rsidRPr="00F70C87" w:rsidRDefault="007B6A2F" w:rsidP="00EF59ED">
            <w:pPr>
              <w:rPr>
                <w:rFonts w:ascii="Trebuchet MS" w:hAnsi="Trebuchet MS"/>
              </w:rPr>
            </w:pPr>
          </w:p>
        </w:tc>
        <w:tc>
          <w:tcPr>
            <w:tcW w:w="2338" w:type="dxa"/>
          </w:tcPr>
          <w:p w14:paraId="250DD431" w14:textId="77777777" w:rsidR="007B6A2F" w:rsidRPr="00F70C87" w:rsidRDefault="007B6A2F" w:rsidP="00EF59ED">
            <w:pPr>
              <w:rPr>
                <w:rFonts w:ascii="Trebuchet MS" w:hAnsi="Trebuchet MS"/>
              </w:rPr>
            </w:pPr>
          </w:p>
        </w:tc>
        <w:tc>
          <w:tcPr>
            <w:tcW w:w="2338" w:type="dxa"/>
          </w:tcPr>
          <w:p w14:paraId="1E921A98" w14:textId="77777777" w:rsidR="007B6A2F" w:rsidRPr="00F70C87" w:rsidRDefault="007B6A2F" w:rsidP="00EF59ED">
            <w:pPr>
              <w:rPr>
                <w:rFonts w:ascii="Trebuchet MS" w:hAnsi="Trebuchet MS"/>
              </w:rPr>
            </w:pPr>
          </w:p>
        </w:tc>
      </w:tr>
      <w:tr w:rsidR="007B6A2F" w:rsidRPr="00F70C87" w14:paraId="73C874BE" w14:textId="77777777" w:rsidTr="008A6EBD">
        <w:trPr>
          <w:trHeight w:val="1160"/>
        </w:trPr>
        <w:tc>
          <w:tcPr>
            <w:tcW w:w="1622" w:type="dxa"/>
          </w:tcPr>
          <w:p w14:paraId="004B6C1D" w14:textId="77777777" w:rsidR="007B6A2F" w:rsidRPr="00F70C87" w:rsidRDefault="008A6EBD" w:rsidP="00EF59ED">
            <w:pPr>
              <w:rPr>
                <w:rFonts w:ascii="Trebuchet MS" w:hAnsi="Trebuchet MS"/>
                <w:b/>
                <w:bCs/>
              </w:rPr>
            </w:pPr>
            <w:r w:rsidRPr="00F70C87">
              <w:rPr>
                <w:rFonts w:ascii="Trebuchet MS" w:hAnsi="Trebuchet MS"/>
                <w:b/>
                <w:bCs/>
              </w:rPr>
              <w:t>Imagery</w:t>
            </w:r>
            <w:r w:rsidR="006B476C" w:rsidRPr="00F70C87">
              <w:rPr>
                <w:rFonts w:ascii="Trebuchet MS" w:hAnsi="Trebuchet MS"/>
                <w:b/>
                <w:bCs/>
              </w:rPr>
              <w:t>/Allegory</w:t>
            </w:r>
          </w:p>
        </w:tc>
        <w:tc>
          <w:tcPr>
            <w:tcW w:w="2337" w:type="dxa"/>
          </w:tcPr>
          <w:p w14:paraId="687F4E9A" w14:textId="77777777" w:rsidR="007B6A2F" w:rsidRPr="00F70C87" w:rsidRDefault="007B6A2F" w:rsidP="00EF59ED">
            <w:pPr>
              <w:rPr>
                <w:rFonts w:ascii="Trebuchet MS" w:hAnsi="Trebuchet MS"/>
              </w:rPr>
            </w:pPr>
          </w:p>
        </w:tc>
        <w:tc>
          <w:tcPr>
            <w:tcW w:w="2338" w:type="dxa"/>
          </w:tcPr>
          <w:p w14:paraId="76F76161" w14:textId="77777777" w:rsidR="007B6A2F" w:rsidRPr="00F70C87" w:rsidRDefault="007B6A2F" w:rsidP="00EF59ED">
            <w:pPr>
              <w:rPr>
                <w:rFonts w:ascii="Trebuchet MS" w:hAnsi="Trebuchet MS"/>
              </w:rPr>
            </w:pPr>
          </w:p>
        </w:tc>
        <w:tc>
          <w:tcPr>
            <w:tcW w:w="2338" w:type="dxa"/>
          </w:tcPr>
          <w:p w14:paraId="0B5FC2FF" w14:textId="77777777" w:rsidR="007B6A2F" w:rsidRPr="00F70C87" w:rsidRDefault="007B6A2F" w:rsidP="00EF59ED">
            <w:pPr>
              <w:rPr>
                <w:rFonts w:ascii="Trebuchet MS" w:hAnsi="Trebuchet MS"/>
              </w:rPr>
            </w:pPr>
          </w:p>
        </w:tc>
      </w:tr>
      <w:tr w:rsidR="007B6A2F" w:rsidRPr="00F70C87" w14:paraId="57105EF9" w14:textId="77777777" w:rsidTr="008A6EBD">
        <w:trPr>
          <w:trHeight w:val="1160"/>
        </w:trPr>
        <w:tc>
          <w:tcPr>
            <w:tcW w:w="1622" w:type="dxa"/>
          </w:tcPr>
          <w:p w14:paraId="6C33A17F" w14:textId="77777777" w:rsidR="007B6A2F" w:rsidRPr="00F70C87" w:rsidRDefault="006B476C" w:rsidP="00EF59ED">
            <w:pPr>
              <w:rPr>
                <w:rFonts w:ascii="Trebuchet MS" w:hAnsi="Trebuchet MS"/>
                <w:b/>
                <w:bCs/>
              </w:rPr>
            </w:pPr>
            <w:proofErr w:type="spellStart"/>
            <w:r w:rsidRPr="00F70C87">
              <w:rPr>
                <w:rFonts w:ascii="Trebuchet MS" w:hAnsi="Trebuchet MS"/>
                <w:b/>
                <w:bCs/>
              </w:rPr>
              <w:t>Humour</w:t>
            </w:r>
            <w:proofErr w:type="spellEnd"/>
          </w:p>
        </w:tc>
        <w:tc>
          <w:tcPr>
            <w:tcW w:w="2337" w:type="dxa"/>
          </w:tcPr>
          <w:p w14:paraId="13C76460" w14:textId="77777777" w:rsidR="007B6A2F" w:rsidRPr="00F70C87" w:rsidRDefault="007B6A2F" w:rsidP="00EF59ED">
            <w:pPr>
              <w:rPr>
                <w:rFonts w:ascii="Trebuchet MS" w:hAnsi="Trebuchet MS"/>
              </w:rPr>
            </w:pPr>
          </w:p>
        </w:tc>
        <w:tc>
          <w:tcPr>
            <w:tcW w:w="2338" w:type="dxa"/>
          </w:tcPr>
          <w:p w14:paraId="63626541" w14:textId="77777777" w:rsidR="007B6A2F" w:rsidRPr="00F70C87" w:rsidRDefault="007B6A2F" w:rsidP="00EF59ED">
            <w:pPr>
              <w:rPr>
                <w:rFonts w:ascii="Trebuchet MS" w:hAnsi="Trebuchet MS"/>
              </w:rPr>
            </w:pPr>
          </w:p>
        </w:tc>
        <w:tc>
          <w:tcPr>
            <w:tcW w:w="2338" w:type="dxa"/>
          </w:tcPr>
          <w:p w14:paraId="50D35929" w14:textId="77777777" w:rsidR="007B6A2F" w:rsidRPr="00F70C87" w:rsidRDefault="007B6A2F" w:rsidP="00EF59ED">
            <w:pPr>
              <w:rPr>
                <w:rFonts w:ascii="Trebuchet MS" w:hAnsi="Trebuchet MS"/>
              </w:rPr>
            </w:pPr>
          </w:p>
        </w:tc>
      </w:tr>
      <w:tr w:rsidR="006B476C" w:rsidRPr="00F70C87" w14:paraId="06AAD506" w14:textId="77777777" w:rsidTr="008A6EBD">
        <w:trPr>
          <w:trHeight w:val="1160"/>
        </w:trPr>
        <w:tc>
          <w:tcPr>
            <w:tcW w:w="1622" w:type="dxa"/>
          </w:tcPr>
          <w:p w14:paraId="2A185192" w14:textId="77777777" w:rsidR="006B476C" w:rsidRPr="00F70C87" w:rsidRDefault="006B476C" w:rsidP="00EF59ED">
            <w:pPr>
              <w:rPr>
                <w:rFonts w:ascii="Trebuchet MS" w:hAnsi="Trebuchet MS"/>
                <w:b/>
                <w:bCs/>
              </w:rPr>
            </w:pPr>
            <w:r w:rsidRPr="00F70C87">
              <w:rPr>
                <w:rFonts w:ascii="Trebuchet MS" w:hAnsi="Trebuchet MS"/>
                <w:b/>
                <w:bCs/>
              </w:rPr>
              <w:t>Tone</w:t>
            </w:r>
          </w:p>
        </w:tc>
        <w:tc>
          <w:tcPr>
            <w:tcW w:w="2337" w:type="dxa"/>
          </w:tcPr>
          <w:p w14:paraId="01FE2316" w14:textId="77777777" w:rsidR="006B476C" w:rsidRPr="00F70C87" w:rsidRDefault="006B476C" w:rsidP="00EF59ED">
            <w:pPr>
              <w:rPr>
                <w:rFonts w:ascii="Trebuchet MS" w:hAnsi="Trebuchet MS"/>
              </w:rPr>
            </w:pPr>
          </w:p>
        </w:tc>
        <w:tc>
          <w:tcPr>
            <w:tcW w:w="2338" w:type="dxa"/>
          </w:tcPr>
          <w:p w14:paraId="0D94BCB1" w14:textId="77777777" w:rsidR="006B476C" w:rsidRPr="00F70C87" w:rsidRDefault="006B476C" w:rsidP="00EF59ED">
            <w:pPr>
              <w:rPr>
                <w:rFonts w:ascii="Trebuchet MS" w:hAnsi="Trebuchet MS"/>
              </w:rPr>
            </w:pPr>
          </w:p>
        </w:tc>
        <w:tc>
          <w:tcPr>
            <w:tcW w:w="2338" w:type="dxa"/>
          </w:tcPr>
          <w:p w14:paraId="1E178089" w14:textId="77777777" w:rsidR="006B476C" w:rsidRPr="00F70C87" w:rsidRDefault="006B476C" w:rsidP="00EF59ED">
            <w:pPr>
              <w:rPr>
                <w:rFonts w:ascii="Trebuchet MS" w:hAnsi="Trebuchet MS"/>
              </w:rPr>
            </w:pPr>
          </w:p>
        </w:tc>
      </w:tr>
      <w:tr w:rsidR="008A6EBD" w:rsidRPr="00F70C87" w14:paraId="78297A24" w14:textId="77777777" w:rsidTr="008A6EBD">
        <w:trPr>
          <w:trHeight w:val="1160"/>
        </w:trPr>
        <w:tc>
          <w:tcPr>
            <w:tcW w:w="1622" w:type="dxa"/>
          </w:tcPr>
          <w:p w14:paraId="62BB0512" w14:textId="77777777" w:rsidR="008A6EBD" w:rsidRPr="00F70C87" w:rsidRDefault="008A6EBD" w:rsidP="00EF59ED">
            <w:pPr>
              <w:rPr>
                <w:rFonts w:ascii="Trebuchet MS" w:hAnsi="Trebuchet MS"/>
                <w:b/>
                <w:bCs/>
              </w:rPr>
            </w:pPr>
            <w:r w:rsidRPr="00F70C87">
              <w:rPr>
                <w:rFonts w:ascii="Trebuchet MS" w:hAnsi="Trebuchet MS"/>
                <w:b/>
                <w:bCs/>
              </w:rPr>
              <w:t>Symbolism</w:t>
            </w:r>
          </w:p>
        </w:tc>
        <w:tc>
          <w:tcPr>
            <w:tcW w:w="2337" w:type="dxa"/>
          </w:tcPr>
          <w:p w14:paraId="3BBE5EBA" w14:textId="77777777" w:rsidR="008A6EBD" w:rsidRPr="00F70C87" w:rsidRDefault="008A6EBD" w:rsidP="00EF59ED">
            <w:pPr>
              <w:rPr>
                <w:rFonts w:ascii="Trebuchet MS" w:hAnsi="Trebuchet MS"/>
              </w:rPr>
            </w:pPr>
          </w:p>
        </w:tc>
        <w:tc>
          <w:tcPr>
            <w:tcW w:w="2338" w:type="dxa"/>
          </w:tcPr>
          <w:p w14:paraId="1144E196" w14:textId="77777777" w:rsidR="008A6EBD" w:rsidRPr="00F70C87" w:rsidRDefault="008A6EBD" w:rsidP="00EF59ED">
            <w:pPr>
              <w:rPr>
                <w:rFonts w:ascii="Trebuchet MS" w:hAnsi="Trebuchet MS"/>
              </w:rPr>
            </w:pPr>
          </w:p>
        </w:tc>
        <w:tc>
          <w:tcPr>
            <w:tcW w:w="2338" w:type="dxa"/>
          </w:tcPr>
          <w:p w14:paraId="1A8EED12" w14:textId="77777777" w:rsidR="008A6EBD" w:rsidRPr="00F70C87" w:rsidRDefault="008A6EBD" w:rsidP="00EF59ED">
            <w:pPr>
              <w:rPr>
                <w:rFonts w:ascii="Trebuchet MS" w:hAnsi="Trebuchet MS"/>
              </w:rPr>
            </w:pPr>
          </w:p>
        </w:tc>
      </w:tr>
      <w:tr w:rsidR="007B6A2F" w:rsidRPr="00F70C87" w14:paraId="0F1ACEFF" w14:textId="77777777" w:rsidTr="00E21A29">
        <w:trPr>
          <w:trHeight w:val="899"/>
        </w:trPr>
        <w:tc>
          <w:tcPr>
            <w:tcW w:w="1622" w:type="dxa"/>
          </w:tcPr>
          <w:p w14:paraId="6A3FB687" w14:textId="77777777" w:rsidR="007B6A2F" w:rsidRPr="00F70C87" w:rsidRDefault="008A6EBD" w:rsidP="00EF59ED">
            <w:pPr>
              <w:rPr>
                <w:rFonts w:ascii="Trebuchet MS" w:hAnsi="Trebuchet MS"/>
                <w:b/>
                <w:bCs/>
              </w:rPr>
            </w:pPr>
            <w:r w:rsidRPr="00F70C87">
              <w:rPr>
                <w:rFonts w:ascii="Trebuchet MS" w:hAnsi="Trebuchet MS"/>
                <w:b/>
                <w:bCs/>
              </w:rPr>
              <w:t>Motifs</w:t>
            </w:r>
            <w:r w:rsidR="00AC6800" w:rsidRPr="00F70C87">
              <w:rPr>
                <w:rFonts w:ascii="Trebuchet MS" w:hAnsi="Trebuchet MS"/>
                <w:b/>
                <w:bCs/>
              </w:rPr>
              <w:t>/ Themes</w:t>
            </w:r>
          </w:p>
        </w:tc>
        <w:tc>
          <w:tcPr>
            <w:tcW w:w="2337" w:type="dxa"/>
          </w:tcPr>
          <w:p w14:paraId="294A5833" w14:textId="77777777" w:rsidR="007B6A2F" w:rsidRPr="00F70C87" w:rsidRDefault="007B6A2F" w:rsidP="00EF59ED">
            <w:pPr>
              <w:rPr>
                <w:rFonts w:ascii="Trebuchet MS" w:hAnsi="Trebuchet MS"/>
              </w:rPr>
            </w:pPr>
          </w:p>
        </w:tc>
        <w:tc>
          <w:tcPr>
            <w:tcW w:w="2338" w:type="dxa"/>
          </w:tcPr>
          <w:p w14:paraId="2426595F" w14:textId="77777777" w:rsidR="007B6A2F" w:rsidRPr="00F70C87" w:rsidRDefault="007B6A2F" w:rsidP="00EF59ED">
            <w:pPr>
              <w:rPr>
                <w:rFonts w:ascii="Trebuchet MS" w:hAnsi="Trebuchet MS"/>
              </w:rPr>
            </w:pPr>
          </w:p>
        </w:tc>
        <w:tc>
          <w:tcPr>
            <w:tcW w:w="2338" w:type="dxa"/>
          </w:tcPr>
          <w:p w14:paraId="6E3F57DE" w14:textId="77777777" w:rsidR="007B6A2F" w:rsidRPr="00F70C87" w:rsidRDefault="007B6A2F" w:rsidP="00EF59ED">
            <w:pPr>
              <w:rPr>
                <w:rFonts w:ascii="Trebuchet MS" w:hAnsi="Trebuchet MS"/>
              </w:rPr>
            </w:pPr>
          </w:p>
        </w:tc>
      </w:tr>
    </w:tbl>
    <w:p w14:paraId="71259C81" w14:textId="77777777" w:rsidR="004566AB" w:rsidRDefault="004566AB" w:rsidP="004566AB">
      <w:pPr>
        <w:rPr>
          <w:rFonts w:ascii="Trebuchet MS" w:hAnsi="Trebuchet MS"/>
          <w:b/>
          <w:bCs/>
        </w:rPr>
      </w:pPr>
      <w:bookmarkStart w:id="185" w:name="_Hlk82150799"/>
    </w:p>
    <w:p w14:paraId="1283BD1E" w14:textId="3B276F8B" w:rsidR="00E21A29" w:rsidRPr="004566AB" w:rsidRDefault="00E21A29" w:rsidP="004566AB">
      <w:pPr>
        <w:pStyle w:val="ListParagraph"/>
        <w:numPr>
          <w:ilvl w:val="0"/>
          <w:numId w:val="58"/>
        </w:numPr>
        <w:rPr>
          <w:rFonts w:ascii="Trebuchet MS" w:hAnsi="Trebuchet MS"/>
          <w:b/>
          <w:bCs/>
        </w:rPr>
      </w:pPr>
      <w:r w:rsidRPr="004566AB">
        <w:rPr>
          <w:rFonts w:ascii="Trebuchet MS" w:hAnsi="Trebuchet MS"/>
          <w:b/>
          <w:bCs/>
        </w:rPr>
        <w:lastRenderedPageBreak/>
        <w:t>INTEPRETATION CHECKLIST FOR CHAPTER SIX</w:t>
      </w:r>
    </w:p>
    <w:tbl>
      <w:tblPr>
        <w:tblStyle w:val="TableGrid"/>
        <w:tblW w:w="0" w:type="auto"/>
        <w:tblInd w:w="625" w:type="dxa"/>
        <w:tblLook w:val="04A0" w:firstRow="1" w:lastRow="0" w:firstColumn="1" w:lastColumn="0" w:noHBand="0" w:noVBand="1"/>
      </w:tblPr>
      <w:tblGrid>
        <w:gridCol w:w="2155"/>
        <w:gridCol w:w="676"/>
        <w:gridCol w:w="661"/>
        <w:gridCol w:w="662"/>
        <w:gridCol w:w="587"/>
        <w:gridCol w:w="573"/>
        <w:gridCol w:w="681"/>
        <w:gridCol w:w="680"/>
        <w:gridCol w:w="1510"/>
      </w:tblGrid>
      <w:tr w:rsidR="005C081D" w:rsidRPr="00F70C87" w14:paraId="369B54E7" w14:textId="77777777" w:rsidTr="00E21A29">
        <w:tc>
          <w:tcPr>
            <w:tcW w:w="1405" w:type="dxa"/>
          </w:tcPr>
          <w:p w14:paraId="62FAEF61" w14:textId="77777777" w:rsidR="005C081D" w:rsidRPr="00F70C87" w:rsidRDefault="005C081D" w:rsidP="00EF59ED">
            <w:pPr>
              <w:rPr>
                <w:rFonts w:ascii="Trebuchet MS" w:hAnsi="Trebuchet MS"/>
                <w:b/>
                <w:bCs/>
              </w:rPr>
            </w:pPr>
            <w:r w:rsidRPr="00F70C87">
              <w:rPr>
                <w:rFonts w:ascii="Trebuchet MS" w:hAnsi="Trebuchet MS"/>
                <w:b/>
                <w:bCs/>
              </w:rPr>
              <w:t>ITEMS OF INTEREST</w:t>
            </w:r>
          </w:p>
        </w:tc>
        <w:tc>
          <w:tcPr>
            <w:tcW w:w="2149" w:type="dxa"/>
            <w:gridSpan w:val="3"/>
          </w:tcPr>
          <w:p w14:paraId="4FBE4104" w14:textId="77777777" w:rsidR="005C081D" w:rsidRPr="00F70C87" w:rsidRDefault="005C081D" w:rsidP="00EF59ED">
            <w:pPr>
              <w:rPr>
                <w:rFonts w:ascii="Trebuchet MS" w:hAnsi="Trebuchet MS"/>
                <w:b/>
                <w:bCs/>
              </w:rPr>
            </w:pPr>
            <w:r w:rsidRPr="00F70C87">
              <w:rPr>
                <w:rFonts w:ascii="Trebuchet MS" w:hAnsi="Trebuchet MS"/>
                <w:b/>
                <w:bCs/>
              </w:rPr>
              <w:t>Shorter works TW</w:t>
            </w:r>
          </w:p>
        </w:tc>
        <w:tc>
          <w:tcPr>
            <w:tcW w:w="1193" w:type="dxa"/>
            <w:gridSpan w:val="2"/>
          </w:tcPr>
          <w:p w14:paraId="50D11C0E" w14:textId="77777777" w:rsidR="005C081D" w:rsidRPr="00F70C87" w:rsidRDefault="005C081D" w:rsidP="00EF59ED">
            <w:pPr>
              <w:rPr>
                <w:rFonts w:ascii="Trebuchet MS" w:hAnsi="Trebuchet MS"/>
                <w:b/>
                <w:bCs/>
              </w:rPr>
            </w:pPr>
            <w:r w:rsidRPr="00F70C87">
              <w:rPr>
                <w:rFonts w:ascii="Trebuchet MS" w:hAnsi="Trebuchet MS"/>
                <w:b/>
                <w:bCs/>
              </w:rPr>
              <w:t>Novels TW</w:t>
            </w:r>
          </w:p>
        </w:tc>
        <w:tc>
          <w:tcPr>
            <w:tcW w:w="1489" w:type="dxa"/>
            <w:gridSpan w:val="2"/>
          </w:tcPr>
          <w:p w14:paraId="012E2A9E" w14:textId="77777777" w:rsidR="005C081D" w:rsidRPr="00F70C87" w:rsidRDefault="005C081D" w:rsidP="00EF59ED">
            <w:pPr>
              <w:rPr>
                <w:rFonts w:ascii="Trebuchet MS" w:hAnsi="Trebuchet MS"/>
                <w:b/>
                <w:bCs/>
              </w:rPr>
            </w:pPr>
            <w:r w:rsidRPr="00F70C87">
              <w:rPr>
                <w:rFonts w:ascii="Trebuchet MS" w:hAnsi="Trebuchet MS"/>
                <w:b/>
                <w:bCs/>
              </w:rPr>
              <w:t>Short Stories JNM</w:t>
            </w:r>
          </w:p>
        </w:tc>
        <w:tc>
          <w:tcPr>
            <w:tcW w:w="1736" w:type="dxa"/>
          </w:tcPr>
          <w:p w14:paraId="6325A798" w14:textId="77777777" w:rsidR="005C081D" w:rsidRPr="00F70C87" w:rsidRDefault="005C081D" w:rsidP="00EF59ED">
            <w:pPr>
              <w:rPr>
                <w:rFonts w:ascii="Trebuchet MS" w:hAnsi="Trebuchet MS"/>
                <w:b/>
                <w:bCs/>
              </w:rPr>
            </w:pPr>
            <w:r w:rsidRPr="00F70C87">
              <w:rPr>
                <w:rFonts w:ascii="Trebuchet MS" w:hAnsi="Trebuchet MS"/>
                <w:b/>
                <w:bCs/>
              </w:rPr>
              <w:t>Novel JNM</w:t>
            </w:r>
          </w:p>
        </w:tc>
      </w:tr>
      <w:tr w:rsidR="001735E9" w:rsidRPr="00F70C87" w14:paraId="0E389191" w14:textId="77777777" w:rsidTr="00E21A29">
        <w:trPr>
          <w:trHeight w:val="998"/>
        </w:trPr>
        <w:tc>
          <w:tcPr>
            <w:tcW w:w="1405" w:type="dxa"/>
          </w:tcPr>
          <w:p w14:paraId="0014E954" w14:textId="77777777" w:rsidR="001735E9" w:rsidRPr="00F70C87" w:rsidRDefault="001735E9" w:rsidP="00EF59ED">
            <w:pPr>
              <w:rPr>
                <w:rFonts w:ascii="Trebuchet MS" w:hAnsi="Trebuchet MS"/>
              </w:rPr>
            </w:pPr>
          </w:p>
        </w:tc>
        <w:tc>
          <w:tcPr>
            <w:tcW w:w="716" w:type="dxa"/>
          </w:tcPr>
          <w:p w14:paraId="3D47F2F7" w14:textId="77777777" w:rsidR="001735E9" w:rsidRPr="00F70C87" w:rsidRDefault="001735E9" w:rsidP="00EF59ED">
            <w:pPr>
              <w:rPr>
                <w:rFonts w:ascii="Trebuchet MS" w:hAnsi="Trebuchet MS"/>
              </w:rPr>
            </w:pPr>
            <w:r w:rsidRPr="00F70C87">
              <w:rPr>
                <w:rFonts w:ascii="Trebuchet MS" w:hAnsi="Trebuchet MS"/>
              </w:rPr>
              <w:t>WK</w:t>
            </w:r>
          </w:p>
        </w:tc>
        <w:tc>
          <w:tcPr>
            <w:tcW w:w="716" w:type="dxa"/>
          </w:tcPr>
          <w:p w14:paraId="0C40B119" w14:textId="77777777" w:rsidR="001735E9" w:rsidRPr="00F70C87" w:rsidRDefault="001735E9" w:rsidP="00EF59ED">
            <w:pPr>
              <w:rPr>
                <w:rFonts w:ascii="Trebuchet MS" w:hAnsi="Trebuchet MS"/>
              </w:rPr>
            </w:pPr>
            <w:r w:rsidRPr="00F70C87">
              <w:rPr>
                <w:rFonts w:ascii="Trebuchet MS" w:hAnsi="Trebuchet MS"/>
              </w:rPr>
              <w:t>HF</w:t>
            </w:r>
          </w:p>
        </w:tc>
        <w:tc>
          <w:tcPr>
            <w:tcW w:w="717" w:type="dxa"/>
          </w:tcPr>
          <w:p w14:paraId="28D6B226" w14:textId="77777777" w:rsidR="001735E9" w:rsidRPr="00F70C87" w:rsidRDefault="001735E9" w:rsidP="00EF59ED">
            <w:pPr>
              <w:rPr>
                <w:rFonts w:ascii="Trebuchet MS" w:hAnsi="Trebuchet MS"/>
              </w:rPr>
            </w:pPr>
            <w:r w:rsidRPr="00F70C87">
              <w:rPr>
                <w:rFonts w:ascii="Trebuchet MS" w:hAnsi="Trebuchet MS"/>
              </w:rPr>
              <w:t>AC</w:t>
            </w:r>
          </w:p>
        </w:tc>
        <w:tc>
          <w:tcPr>
            <w:tcW w:w="603" w:type="dxa"/>
          </w:tcPr>
          <w:p w14:paraId="4F7D19C5" w14:textId="77777777" w:rsidR="001735E9" w:rsidRPr="00F70C87" w:rsidRDefault="00F82A43" w:rsidP="00EF59ED">
            <w:pPr>
              <w:rPr>
                <w:rFonts w:ascii="Trebuchet MS" w:hAnsi="Trebuchet MS"/>
              </w:rPr>
            </w:pPr>
            <w:r w:rsidRPr="00F70C87">
              <w:rPr>
                <w:rFonts w:ascii="Trebuchet MS" w:hAnsi="Trebuchet MS"/>
              </w:rPr>
              <w:t>UM</w:t>
            </w:r>
          </w:p>
        </w:tc>
        <w:tc>
          <w:tcPr>
            <w:tcW w:w="590" w:type="dxa"/>
          </w:tcPr>
          <w:p w14:paraId="0D527CBA" w14:textId="77777777" w:rsidR="001735E9" w:rsidRPr="00F70C87" w:rsidRDefault="00F82A43" w:rsidP="00EF59ED">
            <w:pPr>
              <w:rPr>
                <w:rFonts w:ascii="Trebuchet MS" w:hAnsi="Trebuchet MS"/>
              </w:rPr>
            </w:pPr>
            <w:r w:rsidRPr="00F70C87">
              <w:rPr>
                <w:rFonts w:ascii="Trebuchet MS" w:hAnsi="Trebuchet MS"/>
              </w:rPr>
              <w:t>BM</w:t>
            </w:r>
          </w:p>
        </w:tc>
        <w:tc>
          <w:tcPr>
            <w:tcW w:w="744" w:type="dxa"/>
          </w:tcPr>
          <w:p w14:paraId="30879D19" w14:textId="77777777" w:rsidR="001735E9" w:rsidRPr="00F70C87" w:rsidRDefault="00F82A43" w:rsidP="00EF59ED">
            <w:pPr>
              <w:rPr>
                <w:rFonts w:ascii="Trebuchet MS" w:hAnsi="Trebuchet MS"/>
              </w:rPr>
            </w:pPr>
            <w:r w:rsidRPr="00F70C87">
              <w:rPr>
                <w:rFonts w:ascii="Trebuchet MS" w:hAnsi="Trebuchet MS"/>
              </w:rPr>
              <w:t>LP</w:t>
            </w:r>
          </w:p>
        </w:tc>
        <w:tc>
          <w:tcPr>
            <w:tcW w:w="745" w:type="dxa"/>
          </w:tcPr>
          <w:p w14:paraId="5DA2A464" w14:textId="77777777" w:rsidR="001735E9" w:rsidRPr="00F70C87" w:rsidRDefault="00F82A43" w:rsidP="00EF59ED">
            <w:pPr>
              <w:rPr>
                <w:rFonts w:ascii="Trebuchet MS" w:hAnsi="Trebuchet MS"/>
              </w:rPr>
            </w:pPr>
            <w:r w:rsidRPr="00F70C87">
              <w:rPr>
                <w:rFonts w:ascii="Trebuchet MS" w:hAnsi="Trebuchet MS"/>
              </w:rPr>
              <w:t>AS</w:t>
            </w:r>
          </w:p>
        </w:tc>
        <w:tc>
          <w:tcPr>
            <w:tcW w:w="1736" w:type="dxa"/>
          </w:tcPr>
          <w:p w14:paraId="43898823" w14:textId="77777777" w:rsidR="001735E9" w:rsidRPr="00F70C87" w:rsidRDefault="00E21A29" w:rsidP="00EF59ED">
            <w:pPr>
              <w:rPr>
                <w:rFonts w:ascii="Trebuchet MS" w:hAnsi="Trebuchet MS"/>
              </w:rPr>
            </w:pPr>
            <w:proofErr w:type="spellStart"/>
            <w:r w:rsidRPr="00F70C87">
              <w:rPr>
                <w:rFonts w:ascii="Trebuchet MS" w:hAnsi="Trebuchet MS"/>
              </w:rPr>
              <w:t>Kintu</w:t>
            </w:r>
            <w:proofErr w:type="spellEnd"/>
          </w:p>
        </w:tc>
      </w:tr>
      <w:tr w:rsidR="001735E9" w:rsidRPr="00F70C87" w14:paraId="7FCC1008" w14:textId="77777777" w:rsidTr="00E21A29">
        <w:trPr>
          <w:trHeight w:val="407"/>
        </w:trPr>
        <w:tc>
          <w:tcPr>
            <w:tcW w:w="1405" w:type="dxa"/>
          </w:tcPr>
          <w:p w14:paraId="2B351BE7" w14:textId="77777777" w:rsidR="001735E9" w:rsidRPr="00F70C87" w:rsidRDefault="001735E9" w:rsidP="00EF59ED">
            <w:pPr>
              <w:rPr>
                <w:rFonts w:ascii="Trebuchet MS" w:hAnsi="Trebuchet MS"/>
                <w:b/>
                <w:bCs/>
              </w:rPr>
            </w:pPr>
            <w:r w:rsidRPr="00F70C87">
              <w:rPr>
                <w:rFonts w:ascii="Trebuchet MS" w:hAnsi="Trebuchet MS"/>
                <w:b/>
                <w:bCs/>
              </w:rPr>
              <w:t>African Oral Forms</w:t>
            </w:r>
          </w:p>
          <w:p w14:paraId="2F7C378C" w14:textId="77777777" w:rsidR="001735E9" w:rsidRPr="00F70C87" w:rsidRDefault="001735E9" w:rsidP="00EF59ED">
            <w:pPr>
              <w:rPr>
                <w:rFonts w:ascii="Trebuchet MS" w:hAnsi="Trebuchet MS"/>
              </w:rPr>
            </w:pPr>
          </w:p>
        </w:tc>
        <w:tc>
          <w:tcPr>
            <w:tcW w:w="716" w:type="dxa"/>
          </w:tcPr>
          <w:p w14:paraId="4B6BCC67" w14:textId="77777777" w:rsidR="001735E9" w:rsidRPr="00F70C87" w:rsidRDefault="001735E9" w:rsidP="00EF59ED">
            <w:pPr>
              <w:rPr>
                <w:rFonts w:ascii="Trebuchet MS" w:hAnsi="Trebuchet MS"/>
              </w:rPr>
            </w:pPr>
          </w:p>
        </w:tc>
        <w:tc>
          <w:tcPr>
            <w:tcW w:w="716" w:type="dxa"/>
          </w:tcPr>
          <w:p w14:paraId="018D5D65" w14:textId="77777777" w:rsidR="001735E9" w:rsidRPr="00F70C87" w:rsidRDefault="001735E9" w:rsidP="00EF59ED">
            <w:pPr>
              <w:rPr>
                <w:rFonts w:ascii="Trebuchet MS" w:hAnsi="Trebuchet MS"/>
              </w:rPr>
            </w:pPr>
          </w:p>
        </w:tc>
        <w:tc>
          <w:tcPr>
            <w:tcW w:w="717" w:type="dxa"/>
          </w:tcPr>
          <w:p w14:paraId="2744943B" w14:textId="77777777" w:rsidR="001735E9" w:rsidRPr="00F70C87" w:rsidRDefault="001735E9" w:rsidP="00EF59ED">
            <w:pPr>
              <w:rPr>
                <w:rFonts w:ascii="Trebuchet MS" w:hAnsi="Trebuchet MS"/>
              </w:rPr>
            </w:pPr>
          </w:p>
        </w:tc>
        <w:tc>
          <w:tcPr>
            <w:tcW w:w="603" w:type="dxa"/>
          </w:tcPr>
          <w:p w14:paraId="0CF7592E" w14:textId="77777777" w:rsidR="001735E9" w:rsidRPr="00F70C87" w:rsidRDefault="001735E9" w:rsidP="00EF59ED">
            <w:pPr>
              <w:rPr>
                <w:rFonts w:ascii="Trebuchet MS" w:hAnsi="Trebuchet MS"/>
              </w:rPr>
            </w:pPr>
          </w:p>
        </w:tc>
        <w:tc>
          <w:tcPr>
            <w:tcW w:w="590" w:type="dxa"/>
          </w:tcPr>
          <w:p w14:paraId="0824EC1B" w14:textId="77777777" w:rsidR="001735E9" w:rsidRPr="00F70C87" w:rsidRDefault="001735E9" w:rsidP="00EF59ED">
            <w:pPr>
              <w:rPr>
                <w:rFonts w:ascii="Trebuchet MS" w:hAnsi="Trebuchet MS"/>
              </w:rPr>
            </w:pPr>
          </w:p>
        </w:tc>
        <w:tc>
          <w:tcPr>
            <w:tcW w:w="744" w:type="dxa"/>
          </w:tcPr>
          <w:p w14:paraId="0B826DFD" w14:textId="77777777" w:rsidR="001735E9" w:rsidRPr="00F70C87" w:rsidRDefault="001735E9" w:rsidP="00EF59ED">
            <w:pPr>
              <w:rPr>
                <w:rFonts w:ascii="Trebuchet MS" w:hAnsi="Trebuchet MS"/>
              </w:rPr>
            </w:pPr>
          </w:p>
        </w:tc>
        <w:tc>
          <w:tcPr>
            <w:tcW w:w="745" w:type="dxa"/>
          </w:tcPr>
          <w:p w14:paraId="25C23826" w14:textId="77777777" w:rsidR="001735E9" w:rsidRPr="00F70C87" w:rsidRDefault="001735E9" w:rsidP="00EF59ED">
            <w:pPr>
              <w:rPr>
                <w:rFonts w:ascii="Trebuchet MS" w:hAnsi="Trebuchet MS"/>
              </w:rPr>
            </w:pPr>
          </w:p>
        </w:tc>
        <w:tc>
          <w:tcPr>
            <w:tcW w:w="1736" w:type="dxa"/>
          </w:tcPr>
          <w:p w14:paraId="26F0D299" w14:textId="77777777" w:rsidR="001735E9" w:rsidRPr="00F70C87" w:rsidRDefault="001735E9" w:rsidP="00EF59ED">
            <w:pPr>
              <w:rPr>
                <w:rFonts w:ascii="Trebuchet MS" w:hAnsi="Trebuchet MS"/>
              </w:rPr>
            </w:pPr>
          </w:p>
        </w:tc>
      </w:tr>
      <w:tr w:rsidR="001735E9" w:rsidRPr="00F70C87" w14:paraId="734FDBAC" w14:textId="77777777" w:rsidTr="00E21A29">
        <w:trPr>
          <w:trHeight w:val="629"/>
        </w:trPr>
        <w:tc>
          <w:tcPr>
            <w:tcW w:w="1405" w:type="dxa"/>
          </w:tcPr>
          <w:p w14:paraId="5290004C" w14:textId="77777777" w:rsidR="001735E9" w:rsidRPr="00F70C87" w:rsidRDefault="001735E9" w:rsidP="00EF59ED">
            <w:pPr>
              <w:rPr>
                <w:rFonts w:ascii="Trebuchet MS" w:hAnsi="Trebuchet MS"/>
              </w:rPr>
            </w:pPr>
            <w:r w:rsidRPr="00F70C87">
              <w:rPr>
                <w:rFonts w:ascii="Trebuchet MS" w:hAnsi="Trebuchet MS"/>
              </w:rPr>
              <w:t>Beginnings &amp; Endings</w:t>
            </w:r>
          </w:p>
          <w:p w14:paraId="79684FBA" w14:textId="77777777" w:rsidR="001735E9" w:rsidRPr="00F70C87" w:rsidRDefault="001735E9" w:rsidP="00EF59ED">
            <w:pPr>
              <w:rPr>
                <w:rFonts w:ascii="Trebuchet MS" w:hAnsi="Trebuchet MS"/>
                <w:b/>
                <w:bCs/>
              </w:rPr>
            </w:pPr>
          </w:p>
        </w:tc>
        <w:tc>
          <w:tcPr>
            <w:tcW w:w="716" w:type="dxa"/>
          </w:tcPr>
          <w:p w14:paraId="31C796E5" w14:textId="77777777" w:rsidR="001735E9" w:rsidRPr="00F70C87" w:rsidRDefault="001735E9" w:rsidP="00EF59ED">
            <w:pPr>
              <w:rPr>
                <w:rFonts w:ascii="Trebuchet MS" w:hAnsi="Trebuchet MS"/>
              </w:rPr>
            </w:pPr>
          </w:p>
        </w:tc>
        <w:tc>
          <w:tcPr>
            <w:tcW w:w="716" w:type="dxa"/>
          </w:tcPr>
          <w:p w14:paraId="50F4A0A3" w14:textId="77777777" w:rsidR="001735E9" w:rsidRPr="00F70C87" w:rsidRDefault="001735E9" w:rsidP="00EF59ED">
            <w:pPr>
              <w:rPr>
                <w:rFonts w:ascii="Trebuchet MS" w:hAnsi="Trebuchet MS"/>
              </w:rPr>
            </w:pPr>
          </w:p>
        </w:tc>
        <w:tc>
          <w:tcPr>
            <w:tcW w:w="717" w:type="dxa"/>
          </w:tcPr>
          <w:p w14:paraId="53C37810" w14:textId="77777777" w:rsidR="001735E9" w:rsidRPr="00F70C87" w:rsidRDefault="001735E9" w:rsidP="00EF59ED">
            <w:pPr>
              <w:rPr>
                <w:rFonts w:ascii="Trebuchet MS" w:hAnsi="Trebuchet MS"/>
              </w:rPr>
            </w:pPr>
          </w:p>
        </w:tc>
        <w:tc>
          <w:tcPr>
            <w:tcW w:w="603" w:type="dxa"/>
          </w:tcPr>
          <w:p w14:paraId="0CE1D867" w14:textId="77777777" w:rsidR="001735E9" w:rsidRPr="00F70C87" w:rsidRDefault="001735E9" w:rsidP="00EF59ED">
            <w:pPr>
              <w:rPr>
                <w:rFonts w:ascii="Trebuchet MS" w:hAnsi="Trebuchet MS"/>
              </w:rPr>
            </w:pPr>
          </w:p>
        </w:tc>
        <w:tc>
          <w:tcPr>
            <w:tcW w:w="590" w:type="dxa"/>
          </w:tcPr>
          <w:p w14:paraId="4F37B20C" w14:textId="77777777" w:rsidR="001735E9" w:rsidRPr="00F70C87" w:rsidRDefault="001735E9" w:rsidP="00EF59ED">
            <w:pPr>
              <w:rPr>
                <w:rFonts w:ascii="Trebuchet MS" w:hAnsi="Trebuchet MS"/>
              </w:rPr>
            </w:pPr>
          </w:p>
        </w:tc>
        <w:tc>
          <w:tcPr>
            <w:tcW w:w="744" w:type="dxa"/>
          </w:tcPr>
          <w:p w14:paraId="26B64CE7" w14:textId="77777777" w:rsidR="001735E9" w:rsidRPr="00F70C87" w:rsidRDefault="001735E9" w:rsidP="00EF59ED">
            <w:pPr>
              <w:rPr>
                <w:rFonts w:ascii="Trebuchet MS" w:hAnsi="Trebuchet MS"/>
              </w:rPr>
            </w:pPr>
          </w:p>
        </w:tc>
        <w:tc>
          <w:tcPr>
            <w:tcW w:w="745" w:type="dxa"/>
          </w:tcPr>
          <w:p w14:paraId="3AB10BE4" w14:textId="77777777" w:rsidR="001735E9" w:rsidRPr="00F70C87" w:rsidRDefault="001735E9" w:rsidP="00EF59ED">
            <w:pPr>
              <w:rPr>
                <w:rFonts w:ascii="Trebuchet MS" w:hAnsi="Trebuchet MS"/>
              </w:rPr>
            </w:pPr>
          </w:p>
        </w:tc>
        <w:tc>
          <w:tcPr>
            <w:tcW w:w="1736" w:type="dxa"/>
          </w:tcPr>
          <w:p w14:paraId="3521F8BB" w14:textId="77777777" w:rsidR="001735E9" w:rsidRPr="00F70C87" w:rsidRDefault="001735E9" w:rsidP="00EF59ED">
            <w:pPr>
              <w:rPr>
                <w:rFonts w:ascii="Trebuchet MS" w:hAnsi="Trebuchet MS"/>
              </w:rPr>
            </w:pPr>
          </w:p>
        </w:tc>
      </w:tr>
      <w:tr w:rsidR="001735E9" w:rsidRPr="00F70C87" w14:paraId="67A2B1BE" w14:textId="77777777" w:rsidTr="00E21A29">
        <w:trPr>
          <w:trHeight w:val="359"/>
        </w:trPr>
        <w:tc>
          <w:tcPr>
            <w:tcW w:w="1405" w:type="dxa"/>
          </w:tcPr>
          <w:p w14:paraId="59AB4919" w14:textId="77777777" w:rsidR="001735E9" w:rsidRPr="00F70C87" w:rsidRDefault="001735E9" w:rsidP="00EF59ED">
            <w:pPr>
              <w:rPr>
                <w:rFonts w:ascii="Trebuchet MS" w:hAnsi="Trebuchet MS"/>
              </w:rPr>
            </w:pPr>
            <w:r w:rsidRPr="00F70C87">
              <w:rPr>
                <w:rFonts w:ascii="Trebuchet MS" w:hAnsi="Trebuchet MS"/>
              </w:rPr>
              <w:t>Legends</w:t>
            </w:r>
          </w:p>
        </w:tc>
        <w:tc>
          <w:tcPr>
            <w:tcW w:w="716" w:type="dxa"/>
          </w:tcPr>
          <w:p w14:paraId="1B20286A" w14:textId="77777777" w:rsidR="001735E9" w:rsidRPr="00F70C87" w:rsidRDefault="001735E9" w:rsidP="00EF59ED">
            <w:pPr>
              <w:rPr>
                <w:rFonts w:ascii="Trebuchet MS" w:hAnsi="Trebuchet MS"/>
              </w:rPr>
            </w:pPr>
          </w:p>
        </w:tc>
        <w:tc>
          <w:tcPr>
            <w:tcW w:w="716" w:type="dxa"/>
          </w:tcPr>
          <w:p w14:paraId="3BBB264D" w14:textId="77777777" w:rsidR="001735E9" w:rsidRPr="00F70C87" w:rsidRDefault="001735E9" w:rsidP="00EF59ED">
            <w:pPr>
              <w:rPr>
                <w:rFonts w:ascii="Trebuchet MS" w:hAnsi="Trebuchet MS"/>
              </w:rPr>
            </w:pPr>
          </w:p>
        </w:tc>
        <w:tc>
          <w:tcPr>
            <w:tcW w:w="717" w:type="dxa"/>
          </w:tcPr>
          <w:p w14:paraId="15B92FDE" w14:textId="77777777" w:rsidR="001735E9" w:rsidRPr="00F70C87" w:rsidRDefault="001735E9" w:rsidP="00EF59ED">
            <w:pPr>
              <w:rPr>
                <w:rFonts w:ascii="Trebuchet MS" w:hAnsi="Trebuchet MS"/>
              </w:rPr>
            </w:pPr>
          </w:p>
        </w:tc>
        <w:tc>
          <w:tcPr>
            <w:tcW w:w="603" w:type="dxa"/>
          </w:tcPr>
          <w:p w14:paraId="7C6E0D98" w14:textId="77777777" w:rsidR="001735E9" w:rsidRPr="00F70C87" w:rsidRDefault="001735E9" w:rsidP="00EF59ED">
            <w:pPr>
              <w:rPr>
                <w:rFonts w:ascii="Trebuchet MS" w:hAnsi="Trebuchet MS"/>
              </w:rPr>
            </w:pPr>
          </w:p>
        </w:tc>
        <w:tc>
          <w:tcPr>
            <w:tcW w:w="590" w:type="dxa"/>
          </w:tcPr>
          <w:p w14:paraId="250C7808" w14:textId="77777777" w:rsidR="001735E9" w:rsidRPr="00F70C87" w:rsidRDefault="001735E9" w:rsidP="00EF59ED">
            <w:pPr>
              <w:rPr>
                <w:rFonts w:ascii="Trebuchet MS" w:hAnsi="Trebuchet MS"/>
              </w:rPr>
            </w:pPr>
          </w:p>
        </w:tc>
        <w:tc>
          <w:tcPr>
            <w:tcW w:w="744" w:type="dxa"/>
          </w:tcPr>
          <w:p w14:paraId="6A658F77" w14:textId="77777777" w:rsidR="001735E9" w:rsidRPr="00F70C87" w:rsidRDefault="001735E9" w:rsidP="00EF59ED">
            <w:pPr>
              <w:rPr>
                <w:rFonts w:ascii="Trebuchet MS" w:hAnsi="Trebuchet MS"/>
              </w:rPr>
            </w:pPr>
          </w:p>
        </w:tc>
        <w:tc>
          <w:tcPr>
            <w:tcW w:w="745" w:type="dxa"/>
          </w:tcPr>
          <w:p w14:paraId="553DA9C9" w14:textId="77777777" w:rsidR="001735E9" w:rsidRPr="00F70C87" w:rsidRDefault="001735E9" w:rsidP="00EF59ED">
            <w:pPr>
              <w:rPr>
                <w:rFonts w:ascii="Trebuchet MS" w:hAnsi="Trebuchet MS"/>
              </w:rPr>
            </w:pPr>
          </w:p>
        </w:tc>
        <w:tc>
          <w:tcPr>
            <w:tcW w:w="1736" w:type="dxa"/>
          </w:tcPr>
          <w:p w14:paraId="39A770E4" w14:textId="77777777" w:rsidR="001735E9" w:rsidRPr="00F70C87" w:rsidRDefault="001735E9" w:rsidP="00EF59ED">
            <w:pPr>
              <w:rPr>
                <w:rFonts w:ascii="Trebuchet MS" w:hAnsi="Trebuchet MS"/>
              </w:rPr>
            </w:pPr>
          </w:p>
        </w:tc>
      </w:tr>
      <w:tr w:rsidR="001735E9" w:rsidRPr="00F70C87" w14:paraId="602BC723" w14:textId="77777777" w:rsidTr="00E21A29">
        <w:trPr>
          <w:trHeight w:val="402"/>
        </w:trPr>
        <w:tc>
          <w:tcPr>
            <w:tcW w:w="1405" w:type="dxa"/>
          </w:tcPr>
          <w:p w14:paraId="6789BAD6" w14:textId="77777777" w:rsidR="001735E9" w:rsidRPr="00F70C87" w:rsidRDefault="001735E9" w:rsidP="00EF59ED">
            <w:pPr>
              <w:rPr>
                <w:rFonts w:ascii="Trebuchet MS" w:hAnsi="Trebuchet MS"/>
              </w:rPr>
            </w:pPr>
            <w:r w:rsidRPr="00F70C87">
              <w:rPr>
                <w:rFonts w:ascii="Trebuchet MS" w:hAnsi="Trebuchet MS"/>
              </w:rPr>
              <w:t>Myths</w:t>
            </w:r>
          </w:p>
        </w:tc>
        <w:tc>
          <w:tcPr>
            <w:tcW w:w="716" w:type="dxa"/>
          </w:tcPr>
          <w:p w14:paraId="29D18467" w14:textId="77777777" w:rsidR="001735E9" w:rsidRPr="00F70C87" w:rsidRDefault="001735E9" w:rsidP="00EF59ED">
            <w:pPr>
              <w:rPr>
                <w:rFonts w:ascii="Trebuchet MS" w:hAnsi="Trebuchet MS"/>
              </w:rPr>
            </w:pPr>
          </w:p>
        </w:tc>
        <w:tc>
          <w:tcPr>
            <w:tcW w:w="716" w:type="dxa"/>
          </w:tcPr>
          <w:p w14:paraId="65D12308" w14:textId="77777777" w:rsidR="001735E9" w:rsidRPr="00F70C87" w:rsidRDefault="001735E9" w:rsidP="00EF59ED">
            <w:pPr>
              <w:rPr>
                <w:rFonts w:ascii="Trebuchet MS" w:hAnsi="Trebuchet MS"/>
              </w:rPr>
            </w:pPr>
          </w:p>
        </w:tc>
        <w:tc>
          <w:tcPr>
            <w:tcW w:w="717" w:type="dxa"/>
          </w:tcPr>
          <w:p w14:paraId="2339CBEA" w14:textId="77777777" w:rsidR="001735E9" w:rsidRPr="00F70C87" w:rsidRDefault="001735E9" w:rsidP="00EF59ED">
            <w:pPr>
              <w:rPr>
                <w:rFonts w:ascii="Trebuchet MS" w:hAnsi="Trebuchet MS"/>
              </w:rPr>
            </w:pPr>
          </w:p>
        </w:tc>
        <w:tc>
          <w:tcPr>
            <w:tcW w:w="603" w:type="dxa"/>
          </w:tcPr>
          <w:p w14:paraId="7B5099F5" w14:textId="77777777" w:rsidR="001735E9" w:rsidRPr="00F70C87" w:rsidRDefault="001735E9" w:rsidP="00EF59ED">
            <w:pPr>
              <w:rPr>
                <w:rFonts w:ascii="Trebuchet MS" w:hAnsi="Trebuchet MS"/>
              </w:rPr>
            </w:pPr>
          </w:p>
        </w:tc>
        <w:tc>
          <w:tcPr>
            <w:tcW w:w="590" w:type="dxa"/>
          </w:tcPr>
          <w:p w14:paraId="5E2F56EB" w14:textId="77777777" w:rsidR="001735E9" w:rsidRPr="00F70C87" w:rsidRDefault="001735E9" w:rsidP="00EF59ED">
            <w:pPr>
              <w:rPr>
                <w:rFonts w:ascii="Trebuchet MS" w:hAnsi="Trebuchet MS"/>
              </w:rPr>
            </w:pPr>
          </w:p>
        </w:tc>
        <w:tc>
          <w:tcPr>
            <w:tcW w:w="744" w:type="dxa"/>
          </w:tcPr>
          <w:p w14:paraId="59266C95" w14:textId="77777777" w:rsidR="001735E9" w:rsidRPr="00F70C87" w:rsidRDefault="001735E9" w:rsidP="00EF59ED">
            <w:pPr>
              <w:rPr>
                <w:rFonts w:ascii="Trebuchet MS" w:hAnsi="Trebuchet MS"/>
              </w:rPr>
            </w:pPr>
          </w:p>
        </w:tc>
        <w:tc>
          <w:tcPr>
            <w:tcW w:w="745" w:type="dxa"/>
          </w:tcPr>
          <w:p w14:paraId="32206998" w14:textId="77777777" w:rsidR="001735E9" w:rsidRPr="00F70C87" w:rsidRDefault="001735E9" w:rsidP="00EF59ED">
            <w:pPr>
              <w:rPr>
                <w:rFonts w:ascii="Trebuchet MS" w:hAnsi="Trebuchet MS"/>
              </w:rPr>
            </w:pPr>
          </w:p>
        </w:tc>
        <w:tc>
          <w:tcPr>
            <w:tcW w:w="1736" w:type="dxa"/>
          </w:tcPr>
          <w:p w14:paraId="207FC16A" w14:textId="77777777" w:rsidR="001735E9" w:rsidRPr="00F70C87" w:rsidRDefault="001735E9" w:rsidP="00EF59ED">
            <w:pPr>
              <w:rPr>
                <w:rFonts w:ascii="Trebuchet MS" w:hAnsi="Trebuchet MS"/>
              </w:rPr>
            </w:pPr>
          </w:p>
        </w:tc>
      </w:tr>
      <w:tr w:rsidR="001735E9" w:rsidRPr="00F70C87" w14:paraId="5F210EDF" w14:textId="77777777" w:rsidTr="00E21A29">
        <w:trPr>
          <w:trHeight w:val="485"/>
        </w:trPr>
        <w:tc>
          <w:tcPr>
            <w:tcW w:w="1405" w:type="dxa"/>
          </w:tcPr>
          <w:p w14:paraId="0A837C6F" w14:textId="77777777" w:rsidR="001735E9" w:rsidRPr="00F70C87" w:rsidRDefault="001735E9" w:rsidP="00EF59ED">
            <w:pPr>
              <w:rPr>
                <w:rFonts w:ascii="Trebuchet MS" w:hAnsi="Trebuchet MS"/>
              </w:rPr>
            </w:pPr>
            <w:r w:rsidRPr="00F70C87">
              <w:rPr>
                <w:rFonts w:ascii="Trebuchet MS" w:hAnsi="Trebuchet MS"/>
              </w:rPr>
              <w:t>Sayings</w:t>
            </w:r>
          </w:p>
        </w:tc>
        <w:tc>
          <w:tcPr>
            <w:tcW w:w="716" w:type="dxa"/>
          </w:tcPr>
          <w:p w14:paraId="71496552" w14:textId="77777777" w:rsidR="001735E9" w:rsidRPr="00F70C87" w:rsidRDefault="001735E9" w:rsidP="00EF59ED">
            <w:pPr>
              <w:rPr>
                <w:rFonts w:ascii="Trebuchet MS" w:hAnsi="Trebuchet MS"/>
              </w:rPr>
            </w:pPr>
          </w:p>
        </w:tc>
        <w:tc>
          <w:tcPr>
            <w:tcW w:w="716" w:type="dxa"/>
          </w:tcPr>
          <w:p w14:paraId="27C0E111" w14:textId="77777777" w:rsidR="001735E9" w:rsidRPr="00F70C87" w:rsidRDefault="001735E9" w:rsidP="00EF59ED">
            <w:pPr>
              <w:rPr>
                <w:rFonts w:ascii="Trebuchet MS" w:hAnsi="Trebuchet MS"/>
              </w:rPr>
            </w:pPr>
          </w:p>
        </w:tc>
        <w:tc>
          <w:tcPr>
            <w:tcW w:w="717" w:type="dxa"/>
          </w:tcPr>
          <w:p w14:paraId="2D8720C5" w14:textId="77777777" w:rsidR="001735E9" w:rsidRPr="00F70C87" w:rsidRDefault="001735E9" w:rsidP="00EF59ED">
            <w:pPr>
              <w:rPr>
                <w:rFonts w:ascii="Trebuchet MS" w:hAnsi="Trebuchet MS"/>
              </w:rPr>
            </w:pPr>
          </w:p>
        </w:tc>
        <w:tc>
          <w:tcPr>
            <w:tcW w:w="603" w:type="dxa"/>
          </w:tcPr>
          <w:p w14:paraId="3400E601" w14:textId="77777777" w:rsidR="001735E9" w:rsidRPr="00F70C87" w:rsidRDefault="001735E9" w:rsidP="00EF59ED">
            <w:pPr>
              <w:rPr>
                <w:rFonts w:ascii="Trebuchet MS" w:hAnsi="Trebuchet MS"/>
              </w:rPr>
            </w:pPr>
          </w:p>
        </w:tc>
        <w:tc>
          <w:tcPr>
            <w:tcW w:w="590" w:type="dxa"/>
          </w:tcPr>
          <w:p w14:paraId="2184964C" w14:textId="77777777" w:rsidR="001735E9" w:rsidRPr="00F70C87" w:rsidRDefault="001735E9" w:rsidP="00EF59ED">
            <w:pPr>
              <w:rPr>
                <w:rFonts w:ascii="Trebuchet MS" w:hAnsi="Trebuchet MS"/>
              </w:rPr>
            </w:pPr>
          </w:p>
        </w:tc>
        <w:tc>
          <w:tcPr>
            <w:tcW w:w="744" w:type="dxa"/>
          </w:tcPr>
          <w:p w14:paraId="7686A498" w14:textId="77777777" w:rsidR="001735E9" w:rsidRPr="00F70C87" w:rsidRDefault="001735E9" w:rsidP="00EF59ED">
            <w:pPr>
              <w:rPr>
                <w:rFonts w:ascii="Trebuchet MS" w:hAnsi="Trebuchet MS"/>
              </w:rPr>
            </w:pPr>
          </w:p>
        </w:tc>
        <w:tc>
          <w:tcPr>
            <w:tcW w:w="745" w:type="dxa"/>
          </w:tcPr>
          <w:p w14:paraId="266543E5" w14:textId="77777777" w:rsidR="001735E9" w:rsidRPr="00F70C87" w:rsidRDefault="001735E9" w:rsidP="00EF59ED">
            <w:pPr>
              <w:rPr>
                <w:rFonts w:ascii="Trebuchet MS" w:hAnsi="Trebuchet MS"/>
              </w:rPr>
            </w:pPr>
          </w:p>
        </w:tc>
        <w:tc>
          <w:tcPr>
            <w:tcW w:w="1736" w:type="dxa"/>
          </w:tcPr>
          <w:p w14:paraId="15EA7898" w14:textId="77777777" w:rsidR="001735E9" w:rsidRPr="00F70C87" w:rsidRDefault="001735E9" w:rsidP="00EF59ED">
            <w:pPr>
              <w:rPr>
                <w:rFonts w:ascii="Trebuchet MS" w:hAnsi="Trebuchet MS"/>
              </w:rPr>
            </w:pPr>
          </w:p>
        </w:tc>
      </w:tr>
      <w:tr w:rsidR="001735E9" w:rsidRPr="00F70C87" w14:paraId="4E683088" w14:textId="77777777" w:rsidTr="00E21A29">
        <w:trPr>
          <w:trHeight w:val="402"/>
        </w:trPr>
        <w:tc>
          <w:tcPr>
            <w:tcW w:w="1405" w:type="dxa"/>
          </w:tcPr>
          <w:p w14:paraId="12446EEF" w14:textId="77777777" w:rsidR="001735E9" w:rsidRPr="00F70C87" w:rsidRDefault="001735E9" w:rsidP="00EF59ED">
            <w:pPr>
              <w:rPr>
                <w:rFonts w:ascii="Trebuchet MS" w:hAnsi="Trebuchet MS"/>
              </w:rPr>
            </w:pPr>
            <w:r w:rsidRPr="00F70C87">
              <w:rPr>
                <w:rFonts w:ascii="Trebuchet MS" w:hAnsi="Trebuchet MS"/>
              </w:rPr>
              <w:t>Proverbs</w:t>
            </w:r>
          </w:p>
        </w:tc>
        <w:tc>
          <w:tcPr>
            <w:tcW w:w="716" w:type="dxa"/>
          </w:tcPr>
          <w:p w14:paraId="66608C35" w14:textId="77777777" w:rsidR="001735E9" w:rsidRPr="00F70C87" w:rsidRDefault="001735E9" w:rsidP="00EF59ED">
            <w:pPr>
              <w:rPr>
                <w:rFonts w:ascii="Trebuchet MS" w:hAnsi="Trebuchet MS"/>
              </w:rPr>
            </w:pPr>
          </w:p>
        </w:tc>
        <w:tc>
          <w:tcPr>
            <w:tcW w:w="716" w:type="dxa"/>
          </w:tcPr>
          <w:p w14:paraId="20EFAEBD" w14:textId="77777777" w:rsidR="001735E9" w:rsidRPr="00F70C87" w:rsidRDefault="001735E9" w:rsidP="00EF59ED">
            <w:pPr>
              <w:rPr>
                <w:rFonts w:ascii="Trebuchet MS" w:hAnsi="Trebuchet MS"/>
              </w:rPr>
            </w:pPr>
          </w:p>
        </w:tc>
        <w:tc>
          <w:tcPr>
            <w:tcW w:w="717" w:type="dxa"/>
          </w:tcPr>
          <w:p w14:paraId="260F4834" w14:textId="77777777" w:rsidR="001735E9" w:rsidRPr="00F70C87" w:rsidRDefault="001735E9" w:rsidP="00EF59ED">
            <w:pPr>
              <w:rPr>
                <w:rFonts w:ascii="Trebuchet MS" w:hAnsi="Trebuchet MS"/>
              </w:rPr>
            </w:pPr>
          </w:p>
        </w:tc>
        <w:tc>
          <w:tcPr>
            <w:tcW w:w="603" w:type="dxa"/>
          </w:tcPr>
          <w:p w14:paraId="3351A791" w14:textId="77777777" w:rsidR="001735E9" w:rsidRPr="00F70C87" w:rsidRDefault="001735E9" w:rsidP="00EF59ED">
            <w:pPr>
              <w:rPr>
                <w:rFonts w:ascii="Trebuchet MS" w:hAnsi="Trebuchet MS"/>
              </w:rPr>
            </w:pPr>
          </w:p>
        </w:tc>
        <w:tc>
          <w:tcPr>
            <w:tcW w:w="590" w:type="dxa"/>
          </w:tcPr>
          <w:p w14:paraId="5E9633C0" w14:textId="77777777" w:rsidR="001735E9" w:rsidRPr="00F70C87" w:rsidRDefault="001735E9" w:rsidP="00EF59ED">
            <w:pPr>
              <w:rPr>
                <w:rFonts w:ascii="Trebuchet MS" w:hAnsi="Trebuchet MS"/>
              </w:rPr>
            </w:pPr>
          </w:p>
        </w:tc>
        <w:tc>
          <w:tcPr>
            <w:tcW w:w="744" w:type="dxa"/>
          </w:tcPr>
          <w:p w14:paraId="434C30EE" w14:textId="77777777" w:rsidR="001735E9" w:rsidRPr="00F70C87" w:rsidRDefault="001735E9" w:rsidP="00EF59ED">
            <w:pPr>
              <w:rPr>
                <w:rFonts w:ascii="Trebuchet MS" w:hAnsi="Trebuchet MS"/>
              </w:rPr>
            </w:pPr>
          </w:p>
        </w:tc>
        <w:tc>
          <w:tcPr>
            <w:tcW w:w="745" w:type="dxa"/>
          </w:tcPr>
          <w:p w14:paraId="5CFDEEAE" w14:textId="77777777" w:rsidR="001735E9" w:rsidRPr="00F70C87" w:rsidRDefault="001735E9" w:rsidP="00EF59ED">
            <w:pPr>
              <w:rPr>
                <w:rFonts w:ascii="Trebuchet MS" w:hAnsi="Trebuchet MS"/>
              </w:rPr>
            </w:pPr>
          </w:p>
        </w:tc>
        <w:tc>
          <w:tcPr>
            <w:tcW w:w="1736" w:type="dxa"/>
          </w:tcPr>
          <w:p w14:paraId="14BA6959" w14:textId="77777777" w:rsidR="001735E9" w:rsidRPr="00F70C87" w:rsidRDefault="001735E9" w:rsidP="00EF59ED">
            <w:pPr>
              <w:rPr>
                <w:rFonts w:ascii="Trebuchet MS" w:hAnsi="Trebuchet MS"/>
              </w:rPr>
            </w:pPr>
          </w:p>
        </w:tc>
      </w:tr>
      <w:tr w:rsidR="001735E9" w:rsidRPr="00F70C87" w14:paraId="3351F9E2" w14:textId="77777777" w:rsidTr="00E21A29">
        <w:trPr>
          <w:trHeight w:val="402"/>
        </w:trPr>
        <w:tc>
          <w:tcPr>
            <w:tcW w:w="1405" w:type="dxa"/>
          </w:tcPr>
          <w:p w14:paraId="0E1AA9E6" w14:textId="77777777" w:rsidR="001735E9" w:rsidRPr="00F70C87" w:rsidRDefault="001735E9" w:rsidP="00EF59ED">
            <w:pPr>
              <w:rPr>
                <w:rFonts w:ascii="Trebuchet MS" w:hAnsi="Trebuchet MS"/>
              </w:rPr>
            </w:pPr>
            <w:r w:rsidRPr="00F70C87">
              <w:rPr>
                <w:rFonts w:ascii="Trebuchet MS" w:hAnsi="Trebuchet MS"/>
              </w:rPr>
              <w:t>Songs</w:t>
            </w:r>
          </w:p>
        </w:tc>
        <w:tc>
          <w:tcPr>
            <w:tcW w:w="716" w:type="dxa"/>
          </w:tcPr>
          <w:p w14:paraId="2FF4A3E3" w14:textId="77777777" w:rsidR="001735E9" w:rsidRPr="00F70C87" w:rsidRDefault="001735E9" w:rsidP="00EF59ED">
            <w:pPr>
              <w:rPr>
                <w:rFonts w:ascii="Trebuchet MS" w:hAnsi="Trebuchet MS"/>
              </w:rPr>
            </w:pPr>
          </w:p>
        </w:tc>
        <w:tc>
          <w:tcPr>
            <w:tcW w:w="716" w:type="dxa"/>
          </w:tcPr>
          <w:p w14:paraId="5740124E" w14:textId="77777777" w:rsidR="001735E9" w:rsidRPr="00F70C87" w:rsidRDefault="001735E9" w:rsidP="00EF59ED">
            <w:pPr>
              <w:rPr>
                <w:rFonts w:ascii="Trebuchet MS" w:hAnsi="Trebuchet MS"/>
              </w:rPr>
            </w:pPr>
          </w:p>
        </w:tc>
        <w:tc>
          <w:tcPr>
            <w:tcW w:w="717" w:type="dxa"/>
          </w:tcPr>
          <w:p w14:paraId="500B282E" w14:textId="77777777" w:rsidR="001735E9" w:rsidRPr="00F70C87" w:rsidRDefault="001735E9" w:rsidP="00EF59ED">
            <w:pPr>
              <w:rPr>
                <w:rFonts w:ascii="Trebuchet MS" w:hAnsi="Trebuchet MS"/>
              </w:rPr>
            </w:pPr>
          </w:p>
        </w:tc>
        <w:tc>
          <w:tcPr>
            <w:tcW w:w="603" w:type="dxa"/>
          </w:tcPr>
          <w:p w14:paraId="5711517D" w14:textId="77777777" w:rsidR="001735E9" w:rsidRPr="00F70C87" w:rsidRDefault="001735E9" w:rsidP="00EF59ED">
            <w:pPr>
              <w:rPr>
                <w:rFonts w:ascii="Trebuchet MS" w:hAnsi="Trebuchet MS"/>
              </w:rPr>
            </w:pPr>
          </w:p>
        </w:tc>
        <w:tc>
          <w:tcPr>
            <w:tcW w:w="590" w:type="dxa"/>
          </w:tcPr>
          <w:p w14:paraId="4E700E03" w14:textId="77777777" w:rsidR="001735E9" w:rsidRPr="00F70C87" w:rsidRDefault="001735E9" w:rsidP="00EF59ED">
            <w:pPr>
              <w:rPr>
                <w:rFonts w:ascii="Trebuchet MS" w:hAnsi="Trebuchet MS"/>
              </w:rPr>
            </w:pPr>
          </w:p>
        </w:tc>
        <w:tc>
          <w:tcPr>
            <w:tcW w:w="744" w:type="dxa"/>
          </w:tcPr>
          <w:p w14:paraId="3BD66E9E" w14:textId="77777777" w:rsidR="001735E9" w:rsidRPr="00F70C87" w:rsidRDefault="001735E9" w:rsidP="00EF59ED">
            <w:pPr>
              <w:rPr>
                <w:rFonts w:ascii="Trebuchet MS" w:hAnsi="Trebuchet MS"/>
              </w:rPr>
            </w:pPr>
          </w:p>
        </w:tc>
        <w:tc>
          <w:tcPr>
            <w:tcW w:w="745" w:type="dxa"/>
          </w:tcPr>
          <w:p w14:paraId="2C5E81F6" w14:textId="77777777" w:rsidR="001735E9" w:rsidRPr="00F70C87" w:rsidRDefault="001735E9" w:rsidP="00EF59ED">
            <w:pPr>
              <w:rPr>
                <w:rFonts w:ascii="Trebuchet MS" w:hAnsi="Trebuchet MS"/>
              </w:rPr>
            </w:pPr>
          </w:p>
        </w:tc>
        <w:tc>
          <w:tcPr>
            <w:tcW w:w="1736" w:type="dxa"/>
          </w:tcPr>
          <w:p w14:paraId="40AC76AF" w14:textId="77777777" w:rsidR="001735E9" w:rsidRPr="00F70C87" w:rsidRDefault="001735E9" w:rsidP="00EF59ED">
            <w:pPr>
              <w:rPr>
                <w:rFonts w:ascii="Trebuchet MS" w:hAnsi="Trebuchet MS"/>
              </w:rPr>
            </w:pPr>
          </w:p>
        </w:tc>
      </w:tr>
      <w:tr w:rsidR="001735E9" w:rsidRPr="00F70C87" w14:paraId="2D355129" w14:textId="77777777" w:rsidTr="00E21A29">
        <w:trPr>
          <w:trHeight w:val="782"/>
        </w:trPr>
        <w:tc>
          <w:tcPr>
            <w:tcW w:w="1405" w:type="dxa"/>
          </w:tcPr>
          <w:p w14:paraId="6AEC1290" w14:textId="77777777" w:rsidR="001735E9" w:rsidRPr="00F70C87" w:rsidRDefault="001735E9" w:rsidP="00EF59ED">
            <w:pPr>
              <w:rPr>
                <w:rFonts w:ascii="Trebuchet MS" w:hAnsi="Trebuchet MS"/>
                <w:b/>
                <w:bCs/>
              </w:rPr>
            </w:pPr>
            <w:r w:rsidRPr="00F70C87">
              <w:rPr>
                <w:rFonts w:ascii="Trebuchet MS" w:hAnsi="Trebuchet MS"/>
                <w:b/>
                <w:bCs/>
              </w:rPr>
              <w:t>Narrative point of view</w:t>
            </w:r>
          </w:p>
        </w:tc>
        <w:tc>
          <w:tcPr>
            <w:tcW w:w="716" w:type="dxa"/>
          </w:tcPr>
          <w:p w14:paraId="7D9118BE" w14:textId="77777777" w:rsidR="001735E9" w:rsidRPr="00F70C87" w:rsidRDefault="001735E9" w:rsidP="00EF59ED">
            <w:pPr>
              <w:rPr>
                <w:rFonts w:ascii="Trebuchet MS" w:hAnsi="Trebuchet MS"/>
              </w:rPr>
            </w:pPr>
          </w:p>
        </w:tc>
        <w:tc>
          <w:tcPr>
            <w:tcW w:w="716" w:type="dxa"/>
          </w:tcPr>
          <w:p w14:paraId="426F29BC" w14:textId="77777777" w:rsidR="001735E9" w:rsidRPr="00F70C87" w:rsidRDefault="001735E9" w:rsidP="00EF59ED">
            <w:pPr>
              <w:rPr>
                <w:rFonts w:ascii="Trebuchet MS" w:hAnsi="Trebuchet MS"/>
              </w:rPr>
            </w:pPr>
          </w:p>
        </w:tc>
        <w:tc>
          <w:tcPr>
            <w:tcW w:w="717" w:type="dxa"/>
          </w:tcPr>
          <w:p w14:paraId="3DA0DCC0" w14:textId="77777777" w:rsidR="001735E9" w:rsidRPr="00F70C87" w:rsidRDefault="001735E9" w:rsidP="00EF59ED">
            <w:pPr>
              <w:rPr>
                <w:rFonts w:ascii="Trebuchet MS" w:hAnsi="Trebuchet MS"/>
              </w:rPr>
            </w:pPr>
          </w:p>
        </w:tc>
        <w:tc>
          <w:tcPr>
            <w:tcW w:w="603" w:type="dxa"/>
          </w:tcPr>
          <w:p w14:paraId="5F418837" w14:textId="77777777" w:rsidR="001735E9" w:rsidRPr="00F70C87" w:rsidRDefault="001735E9" w:rsidP="00EF59ED">
            <w:pPr>
              <w:rPr>
                <w:rFonts w:ascii="Trebuchet MS" w:hAnsi="Trebuchet MS"/>
              </w:rPr>
            </w:pPr>
          </w:p>
        </w:tc>
        <w:tc>
          <w:tcPr>
            <w:tcW w:w="590" w:type="dxa"/>
          </w:tcPr>
          <w:p w14:paraId="70139758" w14:textId="77777777" w:rsidR="001735E9" w:rsidRPr="00F70C87" w:rsidRDefault="001735E9" w:rsidP="00EF59ED">
            <w:pPr>
              <w:rPr>
                <w:rFonts w:ascii="Trebuchet MS" w:hAnsi="Trebuchet MS"/>
              </w:rPr>
            </w:pPr>
          </w:p>
        </w:tc>
        <w:tc>
          <w:tcPr>
            <w:tcW w:w="744" w:type="dxa"/>
          </w:tcPr>
          <w:p w14:paraId="3AA2045A" w14:textId="77777777" w:rsidR="001735E9" w:rsidRPr="00F70C87" w:rsidRDefault="001735E9" w:rsidP="00EF59ED">
            <w:pPr>
              <w:rPr>
                <w:rFonts w:ascii="Trebuchet MS" w:hAnsi="Trebuchet MS"/>
              </w:rPr>
            </w:pPr>
          </w:p>
        </w:tc>
        <w:tc>
          <w:tcPr>
            <w:tcW w:w="745" w:type="dxa"/>
          </w:tcPr>
          <w:p w14:paraId="748DD46C" w14:textId="77777777" w:rsidR="001735E9" w:rsidRPr="00F70C87" w:rsidRDefault="001735E9" w:rsidP="00EF59ED">
            <w:pPr>
              <w:rPr>
                <w:rFonts w:ascii="Trebuchet MS" w:hAnsi="Trebuchet MS"/>
              </w:rPr>
            </w:pPr>
          </w:p>
        </w:tc>
        <w:tc>
          <w:tcPr>
            <w:tcW w:w="1736" w:type="dxa"/>
          </w:tcPr>
          <w:p w14:paraId="001B2A60" w14:textId="77777777" w:rsidR="001735E9" w:rsidRPr="00F70C87" w:rsidRDefault="001735E9" w:rsidP="00EF59ED">
            <w:pPr>
              <w:rPr>
                <w:rFonts w:ascii="Trebuchet MS" w:hAnsi="Trebuchet MS"/>
              </w:rPr>
            </w:pPr>
          </w:p>
        </w:tc>
      </w:tr>
      <w:tr w:rsidR="001735E9" w:rsidRPr="00F70C87" w14:paraId="334C9B58" w14:textId="77777777" w:rsidTr="00E21A29">
        <w:trPr>
          <w:trHeight w:val="782"/>
        </w:trPr>
        <w:tc>
          <w:tcPr>
            <w:tcW w:w="1405" w:type="dxa"/>
          </w:tcPr>
          <w:p w14:paraId="717752C8" w14:textId="77777777" w:rsidR="001735E9" w:rsidRPr="00F70C87" w:rsidRDefault="001735E9" w:rsidP="00EF59ED">
            <w:pPr>
              <w:rPr>
                <w:rFonts w:ascii="Trebuchet MS" w:hAnsi="Trebuchet MS"/>
                <w:b/>
                <w:bCs/>
              </w:rPr>
            </w:pPr>
            <w:r w:rsidRPr="00F70C87">
              <w:rPr>
                <w:rFonts w:ascii="Trebuchet MS" w:hAnsi="Trebuchet MS"/>
                <w:b/>
                <w:bCs/>
              </w:rPr>
              <w:t>Plot and setting</w:t>
            </w:r>
          </w:p>
        </w:tc>
        <w:tc>
          <w:tcPr>
            <w:tcW w:w="716" w:type="dxa"/>
          </w:tcPr>
          <w:p w14:paraId="09AFB66D" w14:textId="77777777" w:rsidR="001735E9" w:rsidRPr="00F70C87" w:rsidRDefault="001735E9" w:rsidP="00EF59ED">
            <w:pPr>
              <w:rPr>
                <w:rFonts w:ascii="Trebuchet MS" w:hAnsi="Trebuchet MS"/>
              </w:rPr>
            </w:pPr>
          </w:p>
        </w:tc>
        <w:tc>
          <w:tcPr>
            <w:tcW w:w="716" w:type="dxa"/>
          </w:tcPr>
          <w:p w14:paraId="34F61923" w14:textId="77777777" w:rsidR="001735E9" w:rsidRPr="00F70C87" w:rsidRDefault="001735E9" w:rsidP="00EF59ED">
            <w:pPr>
              <w:rPr>
                <w:rFonts w:ascii="Trebuchet MS" w:hAnsi="Trebuchet MS"/>
              </w:rPr>
            </w:pPr>
          </w:p>
        </w:tc>
        <w:tc>
          <w:tcPr>
            <w:tcW w:w="717" w:type="dxa"/>
          </w:tcPr>
          <w:p w14:paraId="602F2DA1" w14:textId="77777777" w:rsidR="001735E9" w:rsidRPr="00F70C87" w:rsidRDefault="001735E9" w:rsidP="00EF59ED">
            <w:pPr>
              <w:rPr>
                <w:rFonts w:ascii="Trebuchet MS" w:hAnsi="Trebuchet MS"/>
              </w:rPr>
            </w:pPr>
          </w:p>
        </w:tc>
        <w:tc>
          <w:tcPr>
            <w:tcW w:w="603" w:type="dxa"/>
          </w:tcPr>
          <w:p w14:paraId="0CF65222" w14:textId="77777777" w:rsidR="001735E9" w:rsidRPr="00F70C87" w:rsidRDefault="001735E9" w:rsidP="00EF59ED">
            <w:pPr>
              <w:rPr>
                <w:rFonts w:ascii="Trebuchet MS" w:hAnsi="Trebuchet MS"/>
              </w:rPr>
            </w:pPr>
          </w:p>
        </w:tc>
        <w:tc>
          <w:tcPr>
            <w:tcW w:w="590" w:type="dxa"/>
          </w:tcPr>
          <w:p w14:paraId="60B99141" w14:textId="77777777" w:rsidR="001735E9" w:rsidRPr="00F70C87" w:rsidRDefault="001735E9" w:rsidP="00EF59ED">
            <w:pPr>
              <w:rPr>
                <w:rFonts w:ascii="Trebuchet MS" w:hAnsi="Trebuchet MS"/>
              </w:rPr>
            </w:pPr>
          </w:p>
        </w:tc>
        <w:tc>
          <w:tcPr>
            <w:tcW w:w="744" w:type="dxa"/>
          </w:tcPr>
          <w:p w14:paraId="4A065F93" w14:textId="77777777" w:rsidR="001735E9" w:rsidRPr="00F70C87" w:rsidRDefault="001735E9" w:rsidP="00EF59ED">
            <w:pPr>
              <w:rPr>
                <w:rFonts w:ascii="Trebuchet MS" w:hAnsi="Trebuchet MS"/>
              </w:rPr>
            </w:pPr>
          </w:p>
        </w:tc>
        <w:tc>
          <w:tcPr>
            <w:tcW w:w="745" w:type="dxa"/>
          </w:tcPr>
          <w:p w14:paraId="718D78FE" w14:textId="77777777" w:rsidR="001735E9" w:rsidRPr="00F70C87" w:rsidRDefault="001735E9" w:rsidP="00EF59ED">
            <w:pPr>
              <w:rPr>
                <w:rFonts w:ascii="Trebuchet MS" w:hAnsi="Trebuchet MS"/>
              </w:rPr>
            </w:pPr>
          </w:p>
        </w:tc>
        <w:tc>
          <w:tcPr>
            <w:tcW w:w="1736" w:type="dxa"/>
          </w:tcPr>
          <w:p w14:paraId="5B67AC5F" w14:textId="77777777" w:rsidR="001735E9" w:rsidRPr="00F70C87" w:rsidRDefault="001735E9" w:rsidP="00EF59ED">
            <w:pPr>
              <w:rPr>
                <w:rFonts w:ascii="Trebuchet MS" w:hAnsi="Trebuchet MS"/>
              </w:rPr>
            </w:pPr>
          </w:p>
        </w:tc>
      </w:tr>
      <w:tr w:rsidR="001735E9" w:rsidRPr="00F70C87" w14:paraId="317B586F" w14:textId="77777777" w:rsidTr="00E21A29">
        <w:trPr>
          <w:trHeight w:val="782"/>
        </w:trPr>
        <w:tc>
          <w:tcPr>
            <w:tcW w:w="1405" w:type="dxa"/>
          </w:tcPr>
          <w:p w14:paraId="1CF048DA" w14:textId="77777777" w:rsidR="001735E9" w:rsidRPr="00F70C87" w:rsidRDefault="001735E9" w:rsidP="00EF59ED">
            <w:pPr>
              <w:rPr>
                <w:rFonts w:ascii="Trebuchet MS" w:hAnsi="Trebuchet MS"/>
                <w:b/>
                <w:bCs/>
              </w:rPr>
            </w:pPr>
            <w:r w:rsidRPr="00F70C87">
              <w:rPr>
                <w:rFonts w:ascii="Trebuchet MS" w:hAnsi="Trebuchet MS"/>
                <w:b/>
                <w:bCs/>
              </w:rPr>
              <w:t>Language</w:t>
            </w:r>
          </w:p>
        </w:tc>
        <w:tc>
          <w:tcPr>
            <w:tcW w:w="716" w:type="dxa"/>
          </w:tcPr>
          <w:p w14:paraId="49278A6B" w14:textId="77777777" w:rsidR="001735E9" w:rsidRPr="00F70C87" w:rsidRDefault="001735E9" w:rsidP="00EF59ED">
            <w:pPr>
              <w:rPr>
                <w:rFonts w:ascii="Trebuchet MS" w:hAnsi="Trebuchet MS"/>
              </w:rPr>
            </w:pPr>
          </w:p>
        </w:tc>
        <w:tc>
          <w:tcPr>
            <w:tcW w:w="716" w:type="dxa"/>
          </w:tcPr>
          <w:p w14:paraId="0CF5FFB2" w14:textId="77777777" w:rsidR="001735E9" w:rsidRPr="00F70C87" w:rsidRDefault="001735E9" w:rsidP="00EF59ED">
            <w:pPr>
              <w:rPr>
                <w:rFonts w:ascii="Trebuchet MS" w:hAnsi="Trebuchet MS"/>
              </w:rPr>
            </w:pPr>
          </w:p>
        </w:tc>
        <w:tc>
          <w:tcPr>
            <w:tcW w:w="717" w:type="dxa"/>
          </w:tcPr>
          <w:p w14:paraId="545EF474" w14:textId="77777777" w:rsidR="001735E9" w:rsidRPr="00F70C87" w:rsidRDefault="001735E9" w:rsidP="00EF59ED">
            <w:pPr>
              <w:rPr>
                <w:rFonts w:ascii="Trebuchet MS" w:hAnsi="Trebuchet MS"/>
              </w:rPr>
            </w:pPr>
          </w:p>
        </w:tc>
        <w:tc>
          <w:tcPr>
            <w:tcW w:w="603" w:type="dxa"/>
          </w:tcPr>
          <w:p w14:paraId="59D4E719" w14:textId="77777777" w:rsidR="001735E9" w:rsidRPr="00F70C87" w:rsidRDefault="001735E9" w:rsidP="00EF59ED">
            <w:pPr>
              <w:rPr>
                <w:rFonts w:ascii="Trebuchet MS" w:hAnsi="Trebuchet MS"/>
              </w:rPr>
            </w:pPr>
          </w:p>
        </w:tc>
        <w:tc>
          <w:tcPr>
            <w:tcW w:w="590" w:type="dxa"/>
          </w:tcPr>
          <w:p w14:paraId="57B28591" w14:textId="77777777" w:rsidR="001735E9" w:rsidRPr="00F70C87" w:rsidRDefault="001735E9" w:rsidP="00EF59ED">
            <w:pPr>
              <w:rPr>
                <w:rFonts w:ascii="Trebuchet MS" w:hAnsi="Trebuchet MS"/>
              </w:rPr>
            </w:pPr>
          </w:p>
        </w:tc>
        <w:tc>
          <w:tcPr>
            <w:tcW w:w="744" w:type="dxa"/>
          </w:tcPr>
          <w:p w14:paraId="76BB038F" w14:textId="77777777" w:rsidR="001735E9" w:rsidRPr="00F70C87" w:rsidRDefault="001735E9" w:rsidP="00EF59ED">
            <w:pPr>
              <w:rPr>
                <w:rFonts w:ascii="Trebuchet MS" w:hAnsi="Trebuchet MS"/>
              </w:rPr>
            </w:pPr>
          </w:p>
        </w:tc>
        <w:tc>
          <w:tcPr>
            <w:tcW w:w="745" w:type="dxa"/>
          </w:tcPr>
          <w:p w14:paraId="7F8476C3" w14:textId="77777777" w:rsidR="001735E9" w:rsidRPr="00F70C87" w:rsidRDefault="001735E9" w:rsidP="00EF59ED">
            <w:pPr>
              <w:rPr>
                <w:rFonts w:ascii="Trebuchet MS" w:hAnsi="Trebuchet MS"/>
              </w:rPr>
            </w:pPr>
          </w:p>
        </w:tc>
        <w:tc>
          <w:tcPr>
            <w:tcW w:w="1736" w:type="dxa"/>
          </w:tcPr>
          <w:p w14:paraId="17CD13C0" w14:textId="77777777" w:rsidR="001735E9" w:rsidRPr="00F70C87" w:rsidRDefault="001735E9" w:rsidP="00EF59ED">
            <w:pPr>
              <w:rPr>
                <w:rFonts w:ascii="Trebuchet MS" w:hAnsi="Trebuchet MS"/>
              </w:rPr>
            </w:pPr>
          </w:p>
        </w:tc>
      </w:tr>
      <w:tr w:rsidR="001735E9" w:rsidRPr="00F70C87" w14:paraId="61BB6214" w14:textId="77777777" w:rsidTr="00E21A29">
        <w:trPr>
          <w:trHeight w:val="782"/>
        </w:trPr>
        <w:tc>
          <w:tcPr>
            <w:tcW w:w="1405" w:type="dxa"/>
          </w:tcPr>
          <w:p w14:paraId="63FC7031" w14:textId="77777777" w:rsidR="001735E9" w:rsidRPr="00F70C87" w:rsidRDefault="001735E9" w:rsidP="00EF59ED">
            <w:pPr>
              <w:rPr>
                <w:rFonts w:ascii="Trebuchet MS" w:hAnsi="Trebuchet MS"/>
                <w:b/>
                <w:bCs/>
              </w:rPr>
            </w:pPr>
            <w:r w:rsidRPr="00F70C87">
              <w:rPr>
                <w:rFonts w:ascii="Trebuchet MS" w:hAnsi="Trebuchet MS"/>
                <w:b/>
                <w:bCs/>
              </w:rPr>
              <w:t>Description</w:t>
            </w:r>
          </w:p>
        </w:tc>
        <w:tc>
          <w:tcPr>
            <w:tcW w:w="716" w:type="dxa"/>
          </w:tcPr>
          <w:p w14:paraId="6668E7C8" w14:textId="77777777" w:rsidR="001735E9" w:rsidRPr="00F70C87" w:rsidRDefault="001735E9" w:rsidP="00EF59ED">
            <w:pPr>
              <w:rPr>
                <w:rFonts w:ascii="Trebuchet MS" w:hAnsi="Trebuchet MS"/>
              </w:rPr>
            </w:pPr>
          </w:p>
        </w:tc>
        <w:tc>
          <w:tcPr>
            <w:tcW w:w="716" w:type="dxa"/>
          </w:tcPr>
          <w:p w14:paraId="6190D7A5" w14:textId="77777777" w:rsidR="001735E9" w:rsidRPr="00F70C87" w:rsidRDefault="001735E9" w:rsidP="00EF59ED">
            <w:pPr>
              <w:rPr>
                <w:rFonts w:ascii="Trebuchet MS" w:hAnsi="Trebuchet MS"/>
              </w:rPr>
            </w:pPr>
          </w:p>
        </w:tc>
        <w:tc>
          <w:tcPr>
            <w:tcW w:w="717" w:type="dxa"/>
          </w:tcPr>
          <w:p w14:paraId="0CADB5AD" w14:textId="77777777" w:rsidR="001735E9" w:rsidRPr="00F70C87" w:rsidRDefault="001735E9" w:rsidP="00EF59ED">
            <w:pPr>
              <w:rPr>
                <w:rFonts w:ascii="Trebuchet MS" w:hAnsi="Trebuchet MS"/>
              </w:rPr>
            </w:pPr>
          </w:p>
        </w:tc>
        <w:tc>
          <w:tcPr>
            <w:tcW w:w="603" w:type="dxa"/>
          </w:tcPr>
          <w:p w14:paraId="7F1F746D" w14:textId="77777777" w:rsidR="001735E9" w:rsidRPr="00F70C87" w:rsidRDefault="001735E9" w:rsidP="00EF59ED">
            <w:pPr>
              <w:rPr>
                <w:rFonts w:ascii="Trebuchet MS" w:hAnsi="Trebuchet MS"/>
              </w:rPr>
            </w:pPr>
          </w:p>
        </w:tc>
        <w:tc>
          <w:tcPr>
            <w:tcW w:w="590" w:type="dxa"/>
          </w:tcPr>
          <w:p w14:paraId="74C27DD8" w14:textId="77777777" w:rsidR="001735E9" w:rsidRPr="00F70C87" w:rsidRDefault="001735E9" w:rsidP="00EF59ED">
            <w:pPr>
              <w:rPr>
                <w:rFonts w:ascii="Trebuchet MS" w:hAnsi="Trebuchet MS"/>
              </w:rPr>
            </w:pPr>
          </w:p>
        </w:tc>
        <w:tc>
          <w:tcPr>
            <w:tcW w:w="744" w:type="dxa"/>
          </w:tcPr>
          <w:p w14:paraId="6462B83C" w14:textId="77777777" w:rsidR="001735E9" w:rsidRPr="00F70C87" w:rsidRDefault="001735E9" w:rsidP="00EF59ED">
            <w:pPr>
              <w:rPr>
                <w:rFonts w:ascii="Trebuchet MS" w:hAnsi="Trebuchet MS"/>
              </w:rPr>
            </w:pPr>
          </w:p>
        </w:tc>
        <w:tc>
          <w:tcPr>
            <w:tcW w:w="745" w:type="dxa"/>
          </w:tcPr>
          <w:p w14:paraId="3A42BDDF" w14:textId="77777777" w:rsidR="001735E9" w:rsidRPr="00F70C87" w:rsidRDefault="001735E9" w:rsidP="00EF59ED">
            <w:pPr>
              <w:rPr>
                <w:rFonts w:ascii="Trebuchet MS" w:hAnsi="Trebuchet MS"/>
              </w:rPr>
            </w:pPr>
          </w:p>
        </w:tc>
        <w:tc>
          <w:tcPr>
            <w:tcW w:w="1736" w:type="dxa"/>
          </w:tcPr>
          <w:p w14:paraId="2D7AF951" w14:textId="77777777" w:rsidR="001735E9" w:rsidRPr="00F70C87" w:rsidRDefault="001735E9" w:rsidP="00EF59ED">
            <w:pPr>
              <w:rPr>
                <w:rFonts w:ascii="Trebuchet MS" w:hAnsi="Trebuchet MS"/>
              </w:rPr>
            </w:pPr>
          </w:p>
        </w:tc>
      </w:tr>
      <w:tr w:rsidR="00F82A43" w:rsidRPr="00F70C87" w14:paraId="53F18342" w14:textId="77777777" w:rsidTr="00E21A29">
        <w:trPr>
          <w:trHeight w:val="315"/>
        </w:trPr>
        <w:tc>
          <w:tcPr>
            <w:tcW w:w="1405" w:type="dxa"/>
          </w:tcPr>
          <w:p w14:paraId="6CAE884F" w14:textId="77777777" w:rsidR="00F82A43" w:rsidRPr="00F70C87" w:rsidRDefault="00F82A43" w:rsidP="00EF59ED">
            <w:pPr>
              <w:rPr>
                <w:rFonts w:ascii="Trebuchet MS" w:hAnsi="Trebuchet MS"/>
                <w:b/>
                <w:bCs/>
              </w:rPr>
            </w:pPr>
            <w:r w:rsidRPr="00F70C87">
              <w:rPr>
                <w:rFonts w:ascii="Trebuchet MS" w:hAnsi="Trebuchet MS"/>
                <w:b/>
                <w:bCs/>
              </w:rPr>
              <w:t>Poetic forms</w:t>
            </w:r>
          </w:p>
          <w:p w14:paraId="7EB01FE1" w14:textId="77777777" w:rsidR="00F82A43" w:rsidRPr="00F70C87" w:rsidRDefault="00F82A43" w:rsidP="00EF59ED">
            <w:pPr>
              <w:rPr>
                <w:rFonts w:ascii="Trebuchet MS" w:hAnsi="Trebuchet MS"/>
              </w:rPr>
            </w:pPr>
          </w:p>
        </w:tc>
        <w:tc>
          <w:tcPr>
            <w:tcW w:w="716" w:type="dxa"/>
          </w:tcPr>
          <w:p w14:paraId="45C3EB35" w14:textId="77777777" w:rsidR="00F82A43" w:rsidRPr="00F70C87" w:rsidRDefault="00F82A43" w:rsidP="00EF59ED">
            <w:pPr>
              <w:rPr>
                <w:rFonts w:ascii="Trebuchet MS" w:hAnsi="Trebuchet MS"/>
              </w:rPr>
            </w:pPr>
          </w:p>
        </w:tc>
        <w:tc>
          <w:tcPr>
            <w:tcW w:w="716" w:type="dxa"/>
          </w:tcPr>
          <w:p w14:paraId="08231C76" w14:textId="77777777" w:rsidR="00F82A43" w:rsidRPr="00F70C87" w:rsidRDefault="00F82A43" w:rsidP="00EF59ED">
            <w:pPr>
              <w:rPr>
                <w:rFonts w:ascii="Trebuchet MS" w:hAnsi="Trebuchet MS"/>
              </w:rPr>
            </w:pPr>
          </w:p>
        </w:tc>
        <w:tc>
          <w:tcPr>
            <w:tcW w:w="717" w:type="dxa"/>
          </w:tcPr>
          <w:p w14:paraId="460783EE" w14:textId="77777777" w:rsidR="00F82A43" w:rsidRPr="00F70C87" w:rsidRDefault="00F82A43" w:rsidP="00EF59ED">
            <w:pPr>
              <w:rPr>
                <w:rFonts w:ascii="Trebuchet MS" w:hAnsi="Trebuchet MS"/>
              </w:rPr>
            </w:pPr>
          </w:p>
        </w:tc>
        <w:tc>
          <w:tcPr>
            <w:tcW w:w="603" w:type="dxa"/>
          </w:tcPr>
          <w:p w14:paraId="295D099E" w14:textId="77777777" w:rsidR="00F82A43" w:rsidRPr="00F70C87" w:rsidRDefault="00F82A43" w:rsidP="00EF59ED">
            <w:pPr>
              <w:rPr>
                <w:rFonts w:ascii="Trebuchet MS" w:hAnsi="Trebuchet MS"/>
              </w:rPr>
            </w:pPr>
          </w:p>
        </w:tc>
        <w:tc>
          <w:tcPr>
            <w:tcW w:w="590" w:type="dxa"/>
          </w:tcPr>
          <w:p w14:paraId="7146C92A" w14:textId="77777777" w:rsidR="00F82A43" w:rsidRPr="00F70C87" w:rsidRDefault="00F82A43" w:rsidP="00EF59ED">
            <w:pPr>
              <w:rPr>
                <w:rFonts w:ascii="Trebuchet MS" w:hAnsi="Trebuchet MS"/>
              </w:rPr>
            </w:pPr>
          </w:p>
        </w:tc>
        <w:tc>
          <w:tcPr>
            <w:tcW w:w="744" w:type="dxa"/>
          </w:tcPr>
          <w:p w14:paraId="43A03722" w14:textId="77777777" w:rsidR="00F82A43" w:rsidRPr="00F70C87" w:rsidRDefault="00F82A43" w:rsidP="00EF59ED">
            <w:pPr>
              <w:rPr>
                <w:rFonts w:ascii="Trebuchet MS" w:hAnsi="Trebuchet MS"/>
              </w:rPr>
            </w:pPr>
          </w:p>
        </w:tc>
        <w:tc>
          <w:tcPr>
            <w:tcW w:w="745" w:type="dxa"/>
          </w:tcPr>
          <w:p w14:paraId="746FFC53" w14:textId="77777777" w:rsidR="00F82A43" w:rsidRPr="00F70C87" w:rsidRDefault="00F82A43" w:rsidP="00EF59ED">
            <w:pPr>
              <w:rPr>
                <w:rFonts w:ascii="Trebuchet MS" w:hAnsi="Trebuchet MS"/>
              </w:rPr>
            </w:pPr>
          </w:p>
        </w:tc>
        <w:tc>
          <w:tcPr>
            <w:tcW w:w="1736" w:type="dxa"/>
          </w:tcPr>
          <w:p w14:paraId="072FE85A" w14:textId="77777777" w:rsidR="00F82A43" w:rsidRPr="00F70C87" w:rsidRDefault="00F82A43" w:rsidP="00EF59ED">
            <w:pPr>
              <w:rPr>
                <w:rFonts w:ascii="Trebuchet MS" w:hAnsi="Trebuchet MS"/>
              </w:rPr>
            </w:pPr>
          </w:p>
        </w:tc>
      </w:tr>
      <w:tr w:rsidR="00F82A43" w:rsidRPr="00F70C87" w14:paraId="429E7ACA" w14:textId="77777777" w:rsidTr="00E21A29">
        <w:trPr>
          <w:trHeight w:val="656"/>
        </w:trPr>
        <w:tc>
          <w:tcPr>
            <w:tcW w:w="1405" w:type="dxa"/>
          </w:tcPr>
          <w:p w14:paraId="73456E83" w14:textId="77777777" w:rsidR="00F82A43" w:rsidRPr="00F70C87" w:rsidRDefault="00F82A43" w:rsidP="00EF59ED">
            <w:pPr>
              <w:rPr>
                <w:rFonts w:ascii="Trebuchet MS" w:hAnsi="Trebuchet MS"/>
              </w:rPr>
            </w:pPr>
            <w:r w:rsidRPr="00F70C87">
              <w:rPr>
                <w:rFonts w:ascii="Trebuchet MS" w:hAnsi="Trebuchet MS"/>
              </w:rPr>
              <w:t>Prose-lyricism (TW&amp; AW)</w:t>
            </w:r>
          </w:p>
        </w:tc>
        <w:tc>
          <w:tcPr>
            <w:tcW w:w="716" w:type="dxa"/>
          </w:tcPr>
          <w:p w14:paraId="49AD9B3D" w14:textId="77777777" w:rsidR="00F82A43" w:rsidRPr="00F70C87" w:rsidRDefault="00F82A43" w:rsidP="00EF59ED">
            <w:pPr>
              <w:rPr>
                <w:rFonts w:ascii="Trebuchet MS" w:hAnsi="Trebuchet MS"/>
              </w:rPr>
            </w:pPr>
          </w:p>
        </w:tc>
        <w:tc>
          <w:tcPr>
            <w:tcW w:w="716" w:type="dxa"/>
          </w:tcPr>
          <w:p w14:paraId="2429528C" w14:textId="77777777" w:rsidR="00F82A43" w:rsidRPr="00F70C87" w:rsidRDefault="00F82A43" w:rsidP="00EF59ED">
            <w:pPr>
              <w:rPr>
                <w:rFonts w:ascii="Trebuchet MS" w:hAnsi="Trebuchet MS"/>
              </w:rPr>
            </w:pPr>
          </w:p>
        </w:tc>
        <w:tc>
          <w:tcPr>
            <w:tcW w:w="717" w:type="dxa"/>
          </w:tcPr>
          <w:p w14:paraId="6050811A" w14:textId="77777777" w:rsidR="00F82A43" w:rsidRPr="00F70C87" w:rsidRDefault="00F82A43" w:rsidP="00EF59ED">
            <w:pPr>
              <w:rPr>
                <w:rFonts w:ascii="Trebuchet MS" w:hAnsi="Trebuchet MS"/>
              </w:rPr>
            </w:pPr>
          </w:p>
        </w:tc>
        <w:tc>
          <w:tcPr>
            <w:tcW w:w="603" w:type="dxa"/>
          </w:tcPr>
          <w:p w14:paraId="0B759DC9" w14:textId="77777777" w:rsidR="00F82A43" w:rsidRPr="00F70C87" w:rsidRDefault="00F82A43" w:rsidP="00EF59ED">
            <w:pPr>
              <w:rPr>
                <w:rFonts w:ascii="Trebuchet MS" w:hAnsi="Trebuchet MS"/>
              </w:rPr>
            </w:pPr>
          </w:p>
        </w:tc>
        <w:tc>
          <w:tcPr>
            <w:tcW w:w="590" w:type="dxa"/>
          </w:tcPr>
          <w:p w14:paraId="3A32EB9B" w14:textId="77777777" w:rsidR="00F82A43" w:rsidRPr="00F70C87" w:rsidRDefault="00F82A43" w:rsidP="00EF59ED">
            <w:pPr>
              <w:rPr>
                <w:rFonts w:ascii="Trebuchet MS" w:hAnsi="Trebuchet MS"/>
              </w:rPr>
            </w:pPr>
          </w:p>
        </w:tc>
        <w:tc>
          <w:tcPr>
            <w:tcW w:w="744" w:type="dxa"/>
          </w:tcPr>
          <w:p w14:paraId="4E856D01" w14:textId="77777777" w:rsidR="00F82A43" w:rsidRPr="00F70C87" w:rsidRDefault="00F82A43" w:rsidP="00EF59ED">
            <w:pPr>
              <w:rPr>
                <w:rFonts w:ascii="Trebuchet MS" w:hAnsi="Trebuchet MS"/>
              </w:rPr>
            </w:pPr>
          </w:p>
        </w:tc>
        <w:tc>
          <w:tcPr>
            <w:tcW w:w="745" w:type="dxa"/>
          </w:tcPr>
          <w:p w14:paraId="6FB39514" w14:textId="77777777" w:rsidR="00F82A43" w:rsidRPr="00F70C87" w:rsidRDefault="00F82A43" w:rsidP="00EF59ED">
            <w:pPr>
              <w:rPr>
                <w:rFonts w:ascii="Trebuchet MS" w:hAnsi="Trebuchet MS"/>
              </w:rPr>
            </w:pPr>
          </w:p>
        </w:tc>
        <w:tc>
          <w:tcPr>
            <w:tcW w:w="1736" w:type="dxa"/>
          </w:tcPr>
          <w:p w14:paraId="576B18AD" w14:textId="77777777" w:rsidR="00F82A43" w:rsidRPr="00F70C87" w:rsidRDefault="00F82A43" w:rsidP="00EF59ED">
            <w:pPr>
              <w:rPr>
                <w:rFonts w:ascii="Trebuchet MS" w:hAnsi="Trebuchet MS"/>
              </w:rPr>
            </w:pPr>
          </w:p>
        </w:tc>
      </w:tr>
      <w:tr w:rsidR="00F82A43" w:rsidRPr="00F70C87" w14:paraId="7C5E7FAF" w14:textId="77777777" w:rsidTr="00E21A29">
        <w:trPr>
          <w:trHeight w:val="313"/>
        </w:trPr>
        <w:tc>
          <w:tcPr>
            <w:tcW w:w="1405" w:type="dxa"/>
          </w:tcPr>
          <w:p w14:paraId="54D97E55" w14:textId="77777777" w:rsidR="00F82A43" w:rsidRPr="00F70C87" w:rsidRDefault="00F82A43" w:rsidP="00EF59ED">
            <w:pPr>
              <w:rPr>
                <w:rFonts w:ascii="Trebuchet MS" w:hAnsi="Trebuchet MS"/>
              </w:rPr>
            </w:pPr>
            <w:r w:rsidRPr="00F70C87">
              <w:rPr>
                <w:rFonts w:ascii="Trebuchet MS" w:hAnsi="Trebuchet MS"/>
              </w:rPr>
              <w:t>Diction</w:t>
            </w:r>
          </w:p>
        </w:tc>
        <w:tc>
          <w:tcPr>
            <w:tcW w:w="716" w:type="dxa"/>
          </w:tcPr>
          <w:p w14:paraId="36D072BF" w14:textId="77777777" w:rsidR="00F82A43" w:rsidRPr="00F70C87" w:rsidRDefault="00F82A43" w:rsidP="00EF59ED">
            <w:pPr>
              <w:rPr>
                <w:rFonts w:ascii="Trebuchet MS" w:hAnsi="Trebuchet MS"/>
              </w:rPr>
            </w:pPr>
          </w:p>
        </w:tc>
        <w:tc>
          <w:tcPr>
            <w:tcW w:w="716" w:type="dxa"/>
          </w:tcPr>
          <w:p w14:paraId="75CEEA7E" w14:textId="77777777" w:rsidR="00F82A43" w:rsidRPr="00F70C87" w:rsidRDefault="00F82A43" w:rsidP="00EF59ED">
            <w:pPr>
              <w:rPr>
                <w:rFonts w:ascii="Trebuchet MS" w:hAnsi="Trebuchet MS"/>
              </w:rPr>
            </w:pPr>
          </w:p>
        </w:tc>
        <w:tc>
          <w:tcPr>
            <w:tcW w:w="717" w:type="dxa"/>
          </w:tcPr>
          <w:p w14:paraId="1E06CD33" w14:textId="77777777" w:rsidR="00F82A43" w:rsidRPr="00F70C87" w:rsidRDefault="00F82A43" w:rsidP="00EF59ED">
            <w:pPr>
              <w:rPr>
                <w:rFonts w:ascii="Trebuchet MS" w:hAnsi="Trebuchet MS"/>
              </w:rPr>
            </w:pPr>
          </w:p>
        </w:tc>
        <w:tc>
          <w:tcPr>
            <w:tcW w:w="603" w:type="dxa"/>
          </w:tcPr>
          <w:p w14:paraId="05FAE6E3" w14:textId="77777777" w:rsidR="00F82A43" w:rsidRPr="00F70C87" w:rsidRDefault="00F82A43" w:rsidP="00EF59ED">
            <w:pPr>
              <w:rPr>
                <w:rFonts w:ascii="Trebuchet MS" w:hAnsi="Trebuchet MS"/>
              </w:rPr>
            </w:pPr>
          </w:p>
        </w:tc>
        <w:tc>
          <w:tcPr>
            <w:tcW w:w="590" w:type="dxa"/>
          </w:tcPr>
          <w:p w14:paraId="05783F47" w14:textId="77777777" w:rsidR="00F82A43" w:rsidRPr="00F70C87" w:rsidRDefault="00F82A43" w:rsidP="00EF59ED">
            <w:pPr>
              <w:rPr>
                <w:rFonts w:ascii="Trebuchet MS" w:hAnsi="Trebuchet MS"/>
              </w:rPr>
            </w:pPr>
          </w:p>
        </w:tc>
        <w:tc>
          <w:tcPr>
            <w:tcW w:w="744" w:type="dxa"/>
          </w:tcPr>
          <w:p w14:paraId="71202BBB" w14:textId="77777777" w:rsidR="00F82A43" w:rsidRPr="00F70C87" w:rsidRDefault="00F82A43" w:rsidP="00EF59ED">
            <w:pPr>
              <w:rPr>
                <w:rFonts w:ascii="Trebuchet MS" w:hAnsi="Trebuchet MS"/>
              </w:rPr>
            </w:pPr>
          </w:p>
        </w:tc>
        <w:tc>
          <w:tcPr>
            <w:tcW w:w="745" w:type="dxa"/>
          </w:tcPr>
          <w:p w14:paraId="7A3A93D3" w14:textId="77777777" w:rsidR="00F82A43" w:rsidRPr="00F70C87" w:rsidRDefault="00F82A43" w:rsidP="00EF59ED">
            <w:pPr>
              <w:rPr>
                <w:rFonts w:ascii="Trebuchet MS" w:hAnsi="Trebuchet MS"/>
              </w:rPr>
            </w:pPr>
          </w:p>
        </w:tc>
        <w:tc>
          <w:tcPr>
            <w:tcW w:w="1736" w:type="dxa"/>
          </w:tcPr>
          <w:p w14:paraId="3445FF43" w14:textId="77777777" w:rsidR="00F82A43" w:rsidRPr="00F70C87" w:rsidRDefault="00F82A43" w:rsidP="00EF59ED">
            <w:pPr>
              <w:rPr>
                <w:rFonts w:ascii="Trebuchet MS" w:hAnsi="Trebuchet MS"/>
              </w:rPr>
            </w:pPr>
          </w:p>
        </w:tc>
      </w:tr>
      <w:tr w:rsidR="00F82A43" w:rsidRPr="00F70C87" w14:paraId="15E0CDF1" w14:textId="77777777" w:rsidTr="00E21A29">
        <w:trPr>
          <w:trHeight w:val="313"/>
        </w:trPr>
        <w:tc>
          <w:tcPr>
            <w:tcW w:w="1405" w:type="dxa"/>
          </w:tcPr>
          <w:p w14:paraId="50554E51" w14:textId="77777777" w:rsidR="00F82A43" w:rsidRPr="00F70C87" w:rsidRDefault="00F82A43" w:rsidP="00EF59ED">
            <w:pPr>
              <w:rPr>
                <w:rFonts w:ascii="Trebuchet MS" w:hAnsi="Trebuchet MS"/>
              </w:rPr>
            </w:pPr>
            <w:r w:rsidRPr="00F70C87">
              <w:rPr>
                <w:rFonts w:ascii="Trebuchet MS" w:hAnsi="Trebuchet MS"/>
              </w:rPr>
              <w:t>Metaphor</w:t>
            </w:r>
          </w:p>
        </w:tc>
        <w:tc>
          <w:tcPr>
            <w:tcW w:w="716" w:type="dxa"/>
          </w:tcPr>
          <w:p w14:paraId="73AA4912" w14:textId="77777777" w:rsidR="00F82A43" w:rsidRPr="00F70C87" w:rsidRDefault="00F82A43" w:rsidP="00EF59ED">
            <w:pPr>
              <w:rPr>
                <w:rFonts w:ascii="Trebuchet MS" w:hAnsi="Trebuchet MS"/>
              </w:rPr>
            </w:pPr>
          </w:p>
        </w:tc>
        <w:tc>
          <w:tcPr>
            <w:tcW w:w="716" w:type="dxa"/>
          </w:tcPr>
          <w:p w14:paraId="66C23AF6" w14:textId="77777777" w:rsidR="00F82A43" w:rsidRPr="00F70C87" w:rsidRDefault="00F82A43" w:rsidP="00EF59ED">
            <w:pPr>
              <w:rPr>
                <w:rFonts w:ascii="Trebuchet MS" w:hAnsi="Trebuchet MS"/>
              </w:rPr>
            </w:pPr>
          </w:p>
        </w:tc>
        <w:tc>
          <w:tcPr>
            <w:tcW w:w="717" w:type="dxa"/>
          </w:tcPr>
          <w:p w14:paraId="445CE049" w14:textId="77777777" w:rsidR="00F82A43" w:rsidRPr="00F70C87" w:rsidRDefault="00F82A43" w:rsidP="00EF59ED">
            <w:pPr>
              <w:rPr>
                <w:rFonts w:ascii="Trebuchet MS" w:hAnsi="Trebuchet MS"/>
              </w:rPr>
            </w:pPr>
          </w:p>
        </w:tc>
        <w:tc>
          <w:tcPr>
            <w:tcW w:w="603" w:type="dxa"/>
          </w:tcPr>
          <w:p w14:paraId="3A152018" w14:textId="77777777" w:rsidR="00F82A43" w:rsidRPr="00F70C87" w:rsidRDefault="00F82A43" w:rsidP="00EF59ED">
            <w:pPr>
              <w:rPr>
                <w:rFonts w:ascii="Trebuchet MS" w:hAnsi="Trebuchet MS"/>
              </w:rPr>
            </w:pPr>
          </w:p>
        </w:tc>
        <w:tc>
          <w:tcPr>
            <w:tcW w:w="590" w:type="dxa"/>
          </w:tcPr>
          <w:p w14:paraId="577D0ECF" w14:textId="77777777" w:rsidR="00F82A43" w:rsidRPr="00F70C87" w:rsidRDefault="00F82A43" w:rsidP="00EF59ED">
            <w:pPr>
              <w:rPr>
                <w:rFonts w:ascii="Trebuchet MS" w:hAnsi="Trebuchet MS"/>
              </w:rPr>
            </w:pPr>
          </w:p>
        </w:tc>
        <w:tc>
          <w:tcPr>
            <w:tcW w:w="744" w:type="dxa"/>
          </w:tcPr>
          <w:p w14:paraId="73AE1016" w14:textId="77777777" w:rsidR="00F82A43" w:rsidRPr="00F70C87" w:rsidRDefault="00F82A43" w:rsidP="00EF59ED">
            <w:pPr>
              <w:rPr>
                <w:rFonts w:ascii="Trebuchet MS" w:hAnsi="Trebuchet MS"/>
              </w:rPr>
            </w:pPr>
          </w:p>
        </w:tc>
        <w:tc>
          <w:tcPr>
            <w:tcW w:w="745" w:type="dxa"/>
          </w:tcPr>
          <w:p w14:paraId="77AC039D" w14:textId="77777777" w:rsidR="00F82A43" w:rsidRPr="00F70C87" w:rsidRDefault="00F82A43" w:rsidP="00EF59ED">
            <w:pPr>
              <w:rPr>
                <w:rFonts w:ascii="Trebuchet MS" w:hAnsi="Trebuchet MS"/>
              </w:rPr>
            </w:pPr>
          </w:p>
        </w:tc>
        <w:tc>
          <w:tcPr>
            <w:tcW w:w="1736" w:type="dxa"/>
          </w:tcPr>
          <w:p w14:paraId="1D13A655" w14:textId="77777777" w:rsidR="00F82A43" w:rsidRPr="00F70C87" w:rsidRDefault="00F82A43" w:rsidP="00EF59ED">
            <w:pPr>
              <w:rPr>
                <w:rFonts w:ascii="Trebuchet MS" w:hAnsi="Trebuchet MS"/>
              </w:rPr>
            </w:pPr>
          </w:p>
        </w:tc>
      </w:tr>
      <w:tr w:rsidR="00F82A43" w:rsidRPr="00F70C87" w14:paraId="6251BD5C" w14:textId="77777777" w:rsidTr="00E21A29">
        <w:trPr>
          <w:trHeight w:val="313"/>
        </w:trPr>
        <w:tc>
          <w:tcPr>
            <w:tcW w:w="1405" w:type="dxa"/>
          </w:tcPr>
          <w:p w14:paraId="6C495FD4" w14:textId="77777777" w:rsidR="00F82A43" w:rsidRPr="00F70C87" w:rsidRDefault="00F82A43" w:rsidP="00EF59ED">
            <w:pPr>
              <w:rPr>
                <w:rFonts w:ascii="Trebuchet MS" w:hAnsi="Trebuchet MS"/>
              </w:rPr>
            </w:pPr>
            <w:r w:rsidRPr="00F70C87">
              <w:rPr>
                <w:rFonts w:ascii="Trebuchet MS" w:hAnsi="Trebuchet MS"/>
              </w:rPr>
              <w:t>Parody</w:t>
            </w:r>
          </w:p>
        </w:tc>
        <w:tc>
          <w:tcPr>
            <w:tcW w:w="716" w:type="dxa"/>
          </w:tcPr>
          <w:p w14:paraId="55EE3A94" w14:textId="77777777" w:rsidR="00F82A43" w:rsidRPr="00F70C87" w:rsidRDefault="00F82A43" w:rsidP="00EF59ED">
            <w:pPr>
              <w:rPr>
                <w:rFonts w:ascii="Trebuchet MS" w:hAnsi="Trebuchet MS"/>
              </w:rPr>
            </w:pPr>
          </w:p>
        </w:tc>
        <w:tc>
          <w:tcPr>
            <w:tcW w:w="716" w:type="dxa"/>
          </w:tcPr>
          <w:p w14:paraId="2F4A35A1" w14:textId="77777777" w:rsidR="00F82A43" w:rsidRPr="00F70C87" w:rsidRDefault="00F82A43" w:rsidP="00EF59ED">
            <w:pPr>
              <w:rPr>
                <w:rFonts w:ascii="Trebuchet MS" w:hAnsi="Trebuchet MS"/>
              </w:rPr>
            </w:pPr>
          </w:p>
        </w:tc>
        <w:tc>
          <w:tcPr>
            <w:tcW w:w="717" w:type="dxa"/>
          </w:tcPr>
          <w:p w14:paraId="4CF8309D" w14:textId="77777777" w:rsidR="00F82A43" w:rsidRPr="00F70C87" w:rsidRDefault="00F82A43" w:rsidP="00EF59ED">
            <w:pPr>
              <w:rPr>
                <w:rFonts w:ascii="Trebuchet MS" w:hAnsi="Trebuchet MS"/>
              </w:rPr>
            </w:pPr>
          </w:p>
        </w:tc>
        <w:tc>
          <w:tcPr>
            <w:tcW w:w="603" w:type="dxa"/>
          </w:tcPr>
          <w:p w14:paraId="686DC9AE" w14:textId="77777777" w:rsidR="00F82A43" w:rsidRPr="00F70C87" w:rsidRDefault="00F82A43" w:rsidP="00EF59ED">
            <w:pPr>
              <w:rPr>
                <w:rFonts w:ascii="Trebuchet MS" w:hAnsi="Trebuchet MS"/>
              </w:rPr>
            </w:pPr>
          </w:p>
        </w:tc>
        <w:tc>
          <w:tcPr>
            <w:tcW w:w="590" w:type="dxa"/>
          </w:tcPr>
          <w:p w14:paraId="56DEFF76" w14:textId="77777777" w:rsidR="00F82A43" w:rsidRPr="00F70C87" w:rsidRDefault="00F82A43" w:rsidP="00EF59ED">
            <w:pPr>
              <w:rPr>
                <w:rFonts w:ascii="Trebuchet MS" w:hAnsi="Trebuchet MS"/>
              </w:rPr>
            </w:pPr>
          </w:p>
        </w:tc>
        <w:tc>
          <w:tcPr>
            <w:tcW w:w="744" w:type="dxa"/>
          </w:tcPr>
          <w:p w14:paraId="43FB373F" w14:textId="77777777" w:rsidR="00F82A43" w:rsidRPr="00F70C87" w:rsidRDefault="00F82A43" w:rsidP="00EF59ED">
            <w:pPr>
              <w:rPr>
                <w:rFonts w:ascii="Trebuchet MS" w:hAnsi="Trebuchet MS"/>
              </w:rPr>
            </w:pPr>
          </w:p>
        </w:tc>
        <w:tc>
          <w:tcPr>
            <w:tcW w:w="745" w:type="dxa"/>
          </w:tcPr>
          <w:p w14:paraId="17833C83" w14:textId="77777777" w:rsidR="00F82A43" w:rsidRPr="00F70C87" w:rsidRDefault="00F82A43" w:rsidP="00EF59ED">
            <w:pPr>
              <w:rPr>
                <w:rFonts w:ascii="Trebuchet MS" w:hAnsi="Trebuchet MS"/>
              </w:rPr>
            </w:pPr>
          </w:p>
        </w:tc>
        <w:tc>
          <w:tcPr>
            <w:tcW w:w="1736" w:type="dxa"/>
          </w:tcPr>
          <w:p w14:paraId="20B53227" w14:textId="77777777" w:rsidR="00F82A43" w:rsidRPr="00F70C87" w:rsidRDefault="00F82A43" w:rsidP="00EF59ED">
            <w:pPr>
              <w:rPr>
                <w:rFonts w:ascii="Trebuchet MS" w:hAnsi="Trebuchet MS"/>
              </w:rPr>
            </w:pPr>
          </w:p>
        </w:tc>
      </w:tr>
      <w:tr w:rsidR="00F82A43" w:rsidRPr="00F70C87" w14:paraId="37167CD2" w14:textId="77777777" w:rsidTr="00E21A29">
        <w:trPr>
          <w:trHeight w:val="313"/>
        </w:trPr>
        <w:tc>
          <w:tcPr>
            <w:tcW w:w="1405" w:type="dxa"/>
          </w:tcPr>
          <w:p w14:paraId="74DA5F4A" w14:textId="77777777" w:rsidR="00F82A43" w:rsidRPr="00F70C87" w:rsidRDefault="00F82A43" w:rsidP="00EF59ED">
            <w:pPr>
              <w:rPr>
                <w:rFonts w:ascii="Trebuchet MS" w:hAnsi="Trebuchet MS"/>
              </w:rPr>
            </w:pPr>
            <w:proofErr w:type="spellStart"/>
            <w:r w:rsidRPr="00F70C87">
              <w:rPr>
                <w:rFonts w:ascii="Trebuchet MS" w:hAnsi="Trebuchet MS"/>
              </w:rPr>
              <w:t>Humour</w:t>
            </w:r>
            <w:proofErr w:type="spellEnd"/>
          </w:p>
        </w:tc>
        <w:tc>
          <w:tcPr>
            <w:tcW w:w="716" w:type="dxa"/>
          </w:tcPr>
          <w:p w14:paraId="78869729" w14:textId="77777777" w:rsidR="00F82A43" w:rsidRPr="00F70C87" w:rsidRDefault="00F82A43" w:rsidP="00EF59ED">
            <w:pPr>
              <w:rPr>
                <w:rFonts w:ascii="Trebuchet MS" w:hAnsi="Trebuchet MS"/>
              </w:rPr>
            </w:pPr>
          </w:p>
        </w:tc>
        <w:tc>
          <w:tcPr>
            <w:tcW w:w="716" w:type="dxa"/>
          </w:tcPr>
          <w:p w14:paraId="5E61F4B5" w14:textId="77777777" w:rsidR="00F82A43" w:rsidRPr="00F70C87" w:rsidRDefault="00F82A43" w:rsidP="00EF59ED">
            <w:pPr>
              <w:rPr>
                <w:rFonts w:ascii="Trebuchet MS" w:hAnsi="Trebuchet MS"/>
              </w:rPr>
            </w:pPr>
          </w:p>
        </w:tc>
        <w:tc>
          <w:tcPr>
            <w:tcW w:w="717" w:type="dxa"/>
          </w:tcPr>
          <w:p w14:paraId="6EF5A47C" w14:textId="77777777" w:rsidR="00F82A43" w:rsidRPr="00F70C87" w:rsidRDefault="00F82A43" w:rsidP="00EF59ED">
            <w:pPr>
              <w:rPr>
                <w:rFonts w:ascii="Trebuchet MS" w:hAnsi="Trebuchet MS"/>
              </w:rPr>
            </w:pPr>
          </w:p>
        </w:tc>
        <w:tc>
          <w:tcPr>
            <w:tcW w:w="603" w:type="dxa"/>
          </w:tcPr>
          <w:p w14:paraId="60B415FE" w14:textId="77777777" w:rsidR="00F82A43" w:rsidRPr="00F70C87" w:rsidRDefault="00F82A43" w:rsidP="00EF59ED">
            <w:pPr>
              <w:rPr>
                <w:rFonts w:ascii="Trebuchet MS" w:hAnsi="Trebuchet MS"/>
              </w:rPr>
            </w:pPr>
          </w:p>
        </w:tc>
        <w:tc>
          <w:tcPr>
            <w:tcW w:w="590" w:type="dxa"/>
          </w:tcPr>
          <w:p w14:paraId="77BC8F4E" w14:textId="77777777" w:rsidR="00F82A43" w:rsidRPr="00F70C87" w:rsidRDefault="00F82A43" w:rsidP="00EF59ED">
            <w:pPr>
              <w:rPr>
                <w:rFonts w:ascii="Trebuchet MS" w:hAnsi="Trebuchet MS"/>
              </w:rPr>
            </w:pPr>
          </w:p>
        </w:tc>
        <w:tc>
          <w:tcPr>
            <w:tcW w:w="744" w:type="dxa"/>
          </w:tcPr>
          <w:p w14:paraId="17D2A1F8" w14:textId="77777777" w:rsidR="00F82A43" w:rsidRPr="00F70C87" w:rsidRDefault="00F82A43" w:rsidP="00EF59ED">
            <w:pPr>
              <w:rPr>
                <w:rFonts w:ascii="Trebuchet MS" w:hAnsi="Trebuchet MS"/>
              </w:rPr>
            </w:pPr>
          </w:p>
        </w:tc>
        <w:tc>
          <w:tcPr>
            <w:tcW w:w="745" w:type="dxa"/>
          </w:tcPr>
          <w:p w14:paraId="069C59AD" w14:textId="77777777" w:rsidR="00F82A43" w:rsidRPr="00F70C87" w:rsidRDefault="00F82A43" w:rsidP="00EF59ED">
            <w:pPr>
              <w:rPr>
                <w:rFonts w:ascii="Trebuchet MS" w:hAnsi="Trebuchet MS"/>
              </w:rPr>
            </w:pPr>
          </w:p>
        </w:tc>
        <w:tc>
          <w:tcPr>
            <w:tcW w:w="1736" w:type="dxa"/>
          </w:tcPr>
          <w:p w14:paraId="3728E644" w14:textId="77777777" w:rsidR="00F82A43" w:rsidRPr="00F70C87" w:rsidRDefault="00F82A43" w:rsidP="00EF59ED">
            <w:pPr>
              <w:rPr>
                <w:rFonts w:ascii="Trebuchet MS" w:hAnsi="Trebuchet MS"/>
              </w:rPr>
            </w:pPr>
          </w:p>
        </w:tc>
      </w:tr>
      <w:tr w:rsidR="00F82A43" w:rsidRPr="00F70C87" w14:paraId="00B5ACE0" w14:textId="77777777" w:rsidTr="00E21A29">
        <w:trPr>
          <w:trHeight w:val="313"/>
        </w:trPr>
        <w:tc>
          <w:tcPr>
            <w:tcW w:w="1405" w:type="dxa"/>
          </w:tcPr>
          <w:p w14:paraId="74BF4E04" w14:textId="77777777" w:rsidR="00F82A43" w:rsidRPr="00F70C87" w:rsidRDefault="00F82A43" w:rsidP="00EF59ED">
            <w:pPr>
              <w:rPr>
                <w:rFonts w:ascii="Trebuchet MS" w:hAnsi="Trebuchet MS"/>
              </w:rPr>
            </w:pPr>
            <w:r w:rsidRPr="00F70C87">
              <w:rPr>
                <w:rFonts w:ascii="Trebuchet MS" w:hAnsi="Trebuchet MS"/>
              </w:rPr>
              <w:t>Understatement</w:t>
            </w:r>
          </w:p>
        </w:tc>
        <w:tc>
          <w:tcPr>
            <w:tcW w:w="716" w:type="dxa"/>
          </w:tcPr>
          <w:p w14:paraId="6A20E577" w14:textId="77777777" w:rsidR="00F82A43" w:rsidRPr="00F70C87" w:rsidRDefault="00F82A43" w:rsidP="00EF59ED">
            <w:pPr>
              <w:rPr>
                <w:rFonts w:ascii="Trebuchet MS" w:hAnsi="Trebuchet MS"/>
              </w:rPr>
            </w:pPr>
          </w:p>
        </w:tc>
        <w:tc>
          <w:tcPr>
            <w:tcW w:w="716" w:type="dxa"/>
          </w:tcPr>
          <w:p w14:paraId="0B0FE35F" w14:textId="77777777" w:rsidR="00F82A43" w:rsidRPr="00F70C87" w:rsidRDefault="00F82A43" w:rsidP="00EF59ED">
            <w:pPr>
              <w:rPr>
                <w:rFonts w:ascii="Trebuchet MS" w:hAnsi="Trebuchet MS"/>
              </w:rPr>
            </w:pPr>
          </w:p>
        </w:tc>
        <w:tc>
          <w:tcPr>
            <w:tcW w:w="717" w:type="dxa"/>
          </w:tcPr>
          <w:p w14:paraId="7B925E84" w14:textId="77777777" w:rsidR="00F82A43" w:rsidRPr="00F70C87" w:rsidRDefault="00F82A43" w:rsidP="00EF59ED">
            <w:pPr>
              <w:rPr>
                <w:rFonts w:ascii="Trebuchet MS" w:hAnsi="Trebuchet MS"/>
              </w:rPr>
            </w:pPr>
          </w:p>
        </w:tc>
        <w:tc>
          <w:tcPr>
            <w:tcW w:w="603" w:type="dxa"/>
          </w:tcPr>
          <w:p w14:paraId="3940F832" w14:textId="77777777" w:rsidR="00F82A43" w:rsidRPr="00F70C87" w:rsidRDefault="00F82A43" w:rsidP="00EF59ED">
            <w:pPr>
              <w:rPr>
                <w:rFonts w:ascii="Trebuchet MS" w:hAnsi="Trebuchet MS"/>
              </w:rPr>
            </w:pPr>
          </w:p>
        </w:tc>
        <w:tc>
          <w:tcPr>
            <w:tcW w:w="590" w:type="dxa"/>
          </w:tcPr>
          <w:p w14:paraId="0C7E74F4" w14:textId="77777777" w:rsidR="00F82A43" w:rsidRPr="00F70C87" w:rsidRDefault="00F82A43" w:rsidP="00EF59ED">
            <w:pPr>
              <w:rPr>
                <w:rFonts w:ascii="Trebuchet MS" w:hAnsi="Trebuchet MS"/>
              </w:rPr>
            </w:pPr>
          </w:p>
        </w:tc>
        <w:tc>
          <w:tcPr>
            <w:tcW w:w="744" w:type="dxa"/>
          </w:tcPr>
          <w:p w14:paraId="6A595F7F" w14:textId="77777777" w:rsidR="00F82A43" w:rsidRPr="00F70C87" w:rsidRDefault="00F82A43" w:rsidP="00EF59ED">
            <w:pPr>
              <w:rPr>
                <w:rFonts w:ascii="Trebuchet MS" w:hAnsi="Trebuchet MS"/>
              </w:rPr>
            </w:pPr>
          </w:p>
        </w:tc>
        <w:tc>
          <w:tcPr>
            <w:tcW w:w="745" w:type="dxa"/>
          </w:tcPr>
          <w:p w14:paraId="01B18772" w14:textId="77777777" w:rsidR="00F82A43" w:rsidRPr="00F70C87" w:rsidRDefault="00F82A43" w:rsidP="00EF59ED">
            <w:pPr>
              <w:rPr>
                <w:rFonts w:ascii="Trebuchet MS" w:hAnsi="Trebuchet MS"/>
              </w:rPr>
            </w:pPr>
          </w:p>
        </w:tc>
        <w:tc>
          <w:tcPr>
            <w:tcW w:w="1736" w:type="dxa"/>
          </w:tcPr>
          <w:p w14:paraId="12A5E101" w14:textId="77777777" w:rsidR="00F82A43" w:rsidRPr="00F70C87" w:rsidRDefault="00F82A43" w:rsidP="00EF59ED">
            <w:pPr>
              <w:rPr>
                <w:rFonts w:ascii="Trebuchet MS" w:hAnsi="Trebuchet MS"/>
              </w:rPr>
            </w:pPr>
          </w:p>
        </w:tc>
      </w:tr>
      <w:tr w:rsidR="00F82A43" w:rsidRPr="00F70C87" w14:paraId="2B2D5537" w14:textId="77777777" w:rsidTr="00E21A29">
        <w:trPr>
          <w:trHeight w:val="313"/>
        </w:trPr>
        <w:tc>
          <w:tcPr>
            <w:tcW w:w="1405" w:type="dxa"/>
          </w:tcPr>
          <w:p w14:paraId="54B5B8C2" w14:textId="77777777" w:rsidR="00F82A43" w:rsidRPr="00F70C87" w:rsidRDefault="00F82A43" w:rsidP="00EF59ED">
            <w:pPr>
              <w:rPr>
                <w:rFonts w:ascii="Trebuchet MS" w:hAnsi="Trebuchet MS"/>
              </w:rPr>
            </w:pPr>
            <w:r w:rsidRPr="00F70C87">
              <w:rPr>
                <w:rFonts w:ascii="Trebuchet MS" w:hAnsi="Trebuchet MS"/>
              </w:rPr>
              <w:t>Irony</w:t>
            </w:r>
          </w:p>
        </w:tc>
        <w:tc>
          <w:tcPr>
            <w:tcW w:w="716" w:type="dxa"/>
          </w:tcPr>
          <w:p w14:paraId="5A7DCAD6" w14:textId="77777777" w:rsidR="00F82A43" w:rsidRPr="00F70C87" w:rsidRDefault="00F82A43" w:rsidP="00EF59ED">
            <w:pPr>
              <w:rPr>
                <w:rFonts w:ascii="Trebuchet MS" w:hAnsi="Trebuchet MS"/>
              </w:rPr>
            </w:pPr>
          </w:p>
        </w:tc>
        <w:tc>
          <w:tcPr>
            <w:tcW w:w="716" w:type="dxa"/>
          </w:tcPr>
          <w:p w14:paraId="26DB4950" w14:textId="77777777" w:rsidR="00F82A43" w:rsidRPr="00F70C87" w:rsidRDefault="00F82A43" w:rsidP="00EF59ED">
            <w:pPr>
              <w:rPr>
                <w:rFonts w:ascii="Trebuchet MS" w:hAnsi="Trebuchet MS"/>
              </w:rPr>
            </w:pPr>
          </w:p>
        </w:tc>
        <w:tc>
          <w:tcPr>
            <w:tcW w:w="717" w:type="dxa"/>
          </w:tcPr>
          <w:p w14:paraId="4598462C" w14:textId="77777777" w:rsidR="00F82A43" w:rsidRPr="00F70C87" w:rsidRDefault="00F82A43" w:rsidP="00EF59ED">
            <w:pPr>
              <w:rPr>
                <w:rFonts w:ascii="Trebuchet MS" w:hAnsi="Trebuchet MS"/>
              </w:rPr>
            </w:pPr>
          </w:p>
        </w:tc>
        <w:tc>
          <w:tcPr>
            <w:tcW w:w="603" w:type="dxa"/>
          </w:tcPr>
          <w:p w14:paraId="7DC8E417" w14:textId="77777777" w:rsidR="00F82A43" w:rsidRPr="00F70C87" w:rsidRDefault="00F82A43" w:rsidP="00EF59ED">
            <w:pPr>
              <w:rPr>
                <w:rFonts w:ascii="Trebuchet MS" w:hAnsi="Trebuchet MS"/>
              </w:rPr>
            </w:pPr>
          </w:p>
        </w:tc>
        <w:tc>
          <w:tcPr>
            <w:tcW w:w="590" w:type="dxa"/>
          </w:tcPr>
          <w:p w14:paraId="1EE34BF4" w14:textId="77777777" w:rsidR="00F82A43" w:rsidRPr="00F70C87" w:rsidRDefault="00F82A43" w:rsidP="00EF59ED">
            <w:pPr>
              <w:rPr>
                <w:rFonts w:ascii="Trebuchet MS" w:hAnsi="Trebuchet MS"/>
              </w:rPr>
            </w:pPr>
          </w:p>
        </w:tc>
        <w:tc>
          <w:tcPr>
            <w:tcW w:w="744" w:type="dxa"/>
          </w:tcPr>
          <w:p w14:paraId="10E5A463" w14:textId="77777777" w:rsidR="00F82A43" w:rsidRPr="00F70C87" w:rsidRDefault="00F82A43" w:rsidP="00EF59ED">
            <w:pPr>
              <w:rPr>
                <w:rFonts w:ascii="Trebuchet MS" w:hAnsi="Trebuchet MS"/>
              </w:rPr>
            </w:pPr>
          </w:p>
        </w:tc>
        <w:tc>
          <w:tcPr>
            <w:tcW w:w="745" w:type="dxa"/>
          </w:tcPr>
          <w:p w14:paraId="54E02E26" w14:textId="77777777" w:rsidR="00F82A43" w:rsidRPr="00F70C87" w:rsidRDefault="00F82A43" w:rsidP="00EF59ED">
            <w:pPr>
              <w:rPr>
                <w:rFonts w:ascii="Trebuchet MS" w:hAnsi="Trebuchet MS"/>
              </w:rPr>
            </w:pPr>
          </w:p>
        </w:tc>
        <w:tc>
          <w:tcPr>
            <w:tcW w:w="1736" w:type="dxa"/>
          </w:tcPr>
          <w:p w14:paraId="37574CE2" w14:textId="77777777" w:rsidR="00F82A43" w:rsidRPr="00F70C87" w:rsidRDefault="00F82A43" w:rsidP="00EF59ED">
            <w:pPr>
              <w:rPr>
                <w:rFonts w:ascii="Trebuchet MS" w:hAnsi="Trebuchet MS"/>
              </w:rPr>
            </w:pPr>
          </w:p>
        </w:tc>
      </w:tr>
      <w:tr w:rsidR="00F82A43" w:rsidRPr="00F70C87" w14:paraId="516964CA" w14:textId="77777777" w:rsidTr="00E21A29">
        <w:trPr>
          <w:trHeight w:val="313"/>
        </w:trPr>
        <w:tc>
          <w:tcPr>
            <w:tcW w:w="1405" w:type="dxa"/>
          </w:tcPr>
          <w:p w14:paraId="052AF407" w14:textId="77777777" w:rsidR="00F82A43" w:rsidRPr="00F70C87" w:rsidRDefault="00F82A43" w:rsidP="00EF59ED">
            <w:pPr>
              <w:rPr>
                <w:rFonts w:ascii="Trebuchet MS" w:hAnsi="Trebuchet MS"/>
              </w:rPr>
            </w:pPr>
            <w:r w:rsidRPr="00F70C87">
              <w:rPr>
                <w:rFonts w:ascii="Trebuchet MS" w:hAnsi="Trebuchet MS"/>
              </w:rPr>
              <w:t>Satire</w:t>
            </w:r>
          </w:p>
        </w:tc>
        <w:tc>
          <w:tcPr>
            <w:tcW w:w="716" w:type="dxa"/>
          </w:tcPr>
          <w:p w14:paraId="5BE06A3D" w14:textId="77777777" w:rsidR="00F82A43" w:rsidRPr="00F70C87" w:rsidRDefault="00F82A43" w:rsidP="00EF59ED">
            <w:pPr>
              <w:rPr>
                <w:rFonts w:ascii="Trebuchet MS" w:hAnsi="Trebuchet MS"/>
              </w:rPr>
            </w:pPr>
          </w:p>
        </w:tc>
        <w:tc>
          <w:tcPr>
            <w:tcW w:w="716" w:type="dxa"/>
          </w:tcPr>
          <w:p w14:paraId="4B587AC1" w14:textId="77777777" w:rsidR="00F82A43" w:rsidRPr="00F70C87" w:rsidRDefault="00F82A43" w:rsidP="00EF59ED">
            <w:pPr>
              <w:rPr>
                <w:rFonts w:ascii="Trebuchet MS" w:hAnsi="Trebuchet MS"/>
              </w:rPr>
            </w:pPr>
          </w:p>
        </w:tc>
        <w:tc>
          <w:tcPr>
            <w:tcW w:w="717" w:type="dxa"/>
          </w:tcPr>
          <w:p w14:paraId="1C6A1ABA" w14:textId="77777777" w:rsidR="00F82A43" w:rsidRPr="00F70C87" w:rsidRDefault="00F82A43" w:rsidP="00EF59ED">
            <w:pPr>
              <w:rPr>
                <w:rFonts w:ascii="Trebuchet MS" w:hAnsi="Trebuchet MS"/>
              </w:rPr>
            </w:pPr>
          </w:p>
        </w:tc>
        <w:tc>
          <w:tcPr>
            <w:tcW w:w="603" w:type="dxa"/>
          </w:tcPr>
          <w:p w14:paraId="2D901887" w14:textId="77777777" w:rsidR="00F82A43" w:rsidRPr="00F70C87" w:rsidRDefault="00F82A43" w:rsidP="00EF59ED">
            <w:pPr>
              <w:rPr>
                <w:rFonts w:ascii="Trebuchet MS" w:hAnsi="Trebuchet MS"/>
              </w:rPr>
            </w:pPr>
          </w:p>
        </w:tc>
        <w:tc>
          <w:tcPr>
            <w:tcW w:w="590" w:type="dxa"/>
          </w:tcPr>
          <w:p w14:paraId="0C09CD69" w14:textId="77777777" w:rsidR="00F82A43" w:rsidRPr="00F70C87" w:rsidRDefault="00F82A43" w:rsidP="00EF59ED">
            <w:pPr>
              <w:rPr>
                <w:rFonts w:ascii="Trebuchet MS" w:hAnsi="Trebuchet MS"/>
              </w:rPr>
            </w:pPr>
          </w:p>
        </w:tc>
        <w:tc>
          <w:tcPr>
            <w:tcW w:w="744" w:type="dxa"/>
          </w:tcPr>
          <w:p w14:paraId="6F19EADE" w14:textId="77777777" w:rsidR="00F82A43" w:rsidRPr="00F70C87" w:rsidRDefault="00F82A43" w:rsidP="00EF59ED">
            <w:pPr>
              <w:rPr>
                <w:rFonts w:ascii="Trebuchet MS" w:hAnsi="Trebuchet MS"/>
              </w:rPr>
            </w:pPr>
          </w:p>
        </w:tc>
        <w:tc>
          <w:tcPr>
            <w:tcW w:w="745" w:type="dxa"/>
          </w:tcPr>
          <w:p w14:paraId="5054298E" w14:textId="77777777" w:rsidR="00F82A43" w:rsidRPr="00F70C87" w:rsidRDefault="00F82A43" w:rsidP="00EF59ED">
            <w:pPr>
              <w:rPr>
                <w:rFonts w:ascii="Trebuchet MS" w:hAnsi="Trebuchet MS"/>
              </w:rPr>
            </w:pPr>
          </w:p>
        </w:tc>
        <w:tc>
          <w:tcPr>
            <w:tcW w:w="1736" w:type="dxa"/>
          </w:tcPr>
          <w:p w14:paraId="47CAFD6F" w14:textId="77777777" w:rsidR="00F82A43" w:rsidRPr="00F70C87" w:rsidRDefault="00F82A43" w:rsidP="00EF59ED">
            <w:pPr>
              <w:rPr>
                <w:rFonts w:ascii="Trebuchet MS" w:hAnsi="Trebuchet MS"/>
              </w:rPr>
            </w:pPr>
          </w:p>
        </w:tc>
      </w:tr>
      <w:tr w:rsidR="001735E9" w:rsidRPr="00F70C87" w14:paraId="1ED3EA09" w14:textId="77777777" w:rsidTr="00E21A29">
        <w:trPr>
          <w:trHeight w:val="998"/>
        </w:trPr>
        <w:tc>
          <w:tcPr>
            <w:tcW w:w="1405" w:type="dxa"/>
          </w:tcPr>
          <w:p w14:paraId="534C6E93" w14:textId="77777777" w:rsidR="001735E9" w:rsidRPr="00F70C87" w:rsidRDefault="001735E9" w:rsidP="00EF59ED">
            <w:pPr>
              <w:rPr>
                <w:rFonts w:ascii="Trebuchet MS" w:hAnsi="Trebuchet MS"/>
                <w:b/>
                <w:bCs/>
              </w:rPr>
            </w:pPr>
            <w:r w:rsidRPr="00F70C87">
              <w:rPr>
                <w:rFonts w:ascii="Trebuchet MS" w:hAnsi="Trebuchet MS"/>
                <w:b/>
                <w:bCs/>
              </w:rPr>
              <w:t>Dialogism</w:t>
            </w:r>
          </w:p>
        </w:tc>
        <w:tc>
          <w:tcPr>
            <w:tcW w:w="716" w:type="dxa"/>
          </w:tcPr>
          <w:p w14:paraId="363AEB66" w14:textId="77777777" w:rsidR="001735E9" w:rsidRPr="00F70C87" w:rsidRDefault="001735E9" w:rsidP="00EF59ED">
            <w:pPr>
              <w:rPr>
                <w:rFonts w:ascii="Trebuchet MS" w:hAnsi="Trebuchet MS"/>
              </w:rPr>
            </w:pPr>
          </w:p>
        </w:tc>
        <w:tc>
          <w:tcPr>
            <w:tcW w:w="716" w:type="dxa"/>
          </w:tcPr>
          <w:p w14:paraId="0D657469" w14:textId="77777777" w:rsidR="001735E9" w:rsidRPr="00F70C87" w:rsidRDefault="001735E9" w:rsidP="00EF59ED">
            <w:pPr>
              <w:rPr>
                <w:rFonts w:ascii="Trebuchet MS" w:hAnsi="Trebuchet MS"/>
              </w:rPr>
            </w:pPr>
          </w:p>
        </w:tc>
        <w:tc>
          <w:tcPr>
            <w:tcW w:w="717" w:type="dxa"/>
          </w:tcPr>
          <w:p w14:paraId="082F9725" w14:textId="77777777" w:rsidR="001735E9" w:rsidRPr="00F70C87" w:rsidRDefault="001735E9" w:rsidP="00EF59ED">
            <w:pPr>
              <w:rPr>
                <w:rFonts w:ascii="Trebuchet MS" w:hAnsi="Trebuchet MS"/>
              </w:rPr>
            </w:pPr>
          </w:p>
        </w:tc>
        <w:tc>
          <w:tcPr>
            <w:tcW w:w="603" w:type="dxa"/>
          </w:tcPr>
          <w:p w14:paraId="24C6265B" w14:textId="77777777" w:rsidR="001735E9" w:rsidRPr="00F70C87" w:rsidRDefault="001735E9" w:rsidP="00EF59ED">
            <w:pPr>
              <w:rPr>
                <w:rFonts w:ascii="Trebuchet MS" w:hAnsi="Trebuchet MS"/>
              </w:rPr>
            </w:pPr>
          </w:p>
        </w:tc>
        <w:tc>
          <w:tcPr>
            <w:tcW w:w="590" w:type="dxa"/>
          </w:tcPr>
          <w:p w14:paraId="60BA4893" w14:textId="77777777" w:rsidR="001735E9" w:rsidRPr="00F70C87" w:rsidRDefault="001735E9" w:rsidP="00EF59ED">
            <w:pPr>
              <w:rPr>
                <w:rFonts w:ascii="Trebuchet MS" w:hAnsi="Trebuchet MS"/>
              </w:rPr>
            </w:pPr>
          </w:p>
        </w:tc>
        <w:tc>
          <w:tcPr>
            <w:tcW w:w="744" w:type="dxa"/>
          </w:tcPr>
          <w:p w14:paraId="657F0F3C" w14:textId="77777777" w:rsidR="001735E9" w:rsidRPr="00F70C87" w:rsidRDefault="001735E9" w:rsidP="00EF59ED">
            <w:pPr>
              <w:rPr>
                <w:rFonts w:ascii="Trebuchet MS" w:hAnsi="Trebuchet MS"/>
              </w:rPr>
            </w:pPr>
          </w:p>
        </w:tc>
        <w:tc>
          <w:tcPr>
            <w:tcW w:w="745" w:type="dxa"/>
          </w:tcPr>
          <w:p w14:paraId="567856D9" w14:textId="77777777" w:rsidR="001735E9" w:rsidRPr="00F70C87" w:rsidRDefault="001735E9" w:rsidP="00EF59ED">
            <w:pPr>
              <w:rPr>
                <w:rFonts w:ascii="Trebuchet MS" w:hAnsi="Trebuchet MS"/>
              </w:rPr>
            </w:pPr>
          </w:p>
        </w:tc>
        <w:tc>
          <w:tcPr>
            <w:tcW w:w="1736" w:type="dxa"/>
          </w:tcPr>
          <w:p w14:paraId="61A8ABCE" w14:textId="77777777" w:rsidR="001735E9" w:rsidRPr="00F70C87" w:rsidRDefault="001735E9" w:rsidP="00EF59ED">
            <w:pPr>
              <w:rPr>
                <w:rFonts w:ascii="Trebuchet MS" w:hAnsi="Trebuchet MS"/>
              </w:rPr>
            </w:pPr>
          </w:p>
        </w:tc>
      </w:tr>
      <w:tr w:rsidR="001735E9" w:rsidRPr="00F70C87" w14:paraId="56D5627C" w14:textId="77777777" w:rsidTr="00E21A29">
        <w:trPr>
          <w:trHeight w:val="998"/>
        </w:trPr>
        <w:tc>
          <w:tcPr>
            <w:tcW w:w="1405" w:type="dxa"/>
          </w:tcPr>
          <w:p w14:paraId="42C619D6" w14:textId="77777777" w:rsidR="001735E9" w:rsidRPr="00F70C87" w:rsidRDefault="001735E9" w:rsidP="00EF59ED">
            <w:pPr>
              <w:rPr>
                <w:rFonts w:ascii="Trebuchet MS" w:hAnsi="Trebuchet MS"/>
                <w:b/>
                <w:bCs/>
              </w:rPr>
            </w:pPr>
            <w:r w:rsidRPr="00F70C87">
              <w:rPr>
                <w:rFonts w:ascii="Trebuchet MS" w:hAnsi="Trebuchet MS"/>
                <w:b/>
                <w:bCs/>
              </w:rPr>
              <w:lastRenderedPageBreak/>
              <w:t>The art of the contact zone</w:t>
            </w:r>
          </w:p>
        </w:tc>
        <w:tc>
          <w:tcPr>
            <w:tcW w:w="716" w:type="dxa"/>
          </w:tcPr>
          <w:p w14:paraId="44D9F3EB" w14:textId="77777777" w:rsidR="001735E9" w:rsidRPr="00F70C87" w:rsidRDefault="001735E9" w:rsidP="00EF59ED">
            <w:pPr>
              <w:rPr>
                <w:rFonts w:ascii="Trebuchet MS" w:hAnsi="Trebuchet MS"/>
              </w:rPr>
            </w:pPr>
          </w:p>
        </w:tc>
        <w:tc>
          <w:tcPr>
            <w:tcW w:w="716" w:type="dxa"/>
          </w:tcPr>
          <w:p w14:paraId="786F5BA7" w14:textId="77777777" w:rsidR="001735E9" w:rsidRPr="00F70C87" w:rsidRDefault="001735E9" w:rsidP="00EF59ED">
            <w:pPr>
              <w:rPr>
                <w:rFonts w:ascii="Trebuchet MS" w:hAnsi="Trebuchet MS"/>
              </w:rPr>
            </w:pPr>
          </w:p>
        </w:tc>
        <w:tc>
          <w:tcPr>
            <w:tcW w:w="717" w:type="dxa"/>
          </w:tcPr>
          <w:p w14:paraId="631C1B57" w14:textId="77777777" w:rsidR="001735E9" w:rsidRPr="00F70C87" w:rsidRDefault="001735E9" w:rsidP="00EF59ED">
            <w:pPr>
              <w:rPr>
                <w:rFonts w:ascii="Trebuchet MS" w:hAnsi="Trebuchet MS"/>
              </w:rPr>
            </w:pPr>
          </w:p>
        </w:tc>
        <w:tc>
          <w:tcPr>
            <w:tcW w:w="603" w:type="dxa"/>
          </w:tcPr>
          <w:p w14:paraId="4851B43E" w14:textId="77777777" w:rsidR="001735E9" w:rsidRPr="00F70C87" w:rsidRDefault="001735E9" w:rsidP="00EF59ED">
            <w:pPr>
              <w:rPr>
                <w:rFonts w:ascii="Trebuchet MS" w:hAnsi="Trebuchet MS"/>
              </w:rPr>
            </w:pPr>
          </w:p>
        </w:tc>
        <w:tc>
          <w:tcPr>
            <w:tcW w:w="590" w:type="dxa"/>
          </w:tcPr>
          <w:p w14:paraId="017C8DFC" w14:textId="77777777" w:rsidR="001735E9" w:rsidRPr="00F70C87" w:rsidRDefault="001735E9" w:rsidP="00EF59ED">
            <w:pPr>
              <w:rPr>
                <w:rFonts w:ascii="Trebuchet MS" w:hAnsi="Trebuchet MS"/>
              </w:rPr>
            </w:pPr>
          </w:p>
        </w:tc>
        <w:tc>
          <w:tcPr>
            <w:tcW w:w="744" w:type="dxa"/>
          </w:tcPr>
          <w:p w14:paraId="225FBFC2" w14:textId="77777777" w:rsidR="001735E9" w:rsidRPr="00F70C87" w:rsidRDefault="001735E9" w:rsidP="00EF59ED">
            <w:pPr>
              <w:rPr>
                <w:rFonts w:ascii="Trebuchet MS" w:hAnsi="Trebuchet MS"/>
              </w:rPr>
            </w:pPr>
          </w:p>
        </w:tc>
        <w:tc>
          <w:tcPr>
            <w:tcW w:w="745" w:type="dxa"/>
          </w:tcPr>
          <w:p w14:paraId="4E4C4CB2" w14:textId="77777777" w:rsidR="001735E9" w:rsidRPr="00F70C87" w:rsidRDefault="001735E9" w:rsidP="00EF59ED">
            <w:pPr>
              <w:rPr>
                <w:rFonts w:ascii="Trebuchet MS" w:hAnsi="Trebuchet MS"/>
              </w:rPr>
            </w:pPr>
          </w:p>
        </w:tc>
        <w:tc>
          <w:tcPr>
            <w:tcW w:w="1736" w:type="dxa"/>
          </w:tcPr>
          <w:p w14:paraId="60271820" w14:textId="77777777" w:rsidR="001735E9" w:rsidRPr="00F70C87" w:rsidRDefault="001735E9" w:rsidP="00EF59ED">
            <w:pPr>
              <w:rPr>
                <w:rFonts w:ascii="Trebuchet MS" w:hAnsi="Trebuchet MS"/>
              </w:rPr>
            </w:pPr>
          </w:p>
        </w:tc>
      </w:tr>
      <w:tr w:rsidR="001735E9" w:rsidRPr="00F70C87" w14:paraId="4F0BA136" w14:textId="77777777" w:rsidTr="00E21A29">
        <w:trPr>
          <w:trHeight w:val="998"/>
        </w:trPr>
        <w:tc>
          <w:tcPr>
            <w:tcW w:w="1405" w:type="dxa"/>
          </w:tcPr>
          <w:p w14:paraId="5330073D" w14:textId="77777777" w:rsidR="001735E9" w:rsidRPr="00F70C87" w:rsidRDefault="001735E9" w:rsidP="00EF59ED">
            <w:pPr>
              <w:rPr>
                <w:rFonts w:ascii="Trebuchet MS" w:hAnsi="Trebuchet MS"/>
                <w:b/>
                <w:bCs/>
              </w:rPr>
            </w:pPr>
            <w:r w:rsidRPr="00F70C87">
              <w:rPr>
                <w:rFonts w:ascii="Trebuchet MS" w:hAnsi="Trebuchet MS"/>
                <w:b/>
                <w:bCs/>
              </w:rPr>
              <w:t>African contemporaneity</w:t>
            </w:r>
          </w:p>
        </w:tc>
        <w:tc>
          <w:tcPr>
            <w:tcW w:w="716" w:type="dxa"/>
          </w:tcPr>
          <w:p w14:paraId="749280FB" w14:textId="77777777" w:rsidR="001735E9" w:rsidRPr="00F70C87" w:rsidRDefault="001735E9" w:rsidP="00EF59ED">
            <w:pPr>
              <w:rPr>
                <w:rFonts w:ascii="Trebuchet MS" w:hAnsi="Trebuchet MS"/>
              </w:rPr>
            </w:pPr>
          </w:p>
        </w:tc>
        <w:tc>
          <w:tcPr>
            <w:tcW w:w="716" w:type="dxa"/>
          </w:tcPr>
          <w:p w14:paraId="336B0483" w14:textId="77777777" w:rsidR="001735E9" w:rsidRPr="00F70C87" w:rsidRDefault="001735E9" w:rsidP="00EF59ED">
            <w:pPr>
              <w:rPr>
                <w:rFonts w:ascii="Trebuchet MS" w:hAnsi="Trebuchet MS"/>
              </w:rPr>
            </w:pPr>
          </w:p>
        </w:tc>
        <w:tc>
          <w:tcPr>
            <w:tcW w:w="717" w:type="dxa"/>
          </w:tcPr>
          <w:p w14:paraId="2B98DBA6" w14:textId="77777777" w:rsidR="001735E9" w:rsidRPr="00F70C87" w:rsidRDefault="001735E9" w:rsidP="00EF59ED">
            <w:pPr>
              <w:rPr>
                <w:rFonts w:ascii="Trebuchet MS" w:hAnsi="Trebuchet MS"/>
              </w:rPr>
            </w:pPr>
          </w:p>
        </w:tc>
        <w:tc>
          <w:tcPr>
            <w:tcW w:w="603" w:type="dxa"/>
          </w:tcPr>
          <w:p w14:paraId="222F42C7" w14:textId="77777777" w:rsidR="001735E9" w:rsidRPr="00F70C87" w:rsidRDefault="001735E9" w:rsidP="00EF59ED">
            <w:pPr>
              <w:rPr>
                <w:rFonts w:ascii="Trebuchet MS" w:hAnsi="Trebuchet MS"/>
              </w:rPr>
            </w:pPr>
          </w:p>
        </w:tc>
        <w:tc>
          <w:tcPr>
            <w:tcW w:w="590" w:type="dxa"/>
          </w:tcPr>
          <w:p w14:paraId="0A218D1C" w14:textId="77777777" w:rsidR="001735E9" w:rsidRPr="00F70C87" w:rsidRDefault="001735E9" w:rsidP="00EF59ED">
            <w:pPr>
              <w:rPr>
                <w:rFonts w:ascii="Trebuchet MS" w:hAnsi="Trebuchet MS"/>
              </w:rPr>
            </w:pPr>
          </w:p>
        </w:tc>
        <w:tc>
          <w:tcPr>
            <w:tcW w:w="744" w:type="dxa"/>
          </w:tcPr>
          <w:p w14:paraId="442F2338" w14:textId="77777777" w:rsidR="001735E9" w:rsidRPr="00F70C87" w:rsidRDefault="001735E9" w:rsidP="00EF59ED">
            <w:pPr>
              <w:rPr>
                <w:rFonts w:ascii="Trebuchet MS" w:hAnsi="Trebuchet MS"/>
              </w:rPr>
            </w:pPr>
          </w:p>
        </w:tc>
        <w:tc>
          <w:tcPr>
            <w:tcW w:w="745" w:type="dxa"/>
          </w:tcPr>
          <w:p w14:paraId="5F66F016" w14:textId="77777777" w:rsidR="001735E9" w:rsidRPr="00F70C87" w:rsidRDefault="001735E9" w:rsidP="00EF59ED">
            <w:pPr>
              <w:rPr>
                <w:rFonts w:ascii="Trebuchet MS" w:hAnsi="Trebuchet MS"/>
              </w:rPr>
            </w:pPr>
          </w:p>
        </w:tc>
        <w:tc>
          <w:tcPr>
            <w:tcW w:w="1736" w:type="dxa"/>
          </w:tcPr>
          <w:p w14:paraId="0B15668B" w14:textId="77777777" w:rsidR="001735E9" w:rsidRPr="00F70C87" w:rsidRDefault="001735E9" w:rsidP="00EF59ED">
            <w:pPr>
              <w:rPr>
                <w:rFonts w:ascii="Trebuchet MS" w:hAnsi="Trebuchet MS"/>
              </w:rPr>
            </w:pPr>
          </w:p>
        </w:tc>
      </w:tr>
      <w:tr w:rsidR="001735E9" w:rsidRPr="00F70C87" w14:paraId="4AAD4FE3" w14:textId="77777777" w:rsidTr="00E21A29">
        <w:trPr>
          <w:trHeight w:val="998"/>
        </w:trPr>
        <w:tc>
          <w:tcPr>
            <w:tcW w:w="1405" w:type="dxa"/>
          </w:tcPr>
          <w:p w14:paraId="0C346FBC" w14:textId="77777777" w:rsidR="001735E9" w:rsidRPr="00F70C87" w:rsidRDefault="001735E9" w:rsidP="00EF59ED">
            <w:pPr>
              <w:rPr>
                <w:rFonts w:ascii="Trebuchet MS" w:hAnsi="Trebuchet MS"/>
                <w:b/>
                <w:bCs/>
              </w:rPr>
            </w:pPr>
            <w:r w:rsidRPr="00F70C87">
              <w:rPr>
                <w:rFonts w:ascii="Trebuchet MS" w:hAnsi="Trebuchet MS"/>
                <w:b/>
                <w:bCs/>
              </w:rPr>
              <w:t>Autoethnography</w:t>
            </w:r>
          </w:p>
        </w:tc>
        <w:tc>
          <w:tcPr>
            <w:tcW w:w="716" w:type="dxa"/>
          </w:tcPr>
          <w:p w14:paraId="52AF2DFA" w14:textId="77777777" w:rsidR="001735E9" w:rsidRPr="00F70C87" w:rsidRDefault="001735E9" w:rsidP="00EF59ED">
            <w:pPr>
              <w:rPr>
                <w:rFonts w:ascii="Trebuchet MS" w:hAnsi="Trebuchet MS"/>
              </w:rPr>
            </w:pPr>
          </w:p>
        </w:tc>
        <w:tc>
          <w:tcPr>
            <w:tcW w:w="716" w:type="dxa"/>
          </w:tcPr>
          <w:p w14:paraId="2583AFE1" w14:textId="77777777" w:rsidR="001735E9" w:rsidRPr="00F70C87" w:rsidRDefault="001735E9" w:rsidP="00EF59ED">
            <w:pPr>
              <w:rPr>
                <w:rFonts w:ascii="Trebuchet MS" w:hAnsi="Trebuchet MS"/>
              </w:rPr>
            </w:pPr>
          </w:p>
        </w:tc>
        <w:tc>
          <w:tcPr>
            <w:tcW w:w="717" w:type="dxa"/>
          </w:tcPr>
          <w:p w14:paraId="47FF1F55" w14:textId="77777777" w:rsidR="001735E9" w:rsidRPr="00F70C87" w:rsidRDefault="001735E9" w:rsidP="00EF59ED">
            <w:pPr>
              <w:rPr>
                <w:rFonts w:ascii="Trebuchet MS" w:hAnsi="Trebuchet MS"/>
              </w:rPr>
            </w:pPr>
          </w:p>
        </w:tc>
        <w:tc>
          <w:tcPr>
            <w:tcW w:w="603" w:type="dxa"/>
          </w:tcPr>
          <w:p w14:paraId="2161DC7E" w14:textId="77777777" w:rsidR="001735E9" w:rsidRPr="00F70C87" w:rsidRDefault="001735E9" w:rsidP="00EF59ED">
            <w:pPr>
              <w:rPr>
                <w:rFonts w:ascii="Trebuchet MS" w:hAnsi="Trebuchet MS"/>
              </w:rPr>
            </w:pPr>
          </w:p>
        </w:tc>
        <w:tc>
          <w:tcPr>
            <w:tcW w:w="590" w:type="dxa"/>
          </w:tcPr>
          <w:p w14:paraId="425494BB" w14:textId="77777777" w:rsidR="001735E9" w:rsidRPr="00F70C87" w:rsidRDefault="001735E9" w:rsidP="00EF59ED">
            <w:pPr>
              <w:rPr>
                <w:rFonts w:ascii="Trebuchet MS" w:hAnsi="Trebuchet MS"/>
              </w:rPr>
            </w:pPr>
          </w:p>
        </w:tc>
        <w:tc>
          <w:tcPr>
            <w:tcW w:w="744" w:type="dxa"/>
          </w:tcPr>
          <w:p w14:paraId="41DAA44C" w14:textId="77777777" w:rsidR="001735E9" w:rsidRPr="00F70C87" w:rsidRDefault="001735E9" w:rsidP="00EF59ED">
            <w:pPr>
              <w:rPr>
                <w:rFonts w:ascii="Trebuchet MS" w:hAnsi="Trebuchet MS"/>
              </w:rPr>
            </w:pPr>
          </w:p>
        </w:tc>
        <w:tc>
          <w:tcPr>
            <w:tcW w:w="745" w:type="dxa"/>
          </w:tcPr>
          <w:p w14:paraId="7BDDD3B1" w14:textId="77777777" w:rsidR="001735E9" w:rsidRPr="00F70C87" w:rsidRDefault="001735E9" w:rsidP="00EF59ED">
            <w:pPr>
              <w:rPr>
                <w:rFonts w:ascii="Trebuchet MS" w:hAnsi="Trebuchet MS"/>
              </w:rPr>
            </w:pPr>
          </w:p>
        </w:tc>
        <w:tc>
          <w:tcPr>
            <w:tcW w:w="1736" w:type="dxa"/>
          </w:tcPr>
          <w:p w14:paraId="080F3693" w14:textId="77777777" w:rsidR="001735E9" w:rsidRPr="00F70C87" w:rsidRDefault="001735E9" w:rsidP="00EF59ED">
            <w:pPr>
              <w:rPr>
                <w:rFonts w:ascii="Trebuchet MS" w:hAnsi="Trebuchet MS"/>
              </w:rPr>
            </w:pPr>
          </w:p>
        </w:tc>
      </w:tr>
    </w:tbl>
    <w:p w14:paraId="75DE90ED" w14:textId="77777777" w:rsidR="008A57C5" w:rsidRPr="00D82C7B" w:rsidRDefault="008A57C5" w:rsidP="00EF59ED"/>
    <w:p w14:paraId="766ACFA7" w14:textId="77777777" w:rsidR="003931E0" w:rsidRPr="00F70C87" w:rsidRDefault="00F70C87" w:rsidP="00EF59ED">
      <w:pPr>
        <w:pStyle w:val="ListParagraph"/>
        <w:numPr>
          <w:ilvl w:val="1"/>
          <w:numId w:val="12"/>
        </w:numPr>
        <w:rPr>
          <w:rFonts w:ascii="Trebuchet MS" w:hAnsi="Trebuchet MS"/>
        </w:rPr>
      </w:pPr>
      <w:r w:rsidRPr="00F70C87">
        <w:rPr>
          <w:rFonts w:ascii="Trebuchet MS" w:hAnsi="Trebuchet MS"/>
        </w:rPr>
        <w:t>Main features of interest</w:t>
      </w:r>
    </w:p>
    <w:p w14:paraId="7AAD27BC" w14:textId="77777777" w:rsidR="003931E0" w:rsidRPr="00F70C87" w:rsidRDefault="00F70C87" w:rsidP="00EF59ED">
      <w:pPr>
        <w:pStyle w:val="ListParagraph"/>
        <w:numPr>
          <w:ilvl w:val="1"/>
          <w:numId w:val="12"/>
        </w:numPr>
        <w:rPr>
          <w:rFonts w:ascii="Trebuchet MS" w:hAnsi="Trebuchet MS"/>
        </w:rPr>
      </w:pPr>
      <w:r w:rsidRPr="00F70C87">
        <w:rPr>
          <w:rFonts w:ascii="Trebuchet MS" w:hAnsi="Trebuchet MS"/>
        </w:rPr>
        <w:t xml:space="preserve">Where they occur </w:t>
      </w:r>
    </w:p>
    <w:p w14:paraId="5FDA510E" w14:textId="32AE4C1D" w:rsidR="003931E0" w:rsidRPr="00F70C87" w:rsidRDefault="00F70C87" w:rsidP="00EF59ED">
      <w:pPr>
        <w:pStyle w:val="ListParagraph"/>
        <w:numPr>
          <w:ilvl w:val="1"/>
          <w:numId w:val="12"/>
        </w:numPr>
        <w:rPr>
          <w:rFonts w:ascii="Trebuchet MS" w:hAnsi="Trebuchet MS"/>
        </w:rPr>
      </w:pPr>
      <w:r w:rsidRPr="00F70C87">
        <w:rPr>
          <w:rFonts w:ascii="Trebuchet MS" w:hAnsi="Trebuchet MS"/>
        </w:rPr>
        <w:t xml:space="preserve">Extent of </w:t>
      </w:r>
      <w:r w:rsidR="00F57FA6" w:rsidRPr="00F70C87">
        <w:rPr>
          <w:rFonts w:ascii="Trebuchet MS" w:hAnsi="Trebuchet MS"/>
        </w:rPr>
        <w:t>occurrence</w:t>
      </w:r>
      <w:r w:rsidRPr="00F70C87">
        <w:rPr>
          <w:rFonts w:ascii="Trebuchet MS" w:hAnsi="Trebuchet MS"/>
        </w:rPr>
        <w:t xml:space="preserve"> /frequency/ </w:t>
      </w:r>
      <w:r w:rsidR="00F57FA6" w:rsidRPr="00F70C87">
        <w:rPr>
          <w:rFonts w:ascii="Trebuchet MS" w:hAnsi="Trebuchet MS"/>
        </w:rPr>
        <w:t>recurrence</w:t>
      </w:r>
    </w:p>
    <w:p w14:paraId="5564665E" w14:textId="27AB4DDB" w:rsidR="003931E0" w:rsidRPr="00F70C87" w:rsidRDefault="00F57FA6" w:rsidP="00EF59ED">
      <w:pPr>
        <w:pStyle w:val="ListParagraph"/>
        <w:numPr>
          <w:ilvl w:val="1"/>
          <w:numId w:val="12"/>
        </w:numPr>
        <w:rPr>
          <w:rFonts w:ascii="Trebuchet MS" w:hAnsi="Trebuchet MS"/>
        </w:rPr>
      </w:pPr>
      <w:r w:rsidRPr="00F70C87">
        <w:rPr>
          <w:rFonts w:ascii="Trebuchet MS" w:hAnsi="Trebuchet MS"/>
        </w:rPr>
        <w:t>Similarities</w:t>
      </w:r>
      <w:r w:rsidR="00F70C87" w:rsidRPr="00F70C87">
        <w:rPr>
          <w:rFonts w:ascii="Trebuchet MS" w:hAnsi="Trebuchet MS"/>
        </w:rPr>
        <w:t xml:space="preserve"> and differences in </w:t>
      </w:r>
      <w:r w:rsidRPr="00F70C87">
        <w:rPr>
          <w:rFonts w:ascii="Trebuchet MS" w:hAnsi="Trebuchet MS"/>
        </w:rPr>
        <w:t>occurrence</w:t>
      </w:r>
      <w:r w:rsidR="00F70C87" w:rsidRPr="00F70C87">
        <w:rPr>
          <w:rFonts w:ascii="Trebuchet MS" w:hAnsi="Trebuchet MS"/>
        </w:rPr>
        <w:t xml:space="preserve"> of these features with in </w:t>
      </w:r>
    </w:p>
    <w:p w14:paraId="07B80DA7" w14:textId="77777777" w:rsidR="003931E0" w:rsidRPr="00F70C87" w:rsidRDefault="00F70C87" w:rsidP="00EF59ED">
      <w:pPr>
        <w:pStyle w:val="ListParagraph"/>
        <w:numPr>
          <w:ilvl w:val="2"/>
          <w:numId w:val="12"/>
        </w:numPr>
        <w:rPr>
          <w:rFonts w:ascii="Trebuchet MS" w:hAnsi="Trebuchet MS"/>
        </w:rPr>
      </w:pPr>
      <w:r w:rsidRPr="00F70C87">
        <w:rPr>
          <w:rFonts w:ascii="Trebuchet MS" w:hAnsi="Trebuchet MS"/>
        </w:rPr>
        <w:t xml:space="preserve">The shorter works </w:t>
      </w:r>
      <w:r w:rsidR="001A6D75" w:rsidRPr="00F70C87">
        <w:rPr>
          <w:rFonts w:ascii="Trebuchet MS" w:hAnsi="Trebuchet MS"/>
        </w:rPr>
        <w:tab/>
      </w:r>
    </w:p>
    <w:p w14:paraId="3AF0698E" w14:textId="71D68A18" w:rsidR="003931E0" w:rsidRPr="00F70C87" w:rsidRDefault="00F70C87" w:rsidP="00EF59ED">
      <w:pPr>
        <w:pStyle w:val="ListParagraph"/>
        <w:numPr>
          <w:ilvl w:val="2"/>
          <w:numId w:val="12"/>
        </w:numPr>
        <w:rPr>
          <w:rFonts w:ascii="Trebuchet MS" w:hAnsi="Trebuchet MS"/>
        </w:rPr>
      </w:pPr>
      <w:r w:rsidRPr="00F70C87">
        <w:rPr>
          <w:rFonts w:ascii="Trebuchet MS" w:hAnsi="Trebuchet MS"/>
        </w:rPr>
        <w:t>The</w:t>
      </w:r>
      <w:r w:rsidR="00F57FA6">
        <w:rPr>
          <w:rFonts w:ascii="Trebuchet MS" w:hAnsi="Trebuchet MS"/>
        </w:rPr>
        <w:t xml:space="preserve"> N</w:t>
      </w:r>
      <w:r w:rsidRPr="00F70C87">
        <w:rPr>
          <w:rFonts w:ascii="Trebuchet MS" w:hAnsi="Trebuchet MS"/>
        </w:rPr>
        <w:t>ovels</w:t>
      </w:r>
    </w:p>
    <w:p w14:paraId="340E34AB" w14:textId="77777777" w:rsidR="003931E0" w:rsidRPr="00F70C87" w:rsidRDefault="00F70C87" w:rsidP="00EF59ED">
      <w:pPr>
        <w:pStyle w:val="ListParagraph"/>
        <w:numPr>
          <w:ilvl w:val="2"/>
          <w:numId w:val="12"/>
        </w:numPr>
        <w:rPr>
          <w:rFonts w:ascii="Trebuchet MS" w:hAnsi="Trebuchet MS"/>
        </w:rPr>
      </w:pPr>
      <w:r w:rsidRPr="00F70C87">
        <w:rPr>
          <w:rFonts w:ascii="Trebuchet MS" w:hAnsi="Trebuchet MS"/>
        </w:rPr>
        <w:t>Across</w:t>
      </w:r>
    </w:p>
    <w:p w14:paraId="200753EC" w14:textId="77777777" w:rsidR="003931E0" w:rsidRPr="00F70C87" w:rsidRDefault="00F70C87" w:rsidP="00EF59ED">
      <w:pPr>
        <w:pStyle w:val="ListParagraph"/>
        <w:numPr>
          <w:ilvl w:val="1"/>
          <w:numId w:val="12"/>
        </w:numPr>
        <w:rPr>
          <w:rFonts w:ascii="Trebuchet MS" w:hAnsi="Trebuchet MS"/>
        </w:rPr>
      </w:pPr>
      <w:r w:rsidRPr="00F70C87">
        <w:rPr>
          <w:rFonts w:ascii="Trebuchet MS" w:hAnsi="Trebuchet MS"/>
        </w:rPr>
        <w:t>Evidence of theories of the art of the contact zone and dialogism</w:t>
      </w:r>
    </w:p>
    <w:p w14:paraId="542B495E" w14:textId="2249BF6A" w:rsidR="003931E0" w:rsidRPr="00F70C87" w:rsidRDefault="00F70C87" w:rsidP="00EF59ED">
      <w:pPr>
        <w:pStyle w:val="ListParagraph"/>
        <w:numPr>
          <w:ilvl w:val="1"/>
          <w:numId w:val="12"/>
        </w:numPr>
        <w:rPr>
          <w:rFonts w:ascii="Trebuchet MS" w:hAnsi="Trebuchet MS"/>
        </w:rPr>
      </w:pPr>
      <w:r w:rsidRPr="00F70C87">
        <w:rPr>
          <w:rFonts w:ascii="Trebuchet MS" w:hAnsi="Trebuchet MS"/>
        </w:rPr>
        <w:t xml:space="preserve">African </w:t>
      </w:r>
      <w:r w:rsidR="00F57FA6" w:rsidRPr="00F70C87">
        <w:rPr>
          <w:rFonts w:ascii="Trebuchet MS" w:hAnsi="Trebuchet MS"/>
        </w:rPr>
        <w:t>contemporaneity</w:t>
      </w:r>
      <w:r w:rsidRPr="00F70C87">
        <w:rPr>
          <w:rFonts w:ascii="Trebuchet MS" w:hAnsi="Trebuchet MS"/>
        </w:rPr>
        <w:t xml:space="preserve"> and auto-</w:t>
      </w:r>
      <w:r w:rsidR="00F57FA6" w:rsidRPr="00F70C87">
        <w:rPr>
          <w:rFonts w:ascii="Trebuchet MS" w:hAnsi="Trebuchet MS"/>
        </w:rPr>
        <w:t>ethnography</w:t>
      </w:r>
    </w:p>
    <w:bookmarkEnd w:id="185"/>
    <w:p w14:paraId="1BAA83AD" w14:textId="77777777" w:rsidR="00127E00" w:rsidRPr="00D82C7B" w:rsidRDefault="00127E00" w:rsidP="00EF59ED"/>
    <w:p w14:paraId="778A463B" w14:textId="77777777" w:rsidR="00EC1722" w:rsidRPr="00D82C7B" w:rsidRDefault="00EC1722" w:rsidP="00EF59ED"/>
    <w:p w14:paraId="0EB54317" w14:textId="77777777" w:rsidR="00EC1722" w:rsidRPr="00D82C7B" w:rsidRDefault="00EC1722" w:rsidP="00EF59ED"/>
    <w:p w14:paraId="5ADB945B" w14:textId="77777777" w:rsidR="00EC1722" w:rsidRDefault="00EC1722" w:rsidP="00EF59ED"/>
    <w:p w14:paraId="34D76072" w14:textId="77777777" w:rsidR="00FF6D96" w:rsidRDefault="00FF6D96" w:rsidP="00EF59ED"/>
    <w:p w14:paraId="459BB2C8" w14:textId="77777777" w:rsidR="00FF6D96" w:rsidRDefault="00FF6D96" w:rsidP="00EF59ED"/>
    <w:p w14:paraId="0126736F" w14:textId="77777777" w:rsidR="00FF6D96" w:rsidRDefault="00FF6D96" w:rsidP="00EF59ED"/>
    <w:p w14:paraId="3B271575" w14:textId="77777777" w:rsidR="00FF6D96" w:rsidRDefault="00FF6D96" w:rsidP="00EF59ED"/>
    <w:p w14:paraId="656F02D1" w14:textId="77777777" w:rsidR="00FF6D96" w:rsidRDefault="00FF6D96" w:rsidP="00EF59ED"/>
    <w:p w14:paraId="6ECC0502" w14:textId="77777777" w:rsidR="00FF6D96" w:rsidRDefault="00FF6D96" w:rsidP="00EF59ED"/>
    <w:p w14:paraId="23E90BF3" w14:textId="77777777" w:rsidR="008472E9" w:rsidRDefault="008472E9" w:rsidP="00EF59ED"/>
    <w:p w14:paraId="3E7C243F" w14:textId="77777777" w:rsidR="008472E9" w:rsidRDefault="008472E9" w:rsidP="00EF59ED"/>
    <w:p w14:paraId="3B875CDA" w14:textId="4CBC1A05" w:rsidR="00FF6D96" w:rsidRDefault="00FF6D96" w:rsidP="00EF59ED"/>
    <w:p w14:paraId="3CC05CA3" w14:textId="77777777" w:rsidR="005543BF" w:rsidRPr="00D82C7B" w:rsidRDefault="005543BF" w:rsidP="00EF59ED"/>
    <w:p w14:paraId="0DF2E7A6" w14:textId="77777777" w:rsidR="002B364E" w:rsidRPr="006D5A26" w:rsidRDefault="002B364E" w:rsidP="00EF59ED">
      <w:pPr>
        <w:pStyle w:val="Heading2"/>
        <w:jc w:val="both"/>
        <w:rPr>
          <w:sz w:val="28"/>
          <w:szCs w:val="28"/>
        </w:rPr>
      </w:pPr>
      <w:bookmarkStart w:id="186" w:name="_1tuee74" w:colFirst="0" w:colLast="0"/>
      <w:bookmarkStart w:id="187" w:name="_Toc41050473"/>
      <w:bookmarkStart w:id="188" w:name="_Toc82875011"/>
      <w:bookmarkStart w:id="189" w:name="_Toc118368519"/>
      <w:bookmarkEnd w:id="186"/>
      <w:r w:rsidRPr="006D5A26">
        <w:rPr>
          <w:sz w:val="28"/>
          <w:szCs w:val="28"/>
        </w:rPr>
        <w:lastRenderedPageBreak/>
        <w:t xml:space="preserve">A4: </w:t>
      </w:r>
      <w:bookmarkEnd w:id="187"/>
      <w:r w:rsidRPr="006D5A26">
        <w:rPr>
          <w:bCs/>
          <w:sz w:val="28"/>
          <w:szCs w:val="28"/>
        </w:rPr>
        <w:t>Interview Schedules</w:t>
      </w:r>
      <w:bookmarkEnd w:id="188"/>
      <w:bookmarkEnd w:id="189"/>
    </w:p>
    <w:p w14:paraId="3AAD902A" w14:textId="77777777" w:rsidR="00D71F98" w:rsidRPr="00D82C7B" w:rsidRDefault="00A2499F" w:rsidP="00973B84">
      <w:pPr>
        <w:pStyle w:val="Heading3"/>
      </w:pPr>
      <w:bookmarkStart w:id="190" w:name="_Toc118368520"/>
      <w:r w:rsidRPr="00D82C7B">
        <w:t>INTERVIEW SCHEDULE WITH JENNIFER NANSUBUGA MAKUMBI</w:t>
      </w:r>
      <w:bookmarkEnd w:id="190"/>
    </w:p>
    <w:p w14:paraId="2F807253" w14:textId="77777777" w:rsidR="00D71F98" w:rsidRPr="00D82C7B" w:rsidRDefault="00D71F98" w:rsidP="00EF59ED">
      <w:pPr>
        <w:spacing w:line="480" w:lineRule="auto"/>
        <w:rPr>
          <w:rFonts w:ascii="Trebuchet MS" w:hAnsi="Trebuchet MS"/>
        </w:rPr>
      </w:pPr>
      <w:r w:rsidRPr="00D82C7B">
        <w:rPr>
          <w:rFonts w:ascii="Trebuchet MS" w:hAnsi="Trebuchet MS"/>
        </w:rPr>
        <w:t>1. When did you start writing?</w:t>
      </w:r>
    </w:p>
    <w:p w14:paraId="6DAEB689" w14:textId="77777777" w:rsidR="00D71F98" w:rsidRPr="00D82C7B" w:rsidRDefault="00D71F98" w:rsidP="00EF59ED">
      <w:pPr>
        <w:spacing w:line="480" w:lineRule="auto"/>
        <w:rPr>
          <w:rFonts w:ascii="Trebuchet MS" w:hAnsi="Trebuchet MS"/>
        </w:rPr>
      </w:pPr>
      <w:r w:rsidRPr="00D82C7B">
        <w:rPr>
          <w:rFonts w:ascii="Trebuchet MS" w:hAnsi="Trebuchet MS"/>
        </w:rPr>
        <w:t>2. Do you write as a necessity or as a hobby?</w:t>
      </w:r>
    </w:p>
    <w:p w14:paraId="629DA48C" w14:textId="77777777" w:rsidR="00D71F98" w:rsidRPr="00D82C7B" w:rsidRDefault="00D71F98" w:rsidP="00EF59ED">
      <w:pPr>
        <w:spacing w:line="480" w:lineRule="auto"/>
        <w:rPr>
          <w:rFonts w:ascii="Trebuchet MS" w:hAnsi="Trebuchet MS"/>
        </w:rPr>
      </w:pPr>
      <w:r w:rsidRPr="00D82C7B">
        <w:rPr>
          <w:rFonts w:ascii="Trebuchet MS" w:hAnsi="Trebuchet MS"/>
        </w:rPr>
        <w:t>3. In your fiction writing career, when did you start thinking about theories of writing and when did you start applying them in your works?</w:t>
      </w:r>
    </w:p>
    <w:p w14:paraId="54BE7596" w14:textId="77777777" w:rsidR="00D71F98" w:rsidRPr="00D82C7B" w:rsidRDefault="00D71F98" w:rsidP="00EF59ED">
      <w:pPr>
        <w:spacing w:line="480" w:lineRule="auto"/>
        <w:rPr>
          <w:rFonts w:ascii="Trebuchet MS" w:hAnsi="Trebuchet MS"/>
        </w:rPr>
      </w:pPr>
      <w:r w:rsidRPr="00D82C7B">
        <w:rPr>
          <w:rFonts w:ascii="Trebuchet MS" w:hAnsi="Trebuchet MS"/>
        </w:rPr>
        <w:t>4. Which theory of writing or literary criticism stands out for you as a writer</w:t>
      </w:r>
      <w:r w:rsidR="00AC6800" w:rsidRPr="00D82C7B">
        <w:rPr>
          <w:rFonts w:ascii="Trebuchet MS" w:hAnsi="Trebuchet MS"/>
        </w:rPr>
        <w:t>?</w:t>
      </w:r>
    </w:p>
    <w:p w14:paraId="29B1D675" w14:textId="77777777" w:rsidR="00D71F98" w:rsidRPr="00D82C7B" w:rsidRDefault="00D71F98" w:rsidP="00EF59ED">
      <w:pPr>
        <w:spacing w:line="480" w:lineRule="auto"/>
        <w:rPr>
          <w:rFonts w:ascii="Trebuchet MS" w:hAnsi="Trebuchet MS"/>
        </w:rPr>
      </w:pPr>
      <w:r w:rsidRPr="00D82C7B">
        <w:rPr>
          <w:rFonts w:ascii="Trebuchet MS" w:hAnsi="Trebuchet MS"/>
        </w:rPr>
        <w:t xml:space="preserve">5. What would you call yourself, a </w:t>
      </w:r>
      <w:r w:rsidR="00E9107E" w:rsidRPr="00D82C7B">
        <w:rPr>
          <w:rFonts w:ascii="Trebuchet MS" w:hAnsi="Trebuchet MS"/>
        </w:rPr>
        <w:t>post-colonial</w:t>
      </w:r>
      <w:r w:rsidRPr="00D82C7B">
        <w:rPr>
          <w:rFonts w:ascii="Trebuchet MS" w:hAnsi="Trebuchet MS"/>
        </w:rPr>
        <w:t xml:space="preserve"> writer, a feminist, a</w:t>
      </w:r>
      <w:r w:rsidR="00E9107E" w:rsidRPr="00D82C7B">
        <w:rPr>
          <w:rFonts w:ascii="Trebuchet MS" w:hAnsi="Trebuchet MS"/>
        </w:rPr>
        <w:t>n ethnographer</w:t>
      </w:r>
      <w:r w:rsidRPr="00D82C7B">
        <w:rPr>
          <w:rFonts w:ascii="Trebuchet MS" w:hAnsi="Trebuchet MS"/>
        </w:rPr>
        <w:t xml:space="preserve"> or just a writer in general?</w:t>
      </w:r>
    </w:p>
    <w:p w14:paraId="267D0D9D" w14:textId="77777777" w:rsidR="00D71F98" w:rsidRPr="00D82C7B" w:rsidRDefault="00D71F98" w:rsidP="00EF59ED">
      <w:pPr>
        <w:spacing w:line="480" w:lineRule="auto"/>
        <w:rPr>
          <w:rFonts w:ascii="Trebuchet MS" w:hAnsi="Trebuchet MS"/>
        </w:rPr>
      </w:pPr>
      <w:r w:rsidRPr="00D82C7B">
        <w:rPr>
          <w:rFonts w:ascii="Trebuchet MS" w:hAnsi="Trebuchet MS"/>
        </w:rPr>
        <w:t>6. Are you aware of autoethnography as a style of writing?</w:t>
      </w:r>
      <w:r w:rsidR="00AC6800" w:rsidRPr="00D82C7B">
        <w:rPr>
          <w:rFonts w:ascii="Trebuchet MS" w:hAnsi="Trebuchet MS"/>
        </w:rPr>
        <w:t xml:space="preserve"> Does it apply to your writing?</w:t>
      </w:r>
    </w:p>
    <w:p w14:paraId="268001F9" w14:textId="77777777" w:rsidR="00D71F98" w:rsidRPr="00D82C7B" w:rsidRDefault="00D71F98" w:rsidP="00EF59ED">
      <w:pPr>
        <w:spacing w:line="480" w:lineRule="auto"/>
        <w:rPr>
          <w:rFonts w:ascii="Trebuchet MS" w:hAnsi="Trebuchet MS"/>
        </w:rPr>
      </w:pPr>
      <w:r w:rsidRPr="00D82C7B">
        <w:rPr>
          <w:rFonts w:ascii="Trebuchet MS" w:hAnsi="Trebuchet MS"/>
        </w:rPr>
        <w:t xml:space="preserve">7. How about the “the art of the contact zone? Do you consider yourself a writer in </w:t>
      </w:r>
      <w:r w:rsidR="00E9107E" w:rsidRPr="00D82C7B">
        <w:rPr>
          <w:rFonts w:ascii="Trebuchet MS" w:hAnsi="Trebuchet MS"/>
        </w:rPr>
        <w:t>T</w:t>
      </w:r>
      <w:r w:rsidRPr="00D82C7B">
        <w:rPr>
          <w:rFonts w:ascii="Trebuchet MS" w:hAnsi="Trebuchet MS"/>
        </w:rPr>
        <w:t xml:space="preserve">he </w:t>
      </w:r>
      <w:r w:rsidR="00E9107E" w:rsidRPr="00D82C7B">
        <w:rPr>
          <w:rFonts w:ascii="Trebuchet MS" w:hAnsi="Trebuchet MS"/>
        </w:rPr>
        <w:t>C</w:t>
      </w:r>
      <w:r w:rsidRPr="00D82C7B">
        <w:rPr>
          <w:rFonts w:ascii="Trebuchet MS" w:hAnsi="Trebuchet MS"/>
        </w:rPr>
        <w:t xml:space="preserve">ontact </w:t>
      </w:r>
      <w:r w:rsidR="00E9107E" w:rsidRPr="00D82C7B">
        <w:rPr>
          <w:rFonts w:ascii="Trebuchet MS" w:hAnsi="Trebuchet MS"/>
        </w:rPr>
        <w:t>Z</w:t>
      </w:r>
      <w:r w:rsidRPr="00D82C7B">
        <w:rPr>
          <w:rFonts w:ascii="Trebuchet MS" w:hAnsi="Trebuchet MS"/>
        </w:rPr>
        <w:t xml:space="preserve">one or an </w:t>
      </w:r>
      <w:proofErr w:type="spellStart"/>
      <w:r w:rsidRPr="00D82C7B">
        <w:rPr>
          <w:rFonts w:ascii="Trebuchet MS" w:hAnsi="Trebuchet MS"/>
        </w:rPr>
        <w:t>Afropolitan</w:t>
      </w:r>
      <w:proofErr w:type="spellEnd"/>
      <w:r w:rsidRPr="00D82C7B">
        <w:rPr>
          <w:rFonts w:ascii="Trebuchet MS" w:hAnsi="Trebuchet MS"/>
        </w:rPr>
        <w:t>?</w:t>
      </w:r>
    </w:p>
    <w:p w14:paraId="17D8814E" w14:textId="77777777" w:rsidR="00D71F98" w:rsidRPr="00D82C7B" w:rsidRDefault="00D71F98" w:rsidP="00EF59ED">
      <w:pPr>
        <w:spacing w:line="480" w:lineRule="auto"/>
        <w:rPr>
          <w:rFonts w:ascii="Trebuchet MS" w:hAnsi="Trebuchet MS"/>
        </w:rPr>
      </w:pPr>
      <w:r w:rsidRPr="00D82C7B">
        <w:rPr>
          <w:rFonts w:ascii="Trebuchet MS" w:hAnsi="Trebuchet MS"/>
        </w:rPr>
        <w:t xml:space="preserve">8. </w:t>
      </w:r>
      <w:r w:rsidR="00E563DB" w:rsidRPr="00D82C7B">
        <w:rPr>
          <w:rFonts w:ascii="Trebuchet MS" w:hAnsi="Trebuchet MS"/>
        </w:rPr>
        <w:t>Would</w:t>
      </w:r>
      <w:r w:rsidRPr="00D82C7B">
        <w:rPr>
          <w:rFonts w:ascii="Trebuchet MS" w:hAnsi="Trebuchet MS"/>
        </w:rPr>
        <w:t xml:space="preserve"> I be right or wrong to claim that you apply your writing to a set agenda? Say writing for Baganda, Diaspora, </w:t>
      </w:r>
      <w:proofErr w:type="spellStart"/>
      <w:r w:rsidRPr="00D82C7B">
        <w:rPr>
          <w:rFonts w:ascii="Trebuchet MS" w:hAnsi="Trebuchet MS"/>
        </w:rPr>
        <w:t>Bagishu</w:t>
      </w:r>
      <w:proofErr w:type="spellEnd"/>
      <w:r w:rsidRPr="00D82C7B">
        <w:rPr>
          <w:rFonts w:ascii="Trebuchet MS" w:hAnsi="Trebuchet MS"/>
        </w:rPr>
        <w:t xml:space="preserve"> or Ugandans</w:t>
      </w:r>
      <w:r w:rsidR="00AC6800" w:rsidRPr="00D82C7B">
        <w:rPr>
          <w:rFonts w:ascii="Trebuchet MS" w:hAnsi="Trebuchet MS"/>
        </w:rPr>
        <w:t xml:space="preserve"> or specific</w:t>
      </w:r>
      <w:r w:rsidRPr="00D82C7B">
        <w:rPr>
          <w:rFonts w:ascii="Trebuchet MS" w:hAnsi="Trebuchet MS"/>
        </w:rPr>
        <w:t>?</w:t>
      </w:r>
    </w:p>
    <w:p w14:paraId="67E54AA0" w14:textId="02410A4C" w:rsidR="00D71F98" w:rsidRPr="00D82C7B" w:rsidRDefault="00D71F98" w:rsidP="00EF59ED">
      <w:pPr>
        <w:spacing w:line="480" w:lineRule="auto"/>
        <w:rPr>
          <w:rFonts w:ascii="Trebuchet MS" w:hAnsi="Trebuchet MS"/>
        </w:rPr>
      </w:pPr>
      <w:r w:rsidRPr="00D82C7B">
        <w:rPr>
          <w:rFonts w:ascii="Trebuchet MS" w:hAnsi="Trebuchet MS"/>
        </w:rPr>
        <w:t>9. Would you say you are more of a creative writing professor tha</w:t>
      </w:r>
      <w:r w:rsidR="00AC6800" w:rsidRPr="00D82C7B">
        <w:rPr>
          <w:rFonts w:ascii="Trebuchet MS" w:hAnsi="Trebuchet MS"/>
        </w:rPr>
        <w:t>n</w:t>
      </w:r>
      <w:r w:rsidRPr="00D82C7B">
        <w:rPr>
          <w:rFonts w:ascii="Trebuchet MS" w:hAnsi="Trebuchet MS"/>
        </w:rPr>
        <w:t xml:space="preserve"> a writer or </w:t>
      </w:r>
      <w:r w:rsidR="00F57FA6" w:rsidRPr="00D82C7B">
        <w:rPr>
          <w:rFonts w:ascii="Trebuchet MS" w:hAnsi="Trebuchet MS"/>
        </w:rPr>
        <w:t>vice versa</w:t>
      </w:r>
      <w:r w:rsidRPr="00D82C7B">
        <w:rPr>
          <w:rFonts w:ascii="Trebuchet MS" w:hAnsi="Trebuchet MS"/>
        </w:rPr>
        <w:t>?</w:t>
      </w:r>
    </w:p>
    <w:p w14:paraId="626CCC4A" w14:textId="77777777" w:rsidR="00D71F98" w:rsidRPr="00D82C7B" w:rsidRDefault="00D71F98" w:rsidP="00EF59ED">
      <w:pPr>
        <w:spacing w:line="480" w:lineRule="auto"/>
        <w:rPr>
          <w:rFonts w:ascii="Trebuchet MS" w:hAnsi="Trebuchet MS"/>
        </w:rPr>
      </w:pPr>
      <w:r w:rsidRPr="00D82C7B">
        <w:rPr>
          <w:rFonts w:ascii="Trebuchet MS" w:hAnsi="Trebuchet MS"/>
        </w:rPr>
        <w:t>10. What stands out for you in terms of style as employment in your writing?</w:t>
      </w:r>
    </w:p>
    <w:p w14:paraId="02E62FDE" w14:textId="77777777" w:rsidR="00D71F98" w:rsidRPr="00D82C7B" w:rsidRDefault="00D71F98" w:rsidP="00EF59ED">
      <w:pPr>
        <w:spacing w:line="480" w:lineRule="auto"/>
        <w:rPr>
          <w:rFonts w:ascii="Trebuchet MS" w:hAnsi="Trebuchet MS"/>
        </w:rPr>
      </w:pPr>
      <w:r w:rsidRPr="00D82C7B">
        <w:rPr>
          <w:rFonts w:ascii="Trebuchet MS" w:hAnsi="Trebuchet MS"/>
        </w:rPr>
        <w:t>11. In which fiction work do you think you are at your best? Why?</w:t>
      </w:r>
    </w:p>
    <w:p w14:paraId="5CA94084" w14:textId="6C3FC9AA" w:rsidR="00973B84" w:rsidRDefault="00973B84" w:rsidP="00EF59ED">
      <w:pPr>
        <w:spacing w:line="480" w:lineRule="auto"/>
        <w:rPr>
          <w:rFonts w:ascii="Trebuchet MS" w:hAnsi="Trebuchet MS"/>
          <w:b/>
        </w:rPr>
      </w:pPr>
    </w:p>
    <w:p w14:paraId="66286A94" w14:textId="77777777" w:rsidR="004566AB" w:rsidRDefault="004566AB" w:rsidP="00EF59ED">
      <w:pPr>
        <w:spacing w:line="480" w:lineRule="auto"/>
        <w:rPr>
          <w:rFonts w:ascii="Trebuchet MS" w:hAnsi="Trebuchet MS"/>
          <w:b/>
        </w:rPr>
      </w:pPr>
    </w:p>
    <w:p w14:paraId="15E01DDB" w14:textId="77777777" w:rsidR="00D71F98" w:rsidRPr="00D82C7B" w:rsidRDefault="00A2499F" w:rsidP="00973B84">
      <w:pPr>
        <w:pStyle w:val="Heading3"/>
      </w:pPr>
      <w:bookmarkStart w:id="191" w:name="_Toc118368521"/>
      <w:r w:rsidRPr="00D82C7B">
        <w:lastRenderedPageBreak/>
        <w:t>INTERVIEW SCHEDULE WITH TIMOTHY WANGUSA</w:t>
      </w:r>
      <w:bookmarkEnd w:id="191"/>
    </w:p>
    <w:p w14:paraId="51E60950" w14:textId="77777777" w:rsidR="00D71F98" w:rsidRPr="00D82C7B" w:rsidRDefault="00D71F98" w:rsidP="00EF59ED">
      <w:pPr>
        <w:spacing w:line="480" w:lineRule="auto"/>
        <w:rPr>
          <w:rFonts w:ascii="Trebuchet MS" w:hAnsi="Trebuchet MS"/>
        </w:rPr>
      </w:pPr>
      <w:r w:rsidRPr="00D82C7B">
        <w:rPr>
          <w:rFonts w:ascii="Trebuchet MS" w:hAnsi="Trebuchet MS"/>
        </w:rPr>
        <w:t>1. When did you start writing?</w:t>
      </w:r>
    </w:p>
    <w:p w14:paraId="01002918" w14:textId="77777777" w:rsidR="00D71F98" w:rsidRPr="00D82C7B" w:rsidRDefault="00D71F98" w:rsidP="00EF59ED">
      <w:pPr>
        <w:spacing w:line="480" w:lineRule="auto"/>
        <w:rPr>
          <w:rFonts w:ascii="Trebuchet MS" w:hAnsi="Trebuchet MS"/>
        </w:rPr>
      </w:pPr>
      <w:r w:rsidRPr="00D82C7B">
        <w:rPr>
          <w:rFonts w:ascii="Trebuchet MS" w:hAnsi="Trebuchet MS"/>
        </w:rPr>
        <w:t>2. Do you write as a necessity or as a hobby?</w:t>
      </w:r>
    </w:p>
    <w:p w14:paraId="7E3527D3" w14:textId="77777777" w:rsidR="00D71F98" w:rsidRPr="00D82C7B" w:rsidRDefault="00D71F98" w:rsidP="00EF59ED">
      <w:pPr>
        <w:spacing w:line="480" w:lineRule="auto"/>
        <w:rPr>
          <w:rFonts w:ascii="Trebuchet MS" w:hAnsi="Trebuchet MS"/>
        </w:rPr>
      </w:pPr>
      <w:r w:rsidRPr="00D82C7B">
        <w:rPr>
          <w:rFonts w:ascii="Trebuchet MS" w:hAnsi="Trebuchet MS"/>
        </w:rPr>
        <w:t>3. In your fiction writing career, when did you start thinking about theories of writing and when did you start applying them in your works?</w:t>
      </w:r>
    </w:p>
    <w:p w14:paraId="5845CD00" w14:textId="77777777" w:rsidR="00D71F98" w:rsidRPr="00D82C7B" w:rsidRDefault="00D71F98" w:rsidP="00EF59ED">
      <w:pPr>
        <w:spacing w:line="480" w:lineRule="auto"/>
        <w:rPr>
          <w:rFonts w:ascii="Trebuchet MS" w:hAnsi="Trebuchet MS"/>
        </w:rPr>
      </w:pPr>
      <w:r w:rsidRPr="00D82C7B">
        <w:rPr>
          <w:rFonts w:ascii="Trebuchet MS" w:hAnsi="Trebuchet MS"/>
        </w:rPr>
        <w:t>4. Which theory of writing or literary criticism stands out for you as a writer</w:t>
      </w:r>
      <w:r w:rsidR="00AC6800" w:rsidRPr="00D82C7B">
        <w:rPr>
          <w:rFonts w:ascii="Trebuchet MS" w:hAnsi="Trebuchet MS"/>
        </w:rPr>
        <w:t>?</w:t>
      </w:r>
    </w:p>
    <w:p w14:paraId="08D66E6B" w14:textId="77777777" w:rsidR="00D71F98" w:rsidRPr="00D82C7B" w:rsidRDefault="00D71F98" w:rsidP="00EF59ED">
      <w:pPr>
        <w:spacing w:line="480" w:lineRule="auto"/>
        <w:rPr>
          <w:rFonts w:ascii="Trebuchet MS" w:hAnsi="Trebuchet MS"/>
        </w:rPr>
      </w:pPr>
      <w:r w:rsidRPr="00D82C7B">
        <w:rPr>
          <w:rFonts w:ascii="Trebuchet MS" w:hAnsi="Trebuchet MS"/>
        </w:rPr>
        <w:t>5. What would you call yourself, a post-colonial writer, a feminist, a</w:t>
      </w:r>
      <w:r w:rsidR="00E9107E" w:rsidRPr="00D82C7B">
        <w:rPr>
          <w:rFonts w:ascii="Trebuchet MS" w:hAnsi="Trebuchet MS"/>
        </w:rPr>
        <w:t>n ethnographer</w:t>
      </w:r>
      <w:r w:rsidRPr="00D82C7B">
        <w:rPr>
          <w:rFonts w:ascii="Trebuchet MS" w:hAnsi="Trebuchet MS"/>
        </w:rPr>
        <w:t xml:space="preserve"> or just a writer in general?</w:t>
      </w:r>
    </w:p>
    <w:p w14:paraId="2556A430" w14:textId="77777777" w:rsidR="00D71F98" w:rsidRPr="00D82C7B" w:rsidRDefault="00D71F98" w:rsidP="00EF59ED">
      <w:pPr>
        <w:spacing w:line="480" w:lineRule="auto"/>
        <w:rPr>
          <w:rFonts w:ascii="Trebuchet MS" w:hAnsi="Trebuchet MS"/>
        </w:rPr>
      </w:pPr>
      <w:r w:rsidRPr="00D82C7B">
        <w:rPr>
          <w:rFonts w:ascii="Trebuchet MS" w:hAnsi="Trebuchet MS"/>
        </w:rPr>
        <w:t>6. Are you aware of autoethnography as a style of writing?</w:t>
      </w:r>
      <w:r w:rsidR="00AC6800" w:rsidRPr="00D82C7B">
        <w:rPr>
          <w:rFonts w:ascii="Trebuchet MS" w:hAnsi="Trebuchet MS"/>
        </w:rPr>
        <w:t xml:space="preserve"> Does it apply to your writing?</w:t>
      </w:r>
    </w:p>
    <w:p w14:paraId="07E58A73" w14:textId="77777777" w:rsidR="00D71F98" w:rsidRPr="00D82C7B" w:rsidRDefault="00D71F98" w:rsidP="00EF59ED">
      <w:pPr>
        <w:spacing w:line="480" w:lineRule="auto"/>
        <w:rPr>
          <w:rFonts w:ascii="Trebuchet MS" w:hAnsi="Trebuchet MS"/>
        </w:rPr>
      </w:pPr>
      <w:r w:rsidRPr="00D82C7B">
        <w:rPr>
          <w:rFonts w:ascii="Trebuchet MS" w:hAnsi="Trebuchet MS"/>
        </w:rPr>
        <w:t xml:space="preserve">7. How about the “the art of the contact zone? Do you consider yourself a writer in </w:t>
      </w:r>
      <w:r w:rsidR="00E9107E" w:rsidRPr="00D82C7B">
        <w:rPr>
          <w:rFonts w:ascii="Trebuchet MS" w:hAnsi="Trebuchet MS"/>
        </w:rPr>
        <w:t>T</w:t>
      </w:r>
      <w:r w:rsidRPr="00D82C7B">
        <w:rPr>
          <w:rFonts w:ascii="Trebuchet MS" w:hAnsi="Trebuchet MS"/>
        </w:rPr>
        <w:t xml:space="preserve">he </w:t>
      </w:r>
      <w:r w:rsidR="00E9107E" w:rsidRPr="00D82C7B">
        <w:rPr>
          <w:rFonts w:ascii="Trebuchet MS" w:hAnsi="Trebuchet MS"/>
        </w:rPr>
        <w:t>C</w:t>
      </w:r>
      <w:r w:rsidRPr="00D82C7B">
        <w:rPr>
          <w:rFonts w:ascii="Trebuchet MS" w:hAnsi="Trebuchet MS"/>
        </w:rPr>
        <w:t xml:space="preserve">ontact </w:t>
      </w:r>
      <w:r w:rsidR="00E9107E" w:rsidRPr="00D82C7B">
        <w:rPr>
          <w:rFonts w:ascii="Trebuchet MS" w:hAnsi="Trebuchet MS"/>
        </w:rPr>
        <w:t>Z</w:t>
      </w:r>
      <w:r w:rsidRPr="00D82C7B">
        <w:rPr>
          <w:rFonts w:ascii="Trebuchet MS" w:hAnsi="Trebuchet MS"/>
        </w:rPr>
        <w:t xml:space="preserve">one or an </w:t>
      </w:r>
      <w:proofErr w:type="spellStart"/>
      <w:r w:rsidRPr="00D82C7B">
        <w:rPr>
          <w:rFonts w:ascii="Trebuchet MS" w:hAnsi="Trebuchet MS"/>
        </w:rPr>
        <w:t>Afropolitan</w:t>
      </w:r>
      <w:proofErr w:type="spellEnd"/>
      <w:r w:rsidRPr="00D82C7B">
        <w:rPr>
          <w:rFonts w:ascii="Trebuchet MS" w:hAnsi="Trebuchet MS"/>
        </w:rPr>
        <w:t>?</w:t>
      </w:r>
    </w:p>
    <w:p w14:paraId="0BFD1C6C" w14:textId="77777777" w:rsidR="00D71F98" w:rsidRPr="00D82C7B" w:rsidRDefault="00D71F98" w:rsidP="00EF59ED">
      <w:pPr>
        <w:spacing w:line="480" w:lineRule="auto"/>
        <w:rPr>
          <w:rFonts w:ascii="Trebuchet MS" w:hAnsi="Trebuchet MS"/>
        </w:rPr>
      </w:pPr>
      <w:r w:rsidRPr="00D82C7B">
        <w:rPr>
          <w:rFonts w:ascii="Trebuchet MS" w:hAnsi="Trebuchet MS"/>
        </w:rPr>
        <w:t xml:space="preserve">8. </w:t>
      </w:r>
      <w:r w:rsidR="001A3597" w:rsidRPr="00D82C7B">
        <w:rPr>
          <w:rFonts w:ascii="Trebuchet MS" w:hAnsi="Trebuchet MS"/>
        </w:rPr>
        <w:t>Would</w:t>
      </w:r>
      <w:r w:rsidRPr="00D82C7B">
        <w:rPr>
          <w:rFonts w:ascii="Trebuchet MS" w:hAnsi="Trebuchet MS"/>
        </w:rPr>
        <w:t xml:space="preserve"> I be right or wrong to claim that you apply your writing to a set agenda? Say writing for Baganda, Diaspora, </w:t>
      </w:r>
      <w:proofErr w:type="spellStart"/>
      <w:r w:rsidRPr="00D82C7B">
        <w:rPr>
          <w:rFonts w:ascii="Trebuchet MS" w:hAnsi="Trebuchet MS"/>
        </w:rPr>
        <w:t>Bagishu</w:t>
      </w:r>
      <w:proofErr w:type="spellEnd"/>
      <w:r w:rsidRPr="00D82C7B">
        <w:rPr>
          <w:rFonts w:ascii="Trebuchet MS" w:hAnsi="Trebuchet MS"/>
        </w:rPr>
        <w:t xml:space="preserve"> or Ugandans</w:t>
      </w:r>
      <w:r w:rsidR="00AC6800" w:rsidRPr="00D82C7B">
        <w:rPr>
          <w:rFonts w:ascii="Trebuchet MS" w:hAnsi="Trebuchet MS"/>
        </w:rPr>
        <w:t>, or a specific audience</w:t>
      </w:r>
      <w:r w:rsidRPr="00D82C7B">
        <w:rPr>
          <w:rFonts w:ascii="Trebuchet MS" w:hAnsi="Trebuchet MS"/>
        </w:rPr>
        <w:t>?</w:t>
      </w:r>
    </w:p>
    <w:p w14:paraId="08380905" w14:textId="77777777" w:rsidR="00D71F98" w:rsidRPr="00D82C7B" w:rsidRDefault="00D71F98" w:rsidP="00EF59ED">
      <w:pPr>
        <w:spacing w:line="480" w:lineRule="auto"/>
        <w:rPr>
          <w:rFonts w:ascii="Trebuchet MS" w:hAnsi="Trebuchet MS"/>
        </w:rPr>
      </w:pPr>
      <w:r w:rsidRPr="00D82C7B">
        <w:rPr>
          <w:rFonts w:ascii="Trebuchet MS" w:hAnsi="Trebuchet MS"/>
        </w:rPr>
        <w:t xml:space="preserve">9. Are you more of a poet </w:t>
      </w:r>
      <w:r w:rsidR="00945C2A" w:rsidRPr="00D82C7B">
        <w:rPr>
          <w:rFonts w:ascii="Trebuchet MS" w:hAnsi="Trebuchet MS"/>
        </w:rPr>
        <w:t>than</w:t>
      </w:r>
      <w:r w:rsidRPr="00D82C7B">
        <w:rPr>
          <w:rFonts w:ascii="Trebuchet MS" w:hAnsi="Trebuchet MS"/>
        </w:rPr>
        <w:t xml:space="preserve"> a novelist?</w:t>
      </w:r>
    </w:p>
    <w:p w14:paraId="68BEB79E" w14:textId="77777777" w:rsidR="00D71F98" w:rsidRPr="00D82C7B" w:rsidRDefault="00D71F98" w:rsidP="00EF59ED">
      <w:pPr>
        <w:spacing w:line="480" w:lineRule="auto"/>
        <w:rPr>
          <w:rFonts w:ascii="Trebuchet MS" w:hAnsi="Trebuchet MS"/>
        </w:rPr>
      </w:pPr>
      <w:r w:rsidRPr="00D82C7B">
        <w:rPr>
          <w:rFonts w:ascii="Trebuchet MS" w:hAnsi="Trebuchet MS"/>
        </w:rPr>
        <w:t>10. What stands out for you in terms of style as employment in your writing?</w:t>
      </w:r>
    </w:p>
    <w:p w14:paraId="77970814" w14:textId="2B3ACF21" w:rsidR="006D5A26" w:rsidRDefault="00D71F98" w:rsidP="00A80E8D">
      <w:pPr>
        <w:spacing w:line="480" w:lineRule="auto"/>
        <w:rPr>
          <w:rFonts w:ascii="Trebuchet MS" w:hAnsi="Trebuchet MS"/>
        </w:rPr>
      </w:pPr>
      <w:r w:rsidRPr="00D82C7B">
        <w:rPr>
          <w:rFonts w:ascii="Trebuchet MS" w:hAnsi="Trebuchet MS"/>
        </w:rPr>
        <w:t>11. In which fiction work do you think you are at your best? Why?</w:t>
      </w:r>
    </w:p>
    <w:p w14:paraId="01CCD754" w14:textId="2F15BAF6" w:rsidR="00936955" w:rsidRDefault="00936955" w:rsidP="00EF59ED">
      <w:pPr>
        <w:spacing w:after="0" w:line="240" w:lineRule="auto"/>
        <w:rPr>
          <w:rFonts w:ascii="Trebuchet MS" w:hAnsi="Trebuchet MS"/>
          <w:b/>
          <w:smallCaps/>
        </w:rPr>
      </w:pPr>
    </w:p>
    <w:p w14:paraId="6FB22D55" w14:textId="378D984B" w:rsidR="005543BF" w:rsidRDefault="005543BF" w:rsidP="00EF59ED">
      <w:pPr>
        <w:spacing w:after="0" w:line="240" w:lineRule="auto"/>
        <w:rPr>
          <w:rFonts w:ascii="Trebuchet MS" w:hAnsi="Trebuchet MS"/>
          <w:b/>
          <w:smallCaps/>
        </w:rPr>
      </w:pPr>
    </w:p>
    <w:p w14:paraId="4E1837A2" w14:textId="0943E791" w:rsidR="004566AB" w:rsidRDefault="004566AB" w:rsidP="00EF59ED">
      <w:pPr>
        <w:spacing w:after="0" w:line="240" w:lineRule="auto"/>
        <w:rPr>
          <w:rFonts w:ascii="Trebuchet MS" w:hAnsi="Trebuchet MS"/>
          <w:b/>
          <w:smallCaps/>
        </w:rPr>
      </w:pPr>
    </w:p>
    <w:p w14:paraId="0D17672B" w14:textId="55DD86A8" w:rsidR="004566AB" w:rsidRDefault="004566AB" w:rsidP="00EF59ED">
      <w:pPr>
        <w:spacing w:after="0" w:line="240" w:lineRule="auto"/>
        <w:rPr>
          <w:rFonts w:ascii="Trebuchet MS" w:hAnsi="Trebuchet MS"/>
          <w:b/>
          <w:smallCaps/>
        </w:rPr>
      </w:pPr>
    </w:p>
    <w:p w14:paraId="2E83B10D" w14:textId="77777777" w:rsidR="004566AB" w:rsidRDefault="004566AB" w:rsidP="00EF59ED">
      <w:pPr>
        <w:spacing w:after="0" w:line="240" w:lineRule="auto"/>
        <w:rPr>
          <w:rFonts w:ascii="Trebuchet MS" w:hAnsi="Trebuchet MS"/>
          <w:b/>
          <w:smallCaps/>
        </w:rPr>
      </w:pPr>
    </w:p>
    <w:p w14:paraId="75B3A8E5" w14:textId="1127934B" w:rsidR="005543BF" w:rsidRDefault="005543BF" w:rsidP="00EF59ED">
      <w:pPr>
        <w:spacing w:after="0" w:line="240" w:lineRule="auto"/>
        <w:rPr>
          <w:rFonts w:ascii="Trebuchet MS" w:hAnsi="Trebuchet MS"/>
          <w:b/>
          <w:smallCaps/>
        </w:rPr>
      </w:pPr>
    </w:p>
    <w:p w14:paraId="1EB05924" w14:textId="77777777" w:rsidR="005543BF" w:rsidRDefault="005543BF" w:rsidP="00EF59ED">
      <w:pPr>
        <w:spacing w:after="0" w:line="240" w:lineRule="auto"/>
        <w:rPr>
          <w:rFonts w:ascii="Trebuchet MS" w:hAnsi="Trebuchet MS"/>
          <w:b/>
          <w:smallCaps/>
        </w:rPr>
      </w:pPr>
    </w:p>
    <w:p w14:paraId="681668E5" w14:textId="77777777" w:rsidR="00936955" w:rsidRDefault="00936955" w:rsidP="00EF59ED">
      <w:pPr>
        <w:spacing w:after="0" w:line="240" w:lineRule="auto"/>
        <w:rPr>
          <w:rFonts w:ascii="Trebuchet MS" w:hAnsi="Trebuchet MS"/>
          <w:b/>
          <w:smallCaps/>
        </w:rPr>
      </w:pPr>
    </w:p>
    <w:p w14:paraId="5E63C1B6" w14:textId="77777777" w:rsidR="00936955" w:rsidRPr="00936955" w:rsidRDefault="00936955" w:rsidP="00973B84">
      <w:pPr>
        <w:pStyle w:val="Heading3"/>
        <w:rPr>
          <w:rFonts w:eastAsiaTheme="minorHAnsi"/>
        </w:rPr>
      </w:pPr>
      <w:bookmarkStart w:id="192" w:name="_Toc118368522"/>
      <w:r w:rsidRPr="00936955">
        <w:rPr>
          <w:rFonts w:eastAsiaTheme="minorHAnsi"/>
        </w:rPr>
        <w:lastRenderedPageBreak/>
        <w:t>INTERVIEW SCHEDULE WITH TIMOTHY WANGUSA</w:t>
      </w:r>
      <w:bookmarkEnd w:id="192"/>
    </w:p>
    <w:p w14:paraId="340B5C6D" w14:textId="77777777" w:rsidR="00936955" w:rsidRPr="00936955" w:rsidRDefault="00936955" w:rsidP="00936955">
      <w:pPr>
        <w:numPr>
          <w:ilvl w:val="0"/>
          <w:numId w:val="55"/>
        </w:numPr>
        <w:ind w:left="360" w:firstLine="0"/>
        <w:contextualSpacing/>
        <w:jc w:val="left"/>
        <w:rPr>
          <w:rFonts w:ascii="Trebuchet MS" w:eastAsiaTheme="minorHAnsi" w:hAnsi="Trebuchet MS" w:cstheme="minorBidi"/>
          <w:b/>
        </w:rPr>
      </w:pPr>
      <w:r w:rsidRPr="00936955">
        <w:rPr>
          <w:rFonts w:ascii="Trebuchet MS" w:eastAsiaTheme="minorHAnsi" w:hAnsi="Trebuchet MS" w:cstheme="minorBidi"/>
          <w:b/>
        </w:rPr>
        <w:t>When did you start writing?</w:t>
      </w:r>
    </w:p>
    <w:p w14:paraId="32E59E5C" w14:textId="77777777" w:rsidR="00936955" w:rsidRPr="00936955" w:rsidRDefault="00936955" w:rsidP="00936955">
      <w:pPr>
        <w:ind w:left="720"/>
        <w:jc w:val="left"/>
        <w:rPr>
          <w:rFonts w:ascii="Trebuchet MS" w:eastAsiaTheme="minorHAnsi" w:hAnsi="Trebuchet MS" w:cstheme="minorBidi"/>
        </w:rPr>
      </w:pPr>
      <w:r w:rsidRPr="00936955">
        <w:rPr>
          <w:rFonts w:ascii="Trebuchet MS" w:eastAsiaTheme="minorHAnsi" w:hAnsi="Trebuchet MS" w:cstheme="minorBidi"/>
        </w:rPr>
        <w:t>It was around 1962, in my first year of A Levels (then known as Higher School Certificate, HSC) at King’s College Budo.</w:t>
      </w:r>
    </w:p>
    <w:p w14:paraId="2DF90451" w14:textId="77777777" w:rsidR="00936955" w:rsidRPr="00936955" w:rsidRDefault="00936955" w:rsidP="00936955">
      <w:pPr>
        <w:numPr>
          <w:ilvl w:val="0"/>
          <w:numId w:val="55"/>
        </w:numPr>
        <w:contextualSpacing/>
        <w:jc w:val="left"/>
        <w:rPr>
          <w:rFonts w:ascii="Trebuchet MS" w:eastAsiaTheme="minorHAnsi" w:hAnsi="Trebuchet MS" w:cstheme="minorBidi"/>
          <w:b/>
        </w:rPr>
      </w:pPr>
      <w:r w:rsidRPr="00936955">
        <w:rPr>
          <w:rFonts w:ascii="Trebuchet MS" w:eastAsiaTheme="minorHAnsi" w:hAnsi="Trebuchet MS" w:cstheme="minorBidi"/>
          <w:b/>
        </w:rPr>
        <w:t>Do you write as a necessity or as a hobby?</w:t>
      </w:r>
    </w:p>
    <w:p w14:paraId="4527698C" w14:textId="77777777" w:rsidR="00936955" w:rsidRPr="00936955" w:rsidRDefault="00936955" w:rsidP="00936955">
      <w:pPr>
        <w:ind w:left="720"/>
        <w:jc w:val="left"/>
        <w:rPr>
          <w:rFonts w:ascii="Trebuchet MS" w:eastAsiaTheme="minorHAnsi" w:hAnsi="Trebuchet MS" w:cstheme="minorBidi"/>
        </w:rPr>
      </w:pPr>
      <w:r w:rsidRPr="00936955">
        <w:rPr>
          <w:rFonts w:ascii="Trebuchet MS" w:eastAsiaTheme="minorHAnsi" w:hAnsi="Trebuchet MS" w:cstheme="minorBidi"/>
        </w:rPr>
        <w:t>For me writing has been as important an obligation as has been my teaching career at university.</w:t>
      </w:r>
    </w:p>
    <w:p w14:paraId="1408FCB3" w14:textId="77777777" w:rsidR="00936955" w:rsidRPr="00936955" w:rsidRDefault="00936955" w:rsidP="00936955">
      <w:pPr>
        <w:numPr>
          <w:ilvl w:val="0"/>
          <w:numId w:val="55"/>
        </w:numPr>
        <w:contextualSpacing/>
        <w:jc w:val="left"/>
        <w:rPr>
          <w:rFonts w:ascii="Trebuchet MS" w:eastAsiaTheme="minorHAnsi" w:hAnsi="Trebuchet MS" w:cstheme="minorBidi"/>
          <w:b/>
        </w:rPr>
      </w:pPr>
      <w:r w:rsidRPr="00936955">
        <w:rPr>
          <w:rFonts w:ascii="Trebuchet MS" w:eastAsiaTheme="minorHAnsi" w:hAnsi="Trebuchet MS" w:cstheme="minorBidi"/>
          <w:b/>
        </w:rPr>
        <w:t>In your fictional writing career, when did you start thinking about theories of writing?</w:t>
      </w:r>
    </w:p>
    <w:p w14:paraId="37D31487" w14:textId="3DCEFD53" w:rsidR="00936955" w:rsidRPr="00936955" w:rsidRDefault="00936955" w:rsidP="00936955">
      <w:pPr>
        <w:ind w:left="720"/>
        <w:rPr>
          <w:rFonts w:ascii="Trebuchet MS" w:eastAsiaTheme="minorHAnsi" w:hAnsi="Trebuchet MS" w:cstheme="minorBidi"/>
        </w:rPr>
      </w:pPr>
      <w:r w:rsidRPr="00936955">
        <w:rPr>
          <w:rFonts w:ascii="Trebuchet MS" w:eastAsiaTheme="minorHAnsi" w:hAnsi="Trebuchet MS" w:cstheme="minorBidi"/>
        </w:rPr>
        <w:t>Because I continuously</w:t>
      </w:r>
      <w:r w:rsidR="004566AB" w:rsidRPr="00936955">
        <w:rPr>
          <w:rFonts w:ascii="Trebuchet MS" w:eastAsiaTheme="minorHAnsi" w:hAnsi="Trebuchet MS" w:cstheme="minorBidi"/>
        </w:rPr>
        <w:t xml:space="preserve"> without</w:t>
      </w:r>
      <w:r w:rsidRPr="00936955">
        <w:rPr>
          <w:rFonts w:ascii="Trebuchet MS" w:eastAsiaTheme="minorHAnsi" w:hAnsi="Trebuchet MS" w:cstheme="minorBidi"/>
        </w:rPr>
        <w:t xml:space="preserve"> a break, studied Literature as a classroom subject from the first year of high school up to my MA and PhD, I do not remember a time when I consciously thought about theories of writing as different from theories of what Literature is. </w:t>
      </w:r>
    </w:p>
    <w:p w14:paraId="37C74D0B" w14:textId="77777777" w:rsidR="00936955" w:rsidRPr="00936955" w:rsidRDefault="00936955" w:rsidP="00936955">
      <w:pPr>
        <w:numPr>
          <w:ilvl w:val="0"/>
          <w:numId w:val="55"/>
        </w:numPr>
        <w:contextualSpacing/>
        <w:jc w:val="left"/>
        <w:rPr>
          <w:rFonts w:ascii="Trebuchet MS" w:eastAsiaTheme="minorHAnsi" w:hAnsi="Trebuchet MS" w:cstheme="minorBidi"/>
          <w:b/>
        </w:rPr>
      </w:pPr>
      <w:r w:rsidRPr="00936955">
        <w:rPr>
          <w:rFonts w:ascii="Trebuchet MS" w:eastAsiaTheme="minorHAnsi" w:hAnsi="Trebuchet MS" w:cstheme="minorBidi"/>
          <w:b/>
        </w:rPr>
        <w:t>Which theory of writing or literary criticism stands out for you as a writer?</w:t>
      </w:r>
    </w:p>
    <w:p w14:paraId="73E37C34" w14:textId="77777777" w:rsidR="00936955" w:rsidRPr="00936955" w:rsidRDefault="00936955" w:rsidP="00936955">
      <w:pPr>
        <w:ind w:left="720"/>
        <w:contextualSpacing/>
        <w:jc w:val="left"/>
        <w:rPr>
          <w:rFonts w:ascii="Trebuchet MS" w:eastAsiaTheme="minorHAnsi" w:hAnsi="Trebuchet MS" w:cstheme="minorBidi"/>
        </w:rPr>
      </w:pPr>
    </w:p>
    <w:p w14:paraId="7920D597" w14:textId="77777777" w:rsidR="00936955" w:rsidRPr="00936955" w:rsidRDefault="00936955" w:rsidP="00936955">
      <w:pPr>
        <w:ind w:left="720"/>
        <w:contextualSpacing/>
        <w:jc w:val="left"/>
        <w:rPr>
          <w:rFonts w:ascii="Trebuchet MS" w:eastAsiaTheme="minorHAnsi" w:hAnsi="Trebuchet MS" w:cstheme="minorBidi"/>
        </w:rPr>
      </w:pPr>
      <w:r w:rsidRPr="00936955">
        <w:rPr>
          <w:rFonts w:ascii="Trebuchet MS" w:eastAsiaTheme="minorHAnsi" w:hAnsi="Trebuchet MS" w:cstheme="minorBidi"/>
        </w:rPr>
        <w:t>Since for me the noblest end of Literature is “instructive delight”, aesthetic and ethical theories underlie my writing.</w:t>
      </w:r>
    </w:p>
    <w:p w14:paraId="7BAF080C" w14:textId="77777777" w:rsidR="00936955" w:rsidRPr="00936955" w:rsidRDefault="00936955" w:rsidP="00936955">
      <w:pPr>
        <w:ind w:left="720"/>
        <w:contextualSpacing/>
        <w:jc w:val="left"/>
        <w:rPr>
          <w:rFonts w:ascii="Trebuchet MS" w:eastAsiaTheme="minorHAnsi" w:hAnsi="Trebuchet MS" w:cstheme="minorBidi"/>
        </w:rPr>
      </w:pPr>
    </w:p>
    <w:p w14:paraId="04D4C0DB" w14:textId="77777777" w:rsidR="00936955" w:rsidRPr="00936955" w:rsidRDefault="00936955" w:rsidP="00936955">
      <w:pPr>
        <w:numPr>
          <w:ilvl w:val="0"/>
          <w:numId w:val="55"/>
        </w:numPr>
        <w:contextualSpacing/>
        <w:rPr>
          <w:rFonts w:ascii="Trebuchet MS" w:eastAsiaTheme="minorHAnsi" w:hAnsi="Trebuchet MS" w:cstheme="minorBidi"/>
          <w:b/>
        </w:rPr>
      </w:pPr>
      <w:r w:rsidRPr="00936955">
        <w:rPr>
          <w:rFonts w:ascii="Trebuchet MS" w:eastAsiaTheme="minorHAnsi" w:hAnsi="Trebuchet MS" w:cstheme="minorBidi"/>
          <w:b/>
        </w:rPr>
        <w:t xml:space="preserve">What would you call yourself, a post-colonial writer, a feminist, an ethnographer, or just a writer in general? </w:t>
      </w:r>
    </w:p>
    <w:p w14:paraId="70F734D9" w14:textId="77777777" w:rsidR="00936955" w:rsidRPr="00936955" w:rsidRDefault="00936955" w:rsidP="00936955">
      <w:pPr>
        <w:ind w:left="720"/>
        <w:rPr>
          <w:rFonts w:ascii="Trebuchet MS" w:eastAsiaTheme="minorHAnsi" w:hAnsi="Trebuchet MS" w:cstheme="minorBidi"/>
        </w:rPr>
      </w:pPr>
      <w:r w:rsidRPr="00936955">
        <w:rPr>
          <w:rFonts w:ascii="Trebuchet MS" w:eastAsiaTheme="minorHAnsi" w:hAnsi="Trebuchet MS" w:cstheme="minorBidi"/>
        </w:rPr>
        <w:t xml:space="preserve">I am clearly a post-colonial as well as ethnographic writer, with a traceable strand of feminism, going by my occasional celebration of womanhood and gender complementariness. </w:t>
      </w:r>
    </w:p>
    <w:p w14:paraId="56B357E0" w14:textId="77777777" w:rsidR="00936955" w:rsidRPr="00936955" w:rsidRDefault="00936955" w:rsidP="00936955">
      <w:pPr>
        <w:numPr>
          <w:ilvl w:val="0"/>
          <w:numId w:val="55"/>
        </w:numPr>
        <w:contextualSpacing/>
        <w:rPr>
          <w:rFonts w:ascii="Trebuchet MS" w:eastAsiaTheme="minorHAnsi" w:hAnsi="Trebuchet MS" w:cstheme="minorBidi"/>
          <w:b/>
        </w:rPr>
      </w:pPr>
      <w:r w:rsidRPr="00936955">
        <w:rPr>
          <w:rFonts w:ascii="Trebuchet MS" w:eastAsiaTheme="minorHAnsi" w:hAnsi="Trebuchet MS" w:cstheme="minorBidi"/>
          <w:b/>
        </w:rPr>
        <w:t>Are you aware of auto-ethnography as a style of writing? Does it apply to your writing?</w:t>
      </w:r>
    </w:p>
    <w:p w14:paraId="393F0DB5" w14:textId="77777777" w:rsidR="00936955" w:rsidRPr="00936955" w:rsidRDefault="00936955" w:rsidP="00936955">
      <w:pPr>
        <w:ind w:left="720"/>
        <w:contextualSpacing/>
        <w:rPr>
          <w:rFonts w:ascii="Trebuchet MS" w:eastAsiaTheme="minorHAnsi" w:hAnsi="Trebuchet MS" w:cstheme="minorBidi"/>
        </w:rPr>
      </w:pPr>
    </w:p>
    <w:p w14:paraId="42FDB0B8" w14:textId="77777777" w:rsidR="00936955" w:rsidRPr="00936955" w:rsidRDefault="00936955" w:rsidP="00936955">
      <w:pPr>
        <w:ind w:left="720"/>
        <w:contextualSpacing/>
        <w:rPr>
          <w:rFonts w:ascii="Trebuchet MS" w:eastAsiaTheme="minorHAnsi" w:hAnsi="Trebuchet MS" w:cstheme="minorBidi"/>
        </w:rPr>
      </w:pPr>
      <w:r w:rsidRPr="00936955">
        <w:rPr>
          <w:rFonts w:ascii="Trebuchet MS" w:eastAsiaTheme="minorHAnsi" w:hAnsi="Trebuchet MS" w:cstheme="minorBidi"/>
        </w:rPr>
        <w:t>Whereas I was not initially aware of the term, auto-ethnography does retroactively apply to my fiction, in so far as it signifies “writing, story that connects the autobiographical and personal to the cultural, social, and political”.</w:t>
      </w:r>
    </w:p>
    <w:p w14:paraId="19716620" w14:textId="77777777" w:rsidR="00936955" w:rsidRPr="00936955" w:rsidRDefault="00936955" w:rsidP="00936955">
      <w:pPr>
        <w:ind w:left="720"/>
        <w:contextualSpacing/>
        <w:rPr>
          <w:rFonts w:ascii="Trebuchet MS" w:eastAsiaTheme="minorHAnsi" w:hAnsi="Trebuchet MS" w:cstheme="minorBidi"/>
        </w:rPr>
      </w:pPr>
    </w:p>
    <w:p w14:paraId="2E67A6F4" w14:textId="77777777" w:rsidR="00936955" w:rsidRPr="00936955" w:rsidRDefault="00936955" w:rsidP="00936955">
      <w:pPr>
        <w:numPr>
          <w:ilvl w:val="0"/>
          <w:numId w:val="55"/>
        </w:numPr>
        <w:contextualSpacing/>
        <w:rPr>
          <w:rFonts w:ascii="Trebuchet MS" w:eastAsiaTheme="minorHAnsi" w:hAnsi="Trebuchet MS" w:cstheme="minorBidi"/>
          <w:b/>
        </w:rPr>
      </w:pPr>
      <w:r w:rsidRPr="00936955">
        <w:rPr>
          <w:rFonts w:ascii="Trebuchet MS" w:eastAsiaTheme="minorHAnsi" w:hAnsi="Trebuchet MS" w:cstheme="minorBidi"/>
          <w:b/>
        </w:rPr>
        <w:t xml:space="preserve">How about the art of “the Contact Zone”? Do you consider yourself a writer in the Contact Zone on an </w:t>
      </w:r>
      <w:proofErr w:type="spellStart"/>
      <w:r w:rsidRPr="00936955">
        <w:rPr>
          <w:rFonts w:ascii="Trebuchet MS" w:eastAsiaTheme="minorHAnsi" w:hAnsi="Trebuchet MS" w:cstheme="minorBidi"/>
          <w:b/>
        </w:rPr>
        <w:t>Afropolitan</w:t>
      </w:r>
      <w:proofErr w:type="spellEnd"/>
      <w:r w:rsidRPr="00936955">
        <w:rPr>
          <w:rFonts w:ascii="Trebuchet MS" w:eastAsiaTheme="minorHAnsi" w:hAnsi="Trebuchet MS" w:cstheme="minorBidi"/>
          <w:b/>
        </w:rPr>
        <w:t xml:space="preserve">? </w:t>
      </w:r>
    </w:p>
    <w:p w14:paraId="597CA380" w14:textId="77777777" w:rsidR="00936955" w:rsidRPr="00936955" w:rsidRDefault="00936955" w:rsidP="00936955">
      <w:pPr>
        <w:ind w:left="720"/>
        <w:contextualSpacing/>
        <w:rPr>
          <w:rFonts w:ascii="Trebuchet MS" w:eastAsiaTheme="minorHAnsi" w:hAnsi="Trebuchet MS" w:cstheme="minorBidi"/>
        </w:rPr>
      </w:pPr>
      <w:r w:rsidRPr="00936955">
        <w:rPr>
          <w:rFonts w:ascii="Trebuchet MS" w:eastAsiaTheme="minorHAnsi" w:hAnsi="Trebuchet MS" w:cstheme="minorBidi"/>
        </w:rPr>
        <w:t>My writing does indeed fit the notion of “Contact Zone”, understood as “special space where cultures meet, clash and /or interface”. But it also fits the label of “</w:t>
      </w:r>
      <w:proofErr w:type="spellStart"/>
      <w:r w:rsidRPr="00936955">
        <w:rPr>
          <w:rFonts w:ascii="Trebuchet MS" w:eastAsiaTheme="minorHAnsi" w:hAnsi="Trebuchet MS" w:cstheme="minorBidi"/>
        </w:rPr>
        <w:t>Afropolitan</w:t>
      </w:r>
      <w:proofErr w:type="spellEnd"/>
      <w:r w:rsidRPr="00936955">
        <w:rPr>
          <w:rFonts w:ascii="Trebuchet MS" w:eastAsiaTheme="minorHAnsi" w:hAnsi="Trebuchet MS" w:cstheme="minorBidi"/>
        </w:rPr>
        <w:t xml:space="preserve">”, a bringing of an otherwise ignored people into the limelight, a moving forward of a particular silent community into the space of political or public African citizens. </w:t>
      </w:r>
    </w:p>
    <w:p w14:paraId="1D993C92" w14:textId="77777777" w:rsidR="00936955" w:rsidRPr="00936955" w:rsidRDefault="00936955" w:rsidP="00936955">
      <w:pPr>
        <w:ind w:left="720"/>
        <w:contextualSpacing/>
        <w:rPr>
          <w:rFonts w:ascii="Trebuchet MS" w:eastAsiaTheme="minorHAnsi" w:hAnsi="Trebuchet MS" w:cstheme="minorBidi"/>
        </w:rPr>
      </w:pPr>
    </w:p>
    <w:p w14:paraId="1AB56311" w14:textId="77777777" w:rsidR="00936955" w:rsidRPr="00936955" w:rsidRDefault="00936955" w:rsidP="00936955">
      <w:pPr>
        <w:numPr>
          <w:ilvl w:val="0"/>
          <w:numId w:val="55"/>
        </w:numPr>
        <w:contextualSpacing/>
        <w:rPr>
          <w:rFonts w:ascii="Trebuchet MS" w:eastAsiaTheme="minorHAnsi" w:hAnsi="Trebuchet MS" w:cstheme="minorBidi"/>
          <w:b/>
        </w:rPr>
      </w:pPr>
      <w:r w:rsidRPr="00936955">
        <w:rPr>
          <w:rFonts w:ascii="Trebuchet MS" w:eastAsiaTheme="minorHAnsi" w:hAnsi="Trebuchet MS" w:cstheme="minorBidi"/>
          <w:b/>
        </w:rPr>
        <w:lastRenderedPageBreak/>
        <w:t xml:space="preserve">Would I be right to claim that you apply your writing to a set agenda? Say, writing for Buganda, Diaspora, </w:t>
      </w:r>
      <w:proofErr w:type="spellStart"/>
      <w:r w:rsidRPr="00936955">
        <w:rPr>
          <w:rFonts w:ascii="Trebuchet MS" w:eastAsiaTheme="minorHAnsi" w:hAnsi="Trebuchet MS" w:cstheme="minorBidi"/>
          <w:b/>
        </w:rPr>
        <w:t>Bugisu</w:t>
      </w:r>
      <w:proofErr w:type="spellEnd"/>
      <w:r w:rsidRPr="00936955">
        <w:rPr>
          <w:rFonts w:ascii="Trebuchet MS" w:eastAsiaTheme="minorHAnsi" w:hAnsi="Trebuchet MS" w:cstheme="minorBidi"/>
          <w:b/>
        </w:rPr>
        <w:t>/</w:t>
      </w:r>
      <w:proofErr w:type="spellStart"/>
      <w:r w:rsidRPr="00936955">
        <w:rPr>
          <w:rFonts w:ascii="Trebuchet MS" w:eastAsiaTheme="minorHAnsi" w:hAnsi="Trebuchet MS" w:cstheme="minorBidi"/>
          <w:b/>
        </w:rPr>
        <w:t>Masaabaland</w:t>
      </w:r>
      <w:proofErr w:type="spellEnd"/>
      <w:r w:rsidRPr="00936955">
        <w:rPr>
          <w:rFonts w:ascii="Trebuchet MS" w:eastAsiaTheme="minorHAnsi" w:hAnsi="Trebuchet MS" w:cstheme="minorBidi"/>
          <w:b/>
        </w:rPr>
        <w:t>, or Ugandans, some other specific entity?</w:t>
      </w:r>
    </w:p>
    <w:p w14:paraId="3BA6353A" w14:textId="506921BA" w:rsidR="00936955" w:rsidRPr="00936955" w:rsidRDefault="00936955" w:rsidP="00936955">
      <w:pPr>
        <w:ind w:left="720"/>
        <w:rPr>
          <w:rFonts w:ascii="Trebuchet MS" w:eastAsiaTheme="minorHAnsi" w:hAnsi="Trebuchet MS" w:cstheme="minorBidi"/>
        </w:rPr>
      </w:pPr>
      <w:r w:rsidRPr="00936955">
        <w:rPr>
          <w:rFonts w:ascii="Trebuchet MS" w:eastAsiaTheme="minorHAnsi" w:hAnsi="Trebuchet MS" w:cstheme="minorBidi"/>
        </w:rPr>
        <w:t xml:space="preserve">The story of </w:t>
      </w:r>
      <w:proofErr w:type="spellStart"/>
      <w:r w:rsidRPr="00936955">
        <w:rPr>
          <w:rFonts w:ascii="Trebuchet MS" w:eastAsiaTheme="minorHAnsi" w:hAnsi="Trebuchet MS" w:cstheme="minorBidi"/>
        </w:rPr>
        <w:t>Mwambu</w:t>
      </w:r>
      <w:proofErr w:type="spellEnd"/>
      <w:r w:rsidRPr="00936955">
        <w:rPr>
          <w:rFonts w:ascii="Trebuchet MS" w:eastAsiaTheme="minorHAnsi" w:hAnsi="Trebuchet MS" w:cstheme="minorBidi"/>
        </w:rPr>
        <w:t xml:space="preserve"> across two novels so far could sure be viewed as writing that speaks to a certain agenda: portraiture of the complexities of character and values growth and development located in an </w:t>
      </w:r>
      <w:proofErr w:type="spellStart"/>
      <w:r w:rsidRPr="00936955">
        <w:rPr>
          <w:rFonts w:ascii="Trebuchet MS" w:eastAsiaTheme="minorHAnsi" w:hAnsi="Trebuchet MS" w:cstheme="minorBidi"/>
        </w:rPr>
        <w:t>orate</w:t>
      </w:r>
      <w:proofErr w:type="spellEnd"/>
      <w:r w:rsidRPr="00936955">
        <w:rPr>
          <w:rFonts w:ascii="Trebuchet MS" w:eastAsiaTheme="minorHAnsi" w:hAnsi="Trebuchet MS" w:cstheme="minorBidi"/>
        </w:rPr>
        <w:t xml:space="preserve"> or “spoken </w:t>
      </w:r>
      <w:r w:rsidR="004566AB" w:rsidRPr="00936955">
        <w:rPr>
          <w:rFonts w:ascii="Trebuchet MS" w:eastAsiaTheme="minorHAnsi" w:hAnsi="Trebuchet MS" w:cstheme="minorBidi"/>
        </w:rPr>
        <w:t>word” African</w:t>
      </w:r>
      <w:r w:rsidRPr="00936955">
        <w:rPr>
          <w:rFonts w:ascii="Trebuchet MS" w:eastAsiaTheme="minorHAnsi" w:hAnsi="Trebuchet MS" w:cstheme="minorBidi"/>
        </w:rPr>
        <w:t xml:space="preserve"> culture that is interfacing with and being impacted by external and modernist forces. </w:t>
      </w:r>
    </w:p>
    <w:p w14:paraId="7254D8CB" w14:textId="77777777" w:rsidR="00936955" w:rsidRPr="00936955" w:rsidRDefault="00936955" w:rsidP="00936955">
      <w:pPr>
        <w:numPr>
          <w:ilvl w:val="0"/>
          <w:numId w:val="55"/>
        </w:numPr>
        <w:contextualSpacing/>
        <w:rPr>
          <w:rFonts w:ascii="Trebuchet MS" w:eastAsiaTheme="minorHAnsi" w:hAnsi="Trebuchet MS" w:cstheme="minorBidi"/>
          <w:b/>
        </w:rPr>
      </w:pPr>
      <w:r w:rsidRPr="00936955">
        <w:rPr>
          <w:rFonts w:ascii="Trebuchet MS" w:eastAsiaTheme="minorHAnsi" w:hAnsi="Trebuchet MS" w:cstheme="minorBidi"/>
          <w:b/>
        </w:rPr>
        <w:t>Would you say that you are more of a creative writing professor than a writer or vice versa?</w:t>
      </w:r>
    </w:p>
    <w:p w14:paraId="3C0DE513" w14:textId="77777777" w:rsidR="00936955" w:rsidRPr="00936955" w:rsidRDefault="00936955" w:rsidP="00936955">
      <w:pPr>
        <w:ind w:left="720"/>
        <w:rPr>
          <w:rFonts w:ascii="Trebuchet MS" w:eastAsiaTheme="minorHAnsi" w:hAnsi="Trebuchet MS" w:cstheme="minorBidi"/>
        </w:rPr>
      </w:pPr>
      <w:r w:rsidRPr="00936955">
        <w:rPr>
          <w:rFonts w:ascii="Trebuchet MS" w:eastAsiaTheme="minorHAnsi" w:hAnsi="Trebuchet MS" w:cstheme="minorBidi"/>
        </w:rPr>
        <w:t>I understand you to mean, am I more of a professor than a writer, or the other way round? My answer is that I am a literature don by profession but a creative writer by calling.</w:t>
      </w:r>
    </w:p>
    <w:p w14:paraId="7C19D128" w14:textId="77777777" w:rsidR="00936955" w:rsidRPr="00936955" w:rsidRDefault="00936955" w:rsidP="00936955">
      <w:pPr>
        <w:numPr>
          <w:ilvl w:val="0"/>
          <w:numId w:val="55"/>
        </w:numPr>
        <w:ind w:left="0" w:firstLine="180"/>
        <w:contextualSpacing/>
        <w:rPr>
          <w:rFonts w:ascii="Trebuchet MS" w:eastAsiaTheme="minorHAnsi" w:hAnsi="Trebuchet MS" w:cstheme="minorBidi"/>
          <w:b/>
        </w:rPr>
      </w:pPr>
      <w:r w:rsidRPr="00936955">
        <w:rPr>
          <w:rFonts w:ascii="Trebuchet MS" w:eastAsiaTheme="minorHAnsi" w:hAnsi="Trebuchet MS" w:cstheme="minorBidi"/>
          <w:b/>
        </w:rPr>
        <w:t>What stands out for you in terms of style as employed in your writing?</w:t>
      </w:r>
    </w:p>
    <w:p w14:paraId="0579E1C6" w14:textId="77777777" w:rsidR="00936955" w:rsidRPr="00936955" w:rsidRDefault="00936955" w:rsidP="00936955">
      <w:pPr>
        <w:ind w:left="720"/>
        <w:contextualSpacing/>
        <w:rPr>
          <w:rFonts w:ascii="Trebuchet MS" w:eastAsiaTheme="minorHAnsi" w:hAnsi="Trebuchet MS" w:cstheme="minorBidi"/>
        </w:rPr>
      </w:pPr>
    </w:p>
    <w:p w14:paraId="2FD70E52" w14:textId="77777777" w:rsidR="00936955" w:rsidRPr="00936955" w:rsidRDefault="00936955" w:rsidP="00936955">
      <w:pPr>
        <w:ind w:left="720"/>
        <w:contextualSpacing/>
        <w:rPr>
          <w:rFonts w:ascii="Trebuchet MS" w:eastAsiaTheme="minorHAnsi" w:hAnsi="Trebuchet MS" w:cstheme="minorBidi"/>
        </w:rPr>
      </w:pPr>
      <w:r w:rsidRPr="00936955">
        <w:rPr>
          <w:rFonts w:ascii="Trebuchet MS" w:eastAsiaTheme="minorHAnsi" w:hAnsi="Trebuchet MS" w:cstheme="minorBidi"/>
        </w:rPr>
        <w:t xml:space="preserve">In a nutshell, I would say that my style is </w:t>
      </w:r>
      <w:proofErr w:type="spellStart"/>
      <w:r w:rsidRPr="00936955">
        <w:rPr>
          <w:rFonts w:ascii="Trebuchet MS" w:eastAsiaTheme="minorHAnsi" w:hAnsi="Trebuchet MS" w:cstheme="minorBidi"/>
        </w:rPr>
        <w:t>characterised</w:t>
      </w:r>
      <w:proofErr w:type="spellEnd"/>
      <w:r w:rsidRPr="00936955">
        <w:rPr>
          <w:rFonts w:ascii="Trebuchet MS" w:eastAsiaTheme="minorHAnsi" w:hAnsi="Trebuchet MS" w:cstheme="minorBidi"/>
        </w:rPr>
        <w:t xml:space="preserve"> by exploitation of my indigenous oral tradition and by lyricism or verbal musicality.</w:t>
      </w:r>
    </w:p>
    <w:p w14:paraId="684D2BC4" w14:textId="77777777" w:rsidR="00936955" w:rsidRPr="00936955" w:rsidRDefault="00936955" w:rsidP="00936955">
      <w:pPr>
        <w:contextualSpacing/>
        <w:jc w:val="left"/>
        <w:rPr>
          <w:rFonts w:ascii="Trebuchet MS" w:eastAsiaTheme="minorHAnsi" w:hAnsi="Trebuchet MS" w:cstheme="minorBidi"/>
        </w:rPr>
      </w:pPr>
    </w:p>
    <w:p w14:paraId="7394DF15" w14:textId="77777777" w:rsidR="00936955" w:rsidRPr="00936955" w:rsidRDefault="00936955" w:rsidP="00936955">
      <w:pPr>
        <w:numPr>
          <w:ilvl w:val="0"/>
          <w:numId w:val="55"/>
        </w:numPr>
        <w:ind w:left="0" w:firstLine="0"/>
        <w:contextualSpacing/>
        <w:rPr>
          <w:rFonts w:ascii="Trebuchet MS" w:eastAsiaTheme="minorHAnsi" w:hAnsi="Trebuchet MS" w:cstheme="minorBidi"/>
          <w:b/>
        </w:rPr>
      </w:pPr>
      <w:r w:rsidRPr="00936955">
        <w:rPr>
          <w:rFonts w:ascii="Trebuchet MS" w:eastAsiaTheme="minorHAnsi" w:hAnsi="Trebuchet MS" w:cstheme="minorBidi"/>
          <w:b/>
        </w:rPr>
        <w:t xml:space="preserve">In which fiction work do you think you are at you best? Why? </w:t>
      </w:r>
    </w:p>
    <w:p w14:paraId="313F2383" w14:textId="77777777" w:rsidR="00936955" w:rsidRPr="00936955" w:rsidRDefault="00936955" w:rsidP="00936955">
      <w:pPr>
        <w:ind w:left="720"/>
        <w:rPr>
          <w:rFonts w:ascii="Trebuchet MS" w:eastAsiaTheme="minorHAnsi" w:hAnsi="Trebuchet MS" w:cstheme="minorBidi"/>
        </w:rPr>
      </w:pPr>
      <w:r w:rsidRPr="00936955">
        <w:rPr>
          <w:rFonts w:ascii="Trebuchet MS" w:eastAsiaTheme="minorHAnsi" w:hAnsi="Trebuchet MS" w:cstheme="minorBidi"/>
        </w:rPr>
        <w:t xml:space="preserve">I am at my best in certain sections of both UTM and BMW. NB the episodes where spirituality and culture conflict with external forces. </w:t>
      </w:r>
    </w:p>
    <w:p w14:paraId="5E422E3B" w14:textId="77777777" w:rsidR="00936955" w:rsidRPr="00936955" w:rsidRDefault="00936955" w:rsidP="00936955">
      <w:pPr>
        <w:ind w:left="720"/>
        <w:rPr>
          <w:rFonts w:ascii="Trebuchet MS" w:eastAsiaTheme="minorHAnsi" w:hAnsi="Trebuchet MS" w:cstheme="minorBidi"/>
        </w:rPr>
      </w:pPr>
      <w:r w:rsidRPr="00936955">
        <w:rPr>
          <w:rFonts w:ascii="Trebuchet MS" w:eastAsiaTheme="minorHAnsi" w:hAnsi="Trebuchet MS" w:cstheme="minorBidi"/>
        </w:rPr>
        <w:t>Two examples are: the three versions of circumcision in UTM; and the subtle verbal exchanges at the shrine of “</w:t>
      </w:r>
      <w:proofErr w:type="spellStart"/>
      <w:r w:rsidRPr="00936955">
        <w:rPr>
          <w:rFonts w:ascii="Trebuchet MS" w:eastAsiaTheme="minorHAnsi" w:hAnsi="Trebuchet MS" w:cstheme="minorBidi"/>
        </w:rPr>
        <w:t>Katonda</w:t>
      </w:r>
      <w:proofErr w:type="spellEnd"/>
      <w:r w:rsidRPr="00936955">
        <w:rPr>
          <w:rFonts w:ascii="Trebuchet MS" w:eastAsiaTheme="minorHAnsi" w:hAnsi="Trebuchet MS" w:cstheme="minorBidi"/>
        </w:rPr>
        <w:t xml:space="preserve"> we </w:t>
      </w:r>
      <w:proofErr w:type="spellStart"/>
      <w:r w:rsidRPr="00936955">
        <w:rPr>
          <w:rFonts w:ascii="Trebuchet MS" w:eastAsiaTheme="minorHAnsi" w:hAnsi="Trebuchet MS" w:cstheme="minorBidi"/>
        </w:rPr>
        <w:t>Butonda</w:t>
      </w:r>
      <w:proofErr w:type="spellEnd"/>
      <w:r w:rsidRPr="00936955">
        <w:rPr>
          <w:rFonts w:ascii="Trebuchet MS" w:eastAsiaTheme="minorHAnsi" w:hAnsi="Trebuchet MS" w:cstheme="minorBidi"/>
        </w:rPr>
        <w:t xml:space="preserve">” in BMW. </w:t>
      </w:r>
    </w:p>
    <w:p w14:paraId="2BF47EE0" w14:textId="77777777" w:rsidR="00936955" w:rsidRPr="00936955" w:rsidRDefault="00936955" w:rsidP="00936955">
      <w:pPr>
        <w:ind w:left="720"/>
        <w:rPr>
          <w:rFonts w:ascii="Trebuchet MS" w:eastAsiaTheme="minorHAnsi" w:hAnsi="Trebuchet MS" w:cstheme="minorBidi"/>
        </w:rPr>
      </w:pPr>
      <w:proofErr w:type="gramStart"/>
      <w:r w:rsidRPr="00936955">
        <w:rPr>
          <w:rFonts w:ascii="Trebuchet MS" w:eastAsiaTheme="minorHAnsi" w:hAnsi="Trebuchet MS" w:cstheme="minorBidi"/>
        </w:rPr>
        <w:t>Also</w:t>
      </w:r>
      <w:proofErr w:type="gramEnd"/>
      <w:r w:rsidRPr="00936955">
        <w:rPr>
          <w:rFonts w:ascii="Trebuchet MS" w:eastAsiaTheme="minorHAnsi" w:hAnsi="Trebuchet MS" w:cstheme="minorBidi"/>
        </w:rPr>
        <w:t xml:space="preserve"> there are the well managed </w:t>
      </w:r>
      <w:proofErr w:type="spellStart"/>
      <w:r w:rsidRPr="00936955">
        <w:rPr>
          <w:rFonts w:ascii="Trebuchet MS" w:eastAsiaTheme="minorHAnsi" w:hAnsi="Trebuchet MS" w:cstheme="minorBidi"/>
          <w:i/>
        </w:rPr>
        <w:t>italicised</w:t>
      </w:r>
      <w:proofErr w:type="spellEnd"/>
      <w:r w:rsidRPr="00936955">
        <w:rPr>
          <w:rFonts w:ascii="Trebuchet MS" w:eastAsiaTheme="minorHAnsi" w:hAnsi="Trebuchet MS" w:cstheme="minorBidi"/>
          <w:i/>
        </w:rPr>
        <w:t xml:space="preserve"> </w:t>
      </w:r>
      <w:r w:rsidRPr="00936955">
        <w:rPr>
          <w:rFonts w:ascii="Trebuchet MS" w:eastAsiaTheme="minorHAnsi" w:hAnsi="Trebuchet MS" w:cstheme="minorBidi"/>
          <w:b/>
          <w:i/>
        </w:rPr>
        <w:t>interior</w:t>
      </w:r>
      <w:r w:rsidRPr="00936955">
        <w:rPr>
          <w:rFonts w:ascii="Trebuchet MS" w:eastAsiaTheme="minorHAnsi" w:hAnsi="Trebuchet MS" w:cstheme="minorBidi"/>
          <w:i/>
        </w:rPr>
        <w:t xml:space="preserve"> monologues</w:t>
      </w:r>
      <w:r w:rsidRPr="00936955">
        <w:rPr>
          <w:rFonts w:ascii="Trebuchet MS" w:eastAsiaTheme="minorHAnsi" w:hAnsi="Trebuchet MS" w:cstheme="minorBidi"/>
        </w:rPr>
        <w:t xml:space="preserve"> in both UTM and BMW which constitute a subtle interaction with what is being simultaneously articulated </w:t>
      </w:r>
      <w:r w:rsidRPr="00936955">
        <w:rPr>
          <w:rFonts w:ascii="Trebuchet MS" w:eastAsiaTheme="minorHAnsi" w:hAnsi="Trebuchet MS" w:cstheme="minorBidi"/>
          <w:b/>
        </w:rPr>
        <w:t>exteriorly</w:t>
      </w:r>
      <w:r w:rsidRPr="00936955">
        <w:rPr>
          <w:rFonts w:ascii="Trebuchet MS" w:eastAsiaTheme="minorHAnsi" w:hAnsi="Trebuchet MS" w:cstheme="minorBidi"/>
        </w:rPr>
        <w:t xml:space="preserve">. </w:t>
      </w:r>
    </w:p>
    <w:p w14:paraId="5DB4315D" w14:textId="77777777" w:rsidR="00936955" w:rsidRPr="00936955" w:rsidRDefault="00936955" w:rsidP="00936955">
      <w:pPr>
        <w:spacing w:after="0" w:line="240" w:lineRule="auto"/>
        <w:jc w:val="left"/>
        <w:rPr>
          <w:rFonts w:ascii="Trebuchet MS" w:eastAsiaTheme="minorHAnsi" w:hAnsi="Trebuchet MS" w:cstheme="minorBidi"/>
        </w:rPr>
      </w:pPr>
      <w:r w:rsidRPr="00936955">
        <w:rPr>
          <w:rFonts w:ascii="Trebuchet MS" w:eastAsiaTheme="minorHAnsi" w:hAnsi="Trebuchet MS" w:cstheme="minorBidi"/>
        </w:rPr>
        <w:t>……………………………………………………………………………………………………………………………………………</w:t>
      </w:r>
    </w:p>
    <w:p w14:paraId="64D69C64" w14:textId="77777777" w:rsidR="00936955" w:rsidRPr="00936955" w:rsidRDefault="00936955" w:rsidP="00936955">
      <w:pPr>
        <w:spacing w:after="0" w:line="240" w:lineRule="auto"/>
        <w:jc w:val="left"/>
        <w:rPr>
          <w:rFonts w:ascii="Trebuchet MS" w:eastAsiaTheme="minorHAnsi" w:hAnsi="Trebuchet MS" w:cstheme="minorBidi"/>
          <w:b/>
        </w:rPr>
      </w:pPr>
      <w:r w:rsidRPr="00936955">
        <w:rPr>
          <w:rFonts w:ascii="Trebuchet MS" w:eastAsiaTheme="minorHAnsi" w:hAnsi="Trebuchet MS" w:cstheme="minorBidi"/>
          <w:b/>
        </w:rPr>
        <w:t>Thank you very much for granting me this interview.</w:t>
      </w:r>
    </w:p>
    <w:p w14:paraId="183A9FD7" w14:textId="77777777" w:rsidR="00936955" w:rsidRPr="00936955" w:rsidRDefault="00936955" w:rsidP="00936955">
      <w:pPr>
        <w:spacing w:after="0" w:line="240" w:lineRule="auto"/>
        <w:jc w:val="left"/>
        <w:rPr>
          <w:rFonts w:ascii="Trebuchet MS" w:eastAsiaTheme="minorHAnsi" w:hAnsi="Trebuchet MS" w:cstheme="minorBidi"/>
          <w:b/>
        </w:rPr>
      </w:pPr>
      <w:r w:rsidRPr="00936955">
        <w:rPr>
          <w:rFonts w:ascii="Trebuchet MS" w:eastAsiaTheme="minorHAnsi" w:hAnsi="Trebuchet MS" w:cstheme="minorBidi"/>
          <w:b/>
        </w:rPr>
        <w:t xml:space="preserve">Abel </w:t>
      </w:r>
      <w:proofErr w:type="spellStart"/>
      <w:r w:rsidRPr="00936955">
        <w:rPr>
          <w:rFonts w:ascii="Trebuchet MS" w:eastAsiaTheme="minorHAnsi" w:hAnsi="Trebuchet MS" w:cstheme="minorBidi"/>
          <w:b/>
        </w:rPr>
        <w:t>Wankuma-Kibbedi</w:t>
      </w:r>
      <w:proofErr w:type="spellEnd"/>
      <w:r w:rsidRPr="00936955">
        <w:rPr>
          <w:rFonts w:ascii="Trebuchet MS" w:eastAsiaTheme="minorHAnsi" w:hAnsi="Trebuchet MS" w:cstheme="minorBidi"/>
          <w:b/>
        </w:rPr>
        <w:t xml:space="preserve"> (Student)</w:t>
      </w:r>
    </w:p>
    <w:p w14:paraId="2E039B3E" w14:textId="77777777" w:rsidR="001740CD" w:rsidRDefault="001740CD" w:rsidP="00EF59ED">
      <w:pPr>
        <w:spacing w:after="0" w:line="240" w:lineRule="auto"/>
        <w:rPr>
          <w:rFonts w:ascii="Trebuchet MS" w:hAnsi="Trebuchet MS"/>
          <w:b/>
          <w:smallCaps/>
        </w:rPr>
      </w:pPr>
    </w:p>
    <w:p w14:paraId="5B675EAE" w14:textId="77777777" w:rsidR="001740CD" w:rsidRDefault="001740CD" w:rsidP="00EF59ED">
      <w:pPr>
        <w:spacing w:after="0" w:line="240" w:lineRule="auto"/>
        <w:rPr>
          <w:rFonts w:ascii="Trebuchet MS" w:hAnsi="Trebuchet MS"/>
          <w:b/>
          <w:smallCaps/>
        </w:rPr>
      </w:pPr>
    </w:p>
    <w:p w14:paraId="27A82C27" w14:textId="77777777" w:rsidR="001740CD" w:rsidRDefault="001740CD" w:rsidP="00EF59ED">
      <w:pPr>
        <w:spacing w:after="0" w:line="240" w:lineRule="auto"/>
        <w:rPr>
          <w:rFonts w:ascii="Trebuchet MS" w:hAnsi="Trebuchet MS"/>
          <w:b/>
          <w:smallCaps/>
        </w:rPr>
      </w:pPr>
    </w:p>
    <w:p w14:paraId="79B2A011" w14:textId="41CDDA61" w:rsidR="001740CD" w:rsidRDefault="001740CD" w:rsidP="00EF59ED">
      <w:pPr>
        <w:spacing w:after="0" w:line="240" w:lineRule="auto"/>
        <w:rPr>
          <w:rFonts w:ascii="Trebuchet MS" w:hAnsi="Trebuchet MS"/>
          <w:b/>
          <w:smallCaps/>
        </w:rPr>
      </w:pPr>
    </w:p>
    <w:p w14:paraId="113F8040" w14:textId="0856C456" w:rsidR="007970A7" w:rsidRDefault="007970A7" w:rsidP="00EF59ED">
      <w:pPr>
        <w:spacing w:after="0" w:line="240" w:lineRule="auto"/>
        <w:rPr>
          <w:rFonts w:ascii="Trebuchet MS" w:hAnsi="Trebuchet MS"/>
          <w:b/>
          <w:smallCaps/>
        </w:rPr>
      </w:pPr>
    </w:p>
    <w:p w14:paraId="03B6CD0B" w14:textId="16E4E282" w:rsidR="007970A7" w:rsidRDefault="007970A7" w:rsidP="00EF59ED">
      <w:pPr>
        <w:spacing w:after="0" w:line="240" w:lineRule="auto"/>
        <w:rPr>
          <w:rFonts w:ascii="Trebuchet MS" w:hAnsi="Trebuchet MS"/>
          <w:b/>
          <w:smallCaps/>
        </w:rPr>
      </w:pPr>
    </w:p>
    <w:p w14:paraId="65D261F3" w14:textId="5304A77B" w:rsidR="007970A7" w:rsidRDefault="007970A7" w:rsidP="00EF59ED">
      <w:pPr>
        <w:spacing w:after="0" w:line="240" w:lineRule="auto"/>
        <w:rPr>
          <w:rFonts w:ascii="Trebuchet MS" w:hAnsi="Trebuchet MS"/>
          <w:b/>
          <w:smallCaps/>
        </w:rPr>
      </w:pPr>
    </w:p>
    <w:p w14:paraId="7499EB5A" w14:textId="66F25745" w:rsidR="007970A7" w:rsidRDefault="007970A7" w:rsidP="00EF59ED">
      <w:pPr>
        <w:spacing w:after="0" w:line="240" w:lineRule="auto"/>
        <w:rPr>
          <w:rFonts w:ascii="Trebuchet MS" w:hAnsi="Trebuchet MS"/>
          <w:b/>
          <w:smallCaps/>
        </w:rPr>
      </w:pPr>
    </w:p>
    <w:p w14:paraId="7A0AEE4B" w14:textId="77777777" w:rsidR="005543BF" w:rsidRDefault="005543BF" w:rsidP="00EF59ED">
      <w:pPr>
        <w:spacing w:after="0" w:line="240" w:lineRule="auto"/>
        <w:rPr>
          <w:rFonts w:ascii="Trebuchet MS" w:hAnsi="Trebuchet MS"/>
          <w:b/>
          <w:smallCaps/>
        </w:rPr>
      </w:pPr>
    </w:p>
    <w:p w14:paraId="54B3AC74" w14:textId="77777777" w:rsidR="001740CD" w:rsidRDefault="001740CD" w:rsidP="00EF59ED">
      <w:pPr>
        <w:spacing w:after="0" w:line="240" w:lineRule="auto"/>
        <w:rPr>
          <w:rFonts w:ascii="Trebuchet MS" w:hAnsi="Trebuchet MS"/>
          <w:b/>
          <w:smallCaps/>
        </w:rPr>
      </w:pPr>
    </w:p>
    <w:p w14:paraId="0BEBB6C9" w14:textId="77777777" w:rsidR="001740CD" w:rsidRDefault="001740CD" w:rsidP="00491DE2">
      <w:pPr>
        <w:spacing w:after="0" w:line="240" w:lineRule="auto"/>
        <w:rPr>
          <w:rFonts w:ascii="Trebuchet MS" w:hAnsi="Trebuchet MS"/>
          <w:b/>
          <w:smallCaps/>
        </w:rPr>
      </w:pPr>
    </w:p>
    <w:p w14:paraId="6CCFEBEC" w14:textId="77777777" w:rsidR="00E948A9" w:rsidRPr="00AD1831" w:rsidRDefault="00AD1831" w:rsidP="00973B84">
      <w:pPr>
        <w:pStyle w:val="Heading1"/>
      </w:pPr>
      <w:bookmarkStart w:id="193" w:name="_Toc118368523"/>
      <w:r w:rsidRPr="00AD1831">
        <w:lastRenderedPageBreak/>
        <w:t>BIBLIOGRAPHY</w:t>
      </w:r>
      <w:bookmarkEnd w:id="193"/>
    </w:p>
    <w:p w14:paraId="7F9AB1B2" w14:textId="77777777" w:rsidR="00682CC7" w:rsidRPr="00AD1831" w:rsidRDefault="00AD1831" w:rsidP="00973B84">
      <w:pPr>
        <w:pStyle w:val="Heading2"/>
      </w:pPr>
      <w:bookmarkStart w:id="194" w:name="_Toc41050462"/>
      <w:bookmarkStart w:id="195" w:name="_Toc82874970"/>
      <w:bookmarkStart w:id="196" w:name="_Toc118368524"/>
      <w:r w:rsidRPr="00AD1831">
        <w:t>PRIMARY TEXTS</w:t>
      </w:r>
      <w:bookmarkEnd w:id="194"/>
      <w:bookmarkEnd w:id="195"/>
      <w:bookmarkEnd w:id="196"/>
    </w:p>
    <w:p w14:paraId="6C9FE855" w14:textId="77777777" w:rsidR="00682CC7" w:rsidRPr="00FE75F0" w:rsidRDefault="00AD1831" w:rsidP="00FE75F0">
      <w:pPr>
        <w:pStyle w:val="NoSpacing"/>
        <w:rPr>
          <w:b/>
          <w:bCs/>
        </w:rPr>
      </w:pPr>
      <w:bookmarkStart w:id="197" w:name="_Toc41050463"/>
      <w:bookmarkStart w:id="198" w:name="_Toc82874971"/>
      <w:r w:rsidRPr="00FE75F0">
        <w:rPr>
          <w:b/>
          <w:bCs/>
        </w:rPr>
        <w:t>NOVEL</w:t>
      </w:r>
      <w:bookmarkEnd w:id="197"/>
      <w:bookmarkEnd w:id="198"/>
    </w:p>
    <w:p w14:paraId="4DA0E9A8" w14:textId="77777777" w:rsidR="00682CC7" w:rsidRPr="00D82C7B" w:rsidRDefault="00682CC7" w:rsidP="00682CC7">
      <w:pPr>
        <w:spacing w:line="240" w:lineRule="auto"/>
        <w:rPr>
          <w:rFonts w:ascii="Trebuchet MS" w:hAnsi="Trebuchet MS"/>
        </w:rPr>
      </w:pPr>
      <w:proofErr w:type="spellStart"/>
      <w:r w:rsidRPr="00D82C7B">
        <w:rPr>
          <w:rFonts w:ascii="Trebuchet MS" w:hAnsi="Trebuchet MS"/>
        </w:rPr>
        <w:t>Nansubuga</w:t>
      </w:r>
      <w:proofErr w:type="spellEnd"/>
      <w:r w:rsidRPr="00D82C7B">
        <w:rPr>
          <w:rFonts w:ascii="Trebuchet MS" w:hAnsi="Trebuchet MS"/>
        </w:rPr>
        <w:t xml:space="preserve">, M. Jennifer. </w:t>
      </w:r>
      <w:proofErr w:type="spellStart"/>
      <w:r w:rsidRPr="007C2837">
        <w:rPr>
          <w:rFonts w:ascii="Trebuchet MS" w:hAnsi="Trebuchet MS"/>
          <w:i/>
        </w:rPr>
        <w:t>Kintu</w:t>
      </w:r>
      <w:proofErr w:type="spellEnd"/>
      <w:r w:rsidRPr="007C2837">
        <w:rPr>
          <w:rFonts w:ascii="Trebuchet MS" w:hAnsi="Trebuchet MS"/>
          <w:i/>
        </w:rPr>
        <w:t>.</w:t>
      </w:r>
      <w:r w:rsidRPr="00D82C7B">
        <w:rPr>
          <w:rFonts w:ascii="Trebuchet MS" w:hAnsi="Trebuchet MS"/>
        </w:rPr>
        <w:t xml:space="preserve"> Nairobi: </w:t>
      </w:r>
      <w:proofErr w:type="spellStart"/>
      <w:r w:rsidRPr="00D82C7B">
        <w:rPr>
          <w:rFonts w:ascii="Trebuchet MS" w:hAnsi="Trebuchet MS"/>
        </w:rPr>
        <w:t>Kwani</w:t>
      </w:r>
      <w:proofErr w:type="spellEnd"/>
      <w:r w:rsidRPr="00D82C7B">
        <w:rPr>
          <w:rFonts w:ascii="Trebuchet MS" w:hAnsi="Trebuchet MS"/>
        </w:rPr>
        <w:t xml:space="preserve"> Trust, 2014.</w:t>
      </w:r>
    </w:p>
    <w:p w14:paraId="3130B7B6" w14:textId="77777777" w:rsidR="00682CC7" w:rsidRPr="00D745AE" w:rsidRDefault="00AD1831" w:rsidP="00D745AE">
      <w:pPr>
        <w:pStyle w:val="NoSpacing"/>
        <w:rPr>
          <w:b/>
          <w:bCs/>
        </w:rPr>
      </w:pPr>
      <w:r w:rsidRPr="00D745AE">
        <w:rPr>
          <w:b/>
          <w:bCs/>
        </w:rPr>
        <w:t>SHORT STORIES</w:t>
      </w:r>
    </w:p>
    <w:p w14:paraId="35048740" w14:textId="77777777" w:rsidR="00682CC7" w:rsidRPr="00D82C7B" w:rsidRDefault="00682CC7" w:rsidP="00AD1831">
      <w:pPr>
        <w:spacing w:before="240" w:after="240" w:line="240" w:lineRule="auto"/>
        <w:rPr>
          <w:rFonts w:ascii="Trebuchet MS" w:hAnsi="Trebuchet MS"/>
          <w:smallCaps/>
        </w:rPr>
      </w:pPr>
      <w:proofErr w:type="spellStart"/>
      <w:r w:rsidRPr="00D82C7B">
        <w:rPr>
          <w:rFonts w:ascii="Trebuchet MS" w:hAnsi="Trebuchet MS"/>
        </w:rPr>
        <w:t>Nansubuga</w:t>
      </w:r>
      <w:proofErr w:type="spellEnd"/>
      <w:r w:rsidRPr="00D82C7B">
        <w:rPr>
          <w:rFonts w:ascii="Trebuchet MS" w:hAnsi="Trebuchet MS"/>
        </w:rPr>
        <w:t>, M. Jennifer. ‘</w:t>
      </w:r>
      <w:r w:rsidRPr="007C2837">
        <w:rPr>
          <w:rFonts w:ascii="Trebuchet MS" w:hAnsi="Trebuchet MS"/>
        </w:rPr>
        <w:t>Let us tell the story properly’</w:t>
      </w:r>
      <w:r w:rsidRPr="00D82C7B">
        <w:rPr>
          <w:rFonts w:ascii="Trebuchet MS" w:hAnsi="Trebuchet MS"/>
        </w:rPr>
        <w:t>. Manchester: Moss side stories, 2012.</w:t>
      </w:r>
    </w:p>
    <w:p w14:paraId="09C57CB1" w14:textId="77777777" w:rsidR="00682CC7" w:rsidRPr="00D82C7B" w:rsidRDefault="00682CC7" w:rsidP="00682CC7">
      <w:pPr>
        <w:spacing w:line="240" w:lineRule="auto"/>
        <w:rPr>
          <w:rFonts w:ascii="Trebuchet MS" w:hAnsi="Trebuchet MS"/>
        </w:rPr>
      </w:pPr>
      <w:r w:rsidRPr="00D82C7B">
        <w:rPr>
          <w:rFonts w:ascii="Trebuchet MS" w:hAnsi="Trebuchet MS"/>
        </w:rPr>
        <w:t>—. ‘</w:t>
      </w:r>
      <w:r w:rsidRPr="007C2837">
        <w:rPr>
          <w:rFonts w:ascii="Trebuchet MS" w:hAnsi="Trebuchet MS"/>
        </w:rPr>
        <w:t>The accidental seaman’</w:t>
      </w:r>
      <w:r w:rsidRPr="00D82C7B">
        <w:rPr>
          <w:rFonts w:ascii="Trebuchet MS" w:hAnsi="Trebuchet MS"/>
        </w:rPr>
        <w:t>. Manchester: Moss side stories, 2012.</w:t>
      </w:r>
    </w:p>
    <w:p w14:paraId="784D4EFD" w14:textId="77777777" w:rsidR="00682CC7" w:rsidRPr="00FE75F0" w:rsidRDefault="00AD1831" w:rsidP="00FE75F0">
      <w:pPr>
        <w:pStyle w:val="NoSpacing"/>
        <w:rPr>
          <w:b/>
          <w:bCs/>
        </w:rPr>
      </w:pPr>
      <w:bookmarkStart w:id="199" w:name="_Toc41050464"/>
      <w:bookmarkStart w:id="200" w:name="_Toc82874972"/>
      <w:r w:rsidRPr="00FE75F0">
        <w:rPr>
          <w:b/>
          <w:bCs/>
        </w:rPr>
        <w:t>NOVELS</w:t>
      </w:r>
      <w:bookmarkEnd w:id="199"/>
      <w:bookmarkEnd w:id="200"/>
    </w:p>
    <w:p w14:paraId="48DC450F" w14:textId="77777777" w:rsidR="00682CC7" w:rsidRPr="00D82C7B" w:rsidRDefault="00682CC7" w:rsidP="00E948A9">
      <w:pPr>
        <w:spacing w:before="240" w:after="240" w:line="240" w:lineRule="auto"/>
        <w:rPr>
          <w:rFonts w:ascii="Trebuchet MS" w:hAnsi="Trebuchet MS"/>
        </w:rPr>
      </w:pPr>
      <w:proofErr w:type="spellStart"/>
      <w:r w:rsidRPr="00D82C7B">
        <w:rPr>
          <w:rFonts w:ascii="Trebuchet MS" w:hAnsi="Trebuchet MS"/>
        </w:rPr>
        <w:t>Wangusa</w:t>
      </w:r>
      <w:proofErr w:type="spellEnd"/>
      <w:r w:rsidRPr="00D82C7B">
        <w:rPr>
          <w:rFonts w:ascii="Trebuchet MS" w:hAnsi="Trebuchet MS"/>
        </w:rPr>
        <w:t xml:space="preserve">, Timothy. </w:t>
      </w:r>
      <w:r w:rsidRPr="007C2837">
        <w:rPr>
          <w:rFonts w:ascii="Trebuchet MS" w:hAnsi="Trebuchet MS"/>
          <w:i/>
        </w:rPr>
        <w:t>Upon This Mountain</w:t>
      </w:r>
      <w:r w:rsidRPr="00D82C7B">
        <w:rPr>
          <w:rFonts w:ascii="Trebuchet MS" w:hAnsi="Trebuchet MS"/>
        </w:rPr>
        <w:t>. Kampala: Bow and Arrow, 2005. Print.</w:t>
      </w:r>
    </w:p>
    <w:p w14:paraId="455221BF"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__. </w:t>
      </w:r>
      <w:r w:rsidRPr="007C2837">
        <w:rPr>
          <w:rFonts w:ascii="Trebuchet MS" w:hAnsi="Trebuchet MS"/>
          <w:i/>
        </w:rPr>
        <w:t>Betwixt Mountain and Wilderness</w:t>
      </w:r>
      <w:r w:rsidRPr="00D82C7B">
        <w:rPr>
          <w:rFonts w:ascii="Trebuchet MS" w:hAnsi="Trebuchet MS"/>
        </w:rPr>
        <w:t xml:space="preserve">. Ontario: </w:t>
      </w:r>
      <w:proofErr w:type="spellStart"/>
      <w:r w:rsidRPr="00D82C7B">
        <w:rPr>
          <w:rFonts w:ascii="Trebuchet MS" w:hAnsi="Trebuchet MS"/>
        </w:rPr>
        <w:t>Nsemia</w:t>
      </w:r>
      <w:proofErr w:type="spellEnd"/>
      <w:r w:rsidRPr="00D82C7B">
        <w:rPr>
          <w:rFonts w:ascii="Trebuchet MS" w:hAnsi="Trebuchet MS"/>
        </w:rPr>
        <w:t>, 2015. Print</w:t>
      </w:r>
    </w:p>
    <w:p w14:paraId="7AE5794B" w14:textId="77777777" w:rsidR="00682CC7" w:rsidRPr="00D745AE" w:rsidRDefault="00AD1831" w:rsidP="00D745AE">
      <w:pPr>
        <w:pStyle w:val="NoSpacing"/>
        <w:rPr>
          <w:b/>
          <w:bCs/>
        </w:rPr>
      </w:pPr>
      <w:bookmarkStart w:id="201" w:name="_Toc41050465"/>
      <w:bookmarkStart w:id="202" w:name="_Toc82874973"/>
      <w:r w:rsidRPr="00D745AE">
        <w:rPr>
          <w:b/>
          <w:bCs/>
        </w:rPr>
        <w:t>SHORT STORIES</w:t>
      </w:r>
      <w:bookmarkEnd w:id="201"/>
      <w:bookmarkEnd w:id="202"/>
    </w:p>
    <w:p w14:paraId="506B3B70" w14:textId="77777777" w:rsidR="00682CC7" w:rsidRPr="00D82C7B" w:rsidRDefault="00682CC7" w:rsidP="00AD1831">
      <w:pPr>
        <w:spacing w:before="240" w:after="240" w:line="240" w:lineRule="auto"/>
        <w:rPr>
          <w:rFonts w:ascii="Trebuchet MS" w:hAnsi="Trebuchet MS"/>
        </w:rPr>
      </w:pPr>
      <w:r w:rsidRPr="00D82C7B">
        <w:rPr>
          <w:rFonts w:ascii="Trebuchet MS" w:hAnsi="Trebuchet MS"/>
        </w:rPr>
        <w:t>—. ‘</w:t>
      </w:r>
      <w:r w:rsidRPr="007C2837">
        <w:rPr>
          <w:rFonts w:ascii="Trebuchet MS" w:hAnsi="Trebuchet MS"/>
        </w:rPr>
        <w:t>All Hail Christmas’</w:t>
      </w:r>
      <w:r w:rsidRPr="00D82C7B">
        <w:rPr>
          <w:rFonts w:ascii="Trebuchet MS" w:hAnsi="Trebuchet MS"/>
        </w:rPr>
        <w:t>. Kampala: BBC Focus on Africa, 1966.</w:t>
      </w:r>
    </w:p>
    <w:p w14:paraId="3CD42801" w14:textId="77777777" w:rsidR="00682CC7" w:rsidRPr="00D82C7B" w:rsidRDefault="00682CC7" w:rsidP="00682CC7">
      <w:pPr>
        <w:spacing w:line="240" w:lineRule="auto"/>
        <w:rPr>
          <w:rFonts w:ascii="Trebuchet MS" w:hAnsi="Trebuchet MS"/>
        </w:rPr>
      </w:pPr>
      <w:r w:rsidRPr="00D82C7B">
        <w:rPr>
          <w:rFonts w:ascii="Trebuchet MS" w:hAnsi="Trebuchet MS"/>
        </w:rPr>
        <w:t>—. ‘</w:t>
      </w:r>
      <w:proofErr w:type="spellStart"/>
      <w:r w:rsidRPr="007C2837">
        <w:rPr>
          <w:rFonts w:ascii="Trebuchet MS" w:hAnsi="Trebuchet MS"/>
        </w:rPr>
        <w:t>Wambi</w:t>
      </w:r>
      <w:proofErr w:type="spellEnd"/>
      <w:r w:rsidRPr="007C2837">
        <w:rPr>
          <w:rFonts w:ascii="Trebuchet MS" w:hAnsi="Trebuchet MS"/>
        </w:rPr>
        <w:t xml:space="preserve"> goes to work’</w:t>
      </w:r>
      <w:r w:rsidRPr="00D82C7B">
        <w:rPr>
          <w:rFonts w:ascii="Trebuchet MS" w:hAnsi="Trebuchet MS"/>
          <w:i/>
        </w:rPr>
        <w:t>.</w:t>
      </w:r>
      <w:r w:rsidRPr="00D82C7B">
        <w:rPr>
          <w:rFonts w:ascii="Trebuchet MS" w:hAnsi="Trebuchet MS"/>
        </w:rPr>
        <w:t xml:space="preserve">  Kampala: Unpublished student writing PEN Uganda, 1967.</w:t>
      </w:r>
    </w:p>
    <w:p w14:paraId="320F92EB" w14:textId="77777777" w:rsidR="00682CC7" w:rsidRPr="00AD1831" w:rsidRDefault="00682CC7" w:rsidP="00682CC7">
      <w:pPr>
        <w:spacing w:line="240" w:lineRule="auto"/>
        <w:rPr>
          <w:rFonts w:ascii="Trebuchet MS" w:hAnsi="Trebuchet MS"/>
        </w:rPr>
      </w:pPr>
      <w:r w:rsidRPr="00D82C7B">
        <w:rPr>
          <w:rFonts w:ascii="Trebuchet MS" w:hAnsi="Trebuchet MS"/>
        </w:rPr>
        <w:t>—. ‘</w:t>
      </w:r>
      <w:r w:rsidRPr="007C2837">
        <w:rPr>
          <w:rFonts w:ascii="Trebuchet MS" w:hAnsi="Trebuchet MS"/>
        </w:rPr>
        <w:t>How fast we are moving’</w:t>
      </w:r>
      <w:r w:rsidRPr="00D82C7B">
        <w:rPr>
          <w:rFonts w:ascii="Trebuchet MS" w:hAnsi="Trebuchet MS"/>
        </w:rPr>
        <w:t xml:space="preserve">. Appeared in </w:t>
      </w:r>
      <w:proofErr w:type="spellStart"/>
      <w:r w:rsidRPr="00D82C7B">
        <w:rPr>
          <w:rFonts w:ascii="Trebuchet MS" w:hAnsi="Trebuchet MS"/>
        </w:rPr>
        <w:t>Dathorne</w:t>
      </w:r>
      <w:proofErr w:type="spellEnd"/>
      <w:r w:rsidRPr="00D82C7B">
        <w:rPr>
          <w:rFonts w:ascii="Trebuchet MS" w:hAnsi="Trebuchet MS"/>
        </w:rPr>
        <w:t xml:space="preserve">, O.R and </w:t>
      </w:r>
      <w:proofErr w:type="spellStart"/>
      <w:r w:rsidRPr="00D82C7B">
        <w:rPr>
          <w:rFonts w:ascii="Trebuchet MS" w:hAnsi="Trebuchet MS"/>
        </w:rPr>
        <w:t>Willifred</w:t>
      </w:r>
      <w:proofErr w:type="spellEnd"/>
      <w:r w:rsidRPr="00D82C7B">
        <w:rPr>
          <w:rFonts w:ascii="Trebuchet MS" w:hAnsi="Trebuchet MS"/>
        </w:rPr>
        <w:t xml:space="preserve"> </w:t>
      </w:r>
      <w:proofErr w:type="spellStart"/>
      <w:r w:rsidRPr="00D82C7B">
        <w:rPr>
          <w:rFonts w:ascii="Trebuchet MS" w:hAnsi="Trebuchet MS"/>
        </w:rPr>
        <w:t>Feuser</w:t>
      </w:r>
      <w:proofErr w:type="spellEnd"/>
      <w:r w:rsidRPr="00D82C7B">
        <w:rPr>
          <w:rFonts w:ascii="Trebuchet MS" w:hAnsi="Trebuchet MS"/>
        </w:rPr>
        <w:t xml:space="preserve"> (Ed) </w:t>
      </w:r>
      <w:r w:rsidRPr="007C2837">
        <w:rPr>
          <w:rFonts w:ascii="Trebuchet MS" w:hAnsi="Trebuchet MS"/>
          <w:i/>
        </w:rPr>
        <w:t>Africa in Prose</w:t>
      </w:r>
      <w:r w:rsidRPr="00D82C7B">
        <w:rPr>
          <w:rFonts w:ascii="Trebuchet MS" w:hAnsi="Trebuchet MS"/>
        </w:rPr>
        <w:t>, Londo</w:t>
      </w:r>
      <w:r w:rsidR="00AD1831">
        <w:rPr>
          <w:rFonts w:ascii="Trebuchet MS" w:hAnsi="Trebuchet MS"/>
        </w:rPr>
        <w:t>n: Penguin African Library.1969</w:t>
      </w:r>
    </w:p>
    <w:p w14:paraId="1A841212" w14:textId="77777777" w:rsidR="00682CC7" w:rsidRPr="00AD1831" w:rsidRDefault="00AD1831" w:rsidP="00D745AE">
      <w:pPr>
        <w:pStyle w:val="Heading2"/>
      </w:pPr>
      <w:bookmarkStart w:id="203" w:name="_Toc41050466"/>
      <w:bookmarkStart w:id="204" w:name="_Toc82874974"/>
      <w:bookmarkStart w:id="205" w:name="_Toc118368525"/>
      <w:r w:rsidRPr="00AD1831">
        <w:t xml:space="preserve">SECONDARY </w:t>
      </w:r>
      <w:r w:rsidRPr="00A85C12">
        <w:rPr>
          <w:rStyle w:val="Heading3Char"/>
          <w:b/>
          <w:bCs/>
        </w:rPr>
        <w:t>TEXTS</w:t>
      </w:r>
      <w:bookmarkEnd w:id="203"/>
      <w:bookmarkEnd w:id="204"/>
      <w:bookmarkEnd w:id="205"/>
    </w:p>
    <w:p w14:paraId="57B60811" w14:textId="77777777" w:rsidR="00682CC7" w:rsidRPr="00D82C7B" w:rsidRDefault="00682CC7" w:rsidP="00AD1831">
      <w:pPr>
        <w:spacing w:before="240" w:after="240" w:line="240" w:lineRule="auto"/>
        <w:rPr>
          <w:rFonts w:ascii="Trebuchet MS" w:hAnsi="Trebuchet MS"/>
        </w:rPr>
      </w:pPr>
      <w:r w:rsidRPr="00D82C7B">
        <w:rPr>
          <w:rFonts w:ascii="Trebuchet MS" w:hAnsi="Trebuchet MS"/>
        </w:rPr>
        <w:t xml:space="preserve">Achebe, Chinua. </w:t>
      </w:r>
      <w:r w:rsidRPr="007C2837">
        <w:rPr>
          <w:rFonts w:ascii="Trebuchet MS" w:hAnsi="Trebuchet MS"/>
          <w:i/>
        </w:rPr>
        <w:t>Hopes and Impediments</w:t>
      </w:r>
      <w:r w:rsidRPr="00D82C7B">
        <w:rPr>
          <w:rFonts w:ascii="Trebuchet MS" w:hAnsi="Trebuchet MS"/>
        </w:rPr>
        <w:t>. New York: Anchor Books, 1990.</w:t>
      </w:r>
    </w:p>
    <w:p w14:paraId="7D60519C"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 __. </w:t>
      </w:r>
      <w:r w:rsidRPr="007C2837">
        <w:rPr>
          <w:rFonts w:ascii="Trebuchet MS" w:hAnsi="Trebuchet MS"/>
          <w:i/>
        </w:rPr>
        <w:t>Things Fall Apart.</w:t>
      </w:r>
      <w:r w:rsidRPr="00D82C7B">
        <w:rPr>
          <w:rFonts w:ascii="Trebuchet MS" w:hAnsi="Trebuchet MS"/>
        </w:rPr>
        <w:t xml:space="preserve"> London: Heinemann, 1958.</w:t>
      </w:r>
    </w:p>
    <w:p w14:paraId="7327BAEA"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Ahuja, Ram. </w:t>
      </w:r>
      <w:r w:rsidRPr="007C2837">
        <w:rPr>
          <w:rFonts w:ascii="Trebuchet MS" w:hAnsi="Trebuchet MS"/>
          <w:i/>
        </w:rPr>
        <w:t>Research Methods</w:t>
      </w:r>
      <w:r w:rsidRPr="00D82C7B">
        <w:rPr>
          <w:rFonts w:ascii="Trebuchet MS" w:hAnsi="Trebuchet MS"/>
        </w:rPr>
        <w:t xml:space="preserve">. </w:t>
      </w:r>
      <w:proofErr w:type="spellStart"/>
      <w:r w:rsidRPr="00D82C7B">
        <w:rPr>
          <w:rFonts w:ascii="Trebuchet MS" w:hAnsi="Trebuchet MS"/>
        </w:rPr>
        <w:t>Janipur</w:t>
      </w:r>
      <w:proofErr w:type="spellEnd"/>
      <w:r w:rsidRPr="00D82C7B">
        <w:rPr>
          <w:rFonts w:ascii="Trebuchet MS" w:hAnsi="Trebuchet MS"/>
        </w:rPr>
        <w:t>: Rawat Publications, 2001.</w:t>
      </w:r>
    </w:p>
    <w:p w14:paraId="563A9CEA" w14:textId="77777777" w:rsidR="00682CC7" w:rsidRPr="00D82C7B" w:rsidRDefault="008472E9" w:rsidP="00682CC7">
      <w:pPr>
        <w:spacing w:line="240" w:lineRule="auto"/>
        <w:rPr>
          <w:rFonts w:ascii="Trebuchet MS" w:hAnsi="Trebuchet MS"/>
        </w:rPr>
      </w:pPr>
      <w:r>
        <w:rPr>
          <w:rFonts w:ascii="Trebuchet MS" w:hAnsi="Trebuchet MS"/>
        </w:rPr>
        <w:t>Amin, E. Martin</w:t>
      </w:r>
      <w:r w:rsidR="00682CC7" w:rsidRPr="00D82C7B">
        <w:rPr>
          <w:rFonts w:ascii="Trebuchet MS" w:hAnsi="Trebuchet MS"/>
        </w:rPr>
        <w:t xml:space="preserve">. </w:t>
      </w:r>
      <w:r w:rsidR="00682CC7" w:rsidRPr="007C2837">
        <w:rPr>
          <w:rFonts w:ascii="Trebuchet MS" w:hAnsi="Trebuchet MS"/>
          <w:i/>
        </w:rPr>
        <w:t>Social Science Research; Conceptions, Methodology and Analysis</w:t>
      </w:r>
      <w:r w:rsidR="00682CC7" w:rsidRPr="007C2837">
        <w:rPr>
          <w:rFonts w:ascii="Trebuchet MS" w:hAnsi="Trebuchet MS"/>
        </w:rPr>
        <w:t>.</w:t>
      </w:r>
      <w:r w:rsidR="00682CC7" w:rsidRPr="00D82C7B">
        <w:rPr>
          <w:rFonts w:ascii="Trebuchet MS" w:hAnsi="Trebuchet MS"/>
        </w:rPr>
        <w:t xml:space="preserve"> Kampala: Makerere University Printery, 2005.</w:t>
      </w:r>
    </w:p>
    <w:p w14:paraId="21A2AB3B" w14:textId="77777777" w:rsidR="00682CC7" w:rsidRPr="00D82C7B" w:rsidRDefault="00682CC7" w:rsidP="00682CC7">
      <w:pPr>
        <w:spacing w:line="240" w:lineRule="auto"/>
        <w:rPr>
          <w:rFonts w:ascii="Trebuchet MS" w:hAnsi="Trebuchet MS"/>
        </w:rPr>
      </w:pPr>
      <w:proofErr w:type="spellStart"/>
      <w:r w:rsidRPr="00D82C7B">
        <w:rPr>
          <w:rFonts w:ascii="Trebuchet MS" w:hAnsi="Trebuchet MS"/>
        </w:rPr>
        <w:t>Baingana</w:t>
      </w:r>
      <w:proofErr w:type="spellEnd"/>
      <w:r w:rsidRPr="00D82C7B">
        <w:rPr>
          <w:rFonts w:ascii="Trebuchet MS" w:hAnsi="Trebuchet MS"/>
        </w:rPr>
        <w:t xml:space="preserve">, Doreen. </w:t>
      </w:r>
      <w:r w:rsidRPr="007C2837">
        <w:rPr>
          <w:rFonts w:ascii="Trebuchet MS" w:hAnsi="Trebuchet MS"/>
          <w:i/>
        </w:rPr>
        <w:t>Tropic Fish</w:t>
      </w:r>
      <w:r w:rsidRPr="00D82C7B">
        <w:rPr>
          <w:rFonts w:ascii="Trebuchet MS" w:hAnsi="Trebuchet MS"/>
        </w:rPr>
        <w:t>. 2005: Harlem Moon Broadway, New York.</w:t>
      </w:r>
    </w:p>
    <w:p w14:paraId="788FB153" w14:textId="77777777" w:rsidR="00682CC7" w:rsidRPr="00D82C7B" w:rsidRDefault="00682CC7" w:rsidP="00682CC7">
      <w:pPr>
        <w:spacing w:line="240" w:lineRule="auto"/>
        <w:rPr>
          <w:rFonts w:ascii="Trebuchet MS" w:hAnsi="Trebuchet MS"/>
        </w:rPr>
      </w:pPr>
      <w:r w:rsidRPr="00D82C7B">
        <w:rPr>
          <w:rFonts w:ascii="Trebuchet MS" w:hAnsi="Trebuchet MS"/>
        </w:rPr>
        <w:t>Bakhtin, M. M</w:t>
      </w:r>
      <w:r w:rsidR="007C2837">
        <w:rPr>
          <w:rFonts w:ascii="Trebuchet MS" w:hAnsi="Trebuchet MS"/>
        </w:rPr>
        <w:t>ikhail</w:t>
      </w:r>
      <w:r w:rsidRPr="00D82C7B">
        <w:rPr>
          <w:rFonts w:ascii="Trebuchet MS" w:hAnsi="Trebuchet MS"/>
        </w:rPr>
        <w:t xml:space="preserve">. </w:t>
      </w:r>
      <w:r w:rsidRPr="007C2837">
        <w:rPr>
          <w:rFonts w:ascii="Trebuchet MS" w:hAnsi="Trebuchet MS"/>
          <w:i/>
        </w:rPr>
        <w:t>Art and Answerability: Early Philosophical Essays</w:t>
      </w:r>
      <w:r w:rsidRPr="00D82C7B">
        <w:rPr>
          <w:rFonts w:ascii="Trebuchet MS" w:hAnsi="Trebuchet MS"/>
        </w:rPr>
        <w:t>. Austin: University of Texas Press, 1990.</w:t>
      </w:r>
    </w:p>
    <w:p w14:paraId="3B92B484" w14:textId="26A0C1E6" w:rsidR="00682CC7" w:rsidRPr="00D82C7B" w:rsidRDefault="007C2837" w:rsidP="00682CC7">
      <w:pPr>
        <w:spacing w:line="240" w:lineRule="auto"/>
        <w:rPr>
          <w:rFonts w:ascii="Trebuchet MS" w:hAnsi="Trebuchet MS"/>
        </w:rPr>
      </w:pPr>
      <w:r>
        <w:rPr>
          <w:rFonts w:ascii="Trebuchet MS" w:hAnsi="Trebuchet MS"/>
        </w:rPr>
        <w:t>Bakhtin, M. Mikhail.</w:t>
      </w:r>
      <w:r w:rsidR="005543BF">
        <w:rPr>
          <w:rFonts w:ascii="Trebuchet MS" w:hAnsi="Trebuchet MS"/>
        </w:rPr>
        <w:t xml:space="preserve"> </w:t>
      </w:r>
      <w:r w:rsidR="00682CC7" w:rsidRPr="007C2837">
        <w:rPr>
          <w:rFonts w:ascii="Trebuchet MS" w:hAnsi="Trebuchet MS"/>
          <w:i/>
        </w:rPr>
        <w:t>The Dialogic Imagination: Four Essays</w:t>
      </w:r>
      <w:r w:rsidR="00682CC7" w:rsidRPr="00D82C7B">
        <w:rPr>
          <w:rFonts w:ascii="Trebuchet MS" w:hAnsi="Trebuchet MS"/>
        </w:rPr>
        <w:t>. Austin: University of Texas Press, 1981.</w:t>
      </w:r>
    </w:p>
    <w:p w14:paraId="0623ED12"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Bakhtin, M. Mikhail. </w:t>
      </w:r>
      <w:r w:rsidR="008472E9">
        <w:rPr>
          <w:rFonts w:ascii="Trebuchet MS" w:hAnsi="Trebuchet MS"/>
          <w:i/>
        </w:rPr>
        <w:t>Contemporary V</w:t>
      </w:r>
      <w:r w:rsidRPr="007C2837">
        <w:rPr>
          <w:rFonts w:ascii="Trebuchet MS" w:hAnsi="Trebuchet MS"/>
          <w:i/>
        </w:rPr>
        <w:t>italism</w:t>
      </w:r>
      <w:r w:rsidRPr="00D82C7B">
        <w:rPr>
          <w:rFonts w:ascii="Trebuchet MS" w:hAnsi="Trebuchet MS"/>
        </w:rPr>
        <w:t>. Cambridge: Cambridge University Press, 1992.</w:t>
      </w:r>
    </w:p>
    <w:p w14:paraId="2B4A7919" w14:textId="77777777" w:rsidR="00682CC7" w:rsidRPr="00D82C7B" w:rsidRDefault="00682CC7" w:rsidP="00682CC7">
      <w:pPr>
        <w:pBdr>
          <w:top w:val="nil"/>
          <w:left w:val="nil"/>
          <w:bottom w:val="nil"/>
          <w:right w:val="nil"/>
          <w:between w:val="nil"/>
        </w:pBdr>
        <w:spacing w:after="0" w:line="240" w:lineRule="auto"/>
        <w:rPr>
          <w:rFonts w:ascii="Trebuchet MS" w:hAnsi="Trebuchet MS"/>
          <w:color w:val="000000"/>
        </w:rPr>
      </w:pPr>
      <w:r w:rsidRPr="00D82C7B">
        <w:rPr>
          <w:rFonts w:ascii="Trebuchet MS" w:hAnsi="Trebuchet MS"/>
          <w:color w:val="000000"/>
        </w:rPr>
        <w:lastRenderedPageBreak/>
        <w:t xml:space="preserve">Barney J. </w:t>
      </w:r>
      <w:r w:rsidRPr="007C2837">
        <w:rPr>
          <w:rFonts w:ascii="Trebuchet MS" w:hAnsi="Trebuchet MS"/>
          <w:i/>
          <w:color w:val="000000"/>
        </w:rPr>
        <w:t>Looking Inside for Competitive Advantage</w:t>
      </w:r>
      <w:r w:rsidRPr="00D82C7B">
        <w:rPr>
          <w:rFonts w:ascii="Trebuchet MS" w:hAnsi="Trebuchet MS"/>
          <w:color w:val="000000"/>
        </w:rPr>
        <w:t>. The Academy of Management Executive 4: 1995.</w:t>
      </w:r>
    </w:p>
    <w:p w14:paraId="63147857" w14:textId="77777777" w:rsidR="00682CC7" w:rsidRPr="00D82C7B" w:rsidRDefault="00682CC7" w:rsidP="00682CC7">
      <w:pPr>
        <w:spacing w:line="240" w:lineRule="auto"/>
        <w:rPr>
          <w:rFonts w:ascii="Trebuchet MS" w:hAnsi="Trebuchet MS"/>
        </w:rPr>
      </w:pPr>
      <w:proofErr w:type="spellStart"/>
      <w:r w:rsidRPr="00D82C7B">
        <w:rPr>
          <w:rFonts w:ascii="Trebuchet MS" w:hAnsi="Trebuchet MS"/>
        </w:rPr>
        <w:t>Bertens</w:t>
      </w:r>
      <w:proofErr w:type="spellEnd"/>
      <w:r w:rsidRPr="00D82C7B">
        <w:rPr>
          <w:rFonts w:ascii="Trebuchet MS" w:hAnsi="Trebuchet MS"/>
        </w:rPr>
        <w:t xml:space="preserve">, Hans. </w:t>
      </w:r>
      <w:r w:rsidRPr="007C2837">
        <w:rPr>
          <w:rFonts w:ascii="Trebuchet MS" w:hAnsi="Trebuchet MS"/>
          <w:i/>
        </w:rPr>
        <w:t>Literary Theory: The Basics.</w:t>
      </w:r>
      <w:r w:rsidRPr="00D82C7B">
        <w:rPr>
          <w:rFonts w:ascii="Trebuchet MS" w:hAnsi="Trebuchet MS"/>
        </w:rPr>
        <w:t xml:space="preserve"> London and New York: Routledge, 2001.</w:t>
      </w:r>
    </w:p>
    <w:p w14:paraId="23598DA7"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Bressler, Charles E. </w:t>
      </w:r>
      <w:r w:rsidRPr="001F1F2D">
        <w:rPr>
          <w:rFonts w:ascii="Trebuchet MS" w:hAnsi="Trebuchet MS"/>
          <w:i/>
        </w:rPr>
        <w:t>Literary Criticism: An Introduction to Theory and Practice 3rd Ed</w:t>
      </w:r>
      <w:r w:rsidRPr="00D82C7B">
        <w:rPr>
          <w:rFonts w:ascii="Trebuchet MS" w:hAnsi="Trebuchet MS"/>
        </w:rPr>
        <w:t>. Upper Saddle River: Prentice Hall, 2003.</w:t>
      </w:r>
    </w:p>
    <w:p w14:paraId="3D9C16A9" w14:textId="77777777" w:rsidR="00682CC7" w:rsidRPr="00D82C7B" w:rsidRDefault="001F1F2D" w:rsidP="00682CC7">
      <w:pPr>
        <w:spacing w:line="240" w:lineRule="auto"/>
        <w:rPr>
          <w:rFonts w:ascii="Trebuchet MS" w:hAnsi="Trebuchet MS"/>
        </w:rPr>
      </w:pPr>
      <w:r>
        <w:rPr>
          <w:rFonts w:ascii="Trebuchet MS" w:hAnsi="Trebuchet MS"/>
        </w:rPr>
        <w:t xml:space="preserve">Cohen, </w:t>
      </w:r>
      <w:r w:rsidR="00682CC7" w:rsidRPr="00D82C7B">
        <w:rPr>
          <w:rFonts w:ascii="Trebuchet MS" w:hAnsi="Trebuchet MS"/>
        </w:rPr>
        <w:t>Louis and Lawrence Manion and Keith Morrison.</w:t>
      </w:r>
      <w:r>
        <w:rPr>
          <w:rFonts w:ascii="Trebuchet MS" w:hAnsi="Trebuchet MS"/>
        </w:rPr>
        <w:t xml:space="preserve"> </w:t>
      </w:r>
      <w:r w:rsidR="00682CC7" w:rsidRPr="001F1F2D">
        <w:rPr>
          <w:rFonts w:ascii="Trebuchet MS" w:hAnsi="Trebuchet MS"/>
          <w:i/>
        </w:rPr>
        <w:t>Research Methods in Education (6thed)</w:t>
      </w:r>
      <w:r w:rsidR="00682CC7" w:rsidRPr="00D82C7B">
        <w:rPr>
          <w:rFonts w:ascii="Trebuchet MS" w:hAnsi="Trebuchet MS"/>
        </w:rPr>
        <w:t>. London/New York: Routledge, 2007.</w:t>
      </w:r>
    </w:p>
    <w:p w14:paraId="281E26D1" w14:textId="77777777" w:rsidR="00682CC7" w:rsidRPr="00D82C7B" w:rsidRDefault="00682CC7" w:rsidP="00682CC7">
      <w:pPr>
        <w:spacing w:line="240" w:lineRule="auto"/>
        <w:rPr>
          <w:rFonts w:ascii="Trebuchet MS" w:hAnsi="Trebuchet MS"/>
        </w:rPr>
      </w:pPr>
      <w:r w:rsidRPr="00D82C7B">
        <w:rPr>
          <w:rFonts w:ascii="Trebuchet MS" w:hAnsi="Trebuchet MS"/>
        </w:rPr>
        <w:t>Creswell, John W.</w:t>
      </w:r>
      <w:r w:rsidRPr="001F1F2D">
        <w:rPr>
          <w:rFonts w:ascii="Trebuchet MS" w:hAnsi="Trebuchet MS"/>
          <w:i/>
        </w:rPr>
        <w:t xml:space="preserve"> Qualitative Inquiry and Research Designs; Choosing Among Five Approaches</w:t>
      </w:r>
      <w:r w:rsidRPr="005543BF">
        <w:rPr>
          <w:rFonts w:ascii="Trebuchet MS" w:hAnsi="Trebuchet MS"/>
        </w:rPr>
        <w:t>. (4</w:t>
      </w:r>
      <w:r w:rsidRPr="005543BF">
        <w:rPr>
          <w:rFonts w:ascii="Trebuchet MS" w:hAnsi="Trebuchet MS"/>
          <w:vertAlign w:val="superscript"/>
        </w:rPr>
        <w:t>th</w:t>
      </w:r>
      <w:r w:rsidR="008472E9" w:rsidRPr="005543BF">
        <w:rPr>
          <w:rFonts w:ascii="Trebuchet MS" w:hAnsi="Trebuchet MS"/>
        </w:rPr>
        <w:t xml:space="preserve"> Ed</w:t>
      </w:r>
      <w:r w:rsidRPr="005543BF">
        <w:rPr>
          <w:rFonts w:ascii="Trebuchet MS" w:hAnsi="Trebuchet MS"/>
        </w:rPr>
        <w:t>.).</w:t>
      </w:r>
      <w:r w:rsidRPr="00D82C7B">
        <w:rPr>
          <w:rFonts w:ascii="Trebuchet MS" w:hAnsi="Trebuchet MS"/>
        </w:rPr>
        <w:t xml:space="preserve"> London/New Delhi: SAGE Publications Inc, 2007.</w:t>
      </w:r>
    </w:p>
    <w:p w14:paraId="27C3D61A"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 </w:t>
      </w:r>
      <w:r w:rsidRPr="001F1F2D">
        <w:rPr>
          <w:rFonts w:ascii="Trebuchet MS" w:hAnsi="Trebuchet MS"/>
          <w:i/>
        </w:rPr>
        <w:t>Research Design; Qualitative, Quantitative and Mixed Method Approaches (4</w:t>
      </w:r>
      <w:r w:rsidRPr="008472E9">
        <w:rPr>
          <w:rFonts w:ascii="Trebuchet MS" w:hAnsi="Trebuchet MS"/>
          <w:i/>
          <w:vertAlign w:val="superscript"/>
        </w:rPr>
        <w:t>th</w:t>
      </w:r>
      <w:r w:rsidR="008472E9">
        <w:rPr>
          <w:rFonts w:ascii="Trebuchet MS" w:hAnsi="Trebuchet MS"/>
          <w:i/>
        </w:rPr>
        <w:t xml:space="preserve"> Ed</w:t>
      </w:r>
      <w:r w:rsidRPr="001F1F2D">
        <w:rPr>
          <w:rFonts w:ascii="Trebuchet MS" w:hAnsi="Trebuchet MS"/>
          <w:i/>
        </w:rPr>
        <w:t>.).</w:t>
      </w:r>
      <w:r w:rsidRPr="00D82C7B">
        <w:rPr>
          <w:rFonts w:ascii="Trebuchet MS" w:hAnsi="Trebuchet MS"/>
        </w:rPr>
        <w:t xml:space="preserve"> London/New Delhi: SAGE Publications Inc, 2013.</w:t>
      </w:r>
    </w:p>
    <w:p w14:paraId="1EF96370"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Culler, Jonathan. </w:t>
      </w:r>
      <w:r w:rsidRPr="001F1F2D">
        <w:rPr>
          <w:rFonts w:ascii="Trebuchet MS" w:hAnsi="Trebuchet MS"/>
          <w:i/>
        </w:rPr>
        <w:t>Literary Theory: A Very Short Introduction</w:t>
      </w:r>
      <w:r w:rsidRPr="00D82C7B">
        <w:rPr>
          <w:rFonts w:ascii="Trebuchet MS" w:hAnsi="Trebuchet MS"/>
        </w:rPr>
        <w:t>. London: OUP, 2000.</w:t>
      </w:r>
    </w:p>
    <w:p w14:paraId="606877CF"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Dobie, Ann B. Thomson. </w:t>
      </w:r>
      <w:r w:rsidRPr="001F1F2D">
        <w:rPr>
          <w:rFonts w:ascii="Trebuchet MS" w:hAnsi="Trebuchet MS"/>
          <w:i/>
        </w:rPr>
        <w:t>Theory into Practice: An Introduction to Literary Criticism.</w:t>
      </w:r>
      <w:r w:rsidRPr="00D82C7B">
        <w:rPr>
          <w:rFonts w:ascii="Trebuchet MS" w:hAnsi="Trebuchet MS"/>
        </w:rPr>
        <w:t xml:space="preserve"> 2002.</w:t>
      </w:r>
    </w:p>
    <w:p w14:paraId="22C91BEA" w14:textId="77777777" w:rsidR="00682CC7" w:rsidRPr="00D82C7B" w:rsidRDefault="00682CC7" w:rsidP="001F1F2D">
      <w:pPr>
        <w:spacing w:line="240" w:lineRule="auto"/>
        <w:rPr>
          <w:rFonts w:ascii="Trebuchet MS" w:hAnsi="Trebuchet MS"/>
        </w:rPr>
      </w:pPr>
      <w:r w:rsidRPr="00D82C7B">
        <w:rPr>
          <w:rFonts w:ascii="Trebuchet MS" w:hAnsi="Trebuchet MS"/>
        </w:rPr>
        <w:t xml:space="preserve">Ellis, C., &amp; </w:t>
      </w:r>
      <w:proofErr w:type="spellStart"/>
      <w:r w:rsidRPr="00D82C7B">
        <w:rPr>
          <w:rFonts w:ascii="Trebuchet MS" w:hAnsi="Trebuchet MS"/>
        </w:rPr>
        <w:t>Bochner</w:t>
      </w:r>
      <w:proofErr w:type="spellEnd"/>
      <w:r w:rsidRPr="00D82C7B">
        <w:rPr>
          <w:rFonts w:ascii="Trebuchet MS" w:hAnsi="Trebuchet MS"/>
        </w:rPr>
        <w:t xml:space="preserve">, A. P. </w:t>
      </w:r>
      <w:r w:rsidRPr="001F1F2D">
        <w:rPr>
          <w:rFonts w:ascii="Trebuchet MS" w:hAnsi="Trebuchet MS"/>
          <w:i/>
        </w:rPr>
        <w:t>Autoethnogr</w:t>
      </w:r>
      <w:r w:rsidR="001F1F2D" w:rsidRPr="001F1F2D">
        <w:rPr>
          <w:rFonts w:ascii="Trebuchet MS" w:hAnsi="Trebuchet MS"/>
          <w:i/>
        </w:rPr>
        <w:t xml:space="preserve">aphy, Personal Narrative, Reflexivity: Researcher </w:t>
      </w:r>
      <w:r w:rsidR="008472E9" w:rsidRPr="001F1F2D">
        <w:rPr>
          <w:rFonts w:ascii="Trebuchet MS" w:hAnsi="Trebuchet MS"/>
          <w:i/>
        </w:rPr>
        <w:t>as</w:t>
      </w:r>
      <w:r w:rsidR="001F1F2D" w:rsidRPr="001F1F2D">
        <w:rPr>
          <w:rFonts w:ascii="Trebuchet MS" w:hAnsi="Trebuchet MS"/>
          <w:i/>
        </w:rPr>
        <w:t xml:space="preserve"> S</w:t>
      </w:r>
      <w:r w:rsidRPr="001F1F2D">
        <w:rPr>
          <w:rFonts w:ascii="Trebuchet MS" w:hAnsi="Trebuchet MS"/>
          <w:i/>
        </w:rPr>
        <w:t xml:space="preserve">ubject. </w:t>
      </w:r>
      <w:r w:rsidRPr="00D82C7B">
        <w:rPr>
          <w:rFonts w:ascii="Trebuchet MS" w:hAnsi="Trebuchet MS"/>
        </w:rPr>
        <w:t>In N. K. Denzin &amp; Y. S. Lincoln (Eds.), </w:t>
      </w:r>
      <w:r w:rsidRPr="00D82C7B">
        <w:rPr>
          <w:rFonts w:ascii="Trebuchet MS" w:hAnsi="Trebuchet MS"/>
          <w:i/>
        </w:rPr>
        <w:t>Handbook of Qualitative Research </w:t>
      </w:r>
      <w:r w:rsidRPr="00D82C7B">
        <w:rPr>
          <w:rFonts w:ascii="Trebuchet MS" w:hAnsi="Trebuchet MS"/>
        </w:rPr>
        <w:t>(pp. 733-768). London: Sage. 2000</w:t>
      </w:r>
    </w:p>
    <w:p w14:paraId="1840A013" w14:textId="77777777" w:rsidR="00682CC7" w:rsidRPr="00D82C7B" w:rsidRDefault="00682CC7" w:rsidP="001F1F2D">
      <w:pPr>
        <w:spacing w:line="240" w:lineRule="auto"/>
        <w:rPr>
          <w:rFonts w:ascii="Trebuchet MS" w:hAnsi="Trebuchet MS"/>
        </w:rPr>
      </w:pPr>
      <w:r w:rsidRPr="00D82C7B">
        <w:rPr>
          <w:rFonts w:ascii="Trebuchet MS" w:hAnsi="Trebuchet MS"/>
        </w:rPr>
        <w:t>Ellis, C</w:t>
      </w:r>
      <w:r w:rsidRPr="00D82C7B">
        <w:rPr>
          <w:rFonts w:ascii="Trebuchet MS" w:hAnsi="Trebuchet MS"/>
          <w:i/>
        </w:rPr>
        <w:t xml:space="preserve">. </w:t>
      </w:r>
      <w:r w:rsidR="001F1F2D" w:rsidRPr="001F1F2D">
        <w:rPr>
          <w:rFonts w:ascii="Trebuchet MS" w:hAnsi="Trebuchet MS"/>
          <w:i/>
        </w:rPr>
        <w:t>The Ethnographic I: A Methodological Novel About A</w:t>
      </w:r>
      <w:r w:rsidRPr="001F1F2D">
        <w:rPr>
          <w:rFonts w:ascii="Trebuchet MS" w:hAnsi="Trebuchet MS"/>
          <w:i/>
        </w:rPr>
        <w:t>utoethnography</w:t>
      </w:r>
      <w:r w:rsidRPr="00D82C7B">
        <w:rPr>
          <w:rFonts w:ascii="Trebuchet MS" w:hAnsi="Trebuchet MS"/>
          <w:i/>
        </w:rPr>
        <w:t>. </w:t>
      </w:r>
      <w:r w:rsidRPr="00D82C7B">
        <w:rPr>
          <w:rFonts w:ascii="Trebuchet MS" w:hAnsi="Trebuchet MS"/>
        </w:rPr>
        <w:t xml:space="preserve">Walnut Creek, CA: </w:t>
      </w:r>
      <w:proofErr w:type="spellStart"/>
      <w:r w:rsidRPr="00D82C7B">
        <w:rPr>
          <w:rFonts w:ascii="Trebuchet MS" w:hAnsi="Trebuchet MS"/>
        </w:rPr>
        <w:t>AltaMira</w:t>
      </w:r>
      <w:proofErr w:type="spellEnd"/>
      <w:r w:rsidRPr="00D82C7B">
        <w:rPr>
          <w:rFonts w:ascii="Trebuchet MS" w:hAnsi="Trebuchet MS"/>
        </w:rPr>
        <w:t xml:space="preserve"> Press. 2004.</w:t>
      </w:r>
    </w:p>
    <w:p w14:paraId="0249B7FF" w14:textId="77777777" w:rsidR="00682CC7" w:rsidRPr="00D82C7B" w:rsidRDefault="00682CC7" w:rsidP="001F1F2D">
      <w:pPr>
        <w:spacing w:line="240" w:lineRule="auto"/>
        <w:rPr>
          <w:rFonts w:ascii="Trebuchet MS" w:hAnsi="Trebuchet MS"/>
        </w:rPr>
      </w:pPr>
      <w:r w:rsidRPr="00D82C7B">
        <w:rPr>
          <w:rFonts w:ascii="Trebuchet MS" w:hAnsi="Trebuchet MS"/>
        </w:rPr>
        <w:t xml:space="preserve">Ellis, C., </w:t>
      </w:r>
      <w:proofErr w:type="spellStart"/>
      <w:r w:rsidRPr="00D82C7B">
        <w:rPr>
          <w:rFonts w:ascii="Trebuchet MS" w:hAnsi="Trebuchet MS"/>
        </w:rPr>
        <w:t>Bochner</w:t>
      </w:r>
      <w:proofErr w:type="spellEnd"/>
      <w:r w:rsidRPr="00D82C7B">
        <w:rPr>
          <w:rFonts w:ascii="Trebuchet MS" w:hAnsi="Trebuchet MS"/>
        </w:rPr>
        <w:t xml:space="preserve">, A. P., Denzin, N. K., JR., H. L. B. G., Pelias, R., &amp; Richardson, L. Coda: </w:t>
      </w:r>
      <w:r w:rsidR="001F1F2D">
        <w:rPr>
          <w:rFonts w:ascii="Trebuchet MS" w:hAnsi="Trebuchet MS"/>
        </w:rPr>
        <w:t>‘</w:t>
      </w:r>
      <w:r w:rsidRPr="00D82C7B">
        <w:rPr>
          <w:rFonts w:ascii="Trebuchet MS" w:hAnsi="Trebuchet MS"/>
        </w:rPr>
        <w:t>Talking and thinking about qualitative research</w:t>
      </w:r>
      <w:r w:rsidR="001F1F2D">
        <w:rPr>
          <w:rFonts w:ascii="Trebuchet MS" w:hAnsi="Trebuchet MS"/>
        </w:rPr>
        <w:t>’</w:t>
      </w:r>
      <w:r w:rsidRPr="00D82C7B">
        <w:rPr>
          <w:rFonts w:ascii="Trebuchet MS" w:hAnsi="Trebuchet MS"/>
        </w:rPr>
        <w:t xml:space="preserve">. In N. K. Denzin, &amp; M. D. </w:t>
      </w:r>
      <w:proofErr w:type="spellStart"/>
      <w:r w:rsidRPr="00D82C7B">
        <w:rPr>
          <w:rFonts w:ascii="Trebuchet MS" w:hAnsi="Trebuchet MS"/>
        </w:rPr>
        <w:t>Giardina</w:t>
      </w:r>
      <w:proofErr w:type="spellEnd"/>
      <w:r w:rsidRPr="00D82C7B">
        <w:rPr>
          <w:rFonts w:ascii="Trebuchet MS" w:hAnsi="Trebuchet MS"/>
        </w:rPr>
        <w:t xml:space="preserve"> (Eds.), </w:t>
      </w:r>
      <w:r w:rsidRPr="00D82C7B">
        <w:rPr>
          <w:rFonts w:ascii="Trebuchet MS" w:hAnsi="Trebuchet MS"/>
          <w:i/>
        </w:rPr>
        <w:t>Ethical Futures in Qualitative Research: Decolonizing the Politics of Knowledge </w:t>
      </w:r>
      <w:r w:rsidRPr="00D82C7B">
        <w:rPr>
          <w:rFonts w:ascii="Trebuchet MS" w:hAnsi="Trebuchet MS"/>
        </w:rPr>
        <w:t>(pp. 229-267). Walnut Creek, CA: Left Coast Press. 2007.</w:t>
      </w:r>
    </w:p>
    <w:p w14:paraId="612462DD" w14:textId="77777777" w:rsidR="00682CC7" w:rsidRPr="00D82C7B" w:rsidRDefault="00682CC7" w:rsidP="001F1F2D">
      <w:pPr>
        <w:spacing w:line="240" w:lineRule="auto"/>
        <w:rPr>
          <w:rFonts w:ascii="Trebuchet MS" w:hAnsi="Trebuchet MS"/>
        </w:rPr>
      </w:pPr>
      <w:proofErr w:type="spellStart"/>
      <w:r w:rsidRPr="00D82C7B">
        <w:rPr>
          <w:rFonts w:ascii="Trebuchet MS" w:hAnsi="Trebuchet MS"/>
        </w:rPr>
        <w:t>Gakwandi</w:t>
      </w:r>
      <w:proofErr w:type="spellEnd"/>
      <w:r w:rsidRPr="00D82C7B">
        <w:rPr>
          <w:rFonts w:ascii="Trebuchet MS" w:hAnsi="Trebuchet MS"/>
        </w:rPr>
        <w:t xml:space="preserve">, Arthur. </w:t>
      </w:r>
      <w:proofErr w:type="spellStart"/>
      <w:r w:rsidRPr="001F1F2D">
        <w:rPr>
          <w:rFonts w:ascii="Trebuchet MS" w:hAnsi="Trebuchet MS"/>
          <w:i/>
        </w:rPr>
        <w:t>Kosiya</w:t>
      </w:r>
      <w:proofErr w:type="spellEnd"/>
      <w:r w:rsidRPr="001F1F2D">
        <w:rPr>
          <w:rFonts w:ascii="Trebuchet MS" w:hAnsi="Trebuchet MS"/>
          <w:i/>
        </w:rPr>
        <w:t xml:space="preserve"> </w:t>
      </w:r>
      <w:proofErr w:type="spellStart"/>
      <w:r w:rsidRPr="001F1F2D">
        <w:rPr>
          <w:rFonts w:ascii="Trebuchet MS" w:hAnsi="Trebuchet MS"/>
          <w:i/>
        </w:rPr>
        <w:t>Kifefe</w:t>
      </w:r>
      <w:proofErr w:type="spellEnd"/>
      <w:r w:rsidRPr="00D82C7B">
        <w:rPr>
          <w:rFonts w:ascii="Trebuchet MS" w:hAnsi="Trebuchet MS"/>
        </w:rPr>
        <w:t>. Kampala: East Africa Educational Publishers, 2007.</w:t>
      </w:r>
    </w:p>
    <w:p w14:paraId="4BF19F17" w14:textId="6EEA1BD8" w:rsidR="00682CC7" w:rsidRPr="00D82C7B" w:rsidRDefault="00682CC7" w:rsidP="00682CC7">
      <w:pPr>
        <w:spacing w:line="240" w:lineRule="auto"/>
        <w:rPr>
          <w:rFonts w:ascii="Trebuchet MS" w:hAnsi="Trebuchet MS"/>
        </w:rPr>
      </w:pPr>
      <w:r w:rsidRPr="00D82C7B">
        <w:rPr>
          <w:rFonts w:ascii="Trebuchet MS" w:hAnsi="Trebuchet MS"/>
        </w:rPr>
        <w:t xml:space="preserve">Green, </w:t>
      </w:r>
      <w:proofErr w:type="gramStart"/>
      <w:r w:rsidRPr="00D82C7B">
        <w:rPr>
          <w:rFonts w:ascii="Trebuchet MS" w:hAnsi="Trebuchet MS"/>
        </w:rPr>
        <w:t>Keith</w:t>
      </w:r>
      <w:proofErr w:type="gramEnd"/>
      <w:r w:rsidRPr="00D82C7B">
        <w:rPr>
          <w:rFonts w:ascii="Trebuchet MS" w:hAnsi="Trebuchet MS"/>
        </w:rPr>
        <w:t xml:space="preserve"> and Jill </w:t>
      </w:r>
      <w:proofErr w:type="spellStart"/>
      <w:r w:rsidRPr="00D82C7B">
        <w:rPr>
          <w:rFonts w:ascii="Trebuchet MS" w:hAnsi="Trebuchet MS"/>
        </w:rPr>
        <w:t>LeBihan</w:t>
      </w:r>
      <w:proofErr w:type="spellEnd"/>
      <w:r w:rsidRPr="00D82C7B">
        <w:rPr>
          <w:rFonts w:ascii="Trebuchet MS" w:hAnsi="Trebuchet MS"/>
        </w:rPr>
        <w:t>.</w:t>
      </w:r>
      <w:r w:rsidR="00FC34AD">
        <w:rPr>
          <w:rFonts w:ascii="Trebuchet MS" w:hAnsi="Trebuchet MS"/>
        </w:rPr>
        <w:t xml:space="preserve"> </w:t>
      </w:r>
      <w:r w:rsidRPr="001F1F2D">
        <w:rPr>
          <w:rFonts w:ascii="Trebuchet MS" w:hAnsi="Trebuchet MS"/>
          <w:i/>
        </w:rPr>
        <w:t>Critical Theory &amp; Practice: A Course book</w:t>
      </w:r>
      <w:r w:rsidRPr="00D82C7B">
        <w:rPr>
          <w:rFonts w:ascii="Trebuchet MS" w:hAnsi="Trebuchet MS"/>
        </w:rPr>
        <w:t>. London and New York: Routledge, 2004.</w:t>
      </w:r>
    </w:p>
    <w:p w14:paraId="0F7107EE" w14:textId="391B5FC7" w:rsidR="00682CC7" w:rsidRPr="001F1F2D" w:rsidRDefault="00682CC7" w:rsidP="00682CC7">
      <w:pPr>
        <w:spacing w:line="240" w:lineRule="auto"/>
        <w:rPr>
          <w:rFonts w:ascii="Trebuchet MS" w:hAnsi="Trebuchet MS"/>
        </w:rPr>
      </w:pPr>
      <w:proofErr w:type="spellStart"/>
      <w:r w:rsidRPr="001F1F2D">
        <w:rPr>
          <w:rFonts w:ascii="Trebuchet MS" w:hAnsi="Trebuchet MS"/>
        </w:rPr>
        <w:t>Groden</w:t>
      </w:r>
      <w:proofErr w:type="spellEnd"/>
      <w:r w:rsidRPr="001F1F2D">
        <w:rPr>
          <w:rFonts w:ascii="Trebuchet MS" w:hAnsi="Trebuchet MS"/>
        </w:rPr>
        <w:t xml:space="preserve">, Michael, and Martin </w:t>
      </w:r>
      <w:proofErr w:type="spellStart"/>
      <w:r w:rsidRPr="001F1F2D">
        <w:rPr>
          <w:rFonts w:ascii="Trebuchet MS" w:hAnsi="Trebuchet MS"/>
        </w:rPr>
        <w:t>Kreiswirth</w:t>
      </w:r>
      <w:proofErr w:type="spellEnd"/>
      <w:r w:rsidRPr="001F1F2D">
        <w:rPr>
          <w:rFonts w:ascii="Trebuchet MS" w:hAnsi="Trebuchet MS"/>
        </w:rPr>
        <w:t>.</w:t>
      </w:r>
      <w:r w:rsidR="00FC34AD">
        <w:rPr>
          <w:rFonts w:ascii="Trebuchet MS" w:hAnsi="Trebuchet MS"/>
        </w:rPr>
        <w:t xml:space="preserve"> </w:t>
      </w:r>
      <w:r w:rsidRPr="008472E9">
        <w:rPr>
          <w:rFonts w:ascii="Trebuchet MS" w:hAnsi="Trebuchet MS"/>
          <w:i/>
        </w:rPr>
        <w:t>The Johns Hopkins Guide to Literary Theory and Criticism</w:t>
      </w:r>
      <w:r w:rsidRPr="001F1F2D">
        <w:rPr>
          <w:rFonts w:ascii="Trebuchet MS" w:hAnsi="Trebuchet MS"/>
        </w:rPr>
        <w:t>. Baltimore: Johns Hopkins UP, 1994.</w:t>
      </w:r>
    </w:p>
    <w:p w14:paraId="7E49EF61"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Guerin, Wilfred L. et al. </w:t>
      </w:r>
      <w:r w:rsidRPr="008472E9">
        <w:rPr>
          <w:rFonts w:ascii="Trebuchet MS" w:hAnsi="Trebuchet MS"/>
          <w:i/>
        </w:rPr>
        <w:t>A Handbook of Critical Approaches to Literature.4th Ed</w:t>
      </w:r>
      <w:r w:rsidRPr="001F1F2D">
        <w:rPr>
          <w:rFonts w:ascii="Trebuchet MS" w:hAnsi="Trebuchet MS"/>
        </w:rPr>
        <w:t>. New York: OUP, 1999.</w:t>
      </w:r>
    </w:p>
    <w:p w14:paraId="757145BC"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Hall, Donald E. Literary and Cultural Theory: </w:t>
      </w:r>
      <w:r w:rsidRPr="008472E9">
        <w:rPr>
          <w:rFonts w:ascii="Trebuchet MS" w:hAnsi="Trebuchet MS"/>
          <w:i/>
        </w:rPr>
        <w:t>From Basic Principles to Advanced Application</w:t>
      </w:r>
      <w:r w:rsidRPr="001F1F2D">
        <w:rPr>
          <w:rFonts w:ascii="Trebuchet MS" w:hAnsi="Trebuchet MS"/>
        </w:rPr>
        <w:t>. Boston: Houghton, 2001.</w:t>
      </w:r>
    </w:p>
    <w:p w14:paraId="158D33E9"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Irele</w:t>
      </w:r>
      <w:proofErr w:type="spellEnd"/>
      <w:r w:rsidRPr="001F1F2D">
        <w:rPr>
          <w:rFonts w:ascii="Trebuchet MS" w:hAnsi="Trebuchet MS"/>
        </w:rPr>
        <w:t xml:space="preserve">, Abiola. </w:t>
      </w:r>
      <w:r w:rsidRPr="008472E9">
        <w:rPr>
          <w:rFonts w:ascii="Trebuchet MS" w:hAnsi="Trebuchet MS"/>
          <w:i/>
        </w:rPr>
        <w:t>The African Experience in Literature and Ideology</w:t>
      </w:r>
      <w:r w:rsidRPr="001F1F2D">
        <w:rPr>
          <w:rFonts w:ascii="Trebuchet MS" w:hAnsi="Trebuchet MS"/>
        </w:rPr>
        <w:t>. London: Heinemann, 1981.</w:t>
      </w:r>
    </w:p>
    <w:p w14:paraId="650D39CC"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Isegawa</w:t>
      </w:r>
      <w:proofErr w:type="spellEnd"/>
      <w:r w:rsidRPr="001F1F2D">
        <w:rPr>
          <w:rFonts w:ascii="Trebuchet MS" w:hAnsi="Trebuchet MS"/>
        </w:rPr>
        <w:t xml:space="preserve">, Moses. </w:t>
      </w:r>
      <w:r w:rsidRPr="008472E9">
        <w:rPr>
          <w:rFonts w:ascii="Trebuchet MS" w:hAnsi="Trebuchet MS"/>
          <w:i/>
        </w:rPr>
        <w:t>Abyssinian Chronicles</w:t>
      </w:r>
      <w:r w:rsidRPr="001F1F2D">
        <w:rPr>
          <w:rFonts w:ascii="Trebuchet MS" w:hAnsi="Trebuchet MS"/>
        </w:rPr>
        <w:t>. London: Picador, 2000.</w:t>
      </w:r>
    </w:p>
    <w:p w14:paraId="476F443D"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lastRenderedPageBreak/>
        <w:t>Isegawa</w:t>
      </w:r>
      <w:proofErr w:type="spellEnd"/>
      <w:r w:rsidRPr="001F1F2D">
        <w:rPr>
          <w:rFonts w:ascii="Trebuchet MS" w:hAnsi="Trebuchet MS"/>
        </w:rPr>
        <w:t xml:space="preserve">, Moses. </w:t>
      </w:r>
      <w:proofErr w:type="spellStart"/>
      <w:r w:rsidRPr="008472E9">
        <w:rPr>
          <w:rFonts w:ascii="Trebuchet MS" w:hAnsi="Trebuchet MS"/>
          <w:i/>
        </w:rPr>
        <w:t>Snakepit</w:t>
      </w:r>
      <w:proofErr w:type="spellEnd"/>
      <w:r w:rsidRPr="001F1F2D">
        <w:rPr>
          <w:rFonts w:ascii="Trebuchet MS" w:hAnsi="Trebuchet MS"/>
        </w:rPr>
        <w:t>. London: Picador, 2004.</w:t>
      </w:r>
    </w:p>
    <w:p w14:paraId="1299BF0A"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Jefferson, Anne and D. Robey, eds. </w:t>
      </w:r>
      <w:r w:rsidRPr="008472E9">
        <w:rPr>
          <w:rFonts w:ascii="Trebuchet MS" w:hAnsi="Trebuchet MS"/>
          <w:i/>
        </w:rPr>
        <w:t>Modern Literary Theory: A Comparative Introduction</w:t>
      </w:r>
      <w:r w:rsidRPr="001F1F2D">
        <w:rPr>
          <w:rFonts w:ascii="Trebuchet MS" w:hAnsi="Trebuchet MS"/>
        </w:rPr>
        <w:t xml:space="preserve">. London: </w:t>
      </w:r>
      <w:proofErr w:type="spellStart"/>
      <w:r w:rsidRPr="001F1F2D">
        <w:rPr>
          <w:rFonts w:ascii="Trebuchet MS" w:hAnsi="Trebuchet MS"/>
        </w:rPr>
        <w:t>Batsford</w:t>
      </w:r>
      <w:proofErr w:type="spellEnd"/>
      <w:r w:rsidRPr="001F1F2D">
        <w:rPr>
          <w:rFonts w:ascii="Trebuchet MS" w:hAnsi="Trebuchet MS"/>
        </w:rPr>
        <w:t>, 1986.</w:t>
      </w:r>
    </w:p>
    <w:p w14:paraId="2F42A52C" w14:textId="62A95052" w:rsidR="00682CC7" w:rsidRPr="001F1F2D" w:rsidRDefault="00682CC7" w:rsidP="00682CC7">
      <w:pPr>
        <w:spacing w:line="240" w:lineRule="auto"/>
        <w:rPr>
          <w:rFonts w:ascii="Trebuchet MS" w:hAnsi="Trebuchet MS"/>
        </w:rPr>
      </w:pPr>
      <w:r w:rsidRPr="001F1F2D">
        <w:rPr>
          <w:rFonts w:ascii="Trebuchet MS" w:hAnsi="Trebuchet MS"/>
        </w:rPr>
        <w:t xml:space="preserve">Kaberuka, Jane. </w:t>
      </w:r>
      <w:r w:rsidRPr="008472E9">
        <w:rPr>
          <w:rFonts w:ascii="Trebuchet MS" w:hAnsi="Trebuchet MS"/>
          <w:i/>
        </w:rPr>
        <w:t>Silent Patience</w:t>
      </w:r>
      <w:r w:rsidRPr="001F1F2D">
        <w:rPr>
          <w:rFonts w:ascii="Trebuchet MS" w:hAnsi="Trebuchet MS"/>
        </w:rPr>
        <w:t xml:space="preserve">. Kampala: </w:t>
      </w:r>
      <w:proofErr w:type="spellStart"/>
      <w:r w:rsidRPr="001F1F2D">
        <w:rPr>
          <w:rFonts w:ascii="Trebuchet MS" w:hAnsi="Trebuchet MS"/>
        </w:rPr>
        <w:t>Fem</w:t>
      </w:r>
      <w:r w:rsidR="00FC34AD">
        <w:rPr>
          <w:rFonts w:ascii="Trebuchet MS" w:hAnsi="Trebuchet MS"/>
        </w:rPr>
        <w:t>r</w:t>
      </w:r>
      <w:r w:rsidRPr="001F1F2D">
        <w:rPr>
          <w:rFonts w:ascii="Trebuchet MS" w:hAnsi="Trebuchet MS"/>
        </w:rPr>
        <w:t>ite</w:t>
      </w:r>
      <w:proofErr w:type="spellEnd"/>
      <w:r w:rsidRPr="001F1F2D">
        <w:rPr>
          <w:rFonts w:ascii="Trebuchet MS" w:hAnsi="Trebuchet MS"/>
        </w:rPr>
        <w:t xml:space="preserve"> Publications, 1999.</w:t>
      </w:r>
    </w:p>
    <w:p w14:paraId="2AC747DA"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Karooro</w:t>
      </w:r>
      <w:proofErr w:type="spellEnd"/>
      <w:r w:rsidRPr="001F1F2D">
        <w:rPr>
          <w:rFonts w:ascii="Trebuchet MS" w:hAnsi="Trebuchet MS"/>
        </w:rPr>
        <w:t xml:space="preserve">, Mary. </w:t>
      </w:r>
      <w:r w:rsidRPr="008472E9">
        <w:rPr>
          <w:rFonts w:ascii="Trebuchet MS" w:hAnsi="Trebuchet MS"/>
          <w:i/>
        </w:rPr>
        <w:t>The Official Wife</w:t>
      </w:r>
      <w:r w:rsidRPr="001F1F2D">
        <w:rPr>
          <w:rFonts w:ascii="Trebuchet MS" w:hAnsi="Trebuchet MS"/>
        </w:rPr>
        <w:t>. Kampala: Fountain Publishers, 2003.</w:t>
      </w:r>
    </w:p>
    <w:p w14:paraId="3A1C38E2" w14:textId="50A32BF2" w:rsidR="00682CC7" w:rsidRPr="001F1F2D" w:rsidRDefault="00682CC7" w:rsidP="00682CC7">
      <w:pPr>
        <w:spacing w:line="240" w:lineRule="auto"/>
        <w:rPr>
          <w:rFonts w:ascii="Trebuchet MS" w:hAnsi="Trebuchet MS"/>
        </w:rPr>
      </w:pPr>
      <w:proofErr w:type="spellStart"/>
      <w:r w:rsidRPr="001F1F2D">
        <w:rPr>
          <w:rFonts w:ascii="Trebuchet MS" w:hAnsi="Trebuchet MS"/>
        </w:rPr>
        <w:t>Kaschula</w:t>
      </w:r>
      <w:proofErr w:type="spellEnd"/>
      <w:r w:rsidRPr="001F1F2D">
        <w:rPr>
          <w:rFonts w:ascii="Trebuchet MS" w:hAnsi="Trebuchet MS"/>
        </w:rPr>
        <w:t xml:space="preserve">, Russell. </w:t>
      </w:r>
      <w:r w:rsidRPr="007B3F6F">
        <w:rPr>
          <w:rFonts w:ascii="Trebuchet MS" w:hAnsi="Trebuchet MS"/>
          <w:i/>
        </w:rPr>
        <w:t>African Oral Literature</w:t>
      </w:r>
      <w:r w:rsidRPr="001F1F2D">
        <w:rPr>
          <w:rFonts w:ascii="Trebuchet MS" w:hAnsi="Trebuchet MS"/>
        </w:rPr>
        <w:t>.</w:t>
      </w:r>
      <w:r w:rsidR="00FC34AD">
        <w:rPr>
          <w:rFonts w:ascii="Trebuchet MS" w:hAnsi="Trebuchet MS"/>
        </w:rPr>
        <w:t xml:space="preserve"> </w:t>
      </w:r>
      <w:r w:rsidRPr="001F1F2D">
        <w:rPr>
          <w:rFonts w:ascii="Trebuchet MS" w:hAnsi="Trebuchet MS"/>
        </w:rPr>
        <w:t>New African Education. 2001.</w:t>
      </w:r>
    </w:p>
    <w:p w14:paraId="67BF02E7"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Keesey</w:t>
      </w:r>
      <w:proofErr w:type="spellEnd"/>
      <w:r w:rsidRPr="001F1F2D">
        <w:rPr>
          <w:rFonts w:ascii="Trebuchet MS" w:hAnsi="Trebuchet MS"/>
        </w:rPr>
        <w:t xml:space="preserve">, Donald. </w:t>
      </w:r>
      <w:r w:rsidRPr="007B3F6F">
        <w:rPr>
          <w:rFonts w:ascii="Trebuchet MS" w:hAnsi="Trebuchet MS"/>
          <w:i/>
        </w:rPr>
        <w:t>Contexts for Criticism 4th Ed</w:t>
      </w:r>
      <w:r w:rsidRPr="001F1F2D">
        <w:rPr>
          <w:rFonts w:ascii="Trebuchet MS" w:hAnsi="Trebuchet MS"/>
        </w:rPr>
        <w:t>. Boston: McGraw Hill, 2003.</w:t>
      </w:r>
    </w:p>
    <w:p w14:paraId="25DF38BA"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Kirunda</w:t>
      </w:r>
      <w:proofErr w:type="spellEnd"/>
      <w:r w:rsidRPr="001F1F2D">
        <w:rPr>
          <w:rFonts w:ascii="Trebuchet MS" w:hAnsi="Trebuchet MS"/>
        </w:rPr>
        <w:t xml:space="preserve">, Christopher. </w:t>
      </w:r>
      <w:r w:rsidRPr="007B3F6F">
        <w:rPr>
          <w:rFonts w:ascii="Trebuchet MS" w:hAnsi="Trebuchet MS"/>
          <w:i/>
        </w:rPr>
        <w:t xml:space="preserve">Hybridity and Christopher </w:t>
      </w:r>
      <w:proofErr w:type="spellStart"/>
      <w:r w:rsidRPr="007B3F6F">
        <w:rPr>
          <w:rFonts w:ascii="Trebuchet MS" w:hAnsi="Trebuchet MS"/>
          <w:i/>
        </w:rPr>
        <w:t>Okigbo’s</w:t>
      </w:r>
      <w:proofErr w:type="spellEnd"/>
      <w:r w:rsidRPr="007B3F6F">
        <w:rPr>
          <w:rFonts w:ascii="Trebuchet MS" w:hAnsi="Trebuchet MS"/>
          <w:i/>
        </w:rPr>
        <w:t xml:space="preserve"> Poetry</w:t>
      </w:r>
      <w:r w:rsidRPr="001F1F2D">
        <w:rPr>
          <w:rFonts w:ascii="Trebuchet MS" w:hAnsi="Trebuchet MS"/>
        </w:rPr>
        <w:t>. Kampala: Fountain Publishers, 2010.</w:t>
      </w:r>
    </w:p>
    <w:p w14:paraId="7F90051E"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Kumar, Ranjit. </w:t>
      </w:r>
      <w:r w:rsidRPr="007B3F6F">
        <w:rPr>
          <w:rFonts w:ascii="Trebuchet MS" w:hAnsi="Trebuchet MS"/>
          <w:i/>
        </w:rPr>
        <w:t>Research Methodology: A Step-by-step Guide for Beginners</w:t>
      </w:r>
      <w:r w:rsidRPr="001F1F2D">
        <w:rPr>
          <w:rFonts w:ascii="Trebuchet MS" w:hAnsi="Trebuchet MS"/>
        </w:rPr>
        <w:t>. London, Thousand Oaks/ New Delhi: Sage Publications</w:t>
      </w:r>
      <w:proofErr w:type="gramStart"/>
      <w:r w:rsidRPr="001F1F2D">
        <w:rPr>
          <w:rFonts w:ascii="Trebuchet MS" w:hAnsi="Trebuchet MS"/>
        </w:rPr>
        <w:t>. ,</w:t>
      </w:r>
      <w:proofErr w:type="gramEnd"/>
      <w:r w:rsidRPr="001F1F2D">
        <w:rPr>
          <w:rFonts w:ascii="Trebuchet MS" w:hAnsi="Trebuchet MS"/>
        </w:rPr>
        <w:t xml:space="preserve"> 1996.</w:t>
      </w:r>
    </w:p>
    <w:p w14:paraId="53215006"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Kyomuhendo</w:t>
      </w:r>
      <w:proofErr w:type="spellEnd"/>
      <w:r w:rsidRPr="001F1F2D">
        <w:rPr>
          <w:rFonts w:ascii="Trebuchet MS" w:hAnsi="Trebuchet MS"/>
        </w:rPr>
        <w:t xml:space="preserve">, Goretti. </w:t>
      </w:r>
      <w:r w:rsidRPr="007B3F6F">
        <w:rPr>
          <w:rFonts w:ascii="Trebuchet MS" w:hAnsi="Trebuchet MS"/>
          <w:i/>
        </w:rPr>
        <w:t>The First Daughter</w:t>
      </w:r>
      <w:r w:rsidRPr="001F1F2D">
        <w:rPr>
          <w:rFonts w:ascii="Trebuchet MS" w:hAnsi="Trebuchet MS"/>
        </w:rPr>
        <w:t>. Kampala: Fountain Publishers, 1996.</w:t>
      </w:r>
    </w:p>
    <w:p w14:paraId="4007E766"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Latimer, Dan. </w:t>
      </w:r>
      <w:r w:rsidRPr="007B3F6F">
        <w:rPr>
          <w:rFonts w:ascii="Trebuchet MS" w:hAnsi="Trebuchet MS"/>
          <w:i/>
        </w:rPr>
        <w:t>Contemporary Critical Theory</w:t>
      </w:r>
      <w:r w:rsidRPr="001F1F2D">
        <w:rPr>
          <w:rFonts w:ascii="Trebuchet MS" w:hAnsi="Trebuchet MS"/>
        </w:rPr>
        <w:t>. San Diego: Harcourt, 1989.</w:t>
      </w:r>
    </w:p>
    <w:p w14:paraId="0A44F924" w14:textId="77777777" w:rsidR="00682CC7" w:rsidRPr="001F1F2D" w:rsidRDefault="00682CC7" w:rsidP="00682CC7">
      <w:pPr>
        <w:spacing w:line="240" w:lineRule="auto"/>
        <w:rPr>
          <w:rFonts w:ascii="Trebuchet MS" w:hAnsi="Trebuchet MS"/>
        </w:rPr>
      </w:pPr>
      <w:bookmarkStart w:id="206" w:name="_Hlk42472337"/>
      <w:proofErr w:type="spellStart"/>
      <w:r w:rsidRPr="001F1F2D">
        <w:rPr>
          <w:rFonts w:ascii="Trebuchet MS" w:hAnsi="Trebuchet MS"/>
        </w:rPr>
        <w:t>Leedy</w:t>
      </w:r>
      <w:proofErr w:type="spellEnd"/>
      <w:r w:rsidRPr="001F1F2D">
        <w:rPr>
          <w:rFonts w:ascii="Trebuchet MS" w:hAnsi="Trebuchet MS"/>
        </w:rPr>
        <w:t xml:space="preserve">, Paul D. and </w:t>
      </w:r>
      <w:proofErr w:type="spellStart"/>
      <w:r w:rsidRPr="001F1F2D">
        <w:rPr>
          <w:rFonts w:ascii="Trebuchet MS" w:hAnsi="Trebuchet MS"/>
        </w:rPr>
        <w:t>Jeane</w:t>
      </w:r>
      <w:proofErr w:type="spellEnd"/>
      <w:r w:rsidRPr="001F1F2D">
        <w:rPr>
          <w:rFonts w:ascii="Trebuchet MS" w:hAnsi="Trebuchet MS"/>
        </w:rPr>
        <w:t xml:space="preserve"> Ellis Ormrod.</w:t>
      </w:r>
      <w:r w:rsidR="008472E9">
        <w:rPr>
          <w:rFonts w:ascii="Trebuchet MS" w:hAnsi="Trebuchet MS"/>
        </w:rPr>
        <w:t xml:space="preserve"> </w:t>
      </w:r>
      <w:r w:rsidRPr="007B3F6F">
        <w:rPr>
          <w:rFonts w:ascii="Trebuchet MS" w:hAnsi="Trebuchet MS"/>
          <w:i/>
        </w:rPr>
        <w:t>Practical Research; Planning and Design</w:t>
      </w:r>
      <w:r w:rsidRPr="001F1F2D">
        <w:rPr>
          <w:rFonts w:ascii="Trebuchet MS" w:hAnsi="Trebuchet MS"/>
        </w:rPr>
        <w:t xml:space="preserve">. New Jersey: </w:t>
      </w:r>
      <w:proofErr w:type="spellStart"/>
      <w:r w:rsidRPr="001F1F2D">
        <w:rPr>
          <w:rFonts w:ascii="Trebuchet MS" w:hAnsi="Trebuchet MS"/>
        </w:rPr>
        <w:t>Merril</w:t>
      </w:r>
      <w:proofErr w:type="spellEnd"/>
      <w:r w:rsidRPr="001F1F2D">
        <w:rPr>
          <w:rFonts w:ascii="Trebuchet MS" w:hAnsi="Trebuchet MS"/>
        </w:rPr>
        <w:t>/Prentice Hall, 2001.</w:t>
      </w:r>
    </w:p>
    <w:bookmarkEnd w:id="206"/>
    <w:p w14:paraId="13169FB1"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Lodge, David, with Nigel Wood. </w:t>
      </w:r>
      <w:r w:rsidRPr="007B3F6F">
        <w:rPr>
          <w:rFonts w:ascii="Trebuchet MS" w:hAnsi="Trebuchet MS"/>
          <w:i/>
        </w:rPr>
        <w:t>Modern Criticism and Theory</w:t>
      </w:r>
      <w:r w:rsidRPr="001F1F2D">
        <w:rPr>
          <w:rFonts w:ascii="Trebuchet MS" w:hAnsi="Trebuchet MS"/>
        </w:rPr>
        <w:t>: A Reader. 2nd Ed. London: Longman, 1988.</w:t>
      </w:r>
    </w:p>
    <w:p w14:paraId="65F8F2F5"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Lundin, Roger. </w:t>
      </w:r>
      <w:r w:rsidR="007B3F6F" w:rsidRPr="007B3F6F">
        <w:rPr>
          <w:rFonts w:ascii="Trebuchet MS" w:hAnsi="Trebuchet MS"/>
          <w:i/>
        </w:rPr>
        <w:t xml:space="preserve">Beginning </w:t>
      </w:r>
      <w:r w:rsidRPr="007B3F6F">
        <w:rPr>
          <w:rFonts w:ascii="Trebuchet MS" w:hAnsi="Trebuchet MS"/>
          <w:i/>
        </w:rPr>
        <w:t>with the Word</w:t>
      </w:r>
      <w:r w:rsidRPr="001F1F2D">
        <w:rPr>
          <w:rFonts w:ascii="Trebuchet MS" w:hAnsi="Trebuchet MS"/>
        </w:rPr>
        <w:t>. Grand Rapids: Baker Publishing Group, 2014.</w:t>
      </w:r>
    </w:p>
    <w:p w14:paraId="1A8DA0E9"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Nelles</w:t>
      </w:r>
      <w:proofErr w:type="spellEnd"/>
      <w:r w:rsidRPr="001F1F2D">
        <w:rPr>
          <w:rFonts w:ascii="Trebuchet MS" w:hAnsi="Trebuchet MS"/>
        </w:rPr>
        <w:t xml:space="preserve">, William. Frameworks: </w:t>
      </w:r>
      <w:r w:rsidRPr="007B3F6F">
        <w:rPr>
          <w:rFonts w:ascii="Trebuchet MS" w:hAnsi="Trebuchet MS"/>
          <w:i/>
        </w:rPr>
        <w:t>Narrative Levels and Embedded Narrative</w:t>
      </w:r>
      <w:r w:rsidRPr="001F1F2D">
        <w:rPr>
          <w:rFonts w:ascii="Trebuchet MS" w:hAnsi="Trebuchet MS"/>
        </w:rPr>
        <w:t>. New York: Peter Lang, 1997.</w:t>
      </w:r>
    </w:p>
    <w:p w14:paraId="4662C071"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Ocwinyo</w:t>
      </w:r>
      <w:proofErr w:type="spellEnd"/>
      <w:r w:rsidRPr="001F1F2D">
        <w:rPr>
          <w:rFonts w:ascii="Trebuchet MS" w:hAnsi="Trebuchet MS"/>
        </w:rPr>
        <w:t xml:space="preserve">, Julius. </w:t>
      </w:r>
      <w:r w:rsidRPr="007B3F6F">
        <w:rPr>
          <w:rFonts w:ascii="Trebuchet MS" w:hAnsi="Trebuchet MS"/>
          <w:i/>
        </w:rPr>
        <w:t>Fate of the Banished</w:t>
      </w:r>
      <w:r w:rsidRPr="001F1F2D">
        <w:rPr>
          <w:rFonts w:ascii="Trebuchet MS" w:hAnsi="Trebuchet MS"/>
        </w:rPr>
        <w:t>. Kampala: Fountain Publishers, 1997.</w:t>
      </w:r>
    </w:p>
    <w:p w14:paraId="557D98EC"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Okot, </w:t>
      </w:r>
      <w:proofErr w:type="spellStart"/>
      <w:r w:rsidRPr="001F1F2D">
        <w:rPr>
          <w:rFonts w:ascii="Trebuchet MS" w:hAnsi="Trebuchet MS"/>
        </w:rPr>
        <w:t>P’Bitek</w:t>
      </w:r>
      <w:proofErr w:type="spellEnd"/>
      <w:r w:rsidRPr="001F1F2D">
        <w:rPr>
          <w:rFonts w:ascii="Trebuchet MS" w:hAnsi="Trebuchet MS"/>
        </w:rPr>
        <w:t xml:space="preserve">. </w:t>
      </w:r>
      <w:r w:rsidRPr="007B3F6F">
        <w:rPr>
          <w:rFonts w:ascii="Trebuchet MS" w:hAnsi="Trebuchet MS"/>
          <w:i/>
        </w:rPr>
        <w:t xml:space="preserve">Song of </w:t>
      </w:r>
      <w:proofErr w:type="spellStart"/>
      <w:r w:rsidRPr="007B3F6F">
        <w:rPr>
          <w:rFonts w:ascii="Trebuchet MS" w:hAnsi="Trebuchet MS"/>
          <w:i/>
        </w:rPr>
        <w:t>Lawino</w:t>
      </w:r>
      <w:proofErr w:type="spellEnd"/>
      <w:r w:rsidRPr="007B3F6F">
        <w:rPr>
          <w:rFonts w:ascii="Trebuchet MS" w:hAnsi="Trebuchet MS"/>
          <w:i/>
        </w:rPr>
        <w:t xml:space="preserve"> and Song of </w:t>
      </w:r>
      <w:proofErr w:type="spellStart"/>
      <w:r w:rsidRPr="007B3F6F">
        <w:rPr>
          <w:rFonts w:ascii="Trebuchet MS" w:hAnsi="Trebuchet MS"/>
          <w:i/>
        </w:rPr>
        <w:t>Ocol</w:t>
      </w:r>
      <w:proofErr w:type="spellEnd"/>
      <w:r w:rsidRPr="001F1F2D">
        <w:rPr>
          <w:rFonts w:ascii="Trebuchet MS" w:hAnsi="Trebuchet MS"/>
        </w:rPr>
        <w:t>. Nairobi: East African Educational Publishers, 1972.</w:t>
      </w:r>
    </w:p>
    <w:p w14:paraId="4E6088D3"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Parry, Kate. </w:t>
      </w:r>
      <w:r w:rsidRPr="007B3F6F">
        <w:rPr>
          <w:rFonts w:ascii="Trebuchet MS" w:hAnsi="Trebuchet MS"/>
          <w:i/>
        </w:rPr>
        <w:t>Language and Literacy in Uganda</w:t>
      </w:r>
      <w:r w:rsidRPr="001F1F2D">
        <w:rPr>
          <w:rFonts w:ascii="Trebuchet MS" w:hAnsi="Trebuchet MS"/>
        </w:rPr>
        <w:t>. Kampala: Fountain Publishers, 2000.</w:t>
      </w:r>
    </w:p>
    <w:p w14:paraId="686DE07D"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Soyinka, Wole. </w:t>
      </w:r>
      <w:r w:rsidRPr="007B3F6F">
        <w:rPr>
          <w:rFonts w:ascii="Trebuchet MS" w:hAnsi="Trebuchet MS"/>
          <w:i/>
        </w:rPr>
        <w:t xml:space="preserve">Myth, </w:t>
      </w:r>
      <w:proofErr w:type="gramStart"/>
      <w:r w:rsidRPr="007B3F6F">
        <w:rPr>
          <w:rFonts w:ascii="Trebuchet MS" w:hAnsi="Trebuchet MS"/>
          <w:i/>
        </w:rPr>
        <w:t>Literature</w:t>
      </w:r>
      <w:proofErr w:type="gramEnd"/>
      <w:r w:rsidRPr="007B3F6F">
        <w:rPr>
          <w:rFonts w:ascii="Trebuchet MS" w:hAnsi="Trebuchet MS"/>
          <w:i/>
        </w:rPr>
        <w:t xml:space="preserve"> and the African World</w:t>
      </w:r>
      <w:r w:rsidRPr="001F1F2D">
        <w:rPr>
          <w:rFonts w:ascii="Trebuchet MS" w:hAnsi="Trebuchet MS"/>
        </w:rPr>
        <w:t>. London: Cambridge University Press, 1976.</w:t>
      </w:r>
    </w:p>
    <w:p w14:paraId="5A4A1372"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Tacca, Allan. </w:t>
      </w:r>
      <w:r w:rsidRPr="007B3F6F">
        <w:rPr>
          <w:rFonts w:ascii="Trebuchet MS" w:hAnsi="Trebuchet MS"/>
          <w:i/>
        </w:rPr>
        <w:t>The Naked Hostage</w:t>
      </w:r>
      <w:r w:rsidRPr="001F1F2D">
        <w:rPr>
          <w:rFonts w:ascii="Trebuchet MS" w:hAnsi="Trebuchet MS"/>
        </w:rPr>
        <w:t>. Kampala: Monitor Publications, 1999.</w:t>
      </w:r>
    </w:p>
    <w:p w14:paraId="66D8D5CD"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Tindyebwa</w:t>
      </w:r>
      <w:proofErr w:type="spellEnd"/>
      <w:r w:rsidRPr="001F1F2D">
        <w:rPr>
          <w:rFonts w:ascii="Trebuchet MS" w:hAnsi="Trebuchet MS"/>
        </w:rPr>
        <w:t xml:space="preserve">, Lilian. </w:t>
      </w:r>
      <w:r w:rsidRPr="007B3F6F">
        <w:rPr>
          <w:rFonts w:ascii="Trebuchet MS" w:hAnsi="Trebuchet MS"/>
          <w:i/>
        </w:rPr>
        <w:t>Recipe for Disaster</w:t>
      </w:r>
      <w:r w:rsidRPr="001F1F2D">
        <w:rPr>
          <w:rFonts w:ascii="Trebuchet MS" w:hAnsi="Trebuchet MS"/>
        </w:rPr>
        <w:t>. Kampala: Fountain Publishers, 1995.</w:t>
      </w:r>
    </w:p>
    <w:p w14:paraId="278F0E10" w14:textId="77777777" w:rsidR="00682CC7" w:rsidRDefault="00682CC7" w:rsidP="00682CC7">
      <w:pPr>
        <w:spacing w:line="240" w:lineRule="auto"/>
        <w:rPr>
          <w:rFonts w:ascii="Trebuchet MS" w:hAnsi="Trebuchet MS"/>
        </w:rPr>
      </w:pPr>
      <w:proofErr w:type="spellStart"/>
      <w:r w:rsidRPr="001F1F2D">
        <w:rPr>
          <w:rFonts w:ascii="Trebuchet MS" w:hAnsi="Trebuchet MS"/>
        </w:rPr>
        <w:t>Wangusa</w:t>
      </w:r>
      <w:proofErr w:type="spellEnd"/>
      <w:r w:rsidRPr="001F1F2D">
        <w:rPr>
          <w:rFonts w:ascii="Trebuchet MS" w:hAnsi="Trebuchet MS"/>
        </w:rPr>
        <w:t xml:space="preserve">, Timothy. </w:t>
      </w:r>
      <w:r w:rsidRPr="007B3F6F">
        <w:rPr>
          <w:rFonts w:ascii="Trebuchet MS" w:hAnsi="Trebuchet MS"/>
          <w:i/>
        </w:rPr>
        <w:t>Essentials of Research Methodology in Human and Social Sciences.</w:t>
      </w:r>
      <w:r w:rsidRPr="001F1F2D">
        <w:rPr>
          <w:rFonts w:ascii="Trebuchet MS" w:hAnsi="Trebuchet MS"/>
        </w:rPr>
        <w:t xml:space="preserve"> Kampala: </w:t>
      </w:r>
      <w:r w:rsidR="0096385E" w:rsidRPr="001F1F2D">
        <w:rPr>
          <w:rFonts w:ascii="Trebuchet MS" w:hAnsi="Trebuchet MS"/>
        </w:rPr>
        <w:t>Bow and arrow publishers, 2007.</w:t>
      </w:r>
    </w:p>
    <w:p w14:paraId="361B4791" w14:textId="77777777" w:rsidR="00AD1831" w:rsidRDefault="00AD1831" w:rsidP="00682CC7">
      <w:pPr>
        <w:spacing w:line="240" w:lineRule="auto"/>
        <w:rPr>
          <w:rFonts w:ascii="Trebuchet MS" w:hAnsi="Trebuchet MS"/>
        </w:rPr>
      </w:pPr>
    </w:p>
    <w:p w14:paraId="4F9551A7" w14:textId="77777777" w:rsidR="00AD1831" w:rsidRDefault="00AD1831" w:rsidP="00682CC7">
      <w:pPr>
        <w:spacing w:line="240" w:lineRule="auto"/>
        <w:rPr>
          <w:rFonts w:ascii="Trebuchet MS" w:hAnsi="Trebuchet MS"/>
        </w:rPr>
      </w:pPr>
    </w:p>
    <w:p w14:paraId="403A79BE" w14:textId="77777777" w:rsidR="00682CC7" w:rsidRPr="00AD1831" w:rsidRDefault="00AD1831" w:rsidP="00506023">
      <w:pPr>
        <w:pStyle w:val="Heading2"/>
      </w:pPr>
      <w:bookmarkStart w:id="207" w:name="_Toc41050467"/>
      <w:bookmarkStart w:id="208" w:name="_Toc82874975"/>
      <w:bookmarkStart w:id="209" w:name="_Toc118368526"/>
      <w:r w:rsidRPr="00AD1831">
        <w:lastRenderedPageBreak/>
        <w:t>JOURNAL ARTICLES</w:t>
      </w:r>
      <w:bookmarkEnd w:id="207"/>
      <w:bookmarkEnd w:id="208"/>
      <w:bookmarkEnd w:id="209"/>
    </w:p>
    <w:p w14:paraId="1E5D43AB" w14:textId="3ACE8D8C" w:rsidR="007B3F6F" w:rsidRPr="001F1F2D" w:rsidRDefault="007B3F6F" w:rsidP="00AD1831">
      <w:pPr>
        <w:spacing w:before="240" w:after="240" w:line="240" w:lineRule="auto"/>
        <w:rPr>
          <w:rFonts w:ascii="Trebuchet MS" w:hAnsi="Trebuchet MS"/>
        </w:rPr>
      </w:pPr>
      <w:proofErr w:type="spellStart"/>
      <w:r w:rsidRPr="001F1F2D">
        <w:rPr>
          <w:rFonts w:ascii="Trebuchet MS" w:hAnsi="Trebuchet MS"/>
        </w:rPr>
        <w:t>Bwesigye</w:t>
      </w:r>
      <w:proofErr w:type="spellEnd"/>
      <w:r w:rsidRPr="001F1F2D">
        <w:rPr>
          <w:rFonts w:ascii="Trebuchet MS" w:hAnsi="Trebuchet MS"/>
        </w:rPr>
        <w:t xml:space="preserve"> Bwa </w:t>
      </w:r>
      <w:proofErr w:type="spellStart"/>
      <w:r w:rsidRPr="001F1F2D">
        <w:rPr>
          <w:rFonts w:ascii="Trebuchet MS" w:hAnsi="Trebuchet MS"/>
        </w:rPr>
        <w:t>Mwesigire</w:t>
      </w:r>
      <w:proofErr w:type="spellEnd"/>
      <w:r w:rsidRPr="001F1F2D">
        <w:rPr>
          <w:rFonts w:ascii="Trebuchet MS" w:hAnsi="Trebuchet MS"/>
        </w:rPr>
        <w:t xml:space="preserve">. </w:t>
      </w:r>
      <w:r>
        <w:rPr>
          <w:rFonts w:ascii="Trebuchet MS" w:hAnsi="Trebuchet MS"/>
        </w:rPr>
        <w:t>‘</w:t>
      </w:r>
      <w:r w:rsidRPr="007B3F6F">
        <w:rPr>
          <w:rFonts w:ascii="Trebuchet MS" w:hAnsi="Trebuchet MS"/>
        </w:rPr>
        <w:t xml:space="preserve">Breaking the rules </w:t>
      </w:r>
      <w:r w:rsidR="00FC34AD" w:rsidRPr="007B3F6F">
        <w:rPr>
          <w:rFonts w:ascii="Trebuchet MS" w:hAnsi="Trebuchet MS"/>
        </w:rPr>
        <w:t>beautifully</w:t>
      </w:r>
      <w:r w:rsidR="00FC34AD">
        <w:rPr>
          <w:rFonts w:ascii="Trebuchet MS" w:hAnsi="Trebuchet MS"/>
        </w:rPr>
        <w:t>’. Kampala</w:t>
      </w:r>
      <w:r>
        <w:rPr>
          <w:rFonts w:ascii="Trebuchet MS" w:hAnsi="Trebuchet MS"/>
        </w:rPr>
        <w:t>, 2016.</w:t>
      </w:r>
    </w:p>
    <w:p w14:paraId="7AF9C232" w14:textId="77777777" w:rsidR="00682CC7" w:rsidRPr="001F1F2D" w:rsidRDefault="00682CC7" w:rsidP="007B3F6F">
      <w:pPr>
        <w:spacing w:line="240" w:lineRule="auto"/>
        <w:rPr>
          <w:rFonts w:ascii="Trebuchet MS" w:hAnsi="Trebuchet MS"/>
        </w:rPr>
      </w:pPr>
      <w:proofErr w:type="spellStart"/>
      <w:r w:rsidRPr="001F1F2D">
        <w:rPr>
          <w:rFonts w:ascii="Trebuchet MS" w:hAnsi="Trebuchet MS"/>
          <w:color w:val="333333"/>
        </w:rPr>
        <w:t>Bwesigye</w:t>
      </w:r>
      <w:proofErr w:type="spellEnd"/>
      <w:r w:rsidRPr="001F1F2D">
        <w:rPr>
          <w:rFonts w:ascii="Trebuchet MS" w:hAnsi="Trebuchet MS"/>
          <w:color w:val="333333"/>
        </w:rPr>
        <w:t xml:space="preserve"> Bwa </w:t>
      </w:r>
      <w:proofErr w:type="spellStart"/>
      <w:r w:rsidRPr="001F1F2D">
        <w:rPr>
          <w:rFonts w:ascii="Trebuchet MS" w:hAnsi="Trebuchet MS"/>
          <w:color w:val="333333"/>
        </w:rPr>
        <w:t>Mwesigire</w:t>
      </w:r>
      <w:proofErr w:type="spellEnd"/>
      <w:r w:rsidRPr="001F1F2D">
        <w:rPr>
          <w:rFonts w:ascii="Trebuchet MS" w:hAnsi="Trebuchet MS"/>
          <w:color w:val="333333"/>
        </w:rPr>
        <w:t xml:space="preserve">. “Beyond the </w:t>
      </w:r>
      <w:proofErr w:type="spellStart"/>
      <w:r w:rsidRPr="001F1F2D">
        <w:rPr>
          <w:rFonts w:ascii="Trebuchet MS" w:hAnsi="Trebuchet MS"/>
          <w:color w:val="333333"/>
        </w:rPr>
        <w:t>Afropolitan</w:t>
      </w:r>
      <w:proofErr w:type="spellEnd"/>
      <w:r w:rsidRPr="001F1F2D">
        <w:rPr>
          <w:rFonts w:ascii="Trebuchet MS" w:hAnsi="Trebuchet MS"/>
          <w:color w:val="333333"/>
        </w:rPr>
        <w:t xml:space="preserve"> </w:t>
      </w:r>
      <w:proofErr w:type="spellStart"/>
      <w:r w:rsidRPr="001F1F2D">
        <w:rPr>
          <w:rFonts w:ascii="Trebuchet MS" w:hAnsi="Trebuchet MS"/>
          <w:color w:val="333333"/>
        </w:rPr>
        <w:t>Postnation</w:t>
      </w:r>
      <w:proofErr w:type="spellEnd"/>
      <w:r w:rsidRPr="001F1F2D">
        <w:rPr>
          <w:rFonts w:ascii="Trebuchet MS" w:hAnsi="Trebuchet MS"/>
          <w:color w:val="333333"/>
        </w:rPr>
        <w:t>: The Contemporaneity of Jennifer Makumbi's </w:t>
      </w:r>
      <w:proofErr w:type="spellStart"/>
      <w:r w:rsidRPr="001F1F2D">
        <w:rPr>
          <w:rFonts w:ascii="Trebuchet MS" w:hAnsi="Trebuchet MS"/>
          <w:i/>
          <w:color w:val="333333"/>
        </w:rPr>
        <w:t>Kintu</w:t>
      </w:r>
      <w:proofErr w:type="spellEnd"/>
      <w:r w:rsidRPr="001F1F2D">
        <w:rPr>
          <w:rFonts w:ascii="Trebuchet MS" w:hAnsi="Trebuchet MS"/>
          <w:color w:val="333333"/>
        </w:rPr>
        <w:t>.” </w:t>
      </w:r>
      <w:r w:rsidRPr="001F1F2D">
        <w:rPr>
          <w:rFonts w:ascii="Trebuchet MS" w:hAnsi="Trebuchet MS"/>
          <w:i/>
          <w:color w:val="333333"/>
        </w:rPr>
        <w:t>Research in African Literatures</w:t>
      </w:r>
      <w:r w:rsidRPr="001F1F2D">
        <w:rPr>
          <w:rFonts w:ascii="Trebuchet MS" w:hAnsi="Trebuchet MS"/>
          <w:color w:val="333333"/>
        </w:rPr>
        <w:t>, vol. 49, no. 1, 2018, pp. 103–116. </w:t>
      </w:r>
      <w:r w:rsidRPr="001F1F2D">
        <w:rPr>
          <w:rFonts w:ascii="Trebuchet MS" w:hAnsi="Trebuchet MS"/>
          <w:i/>
          <w:color w:val="333333"/>
        </w:rPr>
        <w:t>JSTOR</w:t>
      </w:r>
      <w:r w:rsidRPr="001F1F2D">
        <w:rPr>
          <w:rFonts w:ascii="Trebuchet MS" w:hAnsi="Trebuchet MS"/>
          <w:color w:val="333333"/>
        </w:rPr>
        <w:t xml:space="preserve">, </w:t>
      </w:r>
      <w:hyperlink r:id="rId17" w:history="1">
        <w:r w:rsidR="008472E9" w:rsidRPr="008472E9">
          <w:rPr>
            <w:rStyle w:val="Hyperlink"/>
            <w:rFonts w:ascii="Trebuchet MS" w:hAnsi="Trebuchet MS"/>
            <w:color w:val="auto"/>
          </w:rPr>
          <w:t>www.jstor.org/stable/10.2979/reseafrilite</w:t>
        </w:r>
      </w:hyperlink>
      <w:r w:rsidRPr="001F1F2D">
        <w:rPr>
          <w:rFonts w:ascii="Trebuchet MS" w:hAnsi="Trebuchet MS"/>
          <w:color w:val="333333"/>
        </w:rPr>
        <w:t>.</w:t>
      </w:r>
      <w:r w:rsidR="008472E9">
        <w:rPr>
          <w:rFonts w:ascii="Trebuchet MS" w:hAnsi="Trebuchet MS"/>
          <w:color w:val="333333"/>
        </w:rPr>
        <w:t xml:space="preserve"> </w:t>
      </w:r>
      <w:r w:rsidRPr="001F1F2D">
        <w:rPr>
          <w:rFonts w:ascii="Trebuchet MS" w:hAnsi="Trebuchet MS"/>
          <w:color w:val="333333"/>
        </w:rPr>
        <w:t>49.1.07.</w:t>
      </w:r>
    </w:p>
    <w:p w14:paraId="5A9BF884" w14:textId="77777777" w:rsidR="00682CC7" w:rsidRPr="001F1F2D" w:rsidRDefault="00682CC7" w:rsidP="00682CC7">
      <w:pPr>
        <w:spacing w:line="240" w:lineRule="auto"/>
        <w:rPr>
          <w:rFonts w:ascii="Trebuchet MS" w:hAnsi="Trebuchet MS"/>
        </w:rPr>
      </w:pPr>
      <w:r w:rsidRPr="001F1F2D">
        <w:rPr>
          <w:rFonts w:ascii="Trebuchet MS" w:hAnsi="Trebuchet MS"/>
        </w:rPr>
        <w:t>Ellis, C. Creating criteria: An ethnographic short story. </w:t>
      </w:r>
      <w:r w:rsidRPr="001F1F2D">
        <w:rPr>
          <w:rFonts w:ascii="Trebuchet MS" w:hAnsi="Trebuchet MS"/>
          <w:i/>
        </w:rPr>
        <w:t>Qualitative Inquiry, </w:t>
      </w:r>
      <w:r w:rsidRPr="001F1F2D">
        <w:rPr>
          <w:rFonts w:ascii="Trebuchet MS" w:hAnsi="Trebuchet MS"/>
        </w:rPr>
        <w:t xml:space="preserve">6, 273-277. 2000. </w:t>
      </w:r>
    </w:p>
    <w:p w14:paraId="2C99BFA3" w14:textId="77777777" w:rsidR="00682CC7" w:rsidRPr="001F1F2D" w:rsidRDefault="00682CC7" w:rsidP="00682CC7">
      <w:pPr>
        <w:spacing w:line="240" w:lineRule="auto"/>
        <w:rPr>
          <w:rFonts w:ascii="Trebuchet MS" w:hAnsi="Trebuchet MS"/>
        </w:rPr>
      </w:pPr>
      <w:r w:rsidRPr="001F1F2D">
        <w:rPr>
          <w:rFonts w:ascii="Trebuchet MS" w:hAnsi="Trebuchet MS"/>
        </w:rPr>
        <w:t>Ellis, C. Telling secrets, revealing lives: Relational ethics in research with intimate others. </w:t>
      </w:r>
      <w:r w:rsidRPr="001F1F2D">
        <w:rPr>
          <w:rFonts w:ascii="Trebuchet MS" w:hAnsi="Trebuchet MS"/>
          <w:i/>
        </w:rPr>
        <w:t>Qualitative Inquiry, 13</w:t>
      </w:r>
      <w:r w:rsidRPr="001F1F2D">
        <w:rPr>
          <w:rFonts w:ascii="Trebuchet MS" w:hAnsi="Trebuchet MS"/>
        </w:rPr>
        <w:t>, 2007.</w:t>
      </w:r>
      <w:r w:rsidR="007B3F6F">
        <w:rPr>
          <w:rFonts w:ascii="Trebuchet MS" w:hAnsi="Trebuchet MS"/>
        </w:rPr>
        <w:t xml:space="preserve"> </w:t>
      </w:r>
      <w:r w:rsidRPr="001F1F2D">
        <w:rPr>
          <w:rFonts w:ascii="Trebuchet MS" w:hAnsi="Trebuchet MS"/>
        </w:rPr>
        <w:t>P3-29.</w:t>
      </w:r>
    </w:p>
    <w:p w14:paraId="2159A855" w14:textId="77777777" w:rsidR="00682CC7" w:rsidRPr="001F1F2D" w:rsidRDefault="00682CC7" w:rsidP="00682CC7">
      <w:pPr>
        <w:spacing w:line="240" w:lineRule="auto"/>
        <w:rPr>
          <w:rFonts w:ascii="Trebuchet MS" w:hAnsi="Trebuchet MS"/>
        </w:rPr>
      </w:pPr>
      <w:r w:rsidRPr="001F1F2D">
        <w:rPr>
          <w:rFonts w:ascii="Trebuchet MS" w:hAnsi="Trebuchet MS"/>
        </w:rPr>
        <w:t>Jordan. "Buganda Myth." 11 May 2011</w:t>
      </w:r>
      <w:r w:rsidR="007B3F6F">
        <w:rPr>
          <w:rFonts w:ascii="Trebuchet MS" w:hAnsi="Trebuchet MS"/>
        </w:rPr>
        <w:t>. USC Folklore Archive,</w:t>
      </w:r>
      <w:r w:rsidRPr="001F1F2D">
        <w:rPr>
          <w:rFonts w:ascii="Trebuchet MS" w:hAnsi="Trebuchet MS"/>
        </w:rPr>
        <w:t xml:space="preserve"> 2017.</w:t>
      </w:r>
    </w:p>
    <w:p w14:paraId="079B8FBC" w14:textId="77777777" w:rsidR="008472E9" w:rsidRPr="001F1F2D" w:rsidRDefault="008472E9" w:rsidP="008472E9">
      <w:pPr>
        <w:spacing w:line="240" w:lineRule="auto"/>
        <w:rPr>
          <w:rFonts w:ascii="Trebuchet MS" w:hAnsi="Trebuchet MS"/>
        </w:rPr>
      </w:pPr>
      <w:proofErr w:type="spellStart"/>
      <w:r w:rsidRPr="001F1F2D">
        <w:rPr>
          <w:rFonts w:ascii="Trebuchet MS" w:hAnsi="Trebuchet MS"/>
        </w:rPr>
        <w:t>Kahyana</w:t>
      </w:r>
      <w:proofErr w:type="spellEnd"/>
      <w:r>
        <w:rPr>
          <w:rFonts w:ascii="Trebuchet MS" w:hAnsi="Trebuchet MS"/>
        </w:rPr>
        <w:t>, S.</w:t>
      </w:r>
      <w:r w:rsidRPr="001F1F2D">
        <w:rPr>
          <w:rFonts w:ascii="Trebuchet MS" w:hAnsi="Trebuchet MS"/>
        </w:rPr>
        <w:t xml:space="preserve"> Danson. "Depiction of African Indigenous Education in </w:t>
      </w:r>
      <w:proofErr w:type="spellStart"/>
      <w:r w:rsidRPr="001F1F2D">
        <w:rPr>
          <w:rFonts w:ascii="Trebuchet MS" w:hAnsi="Trebuchet MS"/>
        </w:rPr>
        <w:t>Akiki</w:t>
      </w:r>
      <w:proofErr w:type="spellEnd"/>
      <w:r w:rsidRPr="001F1F2D">
        <w:rPr>
          <w:rFonts w:ascii="Trebuchet MS" w:hAnsi="Trebuchet MS"/>
        </w:rPr>
        <w:t xml:space="preserve"> </w:t>
      </w:r>
      <w:proofErr w:type="spellStart"/>
      <w:r w:rsidRPr="001F1F2D">
        <w:rPr>
          <w:rFonts w:ascii="Trebuchet MS" w:hAnsi="Trebuchet MS"/>
        </w:rPr>
        <w:t>Nyabongo’s</w:t>
      </w:r>
      <w:proofErr w:type="spellEnd"/>
      <w:r w:rsidRPr="001F1F2D">
        <w:rPr>
          <w:rFonts w:ascii="Trebuchet MS" w:hAnsi="Trebuchet MS"/>
        </w:rPr>
        <w:t xml:space="preserve"> Africa Answe</w:t>
      </w:r>
      <w:r>
        <w:rPr>
          <w:rFonts w:ascii="Trebuchet MS" w:hAnsi="Trebuchet MS"/>
        </w:rPr>
        <w:t>rs Back." (1936). 2015</w:t>
      </w:r>
      <w:r w:rsidRPr="001F1F2D">
        <w:rPr>
          <w:rFonts w:ascii="Trebuchet MS" w:hAnsi="Trebuchet MS"/>
        </w:rPr>
        <w:t>.</w:t>
      </w:r>
    </w:p>
    <w:p w14:paraId="75E5E461" w14:textId="09AEB32C" w:rsidR="00682CC7" w:rsidRPr="001F1F2D" w:rsidRDefault="00682CC7" w:rsidP="00682CC7">
      <w:pPr>
        <w:spacing w:line="240" w:lineRule="auto"/>
        <w:rPr>
          <w:rFonts w:ascii="Trebuchet MS" w:hAnsi="Trebuchet MS"/>
        </w:rPr>
      </w:pPr>
      <w:proofErr w:type="spellStart"/>
      <w:r w:rsidRPr="001F1F2D">
        <w:rPr>
          <w:rFonts w:ascii="Trebuchet MS" w:hAnsi="Trebuchet MS"/>
        </w:rPr>
        <w:t>Kiema</w:t>
      </w:r>
      <w:proofErr w:type="spellEnd"/>
      <w:r w:rsidRPr="001F1F2D">
        <w:rPr>
          <w:rFonts w:ascii="Trebuchet MS" w:hAnsi="Trebuchet MS"/>
        </w:rPr>
        <w:t xml:space="preserve">, </w:t>
      </w:r>
      <w:proofErr w:type="spellStart"/>
      <w:r w:rsidRPr="001F1F2D">
        <w:rPr>
          <w:rFonts w:ascii="Trebuchet MS" w:hAnsi="Trebuchet MS"/>
        </w:rPr>
        <w:t>Alfreid</w:t>
      </w:r>
      <w:proofErr w:type="spellEnd"/>
      <w:r w:rsidRPr="001F1F2D">
        <w:rPr>
          <w:rFonts w:ascii="Trebuchet MS" w:hAnsi="Trebuchet MS"/>
        </w:rPr>
        <w:t xml:space="preserve">. “The Fantastic Narrative in Elechi </w:t>
      </w:r>
      <w:proofErr w:type="spellStart"/>
      <w:r w:rsidRPr="001F1F2D">
        <w:rPr>
          <w:rFonts w:ascii="Trebuchet MS" w:hAnsi="Trebuchet MS"/>
        </w:rPr>
        <w:t>Amadi's</w:t>
      </w:r>
      <w:proofErr w:type="spellEnd"/>
      <w:r w:rsidRPr="001F1F2D">
        <w:rPr>
          <w:rFonts w:ascii="Trebuchet MS" w:hAnsi="Trebuchet MS"/>
        </w:rPr>
        <w:t xml:space="preserve"> Works: Narrating and Narrator.”</w:t>
      </w:r>
      <w:r w:rsidR="00FC34AD">
        <w:rPr>
          <w:rFonts w:ascii="Trebuchet MS" w:hAnsi="Trebuchet MS"/>
        </w:rPr>
        <w:t xml:space="preserve"> </w:t>
      </w:r>
      <w:r w:rsidRPr="001F1F2D">
        <w:rPr>
          <w:rFonts w:ascii="Trebuchet MS" w:hAnsi="Trebuchet MS"/>
        </w:rPr>
        <w:t>Commonwealth Essays and Studies 12, 1990.</w:t>
      </w:r>
    </w:p>
    <w:p w14:paraId="0F774937"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Nazareth, Peter. "World Literature Today." </w:t>
      </w:r>
      <w:proofErr w:type="spellStart"/>
      <w:r w:rsidR="007B3F6F">
        <w:rPr>
          <w:rFonts w:ascii="Trebuchet MS" w:hAnsi="Trebuchet MS"/>
        </w:rPr>
        <w:t>Jstor</w:t>
      </w:r>
      <w:proofErr w:type="spellEnd"/>
      <w:r w:rsidR="007B3F6F">
        <w:rPr>
          <w:rFonts w:ascii="Trebuchet MS" w:hAnsi="Trebuchet MS"/>
        </w:rPr>
        <w:t xml:space="preserve"> (1990): 352-353.</w:t>
      </w:r>
    </w:p>
    <w:p w14:paraId="6E406CB7" w14:textId="77777777" w:rsidR="007B3F6F" w:rsidRPr="001F1F2D" w:rsidRDefault="007B3F6F" w:rsidP="007B3F6F">
      <w:pPr>
        <w:spacing w:line="240" w:lineRule="auto"/>
        <w:rPr>
          <w:rFonts w:ascii="Trebuchet MS" w:hAnsi="Trebuchet MS"/>
        </w:rPr>
      </w:pPr>
      <w:proofErr w:type="spellStart"/>
      <w:r w:rsidRPr="001F1F2D">
        <w:rPr>
          <w:rFonts w:ascii="Trebuchet MS" w:hAnsi="Trebuchet MS"/>
        </w:rPr>
        <w:t>Molot</w:t>
      </w:r>
      <w:proofErr w:type="spellEnd"/>
      <w:r w:rsidRPr="001F1F2D">
        <w:rPr>
          <w:rFonts w:ascii="Trebuchet MS" w:hAnsi="Trebuchet MS"/>
        </w:rPr>
        <w:t xml:space="preserve">, Clara. "Jennifer </w:t>
      </w:r>
      <w:proofErr w:type="spellStart"/>
      <w:r w:rsidRPr="001F1F2D">
        <w:rPr>
          <w:rFonts w:ascii="Trebuchet MS" w:hAnsi="Trebuchet MS"/>
        </w:rPr>
        <w:t>Nansubuga</w:t>
      </w:r>
      <w:proofErr w:type="spellEnd"/>
      <w:r w:rsidRPr="001F1F2D">
        <w:rPr>
          <w:rFonts w:ascii="Trebuchet MS" w:hAnsi="Trebuchet MS"/>
        </w:rPr>
        <w:t xml:space="preserve"> Makumbi; Additions to a new African narrative." 29 June 2017. The </w:t>
      </w:r>
      <w:proofErr w:type="spellStart"/>
      <w:r w:rsidRPr="001F1F2D">
        <w:rPr>
          <w:rFonts w:ascii="Trebuchet MS" w:hAnsi="Trebuchet MS"/>
        </w:rPr>
        <w:t>Macmallian</w:t>
      </w:r>
      <w:proofErr w:type="spellEnd"/>
      <w:r w:rsidRPr="001F1F2D">
        <w:rPr>
          <w:rFonts w:ascii="Trebuchet MS" w:hAnsi="Trebuchet MS"/>
        </w:rPr>
        <w:t xml:space="preserve"> Council of African Studies. 2017.</w:t>
      </w:r>
    </w:p>
    <w:p w14:paraId="389788FD"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Shullenberger</w:t>
      </w:r>
      <w:proofErr w:type="spellEnd"/>
      <w:r w:rsidRPr="001F1F2D">
        <w:rPr>
          <w:rFonts w:ascii="Trebuchet MS" w:hAnsi="Trebuchet MS"/>
        </w:rPr>
        <w:t xml:space="preserve">, William. "The writing of Timothy </w:t>
      </w:r>
      <w:proofErr w:type="spellStart"/>
      <w:r w:rsidRPr="001F1F2D">
        <w:rPr>
          <w:rFonts w:ascii="Trebuchet MS" w:hAnsi="Trebuchet MS"/>
        </w:rPr>
        <w:t>Wangusa</w:t>
      </w:r>
      <w:proofErr w:type="spellEnd"/>
      <w:r w:rsidRPr="001F1F2D">
        <w:rPr>
          <w:rFonts w:ascii="Trebuchet MS" w:hAnsi="Trebuchet MS"/>
        </w:rPr>
        <w:t>." Anglican Reading</w:t>
      </w:r>
      <w:r w:rsidR="007B3F6F">
        <w:rPr>
          <w:rFonts w:ascii="Trebuchet MS" w:hAnsi="Trebuchet MS"/>
        </w:rPr>
        <w:t xml:space="preserve"> April 2001: 13-15</w:t>
      </w:r>
      <w:r w:rsidRPr="001F1F2D">
        <w:rPr>
          <w:rFonts w:ascii="Trebuchet MS" w:hAnsi="Trebuchet MS"/>
        </w:rPr>
        <w:t>.</w:t>
      </w:r>
    </w:p>
    <w:p w14:paraId="286F29F4"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Sicherman</w:t>
      </w:r>
      <w:proofErr w:type="spellEnd"/>
      <w:r w:rsidRPr="001F1F2D">
        <w:rPr>
          <w:rFonts w:ascii="Trebuchet MS" w:hAnsi="Trebuchet MS"/>
        </w:rPr>
        <w:t xml:space="preserve">, Carol. "Individual and Community in Timothy </w:t>
      </w:r>
      <w:proofErr w:type="spellStart"/>
      <w:r w:rsidRPr="001F1F2D">
        <w:rPr>
          <w:rFonts w:ascii="Trebuchet MS" w:hAnsi="Trebuchet MS"/>
        </w:rPr>
        <w:t>Wangusa's</w:t>
      </w:r>
      <w:proofErr w:type="spellEnd"/>
      <w:r w:rsidRPr="001F1F2D">
        <w:rPr>
          <w:rFonts w:ascii="Trebuchet MS" w:hAnsi="Trebuchet MS"/>
        </w:rPr>
        <w:t xml:space="preserve"> Upon this Mountain." The International Fiction</w:t>
      </w:r>
      <w:r w:rsidR="007B3F6F">
        <w:rPr>
          <w:rFonts w:ascii="Trebuchet MS" w:hAnsi="Trebuchet MS"/>
        </w:rPr>
        <w:t xml:space="preserve"> Review (1993): 48-53. </w:t>
      </w:r>
    </w:p>
    <w:p w14:paraId="4BA93986"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Pratt, Mary Louise. "Arts of the contact zone." </w:t>
      </w:r>
      <w:proofErr w:type="spellStart"/>
      <w:r w:rsidRPr="001F1F2D">
        <w:rPr>
          <w:rFonts w:ascii="Trebuchet MS" w:hAnsi="Trebuchet MS"/>
        </w:rPr>
        <w:t>Jstor</w:t>
      </w:r>
      <w:proofErr w:type="spellEnd"/>
      <w:r w:rsidRPr="001F1F2D">
        <w:rPr>
          <w:rFonts w:ascii="Trebuchet MS" w:hAnsi="Trebuchet MS"/>
        </w:rPr>
        <w:t xml:space="preserve"> (1991): 33</w:t>
      </w:r>
      <w:r w:rsidR="007B3F6F">
        <w:rPr>
          <w:rFonts w:ascii="Trebuchet MS" w:hAnsi="Trebuchet MS"/>
        </w:rPr>
        <w:t xml:space="preserve">-40. </w:t>
      </w:r>
    </w:p>
    <w:p w14:paraId="3610B940" w14:textId="77777777" w:rsidR="00682CC7" w:rsidRPr="001F1F2D" w:rsidRDefault="00682CC7" w:rsidP="00682CC7">
      <w:pPr>
        <w:spacing w:line="240" w:lineRule="auto"/>
        <w:rPr>
          <w:rFonts w:ascii="Trebuchet MS" w:hAnsi="Trebuchet MS"/>
        </w:rPr>
      </w:pPr>
      <w:r w:rsidRPr="001F1F2D">
        <w:rPr>
          <w:rFonts w:ascii="Trebuchet MS" w:hAnsi="Trebuchet MS"/>
        </w:rPr>
        <w:t xml:space="preserve">Theoretical </w:t>
      </w:r>
      <w:proofErr w:type="spellStart"/>
      <w:r w:rsidRPr="001F1F2D">
        <w:rPr>
          <w:rFonts w:ascii="Trebuchet MS" w:hAnsi="Trebuchet MS"/>
        </w:rPr>
        <w:t>Musings.Mary</w:t>
      </w:r>
      <w:proofErr w:type="spellEnd"/>
      <w:r w:rsidRPr="001F1F2D">
        <w:rPr>
          <w:rFonts w:ascii="Trebuchet MS" w:hAnsi="Trebuchet MS"/>
        </w:rPr>
        <w:t xml:space="preserve"> Louise Pratt's Imperial eyes.21 </w:t>
      </w:r>
      <w:proofErr w:type="spellStart"/>
      <w:r w:rsidRPr="001F1F2D">
        <w:rPr>
          <w:rFonts w:ascii="Trebuchet MS" w:hAnsi="Trebuchet MS"/>
        </w:rPr>
        <w:t>Febuary</w:t>
      </w:r>
      <w:proofErr w:type="spellEnd"/>
      <w:r w:rsidRPr="001F1F2D">
        <w:rPr>
          <w:rFonts w:ascii="Trebuchet MS" w:hAnsi="Trebuchet MS"/>
        </w:rPr>
        <w:t xml:space="preserve"> 2008.Document. 2017.</w:t>
      </w:r>
    </w:p>
    <w:p w14:paraId="3A9F917C" w14:textId="77777777" w:rsidR="00682CC7" w:rsidRPr="001F1F2D" w:rsidRDefault="00682CC7" w:rsidP="00682CC7">
      <w:pPr>
        <w:spacing w:line="240" w:lineRule="auto"/>
        <w:rPr>
          <w:rFonts w:ascii="Trebuchet MS" w:hAnsi="Trebuchet MS"/>
        </w:rPr>
      </w:pPr>
      <w:r w:rsidRPr="001F1F2D">
        <w:rPr>
          <w:rFonts w:ascii="Trebuchet MS" w:hAnsi="Trebuchet MS"/>
        </w:rPr>
        <w:t>The Belogradchik Journal. “Local History, Cultural Heritage and Folk Studies." The Belogradchik Journal (2011): Volume 2, Number 2.</w:t>
      </w:r>
    </w:p>
    <w:p w14:paraId="169D1598" w14:textId="77777777" w:rsidR="00682CC7" w:rsidRPr="001F1F2D" w:rsidRDefault="00682CC7" w:rsidP="00682CC7">
      <w:pPr>
        <w:spacing w:line="240" w:lineRule="auto"/>
        <w:rPr>
          <w:rFonts w:ascii="Trebuchet MS" w:hAnsi="Trebuchet MS"/>
        </w:rPr>
      </w:pPr>
      <w:r w:rsidRPr="001F1F2D">
        <w:rPr>
          <w:rFonts w:ascii="Trebuchet MS" w:hAnsi="Trebuchet MS"/>
        </w:rPr>
        <w:t>Yoder, John. "The quest</w:t>
      </w:r>
      <w:r w:rsidR="007B3F6F">
        <w:rPr>
          <w:rFonts w:ascii="Trebuchet MS" w:hAnsi="Trebuchet MS"/>
        </w:rPr>
        <w:t xml:space="preserve"> for </w:t>
      </w:r>
      <w:proofErr w:type="spellStart"/>
      <w:r w:rsidR="007B3F6F">
        <w:rPr>
          <w:rFonts w:ascii="Trebuchet MS" w:hAnsi="Trebuchet MS"/>
        </w:rPr>
        <w:t>Kintu</w:t>
      </w:r>
      <w:proofErr w:type="spellEnd"/>
      <w:r w:rsidR="007B3F6F">
        <w:rPr>
          <w:rFonts w:ascii="Trebuchet MS" w:hAnsi="Trebuchet MS"/>
        </w:rPr>
        <w:t xml:space="preserve"> and T</w:t>
      </w:r>
      <w:r w:rsidRPr="001F1F2D">
        <w:rPr>
          <w:rFonts w:ascii="Trebuchet MS" w:hAnsi="Trebuchet MS"/>
        </w:rPr>
        <w:t xml:space="preserve">he Search for Peace." </w:t>
      </w:r>
      <w:proofErr w:type="spellStart"/>
      <w:r w:rsidRPr="001F1F2D">
        <w:rPr>
          <w:rFonts w:ascii="Trebuchet MS" w:hAnsi="Trebuchet MS"/>
        </w:rPr>
        <w:t>Jstor</w:t>
      </w:r>
      <w:proofErr w:type="spellEnd"/>
      <w:r w:rsidRPr="001F1F2D">
        <w:rPr>
          <w:rFonts w:ascii="Trebuchet MS" w:hAnsi="Trebuchet MS"/>
        </w:rPr>
        <w:t xml:space="preserve"> (1988): 363-376. Document</w:t>
      </w:r>
    </w:p>
    <w:p w14:paraId="23523001" w14:textId="77777777" w:rsidR="00682CC7" w:rsidRPr="00AD1831" w:rsidRDefault="00AD1831" w:rsidP="00506023">
      <w:pPr>
        <w:pStyle w:val="Heading2"/>
      </w:pPr>
      <w:bookmarkStart w:id="210" w:name="_Toc41050468"/>
      <w:bookmarkStart w:id="211" w:name="_Toc82874976"/>
      <w:bookmarkStart w:id="212" w:name="_Toc118368527"/>
      <w:r w:rsidRPr="00AD1831">
        <w:t>DISSERTATIONS</w:t>
      </w:r>
      <w:bookmarkEnd w:id="210"/>
      <w:bookmarkEnd w:id="211"/>
      <w:bookmarkEnd w:id="212"/>
    </w:p>
    <w:p w14:paraId="23084A4A" w14:textId="77777777" w:rsidR="00682CC7" w:rsidRPr="001F1F2D" w:rsidRDefault="007B3F6F" w:rsidP="00AD1831">
      <w:pPr>
        <w:spacing w:before="240" w:after="240" w:line="240" w:lineRule="auto"/>
        <w:rPr>
          <w:rFonts w:ascii="Trebuchet MS" w:hAnsi="Trebuchet MS"/>
        </w:rPr>
      </w:pPr>
      <w:proofErr w:type="spellStart"/>
      <w:r>
        <w:rPr>
          <w:rFonts w:ascii="Trebuchet MS" w:hAnsi="Trebuchet MS"/>
        </w:rPr>
        <w:t>Nabukonde</w:t>
      </w:r>
      <w:proofErr w:type="spellEnd"/>
      <w:r>
        <w:rPr>
          <w:rFonts w:ascii="Trebuchet MS" w:hAnsi="Trebuchet MS"/>
        </w:rPr>
        <w:t xml:space="preserve">, Lucy. </w:t>
      </w:r>
      <w:r w:rsidR="001F1F2D" w:rsidRPr="007B3F6F">
        <w:rPr>
          <w:rFonts w:ascii="Trebuchet MS" w:hAnsi="Trebuchet MS"/>
          <w:i/>
        </w:rPr>
        <w:t>Symbolism in Uganda Poetry</w:t>
      </w:r>
      <w:r w:rsidR="00682CC7" w:rsidRPr="001F1F2D">
        <w:rPr>
          <w:rFonts w:ascii="Trebuchet MS" w:hAnsi="Trebuchet MS"/>
        </w:rPr>
        <w:t xml:space="preserve">. </w:t>
      </w:r>
      <w:r w:rsidR="001F1F2D">
        <w:rPr>
          <w:rFonts w:ascii="Trebuchet MS" w:hAnsi="Trebuchet MS"/>
        </w:rPr>
        <w:t xml:space="preserve">Nairobi: </w:t>
      </w:r>
      <w:r w:rsidR="00682CC7" w:rsidRPr="001F1F2D">
        <w:rPr>
          <w:rFonts w:ascii="Trebuchet MS" w:hAnsi="Trebuchet MS"/>
        </w:rPr>
        <w:t>University of Nai</w:t>
      </w:r>
      <w:r>
        <w:rPr>
          <w:rFonts w:ascii="Trebuchet MS" w:hAnsi="Trebuchet MS"/>
        </w:rPr>
        <w:t>robi Research Archives</w:t>
      </w:r>
      <w:r w:rsidR="00682CC7" w:rsidRPr="001F1F2D">
        <w:rPr>
          <w:rFonts w:ascii="Trebuchet MS" w:hAnsi="Trebuchet MS"/>
        </w:rPr>
        <w:t>. 2017.</w:t>
      </w:r>
    </w:p>
    <w:p w14:paraId="1016CE01" w14:textId="77777777" w:rsidR="00682CC7" w:rsidRPr="001F1F2D" w:rsidRDefault="00682CC7" w:rsidP="00682CC7">
      <w:pPr>
        <w:spacing w:line="240" w:lineRule="auto"/>
        <w:rPr>
          <w:rFonts w:ascii="Trebuchet MS" w:hAnsi="Trebuchet MS"/>
        </w:rPr>
      </w:pPr>
      <w:proofErr w:type="spellStart"/>
      <w:r w:rsidRPr="001F1F2D">
        <w:rPr>
          <w:rFonts w:ascii="Trebuchet MS" w:hAnsi="Trebuchet MS"/>
        </w:rPr>
        <w:t>Kahyana</w:t>
      </w:r>
      <w:proofErr w:type="spellEnd"/>
      <w:r w:rsidRPr="001F1F2D">
        <w:rPr>
          <w:rFonts w:ascii="Trebuchet MS" w:hAnsi="Trebuchet MS"/>
        </w:rPr>
        <w:t>, Danson Sylvester.</w:t>
      </w:r>
      <w:r w:rsidRPr="001F1F2D">
        <w:rPr>
          <w:rFonts w:ascii="Trebuchet MS" w:hAnsi="Trebuchet MS"/>
          <w:i/>
        </w:rPr>
        <w:t xml:space="preserve"> Negotiating (Trans) National Identiti</w:t>
      </w:r>
      <w:r w:rsidR="007B3F6F">
        <w:rPr>
          <w:rFonts w:ascii="Trebuchet MS" w:hAnsi="Trebuchet MS"/>
          <w:i/>
        </w:rPr>
        <w:t>es in Uganda L</w:t>
      </w:r>
      <w:r w:rsidRPr="001F1F2D">
        <w:rPr>
          <w:rFonts w:ascii="Trebuchet MS" w:hAnsi="Trebuchet MS"/>
          <w:i/>
        </w:rPr>
        <w:t>iterature</w:t>
      </w:r>
      <w:r w:rsidRPr="001F1F2D">
        <w:rPr>
          <w:rFonts w:ascii="Trebuchet MS" w:hAnsi="Trebuchet MS"/>
        </w:rPr>
        <w:t>. Stellenbosch: Stellenbosch University, 2013.</w:t>
      </w:r>
    </w:p>
    <w:p w14:paraId="55E9BD06" w14:textId="77777777" w:rsidR="00682CC7" w:rsidRPr="001F1F2D" w:rsidRDefault="00682CC7" w:rsidP="0096385E">
      <w:pPr>
        <w:spacing w:line="240" w:lineRule="auto"/>
        <w:rPr>
          <w:rFonts w:ascii="Trebuchet MS" w:hAnsi="Trebuchet MS"/>
        </w:rPr>
      </w:pPr>
      <w:proofErr w:type="spellStart"/>
      <w:r w:rsidRPr="001F1F2D">
        <w:rPr>
          <w:rFonts w:ascii="Trebuchet MS" w:hAnsi="Trebuchet MS"/>
        </w:rPr>
        <w:lastRenderedPageBreak/>
        <w:t>Wangusa</w:t>
      </w:r>
      <w:proofErr w:type="spellEnd"/>
      <w:r w:rsidRPr="001F1F2D">
        <w:rPr>
          <w:rFonts w:ascii="Trebuchet MS" w:hAnsi="Trebuchet MS"/>
        </w:rPr>
        <w:t xml:space="preserve">, Timothy. </w:t>
      </w:r>
      <w:r w:rsidRPr="001F1F2D">
        <w:rPr>
          <w:rFonts w:ascii="Trebuchet MS" w:hAnsi="Trebuchet MS"/>
          <w:i/>
        </w:rPr>
        <w:t>An African Poetic</w:t>
      </w:r>
      <w:r w:rsidRPr="001F1F2D">
        <w:rPr>
          <w:rFonts w:ascii="Trebuchet MS" w:hAnsi="Trebuchet MS"/>
        </w:rPr>
        <w:t>. Make</w:t>
      </w:r>
      <w:r w:rsidR="0096385E" w:rsidRPr="001F1F2D">
        <w:rPr>
          <w:rFonts w:ascii="Trebuchet MS" w:hAnsi="Trebuchet MS"/>
        </w:rPr>
        <w:t>rere: Makerere University</w:t>
      </w:r>
      <w:r w:rsidR="001F1F2D" w:rsidRPr="001F1F2D">
        <w:rPr>
          <w:rFonts w:ascii="Trebuchet MS" w:hAnsi="Trebuchet MS"/>
        </w:rPr>
        <w:t>, 1975</w:t>
      </w:r>
      <w:r w:rsidR="0096385E" w:rsidRPr="001F1F2D">
        <w:rPr>
          <w:rFonts w:ascii="Trebuchet MS" w:hAnsi="Trebuchet MS"/>
        </w:rPr>
        <w:t>.</w:t>
      </w:r>
    </w:p>
    <w:p w14:paraId="03058605" w14:textId="77777777" w:rsidR="00880D45" w:rsidRPr="001F1F2D" w:rsidRDefault="00880D45" w:rsidP="00F57FA6">
      <w:pPr>
        <w:pStyle w:val="NoSpacing"/>
      </w:pPr>
      <w:bookmarkStart w:id="213" w:name="_Toc41050469"/>
      <w:bookmarkStart w:id="214" w:name="_Toc82874977"/>
    </w:p>
    <w:p w14:paraId="05F32471" w14:textId="77777777" w:rsidR="00682CC7" w:rsidRPr="00AD1831" w:rsidRDefault="00AD1831" w:rsidP="00506023">
      <w:pPr>
        <w:pStyle w:val="Heading2"/>
      </w:pPr>
      <w:bookmarkStart w:id="215" w:name="_Toc118368528"/>
      <w:r w:rsidRPr="00AD1831">
        <w:t>INTERNET ARTICLES</w:t>
      </w:r>
      <w:bookmarkEnd w:id="213"/>
      <w:bookmarkEnd w:id="214"/>
      <w:bookmarkEnd w:id="215"/>
    </w:p>
    <w:p w14:paraId="5BC9C67D" w14:textId="04B4F27E" w:rsidR="00682CC7" w:rsidRPr="00D82C7B" w:rsidRDefault="00682CC7" w:rsidP="00682CC7">
      <w:pPr>
        <w:pBdr>
          <w:top w:val="nil"/>
          <w:left w:val="nil"/>
          <w:bottom w:val="nil"/>
          <w:right w:val="nil"/>
          <w:between w:val="nil"/>
        </w:pBdr>
        <w:spacing w:after="0" w:line="240" w:lineRule="auto"/>
        <w:rPr>
          <w:rFonts w:ascii="Trebuchet MS" w:hAnsi="Trebuchet MS"/>
          <w:color w:val="000000"/>
        </w:rPr>
      </w:pPr>
      <w:r w:rsidRPr="00D82C7B">
        <w:rPr>
          <w:rFonts w:ascii="Trebuchet MS" w:hAnsi="Trebuchet MS"/>
          <w:color w:val="000000"/>
        </w:rPr>
        <w:t xml:space="preserve">Arlen J. Hansen “Short story”. Encyclopedia Britannica, Inc.; February 06, 2019, January 10, </w:t>
      </w:r>
      <w:r w:rsidR="004566AB" w:rsidRPr="00D82C7B">
        <w:rPr>
          <w:rFonts w:ascii="Trebuchet MS" w:hAnsi="Trebuchet MS"/>
          <w:color w:val="000000"/>
        </w:rPr>
        <w:t>2020,</w:t>
      </w:r>
      <w:r w:rsidRPr="00D82C7B">
        <w:rPr>
          <w:rFonts w:ascii="Trebuchet MS" w:hAnsi="Trebuchet MS"/>
          <w:color w:val="000000"/>
        </w:rPr>
        <w:t xml:space="preserve"> https://www.britannica.com/art/short-story</w:t>
      </w:r>
      <w:r w:rsidRPr="00D82C7B">
        <w:rPr>
          <w:rFonts w:ascii="Trebuchet MS" w:hAnsi="Trebuchet MS"/>
          <w:color w:val="0000FF"/>
          <w:u w:val="single"/>
        </w:rPr>
        <w:t>.</w:t>
      </w:r>
    </w:p>
    <w:p w14:paraId="66D08629" w14:textId="77777777" w:rsidR="00682CC7" w:rsidRPr="00D82C7B" w:rsidRDefault="00682CC7" w:rsidP="00682CC7">
      <w:pPr>
        <w:pBdr>
          <w:top w:val="nil"/>
          <w:left w:val="nil"/>
          <w:bottom w:val="nil"/>
          <w:right w:val="nil"/>
          <w:between w:val="nil"/>
        </w:pBdr>
        <w:spacing w:after="0" w:line="240" w:lineRule="auto"/>
        <w:rPr>
          <w:rFonts w:ascii="Trebuchet MS" w:hAnsi="Trebuchet MS"/>
          <w:color w:val="000000"/>
        </w:rPr>
      </w:pPr>
    </w:p>
    <w:p w14:paraId="68B7BEDD" w14:textId="77777777" w:rsidR="00682CC7" w:rsidRPr="00D82C7B" w:rsidRDefault="00682CC7" w:rsidP="00682CC7">
      <w:pPr>
        <w:pBdr>
          <w:top w:val="nil"/>
          <w:left w:val="nil"/>
          <w:bottom w:val="nil"/>
          <w:right w:val="nil"/>
          <w:between w:val="nil"/>
        </w:pBdr>
        <w:spacing w:after="0" w:line="240" w:lineRule="auto"/>
        <w:rPr>
          <w:rFonts w:ascii="Trebuchet MS" w:hAnsi="Trebuchet MS"/>
          <w:color w:val="000000"/>
        </w:rPr>
      </w:pPr>
      <w:proofErr w:type="spellStart"/>
      <w:r w:rsidRPr="00821389">
        <w:rPr>
          <w:rFonts w:ascii="Trebuchet MS" w:hAnsi="Trebuchet MS"/>
          <w:color w:val="000000"/>
          <w:lang w:val="da-DK"/>
        </w:rPr>
        <w:t>MacPherson</w:t>
      </w:r>
      <w:proofErr w:type="spellEnd"/>
      <w:r w:rsidRPr="00821389">
        <w:rPr>
          <w:rFonts w:ascii="Trebuchet MS" w:hAnsi="Trebuchet MS"/>
          <w:color w:val="000000"/>
          <w:lang w:val="da-DK"/>
        </w:rPr>
        <w:t xml:space="preserve"> MM, </w:t>
      </w:r>
      <w:proofErr w:type="spellStart"/>
      <w:r w:rsidRPr="00821389">
        <w:rPr>
          <w:rFonts w:ascii="Trebuchet MS" w:hAnsi="Trebuchet MS"/>
          <w:color w:val="000000"/>
          <w:lang w:val="da-DK"/>
        </w:rPr>
        <w:t>MacArthur</w:t>
      </w:r>
      <w:proofErr w:type="spellEnd"/>
      <w:r w:rsidRPr="00821389">
        <w:rPr>
          <w:rFonts w:ascii="Trebuchet MS" w:hAnsi="Trebuchet MS"/>
          <w:color w:val="000000"/>
          <w:lang w:val="da-DK"/>
        </w:rPr>
        <w:t xml:space="preserve"> L, </w:t>
      </w:r>
      <w:proofErr w:type="spellStart"/>
      <w:r w:rsidRPr="00821389">
        <w:rPr>
          <w:rFonts w:ascii="Trebuchet MS" w:hAnsi="Trebuchet MS"/>
          <w:color w:val="000000"/>
          <w:lang w:val="da-DK"/>
        </w:rPr>
        <w:t>Jadan</w:t>
      </w:r>
      <w:proofErr w:type="spellEnd"/>
      <w:r w:rsidRPr="00821389">
        <w:rPr>
          <w:rFonts w:ascii="Trebuchet MS" w:hAnsi="Trebuchet MS"/>
          <w:color w:val="000000"/>
          <w:lang w:val="da-DK"/>
        </w:rPr>
        <w:t xml:space="preserve"> P, Glassman L, </w:t>
      </w:r>
      <w:proofErr w:type="spellStart"/>
      <w:r w:rsidRPr="00821389">
        <w:rPr>
          <w:rFonts w:ascii="Trebuchet MS" w:hAnsi="Trebuchet MS"/>
          <w:color w:val="000000"/>
          <w:lang w:val="da-DK"/>
        </w:rPr>
        <w:t>Bouzubar</w:t>
      </w:r>
      <w:proofErr w:type="spellEnd"/>
      <w:r w:rsidRPr="00821389">
        <w:rPr>
          <w:rFonts w:ascii="Trebuchet MS" w:hAnsi="Trebuchet MS"/>
          <w:color w:val="000000"/>
          <w:lang w:val="da-DK"/>
        </w:rPr>
        <w:t xml:space="preserve"> FF, et al. </w:t>
      </w:r>
      <w:r w:rsidRPr="00D82C7B">
        <w:rPr>
          <w:rFonts w:ascii="Trebuchet MS" w:hAnsi="Trebuchet MS"/>
          <w:color w:val="000000"/>
        </w:rPr>
        <w:t xml:space="preserve">A SWOT Analysis of the Physiotherapy Profession in Kuwait. </w:t>
      </w:r>
      <w:proofErr w:type="spellStart"/>
      <w:r w:rsidRPr="00D82C7B">
        <w:rPr>
          <w:rFonts w:ascii="Trebuchet MS" w:hAnsi="Trebuchet MS"/>
          <w:color w:val="000000"/>
        </w:rPr>
        <w:t>Physiother</w:t>
      </w:r>
      <w:proofErr w:type="spellEnd"/>
      <w:r w:rsidRPr="00D82C7B">
        <w:rPr>
          <w:rFonts w:ascii="Trebuchet MS" w:hAnsi="Trebuchet MS"/>
          <w:color w:val="000000"/>
        </w:rPr>
        <w:t xml:space="preserve"> Res Int 18: 2013.</w:t>
      </w:r>
    </w:p>
    <w:p w14:paraId="6C221AAB" w14:textId="77777777" w:rsidR="00682CC7" w:rsidRPr="00D82C7B" w:rsidRDefault="00682CC7" w:rsidP="00682CC7">
      <w:pPr>
        <w:pBdr>
          <w:top w:val="nil"/>
          <w:left w:val="nil"/>
          <w:bottom w:val="nil"/>
          <w:right w:val="nil"/>
          <w:between w:val="nil"/>
        </w:pBdr>
        <w:spacing w:after="0" w:line="240" w:lineRule="auto"/>
        <w:rPr>
          <w:rFonts w:ascii="Trebuchet MS" w:hAnsi="Trebuchet MS"/>
          <w:color w:val="000000"/>
        </w:rPr>
      </w:pPr>
    </w:p>
    <w:p w14:paraId="73661205" w14:textId="77777777" w:rsidR="00682CC7" w:rsidRPr="00D82C7B" w:rsidRDefault="00682CC7" w:rsidP="00682CC7">
      <w:pPr>
        <w:spacing w:line="240" w:lineRule="auto"/>
        <w:rPr>
          <w:rFonts w:ascii="Trebuchet MS" w:hAnsi="Trebuchet MS"/>
        </w:rPr>
      </w:pPr>
      <w:proofErr w:type="spellStart"/>
      <w:r w:rsidRPr="00D82C7B">
        <w:rPr>
          <w:rFonts w:ascii="Trebuchet MS" w:hAnsi="Trebuchet MS"/>
        </w:rPr>
        <w:t>Ayuk</w:t>
      </w:r>
      <w:proofErr w:type="spellEnd"/>
      <w:r w:rsidRPr="00D82C7B">
        <w:rPr>
          <w:rFonts w:ascii="Trebuchet MS" w:hAnsi="Trebuchet MS"/>
        </w:rPr>
        <w:t>, Hamilton. "</w:t>
      </w:r>
      <w:r w:rsidRPr="00D82C7B">
        <w:rPr>
          <w:rFonts w:ascii="Trebuchet MS" w:hAnsi="Trebuchet MS"/>
          <w:i/>
        </w:rPr>
        <w:t>What is African Literature?"</w:t>
      </w:r>
      <w:r w:rsidRPr="00D82C7B">
        <w:rPr>
          <w:rFonts w:ascii="Trebuchet MS" w:hAnsi="Trebuchet MS"/>
        </w:rPr>
        <w:t xml:space="preserve"> Prince Hamilton PHD. Google+ Blogs, 23 June 2009. Document.</w:t>
      </w:r>
    </w:p>
    <w:p w14:paraId="2DCE4C6B" w14:textId="7AC93702" w:rsidR="00682CC7" w:rsidRPr="00D82C7B" w:rsidRDefault="00682CC7" w:rsidP="00682CC7">
      <w:pPr>
        <w:spacing w:line="240" w:lineRule="auto"/>
        <w:rPr>
          <w:rFonts w:ascii="Trebuchet MS" w:hAnsi="Trebuchet MS"/>
        </w:rPr>
      </w:pPr>
      <w:r w:rsidRPr="00D82C7B">
        <w:rPr>
          <w:rFonts w:ascii="Trebuchet MS" w:hAnsi="Trebuchet MS"/>
        </w:rPr>
        <w:t xml:space="preserve">Case Studies Journal. 4 May 2013. </w:t>
      </w:r>
      <w:r w:rsidR="00FC34AD" w:rsidRPr="00D82C7B">
        <w:rPr>
          <w:rFonts w:ascii="Trebuchet MS" w:hAnsi="Trebuchet MS"/>
        </w:rPr>
        <w:t>February</w:t>
      </w:r>
      <w:r w:rsidRPr="00D82C7B">
        <w:rPr>
          <w:rFonts w:ascii="Trebuchet MS" w:hAnsi="Trebuchet MS"/>
        </w:rPr>
        <w:t xml:space="preserve"> 2018.</w:t>
      </w:r>
      <w:r w:rsidR="00CD43FF">
        <w:rPr>
          <w:rFonts w:ascii="Trebuchet MS" w:hAnsi="Trebuchet MS"/>
        </w:rPr>
        <w:t xml:space="preserve"> </w:t>
      </w:r>
      <w:r w:rsidRPr="00D82C7B">
        <w:rPr>
          <w:rFonts w:ascii="Trebuchet MS" w:hAnsi="Trebuchet MS"/>
        </w:rPr>
        <w:t xml:space="preserve">&lt;http://www.casestudiesjournal.com&gt;. </w:t>
      </w:r>
    </w:p>
    <w:p w14:paraId="5E566F6C"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Birungi, Prima. Africa BookClub.com. 25 October 2010. Document. 2017. </w:t>
      </w:r>
    </w:p>
    <w:p w14:paraId="34FD782C" w14:textId="77777777" w:rsidR="00682CC7" w:rsidRPr="00D82C7B" w:rsidRDefault="00682CC7" w:rsidP="00682CC7">
      <w:pPr>
        <w:spacing w:line="240" w:lineRule="auto"/>
        <w:rPr>
          <w:rFonts w:ascii="Trebuchet MS" w:hAnsi="Trebuchet MS"/>
        </w:rPr>
      </w:pPr>
      <w:r w:rsidRPr="00D82C7B">
        <w:rPr>
          <w:rFonts w:ascii="Trebuchet MS" w:hAnsi="Trebuchet MS"/>
        </w:rPr>
        <w:t>David F. Strategic Management: concepts 1997.</w:t>
      </w:r>
    </w:p>
    <w:p w14:paraId="7AF80613" w14:textId="77777777" w:rsidR="00682CC7" w:rsidRPr="00D82C7B" w:rsidRDefault="00682CC7" w:rsidP="00682CC7">
      <w:pPr>
        <w:spacing w:line="240" w:lineRule="auto"/>
        <w:rPr>
          <w:rFonts w:ascii="Trebuchet MS" w:hAnsi="Trebuchet MS"/>
          <w:color w:val="222222"/>
        </w:rPr>
      </w:pPr>
      <w:r w:rsidRPr="00D82C7B">
        <w:rPr>
          <w:rFonts w:ascii="Trebuchet MS" w:hAnsi="Trebuchet MS"/>
          <w:color w:val="222222"/>
        </w:rPr>
        <w:t>"Imagism." </w:t>
      </w:r>
      <w:r w:rsidRPr="00D82C7B">
        <w:rPr>
          <w:rFonts w:ascii="Trebuchet MS" w:hAnsi="Trebuchet MS"/>
          <w:i/>
          <w:color w:val="222222"/>
        </w:rPr>
        <w:t>New World Encyclopedia,</w:t>
      </w:r>
      <w:r w:rsidRPr="00D82C7B">
        <w:rPr>
          <w:rFonts w:ascii="Trebuchet MS" w:hAnsi="Trebuchet MS"/>
          <w:color w:val="222222"/>
        </w:rPr>
        <w:t xml:space="preserve">26 Feb 2018, 00:22 UTC. 10 Jan 2020, 11:02 </w:t>
      </w:r>
      <w:r w:rsidRPr="0096385E">
        <w:rPr>
          <w:rFonts w:ascii="Trebuchet MS" w:hAnsi="Trebuchet MS"/>
        </w:rPr>
        <w:t>&lt;//www.newworldencyclopedia.org/p/index.php?title=Imagism&amp;oldid=1009364</w:t>
      </w:r>
      <w:r w:rsidR="0096385E" w:rsidRPr="0096385E">
        <w:rPr>
          <w:rFonts w:ascii="Trebuchet MS" w:hAnsi="Trebuchet MS"/>
        </w:rPr>
        <w:t>&gt;</w:t>
      </w:r>
    </w:p>
    <w:p w14:paraId="180DFBCB" w14:textId="2B9C4E53" w:rsidR="00682CC7" w:rsidRPr="00D82C7B" w:rsidRDefault="00682CC7" w:rsidP="00682CC7">
      <w:pPr>
        <w:spacing w:line="240" w:lineRule="auto"/>
        <w:rPr>
          <w:rFonts w:ascii="Trebuchet MS" w:hAnsi="Trebuchet MS"/>
        </w:rPr>
      </w:pPr>
      <w:r w:rsidRPr="00D82C7B">
        <w:rPr>
          <w:rFonts w:ascii="Trebuchet MS" w:hAnsi="Trebuchet MS"/>
        </w:rPr>
        <w:t>Mort, Graham. "Interviews with Ugandan contemporary writers, postcolonial text."2013. Lancaster University.</w:t>
      </w:r>
      <w:r w:rsidR="00CD43FF">
        <w:rPr>
          <w:rFonts w:ascii="Trebuchet MS" w:hAnsi="Trebuchet MS"/>
        </w:rPr>
        <w:t xml:space="preserve"> </w:t>
      </w:r>
      <w:proofErr w:type="spellStart"/>
      <w:r w:rsidRPr="00D82C7B">
        <w:rPr>
          <w:rFonts w:ascii="Trebuchet MS" w:hAnsi="Trebuchet MS"/>
        </w:rPr>
        <w:t>Febuary</w:t>
      </w:r>
      <w:proofErr w:type="spellEnd"/>
      <w:r w:rsidRPr="00D82C7B">
        <w:rPr>
          <w:rFonts w:ascii="Trebuchet MS" w:hAnsi="Trebuchet MS"/>
        </w:rPr>
        <w:t xml:space="preserve"> </w:t>
      </w:r>
      <w:r w:rsidR="004566AB" w:rsidRPr="00D82C7B">
        <w:rPr>
          <w:rFonts w:ascii="Trebuchet MS" w:hAnsi="Trebuchet MS"/>
        </w:rPr>
        <w:t>2018</w:t>
      </w:r>
      <w:r w:rsidR="004566AB">
        <w:rPr>
          <w:rFonts w:ascii="Trebuchet MS" w:hAnsi="Trebuchet MS"/>
        </w:rPr>
        <w:t>.</w:t>
      </w:r>
      <w:r w:rsidR="004566AB" w:rsidRPr="00D82C7B">
        <w:rPr>
          <w:rFonts w:ascii="Trebuchet MS" w:hAnsi="Trebuchet MS"/>
        </w:rPr>
        <w:t xml:space="preserve"> &lt;</w:t>
      </w:r>
      <w:r w:rsidRPr="00D82C7B">
        <w:rPr>
          <w:rFonts w:ascii="Trebuchet MS" w:hAnsi="Trebuchet MS"/>
        </w:rPr>
        <w:t>www.transculturalwriting.com&gt;.</w:t>
      </w:r>
    </w:p>
    <w:p w14:paraId="6B815C02" w14:textId="77777777" w:rsidR="00682CC7" w:rsidRPr="00D82C7B" w:rsidRDefault="00682CC7" w:rsidP="00682CC7">
      <w:pPr>
        <w:spacing w:line="240" w:lineRule="auto"/>
        <w:rPr>
          <w:rFonts w:ascii="Trebuchet MS" w:hAnsi="Trebuchet MS"/>
        </w:rPr>
      </w:pPr>
      <w:proofErr w:type="spellStart"/>
      <w:r w:rsidRPr="00D82C7B">
        <w:rPr>
          <w:rFonts w:ascii="Trebuchet MS" w:hAnsi="Trebuchet MS"/>
        </w:rPr>
        <w:t>Isegawa</w:t>
      </w:r>
      <w:proofErr w:type="spellEnd"/>
      <w:r w:rsidRPr="00D82C7B">
        <w:rPr>
          <w:rFonts w:ascii="Trebuchet MS" w:hAnsi="Trebuchet MS"/>
        </w:rPr>
        <w:t xml:space="preserve">, Moses. Interview with Moses </w:t>
      </w:r>
      <w:proofErr w:type="spellStart"/>
      <w:r w:rsidRPr="00D82C7B">
        <w:rPr>
          <w:rFonts w:ascii="Trebuchet MS" w:hAnsi="Trebuchet MS"/>
        </w:rPr>
        <w:t>Isegawa</w:t>
      </w:r>
      <w:proofErr w:type="spellEnd"/>
      <w:r w:rsidRPr="00D82C7B">
        <w:rPr>
          <w:rFonts w:ascii="Trebuchet MS" w:hAnsi="Trebuchet MS"/>
        </w:rPr>
        <w:t>; Magdalena Ball. 18 March 2003. Documents.</w:t>
      </w:r>
    </w:p>
    <w:p w14:paraId="5CB39A95" w14:textId="77777777" w:rsidR="00682CC7" w:rsidRPr="00D82C7B" w:rsidRDefault="00682CC7" w:rsidP="00E948A9">
      <w:pPr>
        <w:spacing w:line="240" w:lineRule="auto"/>
        <w:jc w:val="left"/>
        <w:rPr>
          <w:rFonts w:ascii="Trebuchet MS" w:eastAsia="Arial" w:hAnsi="Trebuchet MS" w:cs="Arial"/>
          <w:color w:val="000000"/>
        </w:rPr>
      </w:pPr>
      <w:r w:rsidRPr="00D82C7B">
        <w:rPr>
          <w:rFonts w:ascii="Trebuchet MS" w:hAnsi="Trebuchet MS"/>
          <w:color w:val="000000"/>
        </w:rPr>
        <w:t xml:space="preserve">Mendez, </w:t>
      </w:r>
      <w:proofErr w:type="spellStart"/>
      <w:r w:rsidRPr="00D82C7B">
        <w:rPr>
          <w:rFonts w:ascii="Trebuchet MS" w:hAnsi="Trebuchet MS"/>
          <w:color w:val="000000"/>
        </w:rPr>
        <w:t>Mariza</w:t>
      </w:r>
      <w:proofErr w:type="spellEnd"/>
      <w:r w:rsidRPr="00D82C7B">
        <w:rPr>
          <w:rFonts w:ascii="Trebuchet MS" w:hAnsi="Trebuchet MS"/>
          <w:color w:val="000000"/>
        </w:rPr>
        <w:t xml:space="preserve">. Autoethnography as a research method: Advantages, </w:t>
      </w:r>
      <w:proofErr w:type="gramStart"/>
      <w:r w:rsidRPr="00D82C7B">
        <w:rPr>
          <w:rFonts w:ascii="Trebuchet MS" w:hAnsi="Trebuchet MS"/>
          <w:color w:val="000000"/>
        </w:rPr>
        <w:t>limitations</w:t>
      </w:r>
      <w:proofErr w:type="gramEnd"/>
      <w:r w:rsidRPr="00D82C7B">
        <w:rPr>
          <w:rFonts w:ascii="Trebuchet MS" w:hAnsi="Trebuchet MS"/>
          <w:color w:val="000000"/>
        </w:rPr>
        <w:t xml:space="preserve"> and criticisms.</w:t>
      </w:r>
      <w:r w:rsidRPr="00D82C7B">
        <w:rPr>
          <w:rFonts w:ascii="Trebuchet MS" w:hAnsi="Trebuchet MS"/>
          <w:i/>
          <w:color w:val="000000"/>
        </w:rPr>
        <w:t> </w:t>
      </w:r>
      <w:proofErr w:type="spellStart"/>
      <w:r w:rsidRPr="00D82C7B">
        <w:rPr>
          <w:rFonts w:ascii="Trebuchet MS" w:hAnsi="Trebuchet MS"/>
          <w:i/>
          <w:color w:val="000000"/>
        </w:rPr>
        <w:t>Colomb</w:t>
      </w:r>
      <w:proofErr w:type="spellEnd"/>
      <w:r w:rsidRPr="00D82C7B">
        <w:rPr>
          <w:rFonts w:ascii="Trebuchet MS" w:hAnsi="Trebuchet MS"/>
          <w:i/>
          <w:color w:val="000000"/>
        </w:rPr>
        <w:t>. Appl. Linguist. J.</w:t>
      </w:r>
      <w:r w:rsidRPr="00D82C7B">
        <w:rPr>
          <w:rFonts w:ascii="Trebuchet MS" w:hAnsi="Trebuchet MS"/>
          <w:color w:val="000000"/>
        </w:rPr>
        <w:t> [online].2013, vol.15, n.2 [cited</w:t>
      </w:r>
      <w:r w:rsidR="00E948A9">
        <w:rPr>
          <w:rFonts w:ascii="Trebuchet MS" w:hAnsi="Trebuchet MS"/>
          <w:color w:val="000000"/>
        </w:rPr>
        <w:t xml:space="preserve"> 2020-01-15], pp.279-287. Available </w:t>
      </w:r>
      <w:r w:rsidRPr="00D82C7B">
        <w:rPr>
          <w:rFonts w:ascii="Trebuchet MS" w:hAnsi="Trebuchet MS"/>
          <w:color w:val="000000"/>
        </w:rPr>
        <w:t>from: &lt;http://www.scielo.org.co/scielo.php?script=sci_arttext&amp;pid=S0123-46412013000200010&amp;lng=en&amp;nrm=iso&gt;. ISSN 0123-4641</w:t>
      </w:r>
      <w:r w:rsidRPr="00D82C7B">
        <w:rPr>
          <w:rFonts w:ascii="Trebuchet MS" w:eastAsia="Arial" w:hAnsi="Trebuchet MS" w:cs="Arial"/>
          <w:color w:val="000000"/>
        </w:rPr>
        <w:t>.</w:t>
      </w:r>
    </w:p>
    <w:p w14:paraId="713E28A8" w14:textId="77777777" w:rsidR="00682CC7" w:rsidRPr="00D82C7B" w:rsidRDefault="00682CC7" w:rsidP="00682CC7">
      <w:pPr>
        <w:spacing w:line="240" w:lineRule="auto"/>
        <w:rPr>
          <w:rFonts w:ascii="Trebuchet MS" w:hAnsi="Trebuchet MS"/>
        </w:rPr>
      </w:pPr>
      <w:r w:rsidRPr="00D82C7B">
        <w:rPr>
          <w:rFonts w:ascii="Trebuchet MS" w:hAnsi="Trebuchet MS"/>
        </w:rPr>
        <w:t xml:space="preserve">Nawal, </w:t>
      </w:r>
      <w:proofErr w:type="spellStart"/>
      <w:r w:rsidRPr="00D82C7B">
        <w:rPr>
          <w:rFonts w:ascii="Trebuchet MS" w:hAnsi="Trebuchet MS"/>
        </w:rPr>
        <w:t>Arjini</w:t>
      </w:r>
      <w:proofErr w:type="spellEnd"/>
      <w:r w:rsidRPr="00D82C7B">
        <w:rPr>
          <w:rFonts w:ascii="Trebuchet MS" w:hAnsi="Trebuchet MS"/>
        </w:rPr>
        <w:t xml:space="preserve">. </w:t>
      </w:r>
      <w:r w:rsidRPr="00D82C7B">
        <w:rPr>
          <w:rFonts w:ascii="Trebuchet MS" w:hAnsi="Trebuchet MS"/>
          <w:i/>
        </w:rPr>
        <w:t>The Nation</w:t>
      </w:r>
      <w:r w:rsidRPr="00D82C7B">
        <w:rPr>
          <w:rFonts w:ascii="Trebuchet MS" w:hAnsi="Trebuchet MS"/>
        </w:rPr>
        <w:t>: https://www.thenation.com/authors/nawal-arjini/</w:t>
      </w:r>
    </w:p>
    <w:p w14:paraId="78AAAFC3" w14:textId="77777777" w:rsidR="00682CC7" w:rsidRPr="00D82C7B" w:rsidRDefault="00682CC7" w:rsidP="00682CC7">
      <w:pPr>
        <w:spacing w:line="240" w:lineRule="auto"/>
        <w:rPr>
          <w:rFonts w:ascii="Trebuchet MS" w:hAnsi="Trebuchet MS"/>
        </w:rPr>
      </w:pPr>
      <w:proofErr w:type="spellStart"/>
      <w:r w:rsidRPr="00D82C7B">
        <w:rPr>
          <w:rFonts w:ascii="Trebuchet MS" w:hAnsi="Trebuchet MS"/>
        </w:rPr>
        <w:t>Serpell</w:t>
      </w:r>
      <w:proofErr w:type="spellEnd"/>
      <w:r w:rsidRPr="00D82C7B">
        <w:rPr>
          <w:rFonts w:ascii="Trebuchet MS" w:hAnsi="Trebuchet MS"/>
        </w:rPr>
        <w:t xml:space="preserve">, </w:t>
      </w:r>
      <w:proofErr w:type="spellStart"/>
      <w:r w:rsidRPr="00D82C7B">
        <w:rPr>
          <w:rFonts w:ascii="Trebuchet MS" w:hAnsi="Trebuchet MS"/>
        </w:rPr>
        <w:t>Namwali</w:t>
      </w:r>
      <w:proofErr w:type="spellEnd"/>
      <w:r w:rsidRPr="00D82C7B">
        <w:rPr>
          <w:rFonts w:ascii="Trebuchet MS" w:hAnsi="Trebuchet MS"/>
        </w:rPr>
        <w:t xml:space="preserve">. The Great </w:t>
      </w:r>
      <w:proofErr w:type="spellStart"/>
      <w:r w:rsidRPr="00D82C7B">
        <w:rPr>
          <w:rFonts w:ascii="Trebuchet MS" w:hAnsi="Trebuchet MS"/>
        </w:rPr>
        <w:t>Africanstein</w:t>
      </w:r>
      <w:proofErr w:type="spellEnd"/>
      <w:r w:rsidRPr="00D82C7B">
        <w:rPr>
          <w:rFonts w:ascii="Trebuchet MS" w:hAnsi="Trebuchet MS"/>
        </w:rPr>
        <w:t xml:space="preserve"> Novel. New York, 12th September 2017. Document.</w:t>
      </w:r>
    </w:p>
    <w:p w14:paraId="4725BA0F" w14:textId="51F19E49" w:rsidR="00682CC7" w:rsidRPr="00D82C7B" w:rsidRDefault="00682CC7" w:rsidP="00682CC7">
      <w:pPr>
        <w:spacing w:line="240" w:lineRule="auto"/>
        <w:rPr>
          <w:rFonts w:ascii="Trebuchet MS" w:hAnsi="Trebuchet MS"/>
        </w:rPr>
      </w:pPr>
      <w:r w:rsidRPr="00D82C7B">
        <w:rPr>
          <w:rFonts w:ascii="Trebuchet MS" w:hAnsi="Trebuchet MS"/>
        </w:rPr>
        <w:t>Irony.</w:t>
      </w:r>
      <w:r w:rsidR="00FC34AD">
        <w:rPr>
          <w:rFonts w:ascii="Trebuchet MS" w:hAnsi="Trebuchet MS"/>
        </w:rPr>
        <w:t xml:space="preserve"> </w:t>
      </w:r>
      <w:r w:rsidRPr="00D82C7B">
        <w:rPr>
          <w:rFonts w:ascii="Trebuchet MS" w:hAnsi="Trebuchet MS"/>
        </w:rPr>
        <w:t>https://literarydevices.net/irony/ (online) June 25, 2013. Accessed 10 Feb 2020, 10:05</w:t>
      </w:r>
    </w:p>
    <w:p w14:paraId="0D5FB2C9" w14:textId="4EA40409" w:rsidR="00682CC7" w:rsidRPr="002C0D10" w:rsidRDefault="00682CC7" w:rsidP="00682CC7">
      <w:pPr>
        <w:spacing w:line="240" w:lineRule="auto"/>
        <w:rPr>
          <w:rFonts w:ascii="Trebuchet MS" w:hAnsi="Trebuchet MS"/>
        </w:rPr>
      </w:pPr>
      <w:r w:rsidRPr="002C0D10">
        <w:rPr>
          <w:rFonts w:ascii="Trebuchet MS" w:hAnsi="Trebuchet MS"/>
        </w:rPr>
        <w:t xml:space="preserve">Stream of consciousness. </w:t>
      </w:r>
      <w:r w:rsidR="00FC34AD" w:rsidRPr="002C0D10">
        <w:rPr>
          <w:rFonts w:ascii="Trebuchet MS" w:hAnsi="Trebuchet MS"/>
        </w:rPr>
        <w:t>Encyclopedia</w:t>
      </w:r>
      <w:r w:rsidRPr="002C0D10">
        <w:rPr>
          <w:rFonts w:ascii="Trebuchet MS" w:hAnsi="Trebuchet MS"/>
        </w:rPr>
        <w:t xml:space="preserve"> Britannica, Inc. 06 February 20 Access Date: February 11, </w:t>
      </w:r>
      <w:r w:rsidR="004566AB" w:rsidRPr="002C0D10">
        <w:rPr>
          <w:rFonts w:ascii="Trebuchet MS" w:hAnsi="Trebuchet MS"/>
        </w:rPr>
        <w:t>2020,</w:t>
      </w:r>
      <w:r w:rsidRPr="002C0D10">
        <w:rPr>
          <w:rFonts w:ascii="Trebuchet MS" w:hAnsi="Trebuchet MS"/>
        </w:rPr>
        <w:t xml:space="preserve"> URL: </w:t>
      </w:r>
      <w:hyperlink r:id="rId18" w:history="1">
        <w:r w:rsidR="002C0D10" w:rsidRPr="00821389">
          <w:rPr>
            <w:rStyle w:val="Hyperlink"/>
            <w:rFonts w:ascii="Trebuchet MS" w:hAnsi="Trebuchet MS"/>
            <w:color w:val="auto"/>
          </w:rPr>
          <w:t>https://www.britannica.com/art/stream-of-consciousness</w:t>
        </w:r>
      </w:hyperlink>
      <w:r w:rsidRPr="002C0D10">
        <w:rPr>
          <w:rFonts w:ascii="Trebuchet MS" w:hAnsi="Trebuchet MS"/>
        </w:rPr>
        <w:t>.</w:t>
      </w:r>
    </w:p>
    <w:p w14:paraId="39C97762" w14:textId="75B07E60" w:rsidR="002C0D10" w:rsidRPr="002C0D10" w:rsidRDefault="007970A7" w:rsidP="00682CC7">
      <w:pPr>
        <w:spacing w:line="240" w:lineRule="auto"/>
        <w:rPr>
          <w:rFonts w:ascii="Trebuchet MS" w:hAnsi="Trebuchet MS"/>
        </w:rPr>
      </w:pPr>
      <w:r w:rsidRPr="007970A7">
        <w:rPr>
          <w:rFonts w:ascii="Trebuchet MS" w:hAnsi="Trebuchet MS"/>
        </w:rPr>
        <w:t xml:space="preserve">Wolfe, Barbara; And Others </w:t>
      </w:r>
      <w:r w:rsidR="002C0D10" w:rsidRPr="002C0D10">
        <w:rPr>
          <w:rFonts w:ascii="Trebuchet MS" w:hAnsi="Trebuchet MS"/>
        </w:rPr>
        <w:t>https://files.eric.ed.gov/fulltext/ED366961.pdf</w:t>
      </w:r>
    </w:p>
    <w:p w14:paraId="2B5A7AA0" w14:textId="77777777" w:rsidR="00682CC7" w:rsidRPr="00D82C7B" w:rsidRDefault="00682CC7" w:rsidP="00682CC7">
      <w:pPr>
        <w:spacing w:line="480" w:lineRule="auto"/>
        <w:rPr>
          <w:rFonts w:ascii="Trebuchet MS" w:hAnsi="Trebuchet MS"/>
        </w:rPr>
      </w:pPr>
    </w:p>
    <w:p w14:paraId="1E6E0D04" w14:textId="77777777" w:rsidR="00682CC7" w:rsidRDefault="00682CC7" w:rsidP="00FC34AD">
      <w:pPr>
        <w:pStyle w:val="NoSpacing"/>
        <w:rPr>
          <w:rFonts w:ascii="Trebuchet MS" w:hAnsi="Trebuchet MS"/>
          <w:smallCaps/>
        </w:rPr>
      </w:pPr>
    </w:p>
    <w:sectPr w:rsidR="00682CC7" w:rsidSect="00A7565F">
      <w:footerReference w:type="default" r:id="rId19"/>
      <w:pgSz w:w="11906" w:h="16838" w:code="9"/>
      <w:pgMar w:top="1440" w:right="1646" w:bottom="1440" w:left="1440" w:header="708" w:footer="708" w:gutter="0"/>
      <w:pgNumType w:start="1"/>
      <w:cols w:space="720" w:equalWidth="0">
        <w:col w:w="882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F99CC0" w14:textId="77777777" w:rsidR="00A7565F" w:rsidRDefault="00A7565F" w:rsidP="002B364E">
      <w:pPr>
        <w:spacing w:after="0" w:line="240" w:lineRule="auto"/>
      </w:pPr>
      <w:r>
        <w:separator/>
      </w:r>
    </w:p>
  </w:endnote>
  <w:endnote w:type="continuationSeparator" w:id="0">
    <w:p w14:paraId="429F160E" w14:textId="77777777" w:rsidR="00A7565F" w:rsidRDefault="00A7565F" w:rsidP="002B364E">
      <w:pPr>
        <w:spacing w:after="0" w:line="240" w:lineRule="auto"/>
      </w:pPr>
      <w:r>
        <w:continuationSeparator/>
      </w:r>
    </w:p>
  </w:endnote>
  <w:endnote w:type="continuationNotice" w:id="1">
    <w:p w14:paraId="523DB674" w14:textId="77777777" w:rsidR="00A7565F" w:rsidRDefault="00A756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embo Std">
    <w:altName w:val="Cambria"/>
    <w:panose1 w:val="020B0604020202020204"/>
    <w:charset w:val="00"/>
    <w:family w:val="roman"/>
    <w:notTrueType/>
    <w:pitch w:val="default"/>
    <w:sig w:usb0="00000003" w:usb1="00000000" w:usb2="00000000" w:usb3="00000000" w:csb0="00000001" w:csb1="00000000"/>
  </w:font>
  <w:font w:name="TimesNewRomanPSMT">
    <w:altName w:val="Times New Roman"/>
    <w:panose1 w:val="020B0604020202020204"/>
    <w:charset w:val="00"/>
    <w:family w:val="swiss"/>
    <w:pitch w:val="default"/>
    <w:sig w:usb0="00000003" w:usb1="00000000" w:usb2="00000000" w:usb3="00000000" w:csb0="00000001" w:csb1="00000000"/>
  </w:font>
  <w:font w:name="Roboto">
    <w:panose1 w:val="02000000000000000000"/>
    <w:charset w:val="00"/>
    <w:family w:val="auto"/>
    <w:pitch w:val="variable"/>
    <w:sig w:usb0="E0000AFF" w:usb1="5000217F" w:usb2="00000021" w:usb3="00000000" w:csb0="0000019F" w:csb1="00000000"/>
  </w:font>
  <w:font w:name="Open Sans">
    <w:panose1 w:val="020B0606030504020204"/>
    <w:charset w:val="00"/>
    <w:family w:val="swiss"/>
    <w:pitch w:val="variable"/>
    <w:sig w:usb0="E00002EF" w:usb1="4000205B" w:usb2="00000028" w:usb3="00000000" w:csb0="0000019F" w:csb1="00000000"/>
  </w:font>
  <w:font w:name="Century Gothic">
    <w:panose1 w:val="020B0502020202020204"/>
    <w:charset w:val="00"/>
    <w:family w:val="swiss"/>
    <w:pitch w:val="variable"/>
    <w:sig w:usb0="00000287" w:usb1="00000000" w:usb2="00000000" w:usb3="00000000" w:csb0="0000009F" w:csb1="00000000"/>
  </w:font>
  <w:font w:name="Helvetica">
    <w:panose1 w:val="00000000000000000000"/>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327801"/>
      <w:docPartObj>
        <w:docPartGallery w:val="Page Numbers (Bottom of Page)"/>
        <w:docPartUnique/>
      </w:docPartObj>
    </w:sdtPr>
    <w:sdtContent>
      <w:p w14:paraId="6E1C99EE" w14:textId="77777777" w:rsidR="002953D6" w:rsidRDefault="002953D6" w:rsidP="00D82C7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7327802"/>
      <w:docPartObj>
        <w:docPartGallery w:val="Page Numbers (Bottom of Page)"/>
        <w:docPartUnique/>
      </w:docPartObj>
    </w:sdtPr>
    <w:sdtContent>
      <w:p w14:paraId="5A4A3014" w14:textId="77777777" w:rsidR="002953D6" w:rsidRDefault="002953D6" w:rsidP="001C6BC8">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7327803"/>
      <w:docPartObj>
        <w:docPartGallery w:val="Page Numbers (Bottom of Page)"/>
        <w:docPartUnique/>
      </w:docPartObj>
    </w:sdtPr>
    <w:sdtContent>
      <w:p w14:paraId="6B234967" w14:textId="77777777" w:rsidR="002953D6" w:rsidRDefault="002953D6" w:rsidP="001C6BC8">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3C3E1F7" w14:textId="77777777" w:rsidR="002953D6" w:rsidRDefault="002953D6" w:rsidP="001C6BC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2C1AF" w14:textId="77777777" w:rsidR="002953D6" w:rsidRPr="00B333D4" w:rsidRDefault="002953D6">
    <w:pPr>
      <w:pStyle w:val="Footer"/>
      <w:jc w:val="right"/>
      <w:rPr>
        <w:rFonts w:ascii="Trebuchet MS" w:hAnsi="Trebuchet M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327800"/>
      <w:docPartObj>
        <w:docPartGallery w:val="Page Numbers (Bottom of Page)"/>
        <w:docPartUnique/>
      </w:docPartObj>
    </w:sdtPr>
    <w:sdtContent>
      <w:p w14:paraId="2A422309" w14:textId="77777777" w:rsidR="002953D6" w:rsidRDefault="002953D6" w:rsidP="00D82C7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475C9">
          <w:rPr>
            <w:rStyle w:val="PageNumber"/>
            <w:noProof/>
          </w:rPr>
          <w:t>i</w:t>
        </w:r>
        <w:r>
          <w:rPr>
            <w:rStyle w:val="PageNumber"/>
          </w:rPr>
          <w:fldChar w:fldCharType="end"/>
        </w:r>
      </w:p>
    </w:sdtContent>
  </w:sdt>
  <w:p w14:paraId="4646CB3D" w14:textId="77777777" w:rsidR="002953D6" w:rsidRDefault="002953D6" w:rsidP="001C6BC8">
    <w:pPr>
      <w:pStyle w:val="Footer"/>
      <w:ind w:right="360"/>
      <w:rPr>
        <w:rStyle w:val="PageNumber"/>
      </w:rPr>
    </w:pPr>
  </w:p>
  <w:p w14:paraId="24EFBB21" w14:textId="77777777" w:rsidR="002953D6" w:rsidRPr="00B333D4" w:rsidRDefault="002953D6" w:rsidP="001C6BC8">
    <w:pPr>
      <w:pStyle w:val="Footer"/>
      <w:ind w:right="360"/>
      <w:rPr>
        <w:rFonts w:ascii="Trebuchet MS" w:hAnsi="Trebuchet MS"/>
      </w:rPr>
    </w:pPr>
  </w:p>
  <w:p w14:paraId="1BEA9DE8" w14:textId="77777777" w:rsidR="002953D6" w:rsidRDefault="002953D6" w:rsidP="001C6BC8">
    <w:pPr>
      <w:pStyle w:val="Footer"/>
      <w:tabs>
        <w:tab w:val="left" w:pos="3360"/>
      </w:tabs>
    </w:pPr>
    <w:r>
      <w:tab/>
    </w: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5CB56" w14:textId="77777777" w:rsidR="002953D6" w:rsidRPr="00D82C7B" w:rsidRDefault="002953D6" w:rsidP="00D82C7B">
    <w:pPr>
      <w:pStyle w:val="Footer"/>
      <w:jc w:val="right"/>
      <w:rPr>
        <w:rFonts w:ascii="Trebuchet MS" w:hAnsi="Trebuchet MS"/>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11E16" w14:textId="77777777" w:rsidR="002953D6" w:rsidRPr="00B333D4" w:rsidRDefault="002953D6">
    <w:pPr>
      <w:pStyle w:val="Footer"/>
      <w:jc w:val="right"/>
      <w:rPr>
        <w:rFonts w:ascii="Trebuchet MS" w:hAnsi="Trebuchet MS"/>
      </w:rPr>
    </w:pPr>
    <w:r w:rsidRPr="00B333D4">
      <w:rPr>
        <w:rFonts w:ascii="Trebuchet MS" w:hAnsi="Trebuchet MS"/>
      </w:rPr>
      <w:fldChar w:fldCharType="begin"/>
    </w:r>
    <w:r w:rsidRPr="00B333D4">
      <w:rPr>
        <w:rFonts w:ascii="Trebuchet MS" w:hAnsi="Trebuchet MS"/>
      </w:rPr>
      <w:instrText xml:space="preserve"> PAGE   \* MERGEFORMAT </w:instrText>
    </w:r>
    <w:r w:rsidRPr="00B333D4">
      <w:rPr>
        <w:rFonts w:ascii="Trebuchet MS" w:hAnsi="Trebuchet MS"/>
      </w:rPr>
      <w:fldChar w:fldCharType="separate"/>
    </w:r>
    <w:r w:rsidR="00871CAD">
      <w:rPr>
        <w:rFonts w:ascii="Trebuchet MS" w:hAnsi="Trebuchet MS"/>
        <w:noProof/>
      </w:rPr>
      <w:t>224</w:t>
    </w:r>
    <w:r w:rsidRPr="00B333D4">
      <w:rPr>
        <w:rFonts w:ascii="Trebuchet MS" w:hAnsi="Trebuchet MS"/>
      </w:rPr>
      <w:fldChar w:fldCharType="end"/>
    </w:r>
  </w:p>
  <w:p w14:paraId="35CC1B1E" w14:textId="77777777" w:rsidR="002953D6" w:rsidRDefault="002953D6" w:rsidP="000A11DB">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7D6684" w14:textId="77777777" w:rsidR="00A7565F" w:rsidRDefault="00A7565F" w:rsidP="002B364E">
      <w:pPr>
        <w:spacing w:after="0" w:line="240" w:lineRule="auto"/>
      </w:pPr>
      <w:r>
        <w:separator/>
      </w:r>
    </w:p>
  </w:footnote>
  <w:footnote w:type="continuationSeparator" w:id="0">
    <w:p w14:paraId="63C90646" w14:textId="77777777" w:rsidR="00A7565F" w:rsidRDefault="00A7565F" w:rsidP="002B364E">
      <w:pPr>
        <w:spacing w:after="0" w:line="240" w:lineRule="auto"/>
      </w:pPr>
      <w:r>
        <w:continuationSeparator/>
      </w:r>
    </w:p>
  </w:footnote>
  <w:footnote w:type="continuationNotice" w:id="1">
    <w:p w14:paraId="2691504D" w14:textId="77777777" w:rsidR="00A7565F" w:rsidRDefault="00A7565F">
      <w:pPr>
        <w:spacing w:after="0" w:line="240" w:lineRule="auto"/>
      </w:pPr>
    </w:p>
  </w:footnote>
  <w:footnote w:id="2">
    <w:p w14:paraId="180D322B"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Wendland R. Ernest, Structure and Style in the Nyanja Narratives of Julius Congo A Zambian Radio Performer. p10</w:t>
      </w:r>
    </w:p>
  </w:footnote>
  <w:footnote w:id="3">
    <w:p w14:paraId="4D4A59D0" w14:textId="77777777" w:rsidR="002953D6" w:rsidRDefault="002953D6" w:rsidP="007C1BFC">
      <w:pPr>
        <w:pStyle w:val="FootnoteText"/>
        <w:rPr>
          <w:rFonts w:ascii="Calibri" w:hAnsi="Calibri"/>
        </w:rPr>
      </w:pPr>
      <w:r>
        <w:rPr>
          <w:rStyle w:val="FootnoteReference"/>
          <w:rFonts w:ascii="Trebuchet MS" w:hAnsi="Trebuchet MS"/>
        </w:rPr>
        <w:footnoteRef/>
      </w:r>
      <w:r>
        <w:rPr>
          <w:rFonts w:ascii="Trebuchet MS" w:hAnsi="Trebuchet MS"/>
        </w:rPr>
        <w:t xml:space="preserve"> Jennifer Nansubuga has been categorized along others as an Afropolitan. Nawal, Arjini. </w:t>
      </w:r>
      <w:r>
        <w:rPr>
          <w:rFonts w:ascii="Trebuchet MS" w:hAnsi="Trebuchet MS"/>
          <w:i/>
        </w:rPr>
        <w:t>The Nation</w:t>
      </w:r>
      <w:r>
        <w:rPr>
          <w:rFonts w:ascii="Trebuchet MS" w:hAnsi="Trebuchet MS"/>
        </w:rPr>
        <w:t>: https://www.thenation.com/authors/nawal-arjini/ The Afropolitan novelists tend to focus on the experiences of an African diaspora that hails from the educated, urban middle classes. They see their work as an effort to capture an Africa that has come to the rest of the world, settled in its imperial centers, and is now helping to remake them. As Cole observed in 2015, he sees five archetypal “African cities”: Johannesburg, Lagos, Nairobi, Brooklyn, and Twitter.</w:t>
      </w:r>
    </w:p>
  </w:footnote>
  <w:footnote w:id="4">
    <w:p w14:paraId="38645143"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Wangusa, Timothy. ‘All Hail Christmas’ BBC: London; 1969.Transmission: 1045– 1100 GMT: Monday, 19</w:t>
      </w:r>
      <w:r>
        <w:rPr>
          <w:rFonts w:ascii="Trebuchet MS" w:hAnsi="Trebuchet MS"/>
          <w:color w:val="000000"/>
          <w:sz w:val="20"/>
          <w:szCs w:val="20"/>
          <w:vertAlign w:val="superscript"/>
        </w:rPr>
        <w:t>th</w:t>
      </w:r>
      <w:r>
        <w:rPr>
          <w:rFonts w:ascii="Trebuchet MS" w:hAnsi="Trebuchet MS"/>
          <w:color w:val="000000"/>
          <w:sz w:val="20"/>
          <w:szCs w:val="20"/>
        </w:rPr>
        <w:t xml:space="preserve"> December 1966. 1145 – 1200 GMT: Saturday, 24</w:t>
      </w:r>
      <w:r>
        <w:rPr>
          <w:rFonts w:ascii="Trebuchet MS" w:hAnsi="Trebuchet MS"/>
          <w:color w:val="000000"/>
          <w:sz w:val="20"/>
          <w:szCs w:val="20"/>
          <w:vertAlign w:val="superscript"/>
        </w:rPr>
        <w:t>th</w:t>
      </w:r>
      <w:r>
        <w:rPr>
          <w:rFonts w:ascii="Trebuchet MS" w:hAnsi="Trebuchet MS"/>
          <w:color w:val="000000"/>
          <w:sz w:val="20"/>
          <w:szCs w:val="20"/>
        </w:rPr>
        <w:t xml:space="preserve"> December 1966.</w:t>
      </w:r>
    </w:p>
  </w:footnote>
  <w:footnote w:id="5">
    <w:p w14:paraId="7B8E42DD"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Namwali Serpell.</w:t>
      </w:r>
      <w:r>
        <w:rPr>
          <w:rFonts w:ascii="Trebuchet MS" w:hAnsi="Trebuchet MS"/>
          <w:i/>
          <w:color w:val="000000"/>
          <w:sz w:val="20"/>
          <w:szCs w:val="20"/>
        </w:rPr>
        <w:t>The Great Africanstein Novel</w:t>
      </w:r>
      <w:r>
        <w:rPr>
          <w:rFonts w:ascii="Trebuchet MS" w:hAnsi="Trebuchet MS"/>
          <w:color w:val="000000"/>
          <w:sz w:val="20"/>
          <w:szCs w:val="20"/>
        </w:rPr>
        <w:t>https://www.nybooks.com/daily/2017/09/12/the-great-africanstein-novel-kintu/</w:t>
      </w:r>
    </w:p>
  </w:footnote>
  <w:footnote w:id="6">
    <w:p w14:paraId="1BA81C16"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Several inventions are attributed to </w:t>
      </w:r>
      <w:r>
        <w:rPr>
          <w:rFonts w:ascii="Trebuchet MS" w:hAnsi="Trebuchet MS"/>
          <w:sz w:val="20"/>
          <w:szCs w:val="20"/>
        </w:rPr>
        <w:t>these</w:t>
      </w:r>
      <w:r>
        <w:rPr>
          <w:rFonts w:ascii="Trebuchet MS" w:hAnsi="Trebuchet MS"/>
          <w:color w:val="000000"/>
          <w:sz w:val="20"/>
          <w:szCs w:val="20"/>
        </w:rPr>
        <w:t xml:space="preserve"> genius scientists, so the coinage ‘Africestein’ is to the effect of one ingeniously inventing new things. </w:t>
      </w:r>
    </w:p>
  </w:footnote>
  <w:footnote w:id="7">
    <w:p w14:paraId="1B4A3EF4" w14:textId="77777777" w:rsidR="002953D6" w:rsidRPr="002C0D10" w:rsidRDefault="002953D6" w:rsidP="007C1BFC">
      <w:pPr>
        <w:spacing w:after="0" w:line="240" w:lineRule="auto"/>
        <w:rPr>
          <w:rFonts w:ascii="Calibri" w:hAnsi="Calibri"/>
          <w:color w:val="000000"/>
          <w:sz w:val="20"/>
          <w:szCs w:val="20"/>
          <w:lang w:val="fi-FI"/>
        </w:rPr>
      </w:pPr>
      <w:r>
        <w:rPr>
          <w:rFonts w:ascii="Trebuchet MS" w:hAnsi="Trebuchet MS"/>
          <w:sz w:val="20"/>
          <w:szCs w:val="20"/>
          <w:vertAlign w:val="superscript"/>
        </w:rPr>
        <w:footnoteRef/>
      </w:r>
      <w:r>
        <w:rPr>
          <w:rFonts w:ascii="Trebuchet MS" w:hAnsi="Trebuchet MS"/>
          <w:color w:val="000000"/>
          <w:sz w:val="20"/>
          <w:szCs w:val="20"/>
        </w:rPr>
        <w:t xml:space="preserve">Wangusa, Timothy. </w:t>
      </w:r>
      <w:r>
        <w:rPr>
          <w:rFonts w:ascii="Trebuchet MS" w:hAnsi="Trebuchet MS"/>
          <w:i/>
          <w:color w:val="000000"/>
          <w:sz w:val="20"/>
          <w:szCs w:val="20"/>
        </w:rPr>
        <w:t>Betwixt Mountain and Wilderness</w:t>
      </w:r>
      <w:r>
        <w:rPr>
          <w:rFonts w:ascii="Trebuchet MS" w:hAnsi="Trebuchet MS"/>
          <w:color w:val="000000"/>
          <w:sz w:val="20"/>
          <w:szCs w:val="20"/>
        </w:rPr>
        <w:t xml:space="preserve">. </w:t>
      </w:r>
      <w:r w:rsidRPr="002C0D10">
        <w:rPr>
          <w:rFonts w:ascii="Trebuchet MS" w:hAnsi="Trebuchet MS"/>
          <w:color w:val="000000"/>
          <w:sz w:val="20"/>
          <w:szCs w:val="20"/>
          <w:lang w:val="fi-FI"/>
        </w:rPr>
        <w:t>Ontario: Nsemia, 2015.</w:t>
      </w:r>
    </w:p>
  </w:footnote>
  <w:footnote w:id="8">
    <w:p w14:paraId="0A5DCAA5"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sidRPr="002C0D10">
        <w:rPr>
          <w:rFonts w:ascii="Trebuchet MS" w:hAnsi="Trebuchet MS"/>
          <w:color w:val="000000"/>
          <w:sz w:val="20"/>
          <w:szCs w:val="20"/>
          <w:lang w:val="fi-FI"/>
        </w:rPr>
        <w:t xml:space="preserve">Bakhtin, M. Mikhail. </w:t>
      </w:r>
      <w:r>
        <w:rPr>
          <w:rFonts w:ascii="Trebuchet MS" w:hAnsi="Trebuchet MS"/>
          <w:i/>
          <w:color w:val="000000"/>
          <w:sz w:val="20"/>
          <w:szCs w:val="20"/>
        </w:rPr>
        <w:t>The Dialogic Imagination: Four Essays</w:t>
      </w:r>
      <w:r>
        <w:rPr>
          <w:rFonts w:ascii="Trebuchet MS" w:hAnsi="Trebuchet MS"/>
          <w:color w:val="000000"/>
          <w:sz w:val="20"/>
          <w:szCs w:val="20"/>
        </w:rPr>
        <w:t>. Austin: University of Texas Press, 1981.</w:t>
      </w:r>
    </w:p>
  </w:footnote>
  <w:footnote w:id="9">
    <w:p w14:paraId="4B33D1AA"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w:t>
      </w:r>
    </w:p>
  </w:footnote>
  <w:footnote w:id="10">
    <w:p w14:paraId="1DFF49AA" w14:textId="77777777" w:rsidR="002953D6" w:rsidRDefault="002953D6" w:rsidP="007C1BFC">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Pratt, Mary Louise. "Arts of the contact zone." Jstor (1991): 33-40.</w:t>
      </w:r>
    </w:p>
  </w:footnote>
  <w:footnote w:id="11">
    <w:p w14:paraId="592D68BB" w14:textId="451977BE" w:rsidR="00F07FF7" w:rsidRPr="00D16AE6" w:rsidRDefault="00F07FF7">
      <w:pPr>
        <w:pStyle w:val="FootnoteText"/>
        <w:rPr>
          <w:rFonts w:ascii="Trebuchet MS" w:hAnsi="Trebuchet MS"/>
        </w:rPr>
      </w:pPr>
      <w:r w:rsidRPr="00D16AE6">
        <w:rPr>
          <w:rStyle w:val="FootnoteReference"/>
          <w:rFonts w:ascii="Trebuchet MS" w:hAnsi="Trebuchet MS"/>
        </w:rPr>
        <w:footnoteRef/>
      </w:r>
      <w:r w:rsidR="00D16AE6" w:rsidRPr="00D16AE6">
        <w:rPr>
          <w:rStyle w:val="HTMLCite"/>
          <w:rFonts w:ascii="Trebuchet MS" w:hAnsi="Trebuchet MS"/>
          <w:i w:val="0"/>
          <w:iCs w:val="0"/>
          <w:shd w:val="clear" w:color="auto" w:fill="FFFFFF"/>
        </w:rPr>
        <w:t>https://postproverbial.com/prof-peter-wasamba-edna-dorine-olondo</w:t>
      </w:r>
      <w:hyperlink r:id="rId1" w:history="1">
        <w:r w:rsidR="00D16AE6" w:rsidRPr="00D16AE6">
          <w:rPr>
            <w:rFonts w:ascii="Trebuchet MS" w:hAnsi="Trebuchet MS"/>
            <w:shd w:val="clear" w:color="auto" w:fill="FFFFFF"/>
          </w:rPr>
          <w:br/>
        </w:r>
      </w:hyperlink>
    </w:p>
  </w:footnote>
  <w:footnote w:id="12">
    <w:p w14:paraId="25BCA32F" w14:textId="232CF618" w:rsidR="0091143A" w:rsidRDefault="0091143A">
      <w:pPr>
        <w:pStyle w:val="FootnoteText"/>
      </w:pPr>
      <w:r>
        <w:rPr>
          <w:rStyle w:val="FootnoteReference"/>
        </w:rPr>
        <w:footnoteRef/>
      </w:r>
      <w:r>
        <w:t xml:space="preserve"> </w:t>
      </w:r>
      <w:r w:rsidRPr="00D16AE6">
        <w:rPr>
          <w:rFonts w:ascii="Trebuchet MS" w:hAnsi="Trebuchet MS"/>
        </w:rPr>
        <w:t>Udeozo, Obu.</w:t>
      </w:r>
      <w:r w:rsidR="00FF406B" w:rsidRPr="00D16AE6">
        <w:rPr>
          <w:rFonts w:ascii="Trebuchet MS" w:hAnsi="Trebuchet MS"/>
        </w:rPr>
        <w:t>2008, 21, cited in Su’eddie Agema, Commitments and the Language of African Literature, 2010. https://sueddie.wordpress.com/2010/12/08/commitment-and-the-language-of-african-literaure/</w:t>
      </w:r>
    </w:p>
  </w:footnote>
  <w:footnote w:id="13">
    <w:p w14:paraId="65B9CF9A"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w:t>
      </w:r>
      <w:bookmarkStart w:id="11" w:name="_Hlk114555880"/>
      <w:r>
        <w:rPr>
          <w:rFonts w:ascii="Trebuchet MS" w:hAnsi="Trebuchet MS"/>
          <w:color w:val="000000"/>
          <w:sz w:val="20"/>
          <w:szCs w:val="20"/>
        </w:rPr>
        <w:t>Poetry Africa Biographies - page 6 Centre for Creative Arts, Durban, University of Kwazulu Natal</w:t>
      </w:r>
      <w:bookmarkEnd w:id="11"/>
    </w:p>
  </w:footnote>
  <w:footnote w:id="14">
    <w:p w14:paraId="245E46C6"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Breaking Rules Beautifully</w:t>
      </w:r>
    </w:p>
  </w:footnote>
  <w:footnote w:id="15">
    <w:p w14:paraId="4FCDEF1F"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See Appendices for a photocopy of this comment. </w:t>
      </w:r>
    </w:p>
  </w:footnote>
  <w:footnote w:id="16">
    <w:p w14:paraId="2A5B6642" w14:textId="77777777" w:rsidR="002953D6" w:rsidRDefault="002953D6" w:rsidP="007C1BFC">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Kintu p3</w:t>
      </w:r>
    </w:p>
  </w:footnote>
  <w:footnote w:id="17">
    <w:p w14:paraId="0F6EBE55" w14:textId="18987DA0" w:rsidR="002953D6" w:rsidRDefault="002953D6" w:rsidP="007C1BFC">
      <w:pPr>
        <w:pStyle w:val="FootnoteText"/>
      </w:pPr>
      <w:r>
        <w:rPr>
          <w:rStyle w:val="FootnoteReference"/>
        </w:rPr>
        <w:footnoteRef/>
      </w:r>
      <w:r w:rsidR="00CA54A4">
        <w:rPr>
          <w:rFonts w:ascii="Trebuchet MS" w:hAnsi="Trebuchet MS"/>
          <w:color w:val="000000"/>
        </w:rPr>
        <w:t>Poetry Africa Biographies - page 6 Centre for Creative Arts, Durban, University of Kwazulu Natal</w:t>
      </w:r>
    </w:p>
  </w:footnote>
  <w:footnote w:id="18">
    <w:p w14:paraId="268879E1"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Kahyana on the book cover review makes the assertion that that is Wangusa’s hallmark style.</w:t>
      </w:r>
    </w:p>
  </w:footnote>
  <w:footnote w:id="19">
    <w:p w14:paraId="5CB86CA7"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Poetry Africa Biographies - page 6 Centre for Creative Arts, Durban, University of Kwazulu Natal</w:t>
      </w:r>
    </w:p>
  </w:footnote>
  <w:footnote w:id="20">
    <w:p w14:paraId="2A2D1A30"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Personal interview (date 2017)</w:t>
      </w:r>
    </w:p>
  </w:footnote>
  <w:footnote w:id="21">
    <w:p w14:paraId="1F525CE9" w14:textId="77777777" w:rsidR="002953D6" w:rsidRPr="00FF4FEC" w:rsidRDefault="002953D6" w:rsidP="007C1BFC">
      <w:pPr>
        <w:spacing w:after="0" w:line="240" w:lineRule="auto"/>
        <w:rPr>
          <w:rFonts w:ascii="Trebuchet MS" w:hAnsi="Trebuchet MS"/>
          <w:sz w:val="20"/>
          <w:szCs w:val="20"/>
        </w:rPr>
      </w:pPr>
      <w:r w:rsidRPr="00FF4FEC">
        <w:rPr>
          <w:rFonts w:ascii="Trebuchet MS" w:hAnsi="Trebuchet MS"/>
          <w:sz w:val="20"/>
          <w:szCs w:val="20"/>
          <w:vertAlign w:val="superscript"/>
        </w:rPr>
        <w:footnoteRef/>
      </w:r>
      <w:r w:rsidRPr="00FF4FEC">
        <w:rPr>
          <w:rFonts w:ascii="Trebuchet MS" w:hAnsi="Trebuchet MS"/>
          <w:sz w:val="20"/>
          <w:szCs w:val="20"/>
          <w:highlight w:val="white"/>
        </w:rPr>
        <w:t>Bwesigye Bwa Mwesigire. “Beyond the Afropolitan Postnation: The Contemporaneity of Jennifer Makumbi's </w:t>
      </w:r>
      <w:r w:rsidRPr="00FF4FEC">
        <w:rPr>
          <w:rFonts w:ascii="Trebuchet MS" w:hAnsi="Trebuchet MS"/>
          <w:i/>
          <w:sz w:val="20"/>
          <w:szCs w:val="20"/>
          <w:highlight w:val="white"/>
        </w:rPr>
        <w:t>Kintu</w:t>
      </w:r>
      <w:r w:rsidRPr="00FF4FEC">
        <w:rPr>
          <w:rFonts w:ascii="Trebuchet MS" w:hAnsi="Trebuchet MS"/>
          <w:sz w:val="20"/>
          <w:szCs w:val="20"/>
          <w:highlight w:val="white"/>
        </w:rPr>
        <w:t>.” </w:t>
      </w:r>
      <w:r w:rsidRPr="00FF4FEC">
        <w:rPr>
          <w:rFonts w:ascii="Trebuchet MS" w:hAnsi="Trebuchet MS"/>
          <w:i/>
          <w:sz w:val="20"/>
          <w:szCs w:val="20"/>
          <w:highlight w:val="white"/>
        </w:rPr>
        <w:t>Research in African Literatures</w:t>
      </w:r>
      <w:r w:rsidRPr="00FF4FEC">
        <w:rPr>
          <w:rFonts w:ascii="Trebuchet MS" w:hAnsi="Trebuchet MS"/>
          <w:sz w:val="20"/>
          <w:szCs w:val="20"/>
          <w:highlight w:val="white"/>
        </w:rPr>
        <w:t>, vol. 49, no. 1, 2018, pp. 103–116. </w:t>
      </w:r>
      <w:r w:rsidRPr="00FF4FEC">
        <w:rPr>
          <w:rFonts w:ascii="Trebuchet MS" w:hAnsi="Trebuchet MS"/>
          <w:i/>
          <w:sz w:val="20"/>
          <w:szCs w:val="20"/>
          <w:highlight w:val="white"/>
        </w:rPr>
        <w:t>JSTOR</w:t>
      </w:r>
      <w:r w:rsidRPr="00FF4FEC">
        <w:rPr>
          <w:rFonts w:ascii="Trebuchet MS" w:hAnsi="Trebuchet MS"/>
          <w:sz w:val="20"/>
          <w:szCs w:val="20"/>
          <w:highlight w:val="white"/>
        </w:rPr>
        <w:t>, www.jstor.org/stable/10.2979/reseafrilite.49.1.07.</w:t>
      </w:r>
    </w:p>
  </w:footnote>
  <w:footnote w:id="22">
    <w:p w14:paraId="35C31656" w14:textId="77777777" w:rsidR="002953D6" w:rsidRDefault="002953D6" w:rsidP="007C1BFC">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w:t>
      </w:r>
    </w:p>
  </w:footnote>
  <w:footnote w:id="23">
    <w:p w14:paraId="183CA3DB" w14:textId="46917ECE" w:rsidR="002953D6" w:rsidRDefault="002953D6" w:rsidP="007C1BFC">
      <w:pPr>
        <w:pStyle w:val="FootnoteText"/>
        <w:rPr>
          <w:rFonts w:ascii="Trebuchet MS" w:hAnsi="Trebuchet MS"/>
        </w:rPr>
      </w:pPr>
      <w:r>
        <w:rPr>
          <w:rStyle w:val="FootnoteReference"/>
          <w:rFonts w:ascii="Trebuchet MS" w:hAnsi="Trebuchet MS"/>
        </w:rPr>
        <w:footnoteRef/>
      </w:r>
      <w:r>
        <w:rPr>
          <w:rFonts w:ascii="Trebuchet MS" w:hAnsi="Trebuchet MS"/>
        </w:rPr>
        <w:t xml:space="preserve"> This was overtaken by time and </w:t>
      </w:r>
      <w:r w:rsidR="001310D5">
        <w:rPr>
          <w:rFonts w:ascii="Trebuchet MS" w:hAnsi="Trebuchet MS"/>
        </w:rPr>
        <w:t>Makumbi</w:t>
      </w:r>
      <w:r>
        <w:rPr>
          <w:rFonts w:ascii="Trebuchet MS" w:hAnsi="Trebuchet MS"/>
        </w:rPr>
        <w:t xml:space="preserve"> renamed it </w:t>
      </w:r>
      <w:r>
        <w:rPr>
          <w:rFonts w:ascii="Trebuchet MS" w:hAnsi="Trebuchet MS"/>
          <w:i/>
        </w:rPr>
        <w:t>The First Woman</w:t>
      </w:r>
      <w:r>
        <w:rPr>
          <w:rFonts w:ascii="Trebuchet MS" w:hAnsi="Trebuchet MS"/>
        </w:rPr>
        <w:t xml:space="preserve"> I think it is to accommodate the Western audience. Since in the BuGanda creation story, Kintu is the first man and Nambi is the first woman.</w:t>
      </w:r>
    </w:p>
  </w:footnote>
  <w:footnote w:id="24">
    <w:p w14:paraId="6966CE64"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sz w:val="20"/>
          <w:szCs w:val="20"/>
          <w:highlight w:val="white"/>
        </w:rPr>
        <w:t>Bwesigye Bwa Mwesigire. “Beyond the Afropolitan Postnation: The Contemporaneity of Jennifer Makumbi's </w:t>
      </w:r>
      <w:r>
        <w:rPr>
          <w:rFonts w:ascii="Trebuchet MS" w:hAnsi="Trebuchet MS"/>
          <w:i/>
          <w:sz w:val="20"/>
          <w:szCs w:val="20"/>
          <w:highlight w:val="white"/>
        </w:rPr>
        <w:t>Kintu</w:t>
      </w:r>
      <w:r>
        <w:rPr>
          <w:rFonts w:ascii="Trebuchet MS" w:hAnsi="Trebuchet MS"/>
          <w:sz w:val="20"/>
          <w:szCs w:val="20"/>
          <w:highlight w:val="white"/>
        </w:rPr>
        <w:t>.” </w:t>
      </w:r>
      <w:r>
        <w:rPr>
          <w:rFonts w:ascii="Trebuchet MS" w:hAnsi="Trebuchet MS"/>
          <w:i/>
          <w:sz w:val="20"/>
          <w:szCs w:val="20"/>
          <w:highlight w:val="white"/>
        </w:rPr>
        <w:t>Research in African Literatures</w:t>
      </w:r>
      <w:r>
        <w:rPr>
          <w:rFonts w:ascii="Trebuchet MS" w:hAnsi="Trebuchet MS"/>
          <w:sz w:val="20"/>
          <w:szCs w:val="20"/>
          <w:highlight w:val="white"/>
        </w:rPr>
        <w:t>, vol. 49, no. 1, 2018, pp. 103–116. </w:t>
      </w:r>
      <w:r>
        <w:rPr>
          <w:rFonts w:ascii="Trebuchet MS" w:hAnsi="Trebuchet MS"/>
          <w:i/>
          <w:sz w:val="20"/>
          <w:szCs w:val="20"/>
          <w:highlight w:val="white"/>
        </w:rPr>
        <w:t>JSTOR</w:t>
      </w:r>
      <w:r>
        <w:rPr>
          <w:rFonts w:ascii="Trebuchet MS" w:hAnsi="Trebuchet MS"/>
          <w:sz w:val="20"/>
          <w:szCs w:val="20"/>
          <w:highlight w:val="white"/>
        </w:rPr>
        <w:t>, www.jstor.org/stable/10.2979/reseafrilite.49.1.07</w:t>
      </w:r>
      <w:r>
        <w:rPr>
          <w:rFonts w:ascii="Trebuchet MS" w:eastAsia="Arial" w:hAnsi="Trebuchet MS" w:cs="Arial"/>
          <w:sz w:val="20"/>
          <w:szCs w:val="20"/>
          <w:highlight w:val="white"/>
        </w:rPr>
        <w:t>.</w:t>
      </w:r>
    </w:p>
  </w:footnote>
  <w:footnote w:id="25">
    <w:p w14:paraId="2808B742" w14:textId="77777777" w:rsidR="002953D6" w:rsidRDefault="002953D6" w:rsidP="007C1BFC">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w:t>
      </w:r>
    </w:p>
  </w:footnote>
  <w:footnote w:id="26">
    <w:p w14:paraId="716B2C26" w14:textId="589EEFB1"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A worldview is a broad perspective on life and the universe. It is indicative of a person’s philosophy. Although the distinction between </w:t>
      </w:r>
      <w:r>
        <w:rPr>
          <w:rFonts w:ascii="Trebuchet MS" w:hAnsi="Trebuchet MS"/>
          <w:i/>
          <w:color w:val="000000"/>
          <w:sz w:val="20"/>
          <w:szCs w:val="20"/>
        </w:rPr>
        <w:t>philosophy</w:t>
      </w:r>
      <w:r>
        <w:rPr>
          <w:rFonts w:ascii="Trebuchet MS" w:hAnsi="Trebuchet MS"/>
          <w:color w:val="000000"/>
          <w:sz w:val="20"/>
          <w:szCs w:val="20"/>
        </w:rPr>
        <w:t> and </w:t>
      </w:r>
      <w:r>
        <w:rPr>
          <w:rFonts w:ascii="Trebuchet MS" w:hAnsi="Trebuchet MS"/>
          <w:i/>
          <w:color w:val="000000"/>
          <w:sz w:val="20"/>
          <w:szCs w:val="20"/>
        </w:rPr>
        <w:t>worldview</w:t>
      </w:r>
      <w:r>
        <w:rPr>
          <w:rFonts w:ascii="Trebuchet MS" w:hAnsi="Trebuchet MS"/>
          <w:color w:val="000000"/>
          <w:sz w:val="20"/>
          <w:szCs w:val="20"/>
        </w:rPr>
        <w:t> is a bit fuzzy, it may be easier to relate the latter to your own life. You may not think that you hold some formal philosophy, but very likely, if asked, you could say a few things about your worldview—what you expect out of life and your assumptions about the world. Goswami (1996) described three worldviews with relevance to understanding creativity. First is the </w:t>
      </w:r>
      <w:r>
        <w:rPr>
          <w:rFonts w:ascii="Trebuchet MS" w:hAnsi="Trebuchet MS"/>
          <w:i/>
          <w:color w:val="000000"/>
          <w:sz w:val="20"/>
          <w:szCs w:val="20"/>
        </w:rPr>
        <w:t>mechanistic</w:t>
      </w:r>
      <w:r>
        <w:rPr>
          <w:rFonts w:ascii="Trebuchet MS" w:hAnsi="Trebuchet MS"/>
          <w:color w:val="000000"/>
          <w:sz w:val="20"/>
          <w:szCs w:val="20"/>
        </w:rPr>
        <w:t xml:space="preserve"> worldview. It could also be labeled materialistic, given that it parallels the Newtonian view of the universe, with absolutes (rather than relativity) governing how things work. Goswami described it as if there is “only one domain of reality in the worldview … matter moving in space-time” (p. 47). Thus the universe is much like a machine. The important implication is that things (including creative behavior) are </w:t>
      </w:r>
      <w:r w:rsidR="002F1D6A">
        <w:rPr>
          <w:rFonts w:ascii="Trebuchet MS" w:hAnsi="Trebuchet MS"/>
          <w:color w:val="000000"/>
          <w:sz w:val="20"/>
          <w:szCs w:val="20"/>
        </w:rPr>
        <w:t>predictable,</w:t>
      </w:r>
      <w:r>
        <w:rPr>
          <w:rFonts w:ascii="Trebuchet MS" w:hAnsi="Trebuchet MS"/>
          <w:color w:val="000000"/>
          <w:sz w:val="20"/>
          <w:szCs w:val="20"/>
        </w:rPr>
        <w:t xml:space="preserve"> and reality is discovered rather than interpreted or created from naught.</w:t>
      </w:r>
    </w:p>
    <w:p w14:paraId="3789B174" w14:textId="0D529873" w:rsidR="002953D6" w:rsidRDefault="002953D6" w:rsidP="007C1BFC">
      <w:pPr>
        <w:spacing w:after="0" w:line="240" w:lineRule="auto"/>
        <w:rPr>
          <w:rFonts w:ascii="Trebuchet MS" w:hAnsi="Trebuchet MS"/>
          <w:color w:val="000000"/>
          <w:sz w:val="20"/>
          <w:szCs w:val="20"/>
        </w:rPr>
      </w:pPr>
      <w:r>
        <w:rPr>
          <w:rFonts w:ascii="Trebuchet MS" w:hAnsi="Trebuchet MS"/>
          <w:color w:val="000000"/>
          <w:sz w:val="20"/>
          <w:szCs w:val="20"/>
        </w:rPr>
        <w:t>Next is the </w:t>
      </w:r>
      <w:r>
        <w:rPr>
          <w:rFonts w:ascii="Trebuchet MS" w:hAnsi="Trebuchet MS"/>
          <w:i/>
          <w:color w:val="000000"/>
          <w:sz w:val="20"/>
          <w:szCs w:val="20"/>
        </w:rPr>
        <w:t>organismic</w:t>
      </w:r>
      <w:r>
        <w:rPr>
          <w:rFonts w:ascii="Trebuchet MS" w:hAnsi="Trebuchet MS"/>
          <w:color w:val="000000"/>
          <w:sz w:val="20"/>
          <w:szCs w:val="20"/>
        </w:rPr>
        <w:t> worldview. This emphasizes change, growth, or (using a word that fits nicely with humanistic views of the creative process), </w:t>
      </w:r>
      <w:r>
        <w:rPr>
          <w:rFonts w:ascii="Trebuchet MS" w:hAnsi="Trebuchet MS"/>
          <w:i/>
          <w:color w:val="000000"/>
          <w:sz w:val="20"/>
          <w:szCs w:val="20"/>
        </w:rPr>
        <w:t>becoming</w:t>
      </w:r>
      <w:r>
        <w:rPr>
          <w:rFonts w:ascii="Trebuchet MS" w:hAnsi="Trebuchet MS"/>
          <w:color w:val="000000"/>
          <w:sz w:val="20"/>
          <w:szCs w:val="20"/>
        </w:rPr>
        <w:t xml:space="preserve"> (Maslow 1968; Rogers 1954/1959Maslow, 1968Rogers, 1954/1959). Goswami (1996) is </w:t>
      </w:r>
      <w:r w:rsidR="002F1D6A">
        <w:rPr>
          <w:rFonts w:ascii="Trebuchet MS" w:hAnsi="Trebuchet MS"/>
          <w:color w:val="000000"/>
          <w:sz w:val="20"/>
          <w:szCs w:val="20"/>
        </w:rPr>
        <w:t>specific</w:t>
      </w:r>
      <w:r>
        <w:rPr>
          <w:rFonts w:ascii="Trebuchet MS" w:hAnsi="Trebuchet MS"/>
          <w:color w:val="000000"/>
          <w:sz w:val="20"/>
          <w:szCs w:val="20"/>
        </w:rPr>
        <w:t xml:space="preserve"> and, when describing the organismic worldview, pointed to “a creative unfolding of purposiveness of the universe and of the individual” (pp. 47–48).</w:t>
      </w:r>
    </w:p>
  </w:footnote>
  <w:footnote w:id="27">
    <w:p w14:paraId="0E3C9EB9" w14:textId="472EC945" w:rsidR="001363D4" w:rsidRPr="007970A7" w:rsidRDefault="001363D4">
      <w:pPr>
        <w:pStyle w:val="FootnoteText"/>
        <w:rPr>
          <w:rFonts w:ascii="Trebuchet MS" w:hAnsi="Trebuchet MS"/>
        </w:rPr>
      </w:pPr>
      <w:r w:rsidRPr="007970A7">
        <w:rPr>
          <w:rStyle w:val="FootnoteReference"/>
          <w:rFonts w:ascii="Trebuchet MS" w:hAnsi="Trebuchet MS"/>
        </w:rPr>
        <w:footnoteRef/>
      </w:r>
      <w:r w:rsidRPr="007970A7">
        <w:rPr>
          <w:rFonts w:ascii="Trebuchet MS" w:hAnsi="Trebuchet MS"/>
        </w:rPr>
        <w:t xml:space="preserve"> Ellis </w:t>
      </w:r>
      <w:r w:rsidR="00A56E7D" w:rsidRPr="007970A7">
        <w:rPr>
          <w:rFonts w:ascii="Trebuchet MS" w:hAnsi="Trebuchet MS"/>
        </w:rPr>
        <w:t>2011, https://www.qualitative-research.net/index.php/fqs/article/view/1589/3095</w:t>
      </w:r>
    </w:p>
  </w:footnote>
  <w:footnote w:id="28">
    <w:p w14:paraId="5039002E" w14:textId="35F8F222" w:rsidR="002E4223" w:rsidRDefault="002E4223" w:rsidP="002E4223">
      <w:pPr>
        <w:pStyle w:val="FootnoteText"/>
      </w:pPr>
      <w:r>
        <w:rPr>
          <w:rStyle w:val="FootnoteReference"/>
        </w:rPr>
        <w:footnoteRef/>
      </w:r>
      <w:r>
        <w:rPr>
          <w:rFonts w:ascii="Trebuchet MS" w:hAnsi="Trebuchet MS"/>
        </w:rPr>
        <w:t>Pratt, Mary Louise. "Arts of the contact zone."Jstor (1991).</w:t>
      </w:r>
    </w:p>
  </w:footnote>
  <w:footnote w:id="29">
    <w:p w14:paraId="448D8D49" w14:textId="77777777" w:rsidR="002953D6" w:rsidRPr="002953D6" w:rsidRDefault="002953D6" w:rsidP="00EC2EF6">
      <w:pPr>
        <w:rPr>
          <w:rFonts w:ascii="Trebuchet MS" w:hAnsi="Trebuchet MS" w:cs="Arial"/>
          <w:color w:val="1A0DAB"/>
          <w:shd w:val="clear" w:color="auto" w:fill="FFFFFF"/>
        </w:rPr>
      </w:pPr>
      <w:r w:rsidRPr="002953D6">
        <w:rPr>
          <w:rStyle w:val="FootnoteReference"/>
          <w:rFonts w:ascii="Trebuchet MS" w:hAnsi="Trebuchet MS"/>
        </w:rPr>
        <w:footnoteRef/>
      </w:r>
      <w:r w:rsidRPr="002953D6">
        <w:rPr>
          <w:rFonts w:ascii="Trebuchet MS" w:hAnsi="Trebuchet MS"/>
        </w:rPr>
        <w:fldChar w:fldCharType="begin"/>
      </w:r>
      <w:r w:rsidRPr="002953D6">
        <w:rPr>
          <w:rFonts w:ascii="Trebuchet MS" w:hAnsi="Trebuchet MS"/>
        </w:rPr>
        <w:instrText xml:space="preserve"> HYPERLINK "https://literaryterms.net/motif/" \l ":~:text=A%20motif%20is%20a%20symbolic,theme%20present%20throughout%20the%20narrative." </w:instrText>
      </w:r>
      <w:r w:rsidRPr="002953D6">
        <w:rPr>
          <w:rFonts w:ascii="Trebuchet MS" w:hAnsi="Trebuchet MS"/>
        </w:rPr>
      </w:r>
      <w:r w:rsidRPr="002953D6">
        <w:rPr>
          <w:rFonts w:ascii="Trebuchet MS" w:hAnsi="Trebuchet MS"/>
        </w:rPr>
        <w:fldChar w:fldCharType="separate"/>
      </w:r>
      <w:r w:rsidRPr="002953D6">
        <w:rPr>
          <w:rFonts w:ascii="Trebuchet MS" w:hAnsi="Trebuchet MS" w:cs="Arial"/>
          <w:color w:val="202124"/>
          <w:sz w:val="21"/>
          <w:szCs w:val="21"/>
          <w:shd w:val="clear" w:color="auto" w:fill="FFFFFF"/>
        </w:rPr>
        <w:t>https://literaryterms.net</w:t>
      </w:r>
      <w:r w:rsidRPr="002953D6">
        <w:rPr>
          <w:rFonts w:ascii="Trebuchet MS" w:hAnsi="Trebuchet MS" w:cs="Arial"/>
          <w:color w:val="5F6368"/>
          <w:sz w:val="21"/>
          <w:szCs w:val="21"/>
          <w:shd w:val="clear" w:color="auto" w:fill="FFFFFF"/>
        </w:rPr>
        <w:t> ›</w:t>
      </w:r>
    </w:p>
    <w:p w14:paraId="057204DC" w14:textId="77777777" w:rsidR="002953D6" w:rsidRDefault="002953D6" w:rsidP="009D2551">
      <w:pPr>
        <w:pStyle w:val="FootnoteText"/>
      </w:pPr>
      <w:r w:rsidRPr="002953D6">
        <w:rPr>
          <w:rFonts w:ascii="Trebuchet MS" w:hAnsi="Trebuchet MS"/>
          <w:sz w:val="24"/>
          <w:szCs w:val="24"/>
        </w:rPr>
        <w:fldChar w:fldCharType="end"/>
      </w:r>
    </w:p>
  </w:footnote>
  <w:footnote w:id="30">
    <w:p w14:paraId="6173B2FB" w14:textId="77777777" w:rsidR="003D4F9C" w:rsidRPr="00673B45" w:rsidRDefault="003D4F9C" w:rsidP="003D4F9C">
      <w:pPr>
        <w:spacing w:after="0" w:line="240" w:lineRule="auto"/>
        <w:rPr>
          <w:rFonts w:ascii="Trebuchet MS" w:hAnsi="Trebuchet MS"/>
          <w:sz w:val="20"/>
          <w:szCs w:val="20"/>
        </w:rPr>
      </w:pPr>
      <w:r w:rsidRPr="00673B45">
        <w:rPr>
          <w:rFonts w:ascii="Trebuchet MS" w:hAnsi="Trebuchet MS"/>
          <w:sz w:val="20"/>
          <w:szCs w:val="20"/>
          <w:vertAlign w:val="superscript"/>
        </w:rPr>
        <w:footnoteRef/>
      </w:r>
      <w:r w:rsidRPr="00673B45">
        <w:rPr>
          <w:rFonts w:ascii="Trebuchet MS" w:hAnsi="Trebuchet MS"/>
          <w:sz w:val="20"/>
          <w:szCs w:val="20"/>
        </w:rPr>
        <w:t xml:space="preserve"> Poetry Africa Biographies - page 6 Centre for Creative Arts, Durban, University of Kwazulu Natal</w:t>
      </w:r>
    </w:p>
  </w:footnote>
  <w:footnote w:id="31">
    <w:p w14:paraId="2EA63421" w14:textId="77777777" w:rsidR="003D4F9C" w:rsidRPr="00673B45" w:rsidRDefault="003D4F9C" w:rsidP="003D4F9C">
      <w:pPr>
        <w:spacing w:after="0" w:line="240" w:lineRule="auto"/>
        <w:rPr>
          <w:rFonts w:ascii="Trebuchet MS" w:hAnsi="Trebuchet MS"/>
          <w:sz w:val="20"/>
          <w:szCs w:val="20"/>
        </w:rPr>
      </w:pPr>
      <w:r w:rsidRPr="00673B45">
        <w:rPr>
          <w:rFonts w:ascii="Trebuchet MS" w:hAnsi="Trebuchet MS"/>
          <w:sz w:val="20"/>
          <w:szCs w:val="20"/>
          <w:vertAlign w:val="superscript"/>
        </w:rPr>
        <w:footnoteRef/>
      </w:r>
      <w:r w:rsidRPr="00673B45">
        <w:rPr>
          <w:rFonts w:ascii="Trebuchet MS" w:hAnsi="Trebuchet MS"/>
          <w:sz w:val="20"/>
          <w:szCs w:val="20"/>
          <w:highlight w:val="white"/>
        </w:rPr>
        <w:t>Bwesigye Bwa Mwesigire. “Beyond the Afropolitan Postnation: The Contemporaneity of Jennifer Makumbi's </w:t>
      </w:r>
      <w:r w:rsidRPr="00673B45">
        <w:rPr>
          <w:rFonts w:ascii="Trebuchet MS" w:hAnsi="Trebuchet MS"/>
          <w:i/>
          <w:sz w:val="20"/>
          <w:szCs w:val="20"/>
          <w:highlight w:val="white"/>
        </w:rPr>
        <w:t>Kintu</w:t>
      </w:r>
      <w:r w:rsidRPr="00673B45">
        <w:rPr>
          <w:rFonts w:ascii="Trebuchet MS" w:hAnsi="Trebuchet MS"/>
          <w:sz w:val="20"/>
          <w:szCs w:val="20"/>
          <w:highlight w:val="white"/>
        </w:rPr>
        <w:t>.” </w:t>
      </w:r>
      <w:r w:rsidRPr="00673B45">
        <w:rPr>
          <w:rFonts w:ascii="Trebuchet MS" w:hAnsi="Trebuchet MS"/>
          <w:i/>
          <w:sz w:val="20"/>
          <w:szCs w:val="20"/>
          <w:highlight w:val="white"/>
        </w:rPr>
        <w:t>Research in African Literatures</w:t>
      </w:r>
      <w:r w:rsidRPr="00673B45">
        <w:rPr>
          <w:rFonts w:ascii="Trebuchet MS" w:hAnsi="Trebuchet MS"/>
          <w:sz w:val="20"/>
          <w:szCs w:val="20"/>
          <w:highlight w:val="white"/>
        </w:rPr>
        <w:t>, vol. 49, no. 1, 2018, pp. 103–116. </w:t>
      </w:r>
      <w:r w:rsidRPr="00673B45">
        <w:rPr>
          <w:rFonts w:ascii="Trebuchet MS" w:hAnsi="Trebuchet MS"/>
          <w:i/>
          <w:sz w:val="20"/>
          <w:szCs w:val="20"/>
          <w:highlight w:val="white"/>
        </w:rPr>
        <w:t>JSTOR</w:t>
      </w:r>
      <w:r w:rsidRPr="00673B45">
        <w:rPr>
          <w:rFonts w:ascii="Trebuchet MS" w:hAnsi="Trebuchet MS"/>
          <w:sz w:val="20"/>
          <w:szCs w:val="20"/>
          <w:highlight w:val="white"/>
        </w:rPr>
        <w:t>, www.jstor.org/stable/10.2979/reseafrilite.49.1.07.</w:t>
      </w:r>
    </w:p>
  </w:footnote>
  <w:footnote w:id="32">
    <w:p w14:paraId="392AB3E0" w14:textId="77777777" w:rsidR="003D4F9C" w:rsidRDefault="003D4F9C" w:rsidP="003D4F9C">
      <w:pPr>
        <w:spacing w:after="0" w:line="240" w:lineRule="auto"/>
        <w:rPr>
          <w:rFonts w:ascii="Calibri" w:hAnsi="Calibri"/>
          <w:color w:val="000000"/>
          <w:sz w:val="20"/>
          <w:szCs w:val="20"/>
        </w:rPr>
      </w:pPr>
      <w:r w:rsidRPr="00673B45">
        <w:rPr>
          <w:rFonts w:ascii="Trebuchet MS" w:hAnsi="Trebuchet MS"/>
          <w:sz w:val="20"/>
          <w:szCs w:val="20"/>
          <w:vertAlign w:val="superscript"/>
        </w:rPr>
        <w:footnoteRef/>
      </w:r>
      <w:r w:rsidRPr="00673B45">
        <w:rPr>
          <w:rFonts w:ascii="Trebuchet MS" w:hAnsi="Trebuchet MS"/>
          <w:sz w:val="20"/>
          <w:szCs w:val="20"/>
        </w:rPr>
        <w:t xml:space="preserve"> Isegawa Moses. </w:t>
      </w:r>
      <w:r w:rsidRPr="00673B45">
        <w:rPr>
          <w:rFonts w:ascii="Trebuchet MS" w:hAnsi="Trebuchet MS"/>
          <w:i/>
          <w:sz w:val="20"/>
          <w:szCs w:val="20"/>
        </w:rPr>
        <w:t>Abyssinian Chronicles.</w:t>
      </w:r>
    </w:p>
  </w:footnote>
  <w:footnote w:id="33">
    <w:p w14:paraId="6A2D30C7" w14:textId="77777777" w:rsidR="003D4F9C" w:rsidRDefault="003D4F9C" w:rsidP="003D4F9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Christina Patterson, The Observer</w:t>
      </w:r>
    </w:p>
  </w:footnote>
  <w:footnote w:id="34">
    <w:p w14:paraId="62B5281E" w14:textId="77777777" w:rsidR="003D4F9C" w:rsidRDefault="003D4F9C" w:rsidP="003D4F9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w:t>
      </w:r>
    </w:p>
  </w:footnote>
  <w:footnote w:id="35">
    <w:p w14:paraId="5B3535B0" w14:textId="77777777" w:rsidR="003D4F9C" w:rsidRDefault="003D4F9C" w:rsidP="003D4F9C">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Aamer Hussein, The Independent</w:t>
      </w:r>
    </w:p>
  </w:footnote>
  <w:footnote w:id="36">
    <w:p w14:paraId="2EC33137" w14:textId="77777777" w:rsidR="002D31A2" w:rsidRDefault="002D31A2" w:rsidP="002D31A2">
      <w:pPr>
        <w:pStyle w:val="FootnoteText"/>
        <w:rPr>
          <w:rFonts w:ascii="Trebuchet MS" w:hAnsi="Trebuchet MS"/>
        </w:rPr>
      </w:pPr>
      <w:r>
        <w:rPr>
          <w:rStyle w:val="FootnoteReference"/>
          <w:rFonts w:ascii="Trebuchet MS" w:hAnsi="Trebuchet MS"/>
        </w:rPr>
        <w:footnoteRef/>
      </w:r>
      <w:r>
        <w:rPr>
          <w:rFonts w:ascii="Trebuchet MS" w:hAnsi="Trebuchet MS"/>
          <w:color w:val="000000"/>
        </w:rPr>
        <w:t xml:space="preserve">Bakhtin, M. M.: </w:t>
      </w:r>
      <w:r w:rsidRPr="002953D6">
        <w:rPr>
          <w:rFonts w:ascii="Trebuchet MS" w:hAnsi="Trebuchet MS"/>
          <w:i/>
          <w:color w:val="000000"/>
        </w:rPr>
        <w:t>The Dialogic Imagination: Four Essays</w:t>
      </w:r>
      <w:r>
        <w:rPr>
          <w:rFonts w:ascii="Trebuchet MS" w:hAnsi="Trebuchet MS"/>
          <w:color w:val="000000"/>
        </w:rPr>
        <w:t>. Austin: University of Texas Press, 1981. p.269</w:t>
      </w:r>
    </w:p>
  </w:footnote>
  <w:footnote w:id="37">
    <w:p w14:paraId="1143C8F3" w14:textId="77777777" w:rsidR="002D31A2" w:rsidRDefault="002D31A2" w:rsidP="002D31A2">
      <w:pPr>
        <w:pStyle w:val="FootnoteText"/>
        <w:rPr>
          <w:rFonts w:ascii="Trebuchet MS" w:hAnsi="Trebuchet MS"/>
        </w:rPr>
      </w:pPr>
      <w:r>
        <w:rPr>
          <w:rStyle w:val="FootnoteReference"/>
          <w:rFonts w:ascii="Trebuchet MS" w:hAnsi="Trebuchet MS"/>
        </w:rPr>
        <w:footnoteRef/>
      </w:r>
      <w:r>
        <w:rPr>
          <w:rFonts w:ascii="Trebuchet MS" w:hAnsi="Trebuchet MS"/>
        </w:rPr>
        <w:t xml:space="preserve"> Pratt, Mary Louise. "Arts of the contact zone."Jstor (1991).</w:t>
      </w:r>
    </w:p>
  </w:footnote>
  <w:footnote w:id="38">
    <w:p w14:paraId="7080CE11" w14:textId="77777777" w:rsidR="002D31A2" w:rsidRDefault="002D31A2" w:rsidP="002D31A2">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Ibid pp. 33-40.</w:t>
      </w:r>
    </w:p>
  </w:footnote>
  <w:footnote w:id="39">
    <w:p w14:paraId="186E606F" w14:textId="77777777" w:rsidR="002D31A2" w:rsidRDefault="002D31A2" w:rsidP="002D31A2">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Bakhtin, M. M.: </w:t>
      </w:r>
      <w:r w:rsidRPr="002953D6">
        <w:rPr>
          <w:rFonts w:ascii="Trebuchet MS" w:hAnsi="Trebuchet MS"/>
          <w:i/>
          <w:color w:val="000000"/>
          <w:sz w:val="20"/>
          <w:szCs w:val="20"/>
        </w:rPr>
        <w:t>The Dialogic Imagination: Four Essays</w:t>
      </w:r>
      <w:r>
        <w:rPr>
          <w:rFonts w:ascii="Trebuchet MS" w:hAnsi="Trebuchet MS"/>
          <w:color w:val="000000"/>
          <w:sz w:val="20"/>
          <w:szCs w:val="20"/>
        </w:rPr>
        <w:t>. Austin: University of Texas Press, 1981. p.269</w:t>
      </w:r>
    </w:p>
  </w:footnote>
  <w:footnote w:id="40">
    <w:p w14:paraId="5D763859" w14:textId="77777777" w:rsidR="002D31A2" w:rsidRDefault="002D31A2" w:rsidP="002D31A2">
      <w:pPr>
        <w:spacing w:after="0" w:line="240" w:lineRule="auto"/>
        <w:rPr>
          <w:rFonts w:ascii="Trebuchet MS" w:hAnsi="Trebuchet MS"/>
          <w:sz w:val="20"/>
          <w:szCs w:val="20"/>
        </w:rPr>
      </w:pPr>
      <w:r>
        <w:rPr>
          <w:rFonts w:ascii="Trebuchet MS" w:hAnsi="Trebuchet MS"/>
          <w:sz w:val="20"/>
          <w:szCs w:val="20"/>
          <w:vertAlign w:val="superscript"/>
        </w:rPr>
        <w:footnoteRef/>
      </w:r>
      <w:r>
        <w:rPr>
          <w:rFonts w:ascii="Trebuchet MS" w:hAnsi="Trebuchet MS"/>
          <w:sz w:val="20"/>
          <w:szCs w:val="20"/>
        </w:rPr>
        <w:t xml:space="preserve">Bakhtin, M. Mikhaili. </w:t>
      </w:r>
      <w:r>
        <w:rPr>
          <w:rFonts w:ascii="Trebuchet MS" w:hAnsi="Trebuchet MS"/>
          <w:sz w:val="20"/>
          <w:szCs w:val="20"/>
          <w:u w:val="single"/>
        </w:rPr>
        <w:t>The Dialogic Imagination: Four Essays</w:t>
      </w:r>
      <w:r>
        <w:rPr>
          <w:rFonts w:ascii="Trebuchet MS" w:hAnsi="Trebuchet MS"/>
          <w:sz w:val="20"/>
          <w:szCs w:val="20"/>
        </w:rPr>
        <w:t>. Austin: University of Texas Press, 1981. p.411</w:t>
      </w:r>
    </w:p>
  </w:footnote>
  <w:footnote w:id="41">
    <w:p w14:paraId="1B5C86C0" w14:textId="77777777" w:rsidR="002D31A2" w:rsidRDefault="002D31A2" w:rsidP="002D31A2">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Imperial Eye</w:t>
      </w:r>
    </w:p>
  </w:footnote>
  <w:footnote w:id="42">
    <w:p w14:paraId="47AA341D" w14:textId="77777777" w:rsidR="002D31A2" w:rsidRDefault="002D31A2" w:rsidP="002D31A2">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w:t>
      </w:r>
    </w:p>
  </w:footnote>
  <w:footnote w:id="43">
    <w:p w14:paraId="679E177F" w14:textId="77777777" w:rsidR="002D31A2" w:rsidRDefault="002D31A2" w:rsidP="002D31A2">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Postcolonial theories</w:t>
      </w:r>
    </w:p>
  </w:footnote>
  <w:footnote w:id="44">
    <w:p w14:paraId="36F8509C" w14:textId="7BB9B6EB" w:rsidR="002D31A2" w:rsidRDefault="002D31A2" w:rsidP="002D31A2">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A worldview is a broad perspective on life and the universe. It is indicative of a person’s philosophy. Although the distinction between </w:t>
      </w:r>
      <w:r>
        <w:rPr>
          <w:rFonts w:ascii="Trebuchet MS" w:hAnsi="Trebuchet MS"/>
          <w:i/>
          <w:color w:val="000000"/>
          <w:sz w:val="20"/>
          <w:szCs w:val="20"/>
        </w:rPr>
        <w:t>philosophy</w:t>
      </w:r>
      <w:r>
        <w:rPr>
          <w:rFonts w:ascii="Trebuchet MS" w:hAnsi="Trebuchet MS"/>
          <w:color w:val="000000"/>
          <w:sz w:val="20"/>
          <w:szCs w:val="20"/>
        </w:rPr>
        <w:t> and </w:t>
      </w:r>
      <w:r>
        <w:rPr>
          <w:rFonts w:ascii="Trebuchet MS" w:hAnsi="Trebuchet MS"/>
          <w:i/>
          <w:color w:val="000000"/>
          <w:sz w:val="20"/>
          <w:szCs w:val="20"/>
        </w:rPr>
        <w:t>worldview</w:t>
      </w:r>
      <w:r>
        <w:rPr>
          <w:rFonts w:ascii="Trebuchet MS" w:hAnsi="Trebuchet MS"/>
          <w:color w:val="000000"/>
          <w:sz w:val="20"/>
          <w:szCs w:val="20"/>
        </w:rPr>
        <w:t> is a bit fuzzy, it may be easier to relate the latter to your own life. You may not think that you hold some formal philosophy, but very likely, if asked, you could say a few things about your worldview—what you expect out of life and your assumptions about the world. Goswami (1996) described three worldviews with relevance to understanding creativity. First is the </w:t>
      </w:r>
      <w:r>
        <w:rPr>
          <w:rFonts w:ascii="Trebuchet MS" w:hAnsi="Trebuchet MS"/>
          <w:i/>
          <w:color w:val="000000"/>
          <w:sz w:val="20"/>
          <w:szCs w:val="20"/>
        </w:rPr>
        <w:t>mechanistic</w:t>
      </w:r>
      <w:r>
        <w:rPr>
          <w:rFonts w:ascii="Trebuchet MS" w:hAnsi="Trebuchet MS"/>
          <w:color w:val="000000"/>
          <w:sz w:val="20"/>
          <w:szCs w:val="20"/>
        </w:rPr>
        <w:t xml:space="preserve"> worldview. It could also be labeled materialistic, given that it parallels the Newtonian view of the universe, with absolutes (rather than relativity) governing how things work. Goswami described it as if there is “only one domain of reality in the worldview … matter moving in space-time” (p. 47). Thus the universe is much like a machine. The important implication is that things (including creative behavior) are </w:t>
      </w:r>
      <w:r w:rsidR="002F1D6A">
        <w:rPr>
          <w:rFonts w:ascii="Trebuchet MS" w:hAnsi="Trebuchet MS"/>
          <w:color w:val="000000"/>
          <w:sz w:val="20"/>
          <w:szCs w:val="20"/>
        </w:rPr>
        <w:t>predictable,</w:t>
      </w:r>
      <w:r>
        <w:rPr>
          <w:rFonts w:ascii="Trebuchet MS" w:hAnsi="Trebuchet MS"/>
          <w:color w:val="000000"/>
          <w:sz w:val="20"/>
          <w:szCs w:val="20"/>
        </w:rPr>
        <w:t xml:space="preserve"> and reality is discovered rather than interpreted or created from naught.</w:t>
      </w:r>
    </w:p>
    <w:p w14:paraId="6F39329B" w14:textId="2E3B175C" w:rsidR="002D31A2" w:rsidRDefault="002D31A2" w:rsidP="002D31A2">
      <w:pPr>
        <w:spacing w:after="0" w:line="240" w:lineRule="auto"/>
        <w:rPr>
          <w:rFonts w:ascii="Trebuchet MS" w:hAnsi="Trebuchet MS"/>
          <w:color w:val="000000"/>
          <w:sz w:val="20"/>
          <w:szCs w:val="20"/>
        </w:rPr>
      </w:pPr>
      <w:r>
        <w:rPr>
          <w:rFonts w:ascii="Trebuchet MS" w:hAnsi="Trebuchet MS"/>
          <w:color w:val="000000"/>
          <w:sz w:val="20"/>
          <w:szCs w:val="20"/>
        </w:rPr>
        <w:t>Next is the </w:t>
      </w:r>
      <w:r>
        <w:rPr>
          <w:rFonts w:ascii="Trebuchet MS" w:hAnsi="Trebuchet MS"/>
          <w:i/>
          <w:color w:val="000000"/>
          <w:sz w:val="20"/>
          <w:szCs w:val="20"/>
        </w:rPr>
        <w:t>organismic</w:t>
      </w:r>
      <w:r>
        <w:rPr>
          <w:rFonts w:ascii="Trebuchet MS" w:hAnsi="Trebuchet MS"/>
          <w:color w:val="000000"/>
          <w:sz w:val="20"/>
          <w:szCs w:val="20"/>
        </w:rPr>
        <w:t> worldview. This emphasizes change, growth, or (using a word that fits nicely with humanistic views of the creative process), </w:t>
      </w:r>
      <w:r>
        <w:rPr>
          <w:rFonts w:ascii="Trebuchet MS" w:hAnsi="Trebuchet MS"/>
          <w:i/>
          <w:color w:val="000000"/>
          <w:sz w:val="20"/>
          <w:szCs w:val="20"/>
        </w:rPr>
        <w:t>becoming</w:t>
      </w:r>
      <w:r>
        <w:rPr>
          <w:rFonts w:ascii="Trebuchet MS" w:hAnsi="Trebuchet MS"/>
          <w:color w:val="000000"/>
          <w:sz w:val="20"/>
          <w:szCs w:val="20"/>
        </w:rPr>
        <w:t xml:space="preserve"> (Maslow 1968; Rogers 1954/1959Maslow, 1968Rogers, 1954/1959). Goswami (1996) is </w:t>
      </w:r>
      <w:r w:rsidR="002F1D6A">
        <w:rPr>
          <w:rFonts w:ascii="Trebuchet MS" w:hAnsi="Trebuchet MS"/>
          <w:color w:val="000000"/>
          <w:sz w:val="20"/>
          <w:szCs w:val="20"/>
        </w:rPr>
        <w:t>specific</w:t>
      </w:r>
      <w:r>
        <w:rPr>
          <w:rFonts w:ascii="Trebuchet MS" w:hAnsi="Trebuchet MS"/>
          <w:color w:val="000000"/>
          <w:sz w:val="20"/>
          <w:szCs w:val="20"/>
        </w:rPr>
        <w:t xml:space="preserve"> and, when describing the organismic worldview, pointed to “a creative unfolding of purposiveness of the universe and of the individual” (pp. 47–48).</w:t>
      </w:r>
    </w:p>
  </w:footnote>
  <w:footnote w:id="45">
    <w:p w14:paraId="00575E85" w14:textId="7BCC53BA" w:rsidR="002D31A2" w:rsidRDefault="002D31A2" w:rsidP="002D31A2">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The third worldview is </w:t>
      </w:r>
      <w:r>
        <w:rPr>
          <w:rFonts w:ascii="Trebuchet MS" w:hAnsi="Trebuchet MS"/>
          <w:i/>
          <w:color w:val="000000"/>
          <w:sz w:val="20"/>
          <w:szCs w:val="20"/>
        </w:rPr>
        <w:t>idealist.</w:t>
      </w:r>
      <w:r>
        <w:rPr>
          <w:rFonts w:ascii="Trebuchet MS" w:hAnsi="Trebuchet MS"/>
          <w:color w:val="000000"/>
          <w:sz w:val="20"/>
          <w:szCs w:val="20"/>
        </w:rPr>
        <w:t xml:space="preserve"> The emphasis here is on consciousness, and </w:t>
      </w:r>
      <w:r w:rsidR="002F1D6A">
        <w:rPr>
          <w:rFonts w:ascii="Trebuchet MS" w:hAnsi="Trebuchet MS"/>
          <w:color w:val="000000"/>
          <w:sz w:val="20"/>
          <w:szCs w:val="20"/>
        </w:rPr>
        <w:t>on</w:t>
      </w:r>
      <w:r>
        <w:rPr>
          <w:rFonts w:ascii="Trebuchet MS" w:hAnsi="Trebuchet MS"/>
          <w:color w:val="000000"/>
          <w:sz w:val="20"/>
          <w:szCs w:val="20"/>
        </w:rPr>
        <w:t> </w:t>
      </w:r>
      <w:r>
        <w:rPr>
          <w:rFonts w:ascii="Trebuchet MS" w:hAnsi="Trebuchet MS"/>
          <w:i/>
          <w:color w:val="000000"/>
          <w:sz w:val="20"/>
          <w:szCs w:val="20"/>
        </w:rPr>
        <w:t>transcendence.</w:t>
      </w:r>
      <w:r>
        <w:rPr>
          <w:rFonts w:ascii="Trebuchet MS" w:hAnsi="Trebuchet MS"/>
          <w:color w:val="000000"/>
          <w:sz w:val="20"/>
          <w:szCs w:val="20"/>
        </w:rPr>
        <w:t> The physical world is relegated, as is all matter, at least if one can in fact transcend and live only in one’s consciousness. Goswami wrote, “There is transcendence in creativity because consciousness is transcendent” (p. 48). More broadly speaking, a theory of creativity that recognizes that ideas are independent of the physical world would be idealist. The idea is everything.</w:t>
      </w:r>
    </w:p>
    <w:p w14:paraId="32D1D1AF" w14:textId="77777777" w:rsidR="002D31A2" w:rsidRDefault="002D31A2" w:rsidP="002D31A2">
      <w:pPr>
        <w:spacing w:after="0" w:line="240" w:lineRule="auto"/>
        <w:rPr>
          <w:rFonts w:ascii="Trebuchet MS" w:hAnsi="Trebuchet MS"/>
          <w:color w:val="000000"/>
          <w:sz w:val="20"/>
          <w:szCs w:val="20"/>
        </w:rPr>
      </w:pPr>
    </w:p>
  </w:footnote>
  <w:footnote w:id="46">
    <w:p w14:paraId="0F540A05"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Bakhtin, M. M.: </w:t>
      </w:r>
      <w:r w:rsidRPr="002953D6">
        <w:rPr>
          <w:rFonts w:ascii="Trebuchet MS" w:hAnsi="Trebuchet MS"/>
          <w:i/>
          <w:color w:val="000000"/>
          <w:sz w:val="20"/>
          <w:szCs w:val="20"/>
        </w:rPr>
        <w:t>The Dialogic Imagination: Four Essays</w:t>
      </w:r>
      <w:r>
        <w:rPr>
          <w:rFonts w:ascii="Trebuchet MS" w:hAnsi="Trebuchet MS"/>
          <w:color w:val="000000"/>
          <w:sz w:val="20"/>
          <w:szCs w:val="20"/>
        </w:rPr>
        <w:t>. Austin: University of Texas Press, 1981. p. 269</w:t>
      </w:r>
    </w:p>
  </w:footnote>
  <w:footnote w:id="47">
    <w:p w14:paraId="26112661" w14:textId="77777777" w:rsidR="002953D6" w:rsidRDefault="002953D6" w:rsidP="007C1BFC">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 p.269</w:t>
      </w:r>
    </w:p>
  </w:footnote>
  <w:footnote w:id="48">
    <w:p w14:paraId="7AFA126E"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 p.269</w:t>
      </w:r>
    </w:p>
  </w:footnote>
  <w:footnote w:id="49">
    <w:p w14:paraId="66A1F2D4"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Bakhtin, Mikhail M. The Dialogic Imagination: Four Essays. Trans. Caryl Emerson and Michael Holquist. Austin: University of Texas Press, 1981. p.269</w:t>
      </w:r>
    </w:p>
  </w:footnote>
  <w:footnote w:id="50">
    <w:p w14:paraId="6DEDAC5E"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 p.411</w:t>
      </w:r>
    </w:p>
  </w:footnote>
  <w:footnote w:id="51">
    <w:p w14:paraId="51FA8DEE" w14:textId="54B98EA1"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Mukarovsky’s Theory (1970) a unique linguistic and literary means </w:t>
      </w:r>
      <w:r>
        <w:rPr>
          <w:rFonts w:ascii="Trebuchet MS" w:hAnsi="Trebuchet MS"/>
          <w:sz w:val="20"/>
          <w:szCs w:val="20"/>
        </w:rPr>
        <w:t>artist</w:t>
      </w:r>
      <w:r>
        <w:rPr>
          <w:rFonts w:ascii="Trebuchet MS" w:hAnsi="Trebuchet MS"/>
          <w:color w:val="000000"/>
          <w:sz w:val="20"/>
          <w:szCs w:val="20"/>
        </w:rPr>
        <w:t xml:space="preserve"> </w:t>
      </w:r>
      <w:r w:rsidR="002F1D6A">
        <w:rPr>
          <w:rFonts w:ascii="Trebuchet MS" w:hAnsi="Trebuchet MS"/>
          <w:color w:val="000000"/>
          <w:sz w:val="20"/>
          <w:szCs w:val="20"/>
        </w:rPr>
        <w:t>adopts</w:t>
      </w:r>
      <w:r>
        <w:rPr>
          <w:rFonts w:ascii="Trebuchet MS" w:hAnsi="Trebuchet MS"/>
          <w:color w:val="000000"/>
          <w:sz w:val="20"/>
          <w:szCs w:val="20"/>
        </w:rPr>
        <w:t xml:space="preserve"> to </w:t>
      </w:r>
      <w:r>
        <w:rPr>
          <w:rFonts w:ascii="Trebuchet MS" w:hAnsi="Trebuchet MS"/>
          <w:sz w:val="20"/>
          <w:szCs w:val="20"/>
        </w:rPr>
        <w:t>highlight</w:t>
      </w:r>
      <w:r>
        <w:rPr>
          <w:rFonts w:ascii="Trebuchet MS" w:hAnsi="Trebuchet MS"/>
          <w:color w:val="000000"/>
          <w:sz w:val="20"/>
          <w:szCs w:val="20"/>
        </w:rPr>
        <w:t xml:space="preserve"> sections of his account – to cause these to </w:t>
      </w:r>
      <w:r>
        <w:rPr>
          <w:rFonts w:ascii="Trebuchet MS" w:hAnsi="Trebuchet MS"/>
          <w:sz w:val="20"/>
          <w:szCs w:val="20"/>
        </w:rPr>
        <w:t>stand out</w:t>
      </w:r>
      <w:r>
        <w:rPr>
          <w:rFonts w:ascii="Trebuchet MS" w:hAnsi="Trebuchet MS"/>
          <w:color w:val="000000"/>
          <w:sz w:val="20"/>
          <w:szCs w:val="20"/>
        </w:rPr>
        <w:t xml:space="preserve"> with respect to an alternative way of ‘saying the same thing’.</w:t>
      </w:r>
    </w:p>
  </w:footnote>
  <w:footnote w:id="52">
    <w:p w14:paraId="1423C000"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Shklovsky’s radical formalist theory of ‘defamilialization’ (1965)</w:t>
      </w:r>
    </w:p>
  </w:footnote>
  <w:footnote w:id="53">
    <w:p w14:paraId="3A897FFD" w14:textId="77777777" w:rsidR="002953D6" w:rsidRDefault="002953D6" w:rsidP="007C1BFC">
      <w:pPr>
        <w:spacing w:after="0" w:line="240" w:lineRule="auto"/>
        <w:rPr>
          <w:rFonts w:ascii="Trebuchet MS" w:hAnsi="Trebuchet MS"/>
          <w:color w:val="000000"/>
          <w:sz w:val="20"/>
          <w:szCs w:val="20"/>
        </w:rPr>
      </w:pPr>
      <w:r>
        <w:rPr>
          <w:rFonts w:ascii="Trebuchet MS" w:hAnsi="Trebuchet MS"/>
          <w:vertAlign w:val="superscript"/>
        </w:rPr>
        <w:footnoteRef/>
      </w:r>
      <w:r>
        <w:rPr>
          <w:rFonts w:ascii="Trebuchet MS" w:hAnsi="Trebuchet MS"/>
          <w:color w:val="000000"/>
          <w:sz w:val="20"/>
          <w:szCs w:val="20"/>
        </w:rPr>
        <w:t xml:space="preserve"> p6</w:t>
      </w:r>
    </w:p>
  </w:footnote>
  <w:footnote w:id="54">
    <w:p w14:paraId="47FFEB65" w14:textId="740DE05B" w:rsidR="002953D6" w:rsidRDefault="002953D6" w:rsidP="007C1BFC">
      <w:pPr>
        <w:spacing w:after="0" w:line="240" w:lineRule="auto"/>
        <w:rPr>
          <w:rFonts w:ascii="Calibri" w:hAnsi="Calibri"/>
          <w:color w:val="000000"/>
          <w:sz w:val="20"/>
          <w:szCs w:val="20"/>
        </w:rPr>
      </w:pPr>
      <w:r>
        <w:rPr>
          <w:rFonts w:ascii="Trebuchet MS" w:hAnsi="Trebuchet MS"/>
          <w:vertAlign w:val="superscript"/>
        </w:rPr>
        <w:footnoteRef/>
      </w:r>
      <w:r>
        <w:rPr>
          <w:rFonts w:ascii="Trebuchet MS" w:hAnsi="Trebuchet MS"/>
          <w:color w:val="000000"/>
          <w:sz w:val="20"/>
          <w:szCs w:val="20"/>
        </w:rPr>
        <w:t>Pratt, Mary Louise. "Arts of the contact zone." J</w:t>
      </w:r>
      <w:r w:rsidR="00157280">
        <w:rPr>
          <w:rFonts w:ascii="Trebuchet MS" w:hAnsi="Trebuchet MS"/>
          <w:color w:val="000000"/>
          <w:sz w:val="20"/>
          <w:szCs w:val="20"/>
        </w:rPr>
        <w:t>STOR</w:t>
      </w:r>
      <w:r>
        <w:rPr>
          <w:rFonts w:ascii="Trebuchet MS" w:hAnsi="Trebuchet MS"/>
          <w:color w:val="000000"/>
          <w:sz w:val="20"/>
          <w:szCs w:val="20"/>
        </w:rPr>
        <w:t xml:space="preserve"> (1991):  p3</w:t>
      </w:r>
    </w:p>
  </w:footnote>
  <w:footnote w:id="55">
    <w:p w14:paraId="3FF65D67" w14:textId="77777777" w:rsidR="002953D6" w:rsidRDefault="002953D6" w:rsidP="007C1BFC">
      <w:pPr>
        <w:spacing w:after="0" w:line="240" w:lineRule="auto"/>
        <w:rPr>
          <w:rFonts w:ascii="Trebuchet MS" w:hAnsi="Trebuchet MS"/>
          <w:color w:val="000000"/>
          <w:sz w:val="20"/>
          <w:szCs w:val="20"/>
        </w:rPr>
      </w:pPr>
      <w:r>
        <w:rPr>
          <w:vertAlign w:val="superscript"/>
        </w:rPr>
        <w:footnoteRef/>
      </w:r>
      <w:r>
        <w:rPr>
          <w:rFonts w:ascii="Trebuchet MS" w:hAnsi="Trebuchet MS"/>
          <w:color w:val="000000"/>
          <w:sz w:val="20"/>
          <w:szCs w:val="20"/>
        </w:rPr>
        <w:t xml:space="preserve">Nelles William. </w:t>
      </w:r>
      <w:r w:rsidRPr="00675A59">
        <w:rPr>
          <w:rFonts w:ascii="Trebuchet MS" w:hAnsi="Trebuchet MS"/>
          <w:color w:val="000000"/>
          <w:sz w:val="20"/>
          <w:szCs w:val="20"/>
        </w:rPr>
        <w:t>Frameworks: Narrative Levels and Embedded Narrative</w:t>
      </w:r>
      <w:r>
        <w:rPr>
          <w:rFonts w:ascii="Trebuchet MS" w:hAnsi="Trebuchet MS"/>
          <w:color w:val="000000"/>
          <w:sz w:val="20"/>
          <w:szCs w:val="20"/>
        </w:rPr>
        <w:t xml:space="preserve"> p.1</w:t>
      </w:r>
    </w:p>
  </w:footnote>
  <w:footnote w:id="56">
    <w:p w14:paraId="696A1ED8" w14:textId="77777777" w:rsidR="002953D6" w:rsidRDefault="002953D6" w:rsidP="007C1BFC">
      <w:pPr>
        <w:spacing w:after="0" w:line="240" w:lineRule="auto"/>
        <w:rPr>
          <w:rFonts w:ascii="Calibri" w:hAnsi="Calibri"/>
          <w:color w:val="000000"/>
          <w:sz w:val="20"/>
          <w:szCs w:val="20"/>
        </w:rPr>
      </w:pPr>
      <w:r>
        <w:rPr>
          <w:rFonts w:ascii="Trebuchet MS" w:hAnsi="Trebuchet MS"/>
          <w:vertAlign w:val="superscript"/>
        </w:rPr>
        <w:footnoteRef/>
      </w:r>
      <w:r>
        <w:rPr>
          <w:rFonts w:ascii="Trebuchet MS" w:hAnsi="Trebuchet MS"/>
          <w:color w:val="000000"/>
          <w:sz w:val="20"/>
          <w:szCs w:val="20"/>
        </w:rPr>
        <w:t xml:space="preserve"> ibid</w:t>
      </w:r>
    </w:p>
  </w:footnote>
  <w:footnote w:id="57">
    <w:p w14:paraId="272E29EC" w14:textId="77777777" w:rsidR="002953D6" w:rsidRDefault="002953D6" w:rsidP="007C1BFC">
      <w:pPr>
        <w:spacing w:after="0" w:line="240" w:lineRule="auto"/>
        <w:rPr>
          <w:rFonts w:ascii="Trebuchet MS" w:hAnsi="Trebuchet MS" w:cs="Calibri"/>
          <w:color w:val="000000"/>
          <w:sz w:val="20"/>
          <w:szCs w:val="20"/>
        </w:rPr>
      </w:pPr>
      <w:r>
        <w:rPr>
          <w:rFonts w:ascii="Trebuchet MS" w:hAnsi="Trebuchet MS" w:cs="Calibri"/>
          <w:vertAlign w:val="superscript"/>
        </w:rPr>
        <w:footnoteRef/>
      </w:r>
      <w:r>
        <w:rPr>
          <w:rFonts w:ascii="Trebuchet MS" w:hAnsi="Trebuchet MS" w:cs="Calibri"/>
          <w:color w:val="000000"/>
          <w:sz w:val="20"/>
          <w:szCs w:val="20"/>
        </w:rPr>
        <w:t xml:space="preserve"> Ibid p161</w:t>
      </w:r>
    </w:p>
  </w:footnote>
  <w:footnote w:id="58">
    <w:p w14:paraId="310B1A54" w14:textId="77777777" w:rsidR="002953D6" w:rsidRDefault="002953D6" w:rsidP="007C1BFC">
      <w:pPr>
        <w:spacing w:after="0" w:line="240" w:lineRule="auto"/>
        <w:rPr>
          <w:rFonts w:ascii="Trebuchet MS" w:hAnsi="Trebuchet MS" w:cs="Calibri"/>
          <w:color w:val="000000"/>
          <w:sz w:val="20"/>
          <w:szCs w:val="20"/>
        </w:rPr>
      </w:pPr>
      <w:r>
        <w:rPr>
          <w:rFonts w:ascii="Trebuchet MS" w:hAnsi="Trebuchet MS" w:cs="Calibri"/>
          <w:vertAlign w:val="superscript"/>
        </w:rPr>
        <w:footnoteRef/>
      </w:r>
      <w:r>
        <w:rPr>
          <w:rFonts w:ascii="Trebuchet MS" w:hAnsi="Trebuchet MS" w:cs="Calibri"/>
          <w:color w:val="000000"/>
          <w:sz w:val="20"/>
          <w:szCs w:val="20"/>
        </w:rPr>
        <w:t xml:space="preserve"> Nelles William. </w:t>
      </w:r>
      <w:r w:rsidRPr="00675A59">
        <w:rPr>
          <w:rFonts w:ascii="Trebuchet MS" w:hAnsi="Trebuchet MS" w:cs="Calibri"/>
          <w:color w:val="000000"/>
          <w:sz w:val="20"/>
          <w:szCs w:val="20"/>
        </w:rPr>
        <w:t>Frameworks: Narrative Levels and Embedded Narrative</w:t>
      </w:r>
      <w:r>
        <w:rPr>
          <w:rFonts w:ascii="Trebuchet MS" w:hAnsi="Trebuchet MS" w:cs="Calibri"/>
          <w:color w:val="000000"/>
          <w:sz w:val="20"/>
          <w:szCs w:val="20"/>
        </w:rPr>
        <w:t xml:space="preserve"> p160</w:t>
      </w:r>
    </w:p>
  </w:footnote>
  <w:footnote w:id="59">
    <w:p w14:paraId="11FDC8F5" w14:textId="77777777" w:rsidR="002953D6" w:rsidRDefault="002953D6" w:rsidP="007C1BFC">
      <w:pPr>
        <w:spacing w:after="0" w:line="240" w:lineRule="auto"/>
        <w:rPr>
          <w:rFonts w:ascii="Trebuchet MS" w:hAnsi="Trebuchet MS" w:cs="Calibri"/>
          <w:color w:val="000000"/>
          <w:sz w:val="20"/>
          <w:szCs w:val="20"/>
        </w:rPr>
      </w:pPr>
      <w:r>
        <w:rPr>
          <w:rFonts w:ascii="Trebuchet MS" w:hAnsi="Trebuchet MS" w:cs="Calibri"/>
          <w:vertAlign w:val="superscript"/>
        </w:rPr>
        <w:footnoteRef/>
      </w:r>
      <w:r>
        <w:rPr>
          <w:rFonts w:ascii="Trebuchet MS" w:hAnsi="Trebuchet MS" w:cs="Calibri"/>
          <w:color w:val="000000"/>
          <w:sz w:val="20"/>
          <w:szCs w:val="20"/>
        </w:rPr>
        <w:t xml:space="preserve"> Ibid 160</w:t>
      </w:r>
    </w:p>
  </w:footnote>
  <w:footnote w:id="60">
    <w:p w14:paraId="50131A92" w14:textId="77777777" w:rsidR="002953D6" w:rsidRDefault="002953D6" w:rsidP="007C1BFC">
      <w:pPr>
        <w:spacing w:after="0" w:line="240" w:lineRule="auto"/>
        <w:rPr>
          <w:rFonts w:ascii="Trebuchet MS" w:hAnsi="Trebuchet MS" w:cs="Calibri"/>
          <w:color w:val="000000"/>
          <w:sz w:val="20"/>
          <w:szCs w:val="20"/>
        </w:rPr>
      </w:pPr>
      <w:r>
        <w:rPr>
          <w:rFonts w:ascii="Trebuchet MS" w:hAnsi="Trebuchet MS" w:cs="Calibri"/>
          <w:vertAlign w:val="superscript"/>
        </w:rPr>
        <w:footnoteRef/>
      </w:r>
      <w:r>
        <w:rPr>
          <w:rFonts w:ascii="Trebuchet MS" w:hAnsi="Trebuchet MS" w:cs="Calibri"/>
          <w:color w:val="000000"/>
          <w:sz w:val="20"/>
          <w:szCs w:val="20"/>
        </w:rPr>
        <w:t xml:space="preserve"> Ibid p9</w:t>
      </w:r>
    </w:p>
  </w:footnote>
  <w:footnote w:id="61">
    <w:p w14:paraId="07EF3C64" w14:textId="77777777" w:rsidR="002953D6" w:rsidRDefault="002953D6" w:rsidP="007C1BFC">
      <w:pPr>
        <w:spacing w:after="0" w:line="240" w:lineRule="auto"/>
        <w:rPr>
          <w:rFonts w:ascii="Calibri" w:hAnsi="Calibri"/>
          <w:color w:val="000000"/>
          <w:sz w:val="20"/>
          <w:szCs w:val="20"/>
        </w:rPr>
      </w:pPr>
      <w:r>
        <w:rPr>
          <w:rFonts w:ascii="Trebuchet MS" w:hAnsi="Trebuchet MS" w:cs="Calibri"/>
          <w:vertAlign w:val="superscript"/>
        </w:rPr>
        <w:footnoteRef/>
      </w:r>
      <w:r>
        <w:rPr>
          <w:rFonts w:ascii="Trebuchet MS" w:hAnsi="Trebuchet MS" w:cs="Calibri"/>
          <w:color w:val="000000"/>
          <w:sz w:val="20"/>
          <w:szCs w:val="20"/>
        </w:rPr>
        <w:t xml:space="preserve"> p1</w:t>
      </w:r>
    </w:p>
  </w:footnote>
  <w:footnote w:id="62">
    <w:p w14:paraId="7FEC8AA3" w14:textId="77777777" w:rsidR="002953D6" w:rsidRDefault="002953D6" w:rsidP="007C1BFC">
      <w:pPr>
        <w:spacing w:after="0" w:line="240" w:lineRule="auto"/>
        <w:rPr>
          <w:rFonts w:ascii="Trebuchet MS" w:hAnsi="Trebuchet MS"/>
          <w:color w:val="000000"/>
          <w:sz w:val="20"/>
          <w:szCs w:val="20"/>
        </w:rPr>
      </w:pPr>
      <w:r>
        <w:rPr>
          <w:rFonts w:ascii="Trebuchet MS" w:hAnsi="Trebuchet MS"/>
          <w:vertAlign w:val="superscript"/>
        </w:rPr>
        <w:footnoteRef/>
      </w:r>
      <w:r>
        <w:rPr>
          <w:rFonts w:ascii="Trebuchet MS" w:hAnsi="Trebuchet MS"/>
          <w:color w:val="000000"/>
          <w:sz w:val="20"/>
          <w:szCs w:val="20"/>
        </w:rPr>
        <w:t xml:space="preserve"> In the script judgement</w:t>
      </w:r>
    </w:p>
  </w:footnote>
  <w:footnote w:id="63">
    <w:p w14:paraId="308F85E7" w14:textId="75C9C390" w:rsidR="002953D6" w:rsidRDefault="002953D6" w:rsidP="007C1BFC">
      <w:pPr>
        <w:spacing w:after="0" w:line="240" w:lineRule="auto"/>
        <w:rPr>
          <w:rFonts w:ascii="Trebuchet MS" w:hAnsi="Trebuchet MS"/>
          <w:color w:val="000000"/>
          <w:sz w:val="20"/>
          <w:szCs w:val="20"/>
        </w:rPr>
      </w:pPr>
      <w:r>
        <w:rPr>
          <w:rFonts w:ascii="Trebuchet MS" w:hAnsi="Trebuchet MS"/>
          <w:vertAlign w:val="superscript"/>
        </w:rPr>
        <w:footnoteRef/>
      </w:r>
      <w:r>
        <w:rPr>
          <w:rFonts w:ascii="Trebuchet MS" w:hAnsi="Trebuchet MS"/>
          <w:color w:val="000000"/>
          <w:sz w:val="20"/>
          <w:szCs w:val="20"/>
        </w:rPr>
        <w:t xml:space="preserve"> </w:t>
      </w:r>
      <w:r w:rsidR="00493752">
        <w:rPr>
          <w:rFonts w:ascii="Trebuchet MS" w:hAnsi="Trebuchet MS"/>
          <w:color w:val="000000"/>
          <w:sz w:val="20"/>
          <w:szCs w:val="20"/>
        </w:rPr>
        <w:t xml:space="preserve">Ntwatwa, Joel. A literary analyst and critic </w:t>
      </w:r>
      <w:r>
        <w:rPr>
          <w:rFonts w:ascii="Trebuchet MS" w:hAnsi="Trebuchet MS"/>
          <w:color w:val="000000"/>
          <w:sz w:val="20"/>
          <w:szCs w:val="20"/>
        </w:rPr>
        <w:t>p2</w:t>
      </w:r>
    </w:p>
  </w:footnote>
  <w:footnote w:id="64">
    <w:p w14:paraId="0D10BDF9" w14:textId="77777777" w:rsidR="002953D6" w:rsidRDefault="002953D6" w:rsidP="007C1BFC">
      <w:pPr>
        <w:spacing w:after="0" w:line="240" w:lineRule="auto"/>
        <w:rPr>
          <w:rFonts w:ascii="Calibri" w:hAnsi="Calibri"/>
          <w:color w:val="000000"/>
          <w:sz w:val="20"/>
          <w:szCs w:val="20"/>
        </w:rPr>
      </w:pPr>
      <w:r>
        <w:rPr>
          <w:rFonts w:ascii="Trebuchet MS" w:hAnsi="Trebuchet MS"/>
          <w:vertAlign w:val="superscript"/>
        </w:rPr>
        <w:footnoteRef/>
      </w:r>
      <w:r>
        <w:rPr>
          <w:rFonts w:ascii="Trebuchet MS" w:hAnsi="Trebuchet MS"/>
          <w:color w:val="000000"/>
          <w:sz w:val="20"/>
          <w:szCs w:val="20"/>
        </w:rPr>
        <w:t xml:space="preserve"> </w:t>
      </w:r>
      <w:bookmarkStart w:id="32" w:name="_Hlk114648591"/>
      <w:r>
        <w:rPr>
          <w:rFonts w:ascii="Trebuchet MS" w:hAnsi="Trebuchet MS"/>
          <w:color w:val="000000"/>
          <w:sz w:val="20"/>
          <w:szCs w:val="20"/>
        </w:rPr>
        <w:t>Ntwatwa, Joel. A literary analyst and critic</w:t>
      </w:r>
      <w:bookmarkEnd w:id="32"/>
    </w:p>
  </w:footnote>
  <w:footnote w:id="65">
    <w:p w14:paraId="56549EC5" w14:textId="77777777" w:rsidR="002953D6" w:rsidRPr="00460485" w:rsidRDefault="002953D6" w:rsidP="00675A59">
      <w:pPr>
        <w:spacing w:after="0" w:line="240" w:lineRule="auto"/>
        <w:rPr>
          <w:rFonts w:ascii="Trebuchet MS" w:hAnsi="Trebuchet MS"/>
          <w:color w:val="000000"/>
          <w:sz w:val="20"/>
          <w:szCs w:val="20"/>
        </w:rPr>
      </w:pPr>
      <w:r w:rsidRPr="00460485">
        <w:rPr>
          <w:rFonts w:ascii="Trebuchet MS" w:hAnsi="Trebuchet MS"/>
          <w:sz w:val="20"/>
          <w:szCs w:val="20"/>
          <w:vertAlign w:val="superscript"/>
        </w:rPr>
        <w:footnoteRef/>
      </w:r>
      <w:r w:rsidRPr="00460485">
        <w:rPr>
          <w:rFonts w:ascii="Trebuchet MS" w:hAnsi="Trebuchet MS"/>
          <w:color w:val="000000"/>
          <w:sz w:val="20"/>
          <w:szCs w:val="20"/>
        </w:rPr>
        <w:t xml:space="preserve"> Clara Molot A student of Yale commentary on</w:t>
      </w:r>
      <w:r w:rsidRPr="00460485">
        <w:rPr>
          <w:rFonts w:ascii="Trebuchet MS" w:hAnsi="Trebuchet MS"/>
          <w:i/>
          <w:color w:val="000000"/>
          <w:sz w:val="20"/>
          <w:szCs w:val="20"/>
        </w:rPr>
        <w:t xml:space="preserve"> Kintu</w:t>
      </w:r>
    </w:p>
  </w:footnote>
  <w:footnote w:id="66">
    <w:p w14:paraId="075BD6F1" w14:textId="77777777" w:rsidR="002953D6" w:rsidRPr="00460485" w:rsidRDefault="002953D6" w:rsidP="00675A59">
      <w:pPr>
        <w:spacing w:after="0" w:line="240" w:lineRule="auto"/>
        <w:rPr>
          <w:color w:val="000000"/>
          <w:sz w:val="20"/>
          <w:szCs w:val="20"/>
        </w:rPr>
      </w:pPr>
      <w:r w:rsidRPr="00460485">
        <w:rPr>
          <w:rFonts w:ascii="Trebuchet MS" w:hAnsi="Trebuchet MS"/>
          <w:sz w:val="20"/>
          <w:szCs w:val="20"/>
          <w:vertAlign w:val="superscript"/>
        </w:rPr>
        <w:footnoteRef/>
      </w:r>
      <w:r w:rsidRPr="00460485">
        <w:rPr>
          <w:rFonts w:ascii="Trebuchet MS" w:hAnsi="Trebuchet MS"/>
          <w:color w:val="000000"/>
          <w:sz w:val="20"/>
          <w:szCs w:val="20"/>
        </w:rPr>
        <w:t>Jamal Mahjoub a judge at Kwani Publishers.</w:t>
      </w:r>
    </w:p>
  </w:footnote>
  <w:footnote w:id="67">
    <w:p w14:paraId="69519A30" w14:textId="77777777" w:rsidR="002953D6" w:rsidRDefault="002953D6" w:rsidP="007C1BFC">
      <w:pPr>
        <w:spacing w:after="0" w:line="240" w:lineRule="auto"/>
        <w:rPr>
          <w:rFonts w:ascii="Trebuchet MS" w:hAnsi="Trebuchet MS"/>
          <w:color w:val="000000"/>
          <w:sz w:val="20"/>
          <w:szCs w:val="20"/>
        </w:rPr>
      </w:pPr>
      <w:r w:rsidRPr="00460485">
        <w:rPr>
          <w:rFonts w:ascii="Trebuchet MS" w:hAnsi="Trebuchet MS"/>
          <w:sz w:val="20"/>
          <w:szCs w:val="20"/>
          <w:vertAlign w:val="superscript"/>
        </w:rPr>
        <w:footnoteRef/>
      </w:r>
      <w:r w:rsidRPr="00460485">
        <w:rPr>
          <w:rFonts w:ascii="Trebuchet MS" w:hAnsi="Trebuchet MS"/>
          <w:color w:val="000000"/>
          <w:sz w:val="20"/>
          <w:szCs w:val="20"/>
        </w:rPr>
        <w:t xml:space="preserve"> Nansubuga, Jennifer Makumbi. </w:t>
      </w:r>
      <w:r w:rsidRPr="00460485">
        <w:rPr>
          <w:rFonts w:ascii="Trebuchet MS" w:hAnsi="Trebuchet MS"/>
          <w:i/>
          <w:color w:val="000000"/>
          <w:sz w:val="20"/>
          <w:szCs w:val="20"/>
        </w:rPr>
        <w:t>Kintu: A Critical Reflection</w:t>
      </w:r>
      <w:r w:rsidRPr="00460485">
        <w:rPr>
          <w:rFonts w:ascii="Trebuchet MS" w:hAnsi="Trebuchet MS"/>
          <w:color w:val="000000"/>
          <w:sz w:val="20"/>
          <w:szCs w:val="20"/>
        </w:rPr>
        <w:t xml:space="preserve"> p3</w:t>
      </w:r>
    </w:p>
  </w:footnote>
  <w:footnote w:id="68">
    <w:p w14:paraId="7A951DF1"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Wangusa, Timothy. </w:t>
      </w:r>
      <w:r>
        <w:rPr>
          <w:rFonts w:ascii="Trebuchet MS" w:hAnsi="Trebuchet MS"/>
          <w:i/>
          <w:color w:val="000000"/>
          <w:sz w:val="20"/>
          <w:szCs w:val="20"/>
        </w:rPr>
        <w:t>Betwixt Mountain and Wilderness</w:t>
      </w:r>
      <w:r>
        <w:rPr>
          <w:rFonts w:ascii="Trebuchet MS" w:hAnsi="Trebuchet MS"/>
          <w:color w:val="000000"/>
          <w:sz w:val="20"/>
          <w:szCs w:val="20"/>
        </w:rPr>
        <w:t xml:space="preserve">. Ontario: Nsemia, 2015. </w:t>
      </w:r>
      <w:r>
        <w:rPr>
          <w:rFonts w:ascii="Trebuchet MS" w:hAnsi="Trebuchet MS"/>
          <w:i/>
          <w:color w:val="000000"/>
          <w:sz w:val="20"/>
          <w:szCs w:val="20"/>
        </w:rPr>
        <w:t xml:space="preserve">P. </w:t>
      </w:r>
      <w:r>
        <w:rPr>
          <w:rFonts w:ascii="Trebuchet MS" w:hAnsi="Trebuchet MS"/>
          <w:color w:val="000000"/>
          <w:sz w:val="20"/>
          <w:szCs w:val="20"/>
        </w:rPr>
        <w:t>116</w:t>
      </w:r>
    </w:p>
  </w:footnote>
  <w:footnote w:id="69">
    <w:p w14:paraId="45AAA614"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sidR="00460485" w:rsidRPr="00460485">
        <w:rPr>
          <w:rFonts w:ascii="Trebuchet MS" w:hAnsi="Trebuchet MS"/>
          <w:sz w:val="20"/>
          <w:szCs w:val="20"/>
        </w:rPr>
        <w:t>Sicherman, Carol. "Individual and Community in Timothy Wangusa's Upon this Mountain." The International Fiction Review (1993): 48-53</w:t>
      </w:r>
      <w:r w:rsidR="00460485">
        <w:rPr>
          <w:rFonts w:ascii="Trebuchet MS" w:hAnsi="Trebuchet MS"/>
          <w:color w:val="000000"/>
          <w:sz w:val="20"/>
          <w:szCs w:val="20"/>
        </w:rPr>
        <w:t xml:space="preserve"> </w:t>
      </w:r>
    </w:p>
  </w:footnote>
  <w:footnote w:id="70">
    <w:p w14:paraId="3EB22D19" w14:textId="77777777" w:rsidR="002953D6" w:rsidRDefault="002953D6" w:rsidP="007C1BFC">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 p.</w:t>
      </w:r>
      <w:r w:rsidR="00460485">
        <w:rPr>
          <w:rFonts w:ascii="Trebuchet MS" w:hAnsi="Trebuchet MS"/>
          <w:color w:val="000000"/>
          <w:sz w:val="20"/>
          <w:szCs w:val="20"/>
        </w:rPr>
        <w:t>50</w:t>
      </w:r>
    </w:p>
  </w:footnote>
  <w:footnote w:id="71">
    <w:p w14:paraId="5478FE22"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sidR="00460485" w:rsidRPr="00460485">
        <w:rPr>
          <w:rFonts w:ascii="Trebuchet MS" w:hAnsi="Trebuchet MS"/>
          <w:sz w:val="20"/>
          <w:szCs w:val="20"/>
        </w:rPr>
        <w:t>Sicherman, Carol. "Individual and Community in Timothy Wangusa's Upon this Mountain." The International Fiction Review (1993): 48-53</w:t>
      </w:r>
      <w:r>
        <w:rPr>
          <w:rFonts w:ascii="Trebuchet MS" w:hAnsi="Trebuchet MS"/>
          <w:i/>
          <w:color w:val="000000"/>
          <w:sz w:val="20"/>
          <w:szCs w:val="20"/>
        </w:rPr>
        <w:t>.</w:t>
      </w:r>
    </w:p>
  </w:footnote>
  <w:footnote w:id="72">
    <w:p w14:paraId="40BA4754"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w:t>
      </w:r>
    </w:p>
  </w:footnote>
  <w:footnote w:id="73">
    <w:p w14:paraId="454F2759" w14:textId="77777777" w:rsidR="002953D6" w:rsidRDefault="002953D6" w:rsidP="007C1BFC">
      <w:pPr>
        <w:pStyle w:val="FootnoteText"/>
        <w:rPr>
          <w:rFonts w:ascii="Calibri" w:hAnsi="Calibri"/>
        </w:rPr>
      </w:pPr>
      <w:r>
        <w:rPr>
          <w:rStyle w:val="FootnoteReference"/>
          <w:rFonts w:ascii="Trebuchet MS" w:hAnsi="Trebuchet MS"/>
        </w:rPr>
        <w:footnoteRef/>
      </w:r>
      <w:r>
        <w:rPr>
          <w:rFonts w:ascii="Trebuchet MS" w:hAnsi="Trebuchet MS"/>
        </w:rPr>
        <w:t xml:space="preserve"> Upon This Mountain p.100</w:t>
      </w:r>
    </w:p>
  </w:footnote>
  <w:footnote w:id="74">
    <w:p w14:paraId="08A56644"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ibid</w:t>
      </w:r>
      <w:r>
        <w:rPr>
          <w:rFonts w:ascii="Trebuchet MS" w:hAnsi="Trebuchet MS"/>
          <w:i/>
          <w:color w:val="000000"/>
          <w:sz w:val="20"/>
          <w:szCs w:val="20"/>
        </w:rPr>
        <w:t xml:space="preserve">. </w:t>
      </w:r>
      <w:r>
        <w:rPr>
          <w:rFonts w:ascii="Trebuchet MS" w:hAnsi="Trebuchet MS"/>
          <w:color w:val="000000"/>
          <w:sz w:val="20"/>
          <w:szCs w:val="20"/>
        </w:rPr>
        <w:t>p.15</w:t>
      </w:r>
    </w:p>
  </w:footnote>
  <w:footnote w:id="75">
    <w:p w14:paraId="4C50E584"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Emphasis mine to highlight how key Kahyana’s observation is key to this investigation.</w:t>
      </w:r>
    </w:p>
  </w:footnote>
  <w:footnote w:id="76">
    <w:p w14:paraId="5681D63D" w14:textId="77777777" w:rsidR="002953D6" w:rsidRDefault="002953D6" w:rsidP="007C1BFC">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Same as above.</w:t>
      </w:r>
    </w:p>
  </w:footnote>
  <w:footnote w:id="77">
    <w:p w14:paraId="4E04C178" w14:textId="77777777" w:rsidR="002953D6" w:rsidRDefault="002953D6" w:rsidP="007C1BFC">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Wangusa, Timothy. Betwixt Mountain and Wilderness. Ontario: Nsemia, 2015. Back cover of </w:t>
      </w:r>
      <w:r>
        <w:rPr>
          <w:rFonts w:ascii="Trebuchet MS" w:hAnsi="Trebuchet MS"/>
          <w:i/>
          <w:color w:val="000000"/>
          <w:sz w:val="20"/>
          <w:szCs w:val="20"/>
        </w:rPr>
        <w:t>Betwixt Mountain and Wilderness</w:t>
      </w:r>
      <w:r>
        <w:rPr>
          <w:color w:val="000000"/>
          <w:sz w:val="20"/>
          <w:szCs w:val="20"/>
        </w:rPr>
        <w:t> </w:t>
      </w:r>
    </w:p>
  </w:footnote>
  <w:footnote w:id="78">
    <w:p w14:paraId="6B83F4AD" w14:textId="77777777" w:rsidR="002A3517" w:rsidRDefault="002A3517" w:rsidP="002A3517">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Moxham L Nurse Education, Research and Evidence-Based Practice.2nd Edition. Frenchs Forest, N.S.W: Pearson, 2012.</w:t>
      </w:r>
    </w:p>
  </w:footnote>
  <w:footnote w:id="79">
    <w:p w14:paraId="404E8895" w14:textId="77777777" w:rsidR="002A3517" w:rsidRDefault="002A3517" w:rsidP="002A3517">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ibid</w:t>
      </w:r>
    </w:p>
  </w:footnote>
  <w:footnote w:id="80">
    <w:p w14:paraId="1FDAA029" w14:textId="77777777" w:rsidR="002A3517" w:rsidRDefault="002A3517" w:rsidP="002A3517">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Hoffmann T, Bennett S, Del Mar C.  Evidence-based Practice Across the Health Professions. Chatswood, Sydney: Churchill Livingstone, Elsevier. 2013.</w:t>
      </w:r>
    </w:p>
  </w:footnote>
  <w:footnote w:id="81">
    <w:p w14:paraId="213F0B2E" w14:textId="77777777" w:rsidR="002A3517" w:rsidRDefault="002A3517" w:rsidP="002A3517">
      <w:pPr>
        <w:spacing w:after="0" w:line="240" w:lineRule="auto"/>
        <w:rPr>
          <w:rFonts w:ascii="Trebuchet MS" w:hAnsi="Trebuchet MS"/>
          <w:sz w:val="20"/>
          <w:szCs w:val="20"/>
        </w:rPr>
      </w:pPr>
      <w:r>
        <w:rPr>
          <w:rFonts w:ascii="Trebuchet MS" w:hAnsi="Trebuchet MS"/>
          <w:sz w:val="20"/>
          <w:szCs w:val="20"/>
          <w:vertAlign w:val="superscript"/>
        </w:rPr>
        <w:footnoteRef/>
      </w:r>
      <w:r>
        <w:rPr>
          <w:rFonts w:ascii="Trebuchet MS" w:hAnsi="Trebuchet MS"/>
          <w:sz w:val="20"/>
          <w:szCs w:val="20"/>
        </w:rPr>
        <w:t xml:space="preserve">Leedy, Paul D. and Jeane Ellis Ormrod. </w:t>
      </w:r>
      <w:r>
        <w:rPr>
          <w:rFonts w:ascii="Trebuchet MS" w:hAnsi="Trebuchet MS"/>
          <w:sz w:val="20"/>
          <w:szCs w:val="20"/>
          <w:u w:val="single"/>
        </w:rPr>
        <w:t>Practical Research; Planning and Design</w:t>
      </w:r>
      <w:r>
        <w:rPr>
          <w:rFonts w:ascii="Trebuchet MS" w:hAnsi="Trebuchet MS"/>
          <w:sz w:val="20"/>
          <w:szCs w:val="20"/>
        </w:rPr>
        <w:t>. New Jersey: Merril/Prentice Hall, 2001</w:t>
      </w:r>
      <w:r>
        <w:rPr>
          <w:rFonts w:ascii="Trebuchet MS" w:hAnsi="Trebuchet MS"/>
          <w:b/>
          <w:color w:val="000000"/>
          <w:sz w:val="20"/>
          <w:szCs w:val="20"/>
        </w:rPr>
        <w:t>.</w:t>
      </w:r>
      <w:r>
        <w:rPr>
          <w:rFonts w:ascii="Trebuchet MS" w:hAnsi="Trebuchet MS"/>
          <w:color w:val="000000"/>
          <w:sz w:val="20"/>
          <w:szCs w:val="20"/>
        </w:rPr>
        <w:t xml:space="preserve"> pp 147</w:t>
      </w:r>
    </w:p>
  </w:footnote>
  <w:footnote w:id="82">
    <w:p w14:paraId="0A9CA5BA" w14:textId="77777777" w:rsidR="002A3517" w:rsidRDefault="002A3517" w:rsidP="002A3517">
      <w:pPr>
        <w:spacing w:after="0" w:line="240" w:lineRule="auto"/>
        <w:rPr>
          <w:rFonts w:ascii="Trebuchet MS" w:hAnsi="Trebuchet MS"/>
          <w:bCs/>
          <w:color w:val="000000"/>
          <w:sz w:val="20"/>
          <w:szCs w:val="20"/>
        </w:rPr>
      </w:pPr>
      <w:r>
        <w:rPr>
          <w:rFonts w:ascii="Trebuchet MS" w:hAnsi="Trebuchet MS"/>
          <w:sz w:val="20"/>
          <w:szCs w:val="20"/>
          <w:vertAlign w:val="superscript"/>
        </w:rPr>
        <w:footnoteRef/>
      </w:r>
      <w:r>
        <w:rPr>
          <w:rFonts w:ascii="Trebuchet MS" w:hAnsi="Trebuchet MS"/>
          <w:bCs/>
          <w:color w:val="000000"/>
          <w:sz w:val="20"/>
          <w:szCs w:val="20"/>
        </w:rPr>
        <w:t>ibid. p49</w:t>
      </w:r>
    </w:p>
  </w:footnote>
  <w:footnote w:id="83">
    <w:p w14:paraId="368E8505" w14:textId="77777777" w:rsidR="002A3517" w:rsidRDefault="002A3517" w:rsidP="002A3517">
      <w:pPr>
        <w:spacing w:after="0" w:line="240" w:lineRule="auto"/>
        <w:rPr>
          <w:rFonts w:ascii="Calibri" w:hAnsi="Calibri"/>
          <w:color w:val="000000"/>
          <w:sz w:val="20"/>
          <w:szCs w:val="20"/>
        </w:rPr>
      </w:pPr>
      <w:r>
        <w:rPr>
          <w:rFonts w:ascii="Trebuchet MS" w:hAnsi="Trebuchet MS"/>
          <w:bCs/>
          <w:sz w:val="20"/>
          <w:szCs w:val="20"/>
          <w:vertAlign w:val="superscript"/>
        </w:rPr>
        <w:footnoteRef/>
      </w:r>
      <w:r>
        <w:rPr>
          <w:rFonts w:ascii="Trebuchet MS" w:hAnsi="Trebuchet MS"/>
          <w:bCs/>
          <w:color w:val="000000"/>
          <w:sz w:val="20"/>
          <w:szCs w:val="20"/>
        </w:rPr>
        <w:t>Ibid. p210</w:t>
      </w:r>
    </w:p>
  </w:footnote>
  <w:footnote w:id="84">
    <w:p w14:paraId="1491F05A" w14:textId="77777777" w:rsidR="002A3517" w:rsidRDefault="002A3517" w:rsidP="002A3517">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Ghauri &amp; Grönhaug 2005, p 65.</w:t>
      </w:r>
    </w:p>
  </w:footnote>
  <w:footnote w:id="85">
    <w:p w14:paraId="3DBE76E0" w14:textId="77777777" w:rsidR="002A3517" w:rsidRDefault="002A3517" w:rsidP="002A3517">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 pp 83 – 84.</w:t>
      </w:r>
    </w:p>
  </w:footnote>
  <w:footnote w:id="86">
    <w:p w14:paraId="4EE34278" w14:textId="77777777" w:rsidR="002A3517" w:rsidRDefault="002A3517" w:rsidP="002A3517">
      <w:pPr>
        <w:spacing w:line="480" w:lineRule="auto"/>
        <w:rPr>
          <w:rFonts w:ascii="Trebuchet MS" w:hAnsi="Trebuchet MS"/>
          <w:sz w:val="20"/>
          <w:szCs w:val="20"/>
        </w:rPr>
      </w:pPr>
      <w:r>
        <w:rPr>
          <w:rFonts w:ascii="Trebuchet MS" w:hAnsi="Trebuchet MS"/>
          <w:sz w:val="20"/>
          <w:szCs w:val="20"/>
          <w:vertAlign w:val="superscript"/>
        </w:rPr>
        <w:footnoteRef/>
      </w:r>
      <w:r>
        <w:rPr>
          <w:rFonts w:ascii="Trebuchet MS" w:hAnsi="Trebuchet MS"/>
          <w:sz w:val="20"/>
          <w:szCs w:val="20"/>
        </w:rPr>
        <w:t xml:space="preserve"> Ibid pp 216 – 218.</w:t>
      </w:r>
    </w:p>
    <w:p w14:paraId="7F79E04A" w14:textId="77777777" w:rsidR="002A3517" w:rsidRDefault="002A3517" w:rsidP="002A3517">
      <w:pPr>
        <w:spacing w:after="0" w:line="240" w:lineRule="auto"/>
        <w:rPr>
          <w:rFonts w:ascii="Trebuchet MS" w:hAnsi="Trebuchet MS"/>
          <w:color w:val="000000"/>
          <w:sz w:val="20"/>
          <w:szCs w:val="20"/>
        </w:rPr>
      </w:pPr>
    </w:p>
  </w:footnote>
  <w:footnote w:id="87">
    <w:p w14:paraId="019E69E7" w14:textId="77777777" w:rsidR="002A3517" w:rsidRPr="00675A59" w:rsidRDefault="002A3517" w:rsidP="002A3517">
      <w:pPr>
        <w:spacing w:after="0" w:line="240" w:lineRule="auto"/>
        <w:rPr>
          <w:rFonts w:ascii="Trebuchet MS" w:hAnsi="Trebuchet MS"/>
          <w:color w:val="000000"/>
          <w:sz w:val="20"/>
          <w:szCs w:val="20"/>
        </w:rPr>
      </w:pPr>
      <w:r w:rsidRPr="00675A59">
        <w:rPr>
          <w:rFonts w:ascii="Trebuchet MS" w:hAnsi="Trebuchet MS"/>
          <w:vertAlign w:val="superscript"/>
        </w:rPr>
        <w:footnoteRef/>
      </w:r>
      <w:r w:rsidRPr="00675A59">
        <w:rPr>
          <w:rFonts w:ascii="Trebuchet MS" w:hAnsi="Trebuchet MS"/>
          <w:color w:val="000000"/>
          <w:sz w:val="20"/>
          <w:szCs w:val="20"/>
        </w:rPr>
        <w:t>Ghauri</w:t>
      </w:r>
      <w:r>
        <w:rPr>
          <w:rFonts w:ascii="Trebuchet MS" w:hAnsi="Trebuchet MS"/>
          <w:color w:val="000000"/>
          <w:sz w:val="20"/>
          <w:szCs w:val="20"/>
        </w:rPr>
        <w:t xml:space="preserve"> </w:t>
      </w:r>
      <w:r w:rsidRPr="00675A59">
        <w:rPr>
          <w:rFonts w:ascii="Trebuchet MS" w:hAnsi="Trebuchet MS"/>
          <w:color w:val="000000"/>
          <w:sz w:val="20"/>
          <w:szCs w:val="20"/>
        </w:rPr>
        <w:t>&amp;</w:t>
      </w:r>
      <w:r>
        <w:rPr>
          <w:rFonts w:ascii="Trebuchet MS" w:hAnsi="Trebuchet MS"/>
          <w:color w:val="000000"/>
          <w:sz w:val="20"/>
          <w:szCs w:val="20"/>
        </w:rPr>
        <w:t xml:space="preserve"> </w:t>
      </w:r>
      <w:r w:rsidRPr="00675A59">
        <w:rPr>
          <w:rFonts w:ascii="Trebuchet MS" w:hAnsi="Trebuchet MS"/>
          <w:color w:val="000000"/>
          <w:sz w:val="20"/>
          <w:szCs w:val="20"/>
        </w:rPr>
        <w:t>Grönhaug 2005, p81.</w:t>
      </w:r>
    </w:p>
  </w:footnote>
  <w:footnote w:id="88">
    <w:p w14:paraId="35516F80" w14:textId="77777777" w:rsidR="002A3517" w:rsidRPr="00675A59" w:rsidRDefault="002A3517" w:rsidP="002A3517">
      <w:pPr>
        <w:spacing w:after="0" w:line="240" w:lineRule="auto"/>
        <w:rPr>
          <w:rFonts w:ascii="Trebuchet MS" w:hAnsi="Trebuchet MS"/>
          <w:color w:val="000000"/>
          <w:sz w:val="20"/>
          <w:szCs w:val="20"/>
        </w:rPr>
      </w:pPr>
      <w:r>
        <w:rPr>
          <w:vertAlign w:val="superscript"/>
        </w:rPr>
        <w:footnoteRef/>
      </w:r>
      <w:r>
        <w:rPr>
          <w:color w:val="000000"/>
          <w:sz w:val="20"/>
          <w:szCs w:val="20"/>
        </w:rPr>
        <w:t xml:space="preserve"> </w:t>
      </w:r>
      <w:r w:rsidRPr="00675A59">
        <w:rPr>
          <w:rFonts w:ascii="Trebuchet MS" w:hAnsi="Trebuchet MS"/>
          <w:color w:val="000000"/>
          <w:sz w:val="20"/>
          <w:szCs w:val="20"/>
        </w:rPr>
        <w:t>Appendix</w:t>
      </w:r>
      <w:r>
        <w:rPr>
          <w:rFonts w:ascii="Trebuchet MS" w:hAnsi="Trebuchet MS"/>
          <w:color w:val="000000"/>
          <w:sz w:val="20"/>
          <w:szCs w:val="20"/>
        </w:rPr>
        <w:t xml:space="preserve"> </w:t>
      </w:r>
      <w:r w:rsidRPr="00675A59">
        <w:rPr>
          <w:rFonts w:ascii="Trebuchet MS" w:hAnsi="Trebuchet MS"/>
          <w:color w:val="000000"/>
          <w:sz w:val="20"/>
          <w:szCs w:val="20"/>
        </w:rPr>
        <w:t>2</w:t>
      </w:r>
    </w:p>
  </w:footnote>
  <w:footnote w:id="89">
    <w:p w14:paraId="102F5E44" w14:textId="77777777" w:rsidR="002A3517" w:rsidRDefault="002A3517" w:rsidP="002A3517">
      <w:pPr>
        <w:spacing w:after="0" w:line="240" w:lineRule="auto"/>
        <w:rPr>
          <w:color w:val="000000"/>
          <w:sz w:val="20"/>
          <w:szCs w:val="20"/>
        </w:rPr>
      </w:pPr>
      <w:r w:rsidRPr="00675A59">
        <w:rPr>
          <w:rFonts w:ascii="Trebuchet MS" w:hAnsi="Trebuchet MS"/>
          <w:vertAlign w:val="superscript"/>
        </w:rPr>
        <w:footnoteRef/>
      </w:r>
      <w:r w:rsidRPr="00675A59">
        <w:rPr>
          <w:rFonts w:ascii="Trebuchet MS" w:hAnsi="Trebuchet MS"/>
          <w:color w:val="000000"/>
          <w:sz w:val="20"/>
          <w:szCs w:val="20"/>
        </w:rPr>
        <w:t xml:space="preserve"> Appendix 1</w:t>
      </w:r>
    </w:p>
  </w:footnote>
  <w:footnote w:id="90">
    <w:p w14:paraId="044010BD" w14:textId="4B7D7EAF" w:rsidR="002A3517" w:rsidRDefault="002A3517" w:rsidP="002A3517">
      <w:pPr>
        <w:pStyle w:val="FootnoteText"/>
      </w:pPr>
      <w:r>
        <w:rPr>
          <w:rStyle w:val="FootnoteReference"/>
        </w:rPr>
        <w:footnoteRef/>
      </w:r>
      <w:r>
        <w:t xml:space="preserve"> </w:t>
      </w:r>
      <w:r w:rsidRPr="00FB7488">
        <w:rPr>
          <w:rFonts w:ascii="Trebuchet MS" w:hAnsi="Trebuchet MS"/>
        </w:rPr>
        <w:t xml:space="preserve">Kumar, Krishna. 1987. Rapid, Low-Cost Data Collection Methods. A.I.D. Program Design and Evaluation Methodology Report No. 10. Washington, D.C.: Agency for International Development. This monograph summarizes five rapid, low-cost methods of collecting data. The methods include key informant interviews, focus groups, community interviews, direct observation, and informal surveys. For each method, the advantages, limitations, costs, and skills required are </w:t>
      </w:r>
      <w:r w:rsidR="00271D9D" w:rsidRPr="00FB7488">
        <w:rPr>
          <w:rFonts w:ascii="Trebuchet MS" w:hAnsi="Trebuchet MS"/>
        </w:rPr>
        <w:t>discussed.</w:t>
      </w:r>
    </w:p>
  </w:footnote>
  <w:footnote w:id="91">
    <w:p w14:paraId="48931F5F" w14:textId="77777777" w:rsidR="002953D6" w:rsidRDefault="002953D6" w:rsidP="007C1BFC">
      <w:pPr>
        <w:spacing w:after="0"/>
        <w:rPr>
          <w:rFonts w:ascii="Trebuchet MS" w:hAnsi="Trebuchet MS"/>
          <w:color w:val="000000"/>
          <w:sz w:val="20"/>
          <w:szCs w:val="20"/>
        </w:rPr>
      </w:pPr>
      <w:r>
        <w:rPr>
          <w:rStyle w:val="FootnoteReference"/>
          <w:rFonts w:ascii="Trebuchet MS" w:hAnsi="Trebuchet MS"/>
          <w:sz w:val="20"/>
          <w:szCs w:val="20"/>
        </w:rPr>
        <w:footnoteRef/>
      </w:r>
      <w:r>
        <w:rPr>
          <w:rFonts w:ascii="Trebuchet MS" w:hAnsi="Trebuchet MS"/>
          <w:b/>
          <w:bCs/>
          <w:color w:val="000000"/>
          <w:sz w:val="20"/>
          <w:szCs w:val="20"/>
        </w:rPr>
        <w:t xml:space="preserve">Short Story: </w:t>
      </w:r>
      <w:r>
        <w:rPr>
          <w:rFonts w:ascii="Trebuchet MS" w:hAnsi="Trebuchet MS"/>
          <w:color w:val="000000"/>
          <w:sz w:val="20"/>
          <w:szCs w:val="20"/>
        </w:rPr>
        <w:t xml:space="preserve">A prose narrative too brief to be published in a separate volume -- as novellas and novels frequently are. The short story is usually a focused narrative that presents one or two characters involved in a single compelling action. </w:t>
      </w:r>
    </w:p>
    <w:p w14:paraId="4F276A82" w14:textId="77777777" w:rsidR="002953D6" w:rsidRDefault="002953D6" w:rsidP="007130EE">
      <w:pPr>
        <w:spacing w:after="0"/>
        <w:ind w:firstLine="720"/>
        <w:rPr>
          <w:rFonts w:ascii="Trebuchet MS" w:hAnsi="Trebuchet MS"/>
          <w:color w:val="000000"/>
          <w:sz w:val="20"/>
          <w:szCs w:val="20"/>
        </w:rPr>
      </w:pPr>
      <w:r>
        <w:rPr>
          <w:rFonts w:ascii="Trebuchet MS" w:hAnsi="Trebuchet MS"/>
          <w:color w:val="000000"/>
          <w:sz w:val="20"/>
          <w:szCs w:val="20"/>
        </w:rPr>
        <w:t>A short story is a relatively brief fictional narrative in prose. It may range in length from the short-short story of 500 words up to the “long-short story” of 12,000 to 15,000 words. It may be distinguished from the sketch and the tale in that it has a definite formal development, firmness in construction. It finds its unity in many things other than plot -- although it often finds it there -- in effect, theme, character, tone, mood, and style. It may be distinguished from the novel in that it tends to reveal character through actions, the purpose of the story being accomplished when the reader comes to know what the true nature of a character is. The novel tends, in contrast, to show character developing as a result of actions.</w:t>
      </w:r>
    </w:p>
    <w:p w14:paraId="362DE5C1" w14:textId="77777777" w:rsidR="002953D6" w:rsidRDefault="002953D6" w:rsidP="007130EE">
      <w:pPr>
        <w:spacing w:after="0"/>
        <w:ind w:firstLine="720"/>
        <w:rPr>
          <w:rFonts w:ascii="Calibri" w:hAnsi="Calibri"/>
          <w:color w:val="000000"/>
          <w:sz w:val="27"/>
          <w:szCs w:val="27"/>
        </w:rPr>
      </w:pPr>
      <w:r>
        <w:rPr>
          <w:rFonts w:ascii="Trebuchet MS" w:hAnsi="Trebuchet MS"/>
          <w:color w:val="000000"/>
          <w:sz w:val="20"/>
          <w:szCs w:val="20"/>
        </w:rPr>
        <w:t>However natural and formless the short story may sometimes give the impression of being, a distinguishing characteristic of the genre is that it is consciously made and reveals itself to be the result of conscious, skilled work. Furthermore, however slight the short story may appear, it consists of more than a mere record of an incident or an anecdote. It has a beginning, middle, and an end; it possesses at least the rudiments of plot.</w:t>
      </w:r>
    </w:p>
    <w:p w14:paraId="19D3DF81" w14:textId="77777777" w:rsidR="002953D6" w:rsidRDefault="002953D6" w:rsidP="007C1BFC">
      <w:pPr>
        <w:pStyle w:val="FootnoteText"/>
        <w:rPr>
          <w:rFonts w:ascii="Trebuchet MS" w:hAnsi="Trebuchet MS"/>
        </w:rPr>
      </w:pPr>
    </w:p>
  </w:footnote>
  <w:footnote w:id="92">
    <w:p w14:paraId="703208CA" w14:textId="3A47097E" w:rsidR="002953D6" w:rsidRDefault="002953D6" w:rsidP="007C1BFC">
      <w:pPr>
        <w:spacing w:after="0" w:line="240" w:lineRule="auto"/>
        <w:rPr>
          <w:rFonts w:ascii="Trebuchet MS" w:hAnsi="Trebuchet MS"/>
          <w:color w:val="000000"/>
          <w:sz w:val="20"/>
          <w:szCs w:val="20"/>
        </w:rPr>
      </w:pPr>
      <w:r>
        <w:rPr>
          <w:rStyle w:val="FootnoteReference"/>
          <w:rFonts w:ascii="Trebuchet MS" w:hAnsi="Trebuchet MS"/>
          <w:sz w:val="20"/>
          <w:szCs w:val="20"/>
        </w:rPr>
        <w:footnoteRef/>
      </w:r>
      <w:r>
        <w:rPr>
          <w:rFonts w:ascii="Trebuchet MS" w:hAnsi="Trebuchet MS"/>
          <w:b/>
          <w:bCs/>
          <w:color w:val="000000"/>
          <w:sz w:val="20"/>
          <w:szCs w:val="20"/>
        </w:rPr>
        <w:t>Flash Fiction:</w:t>
      </w:r>
      <w:r>
        <w:rPr>
          <w:rFonts w:ascii="Trebuchet MS" w:hAnsi="Trebuchet MS"/>
          <w:color w:val="000000"/>
          <w:sz w:val="20"/>
          <w:szCs w:val="20"/>
        </w:rPr>
        <w:t xml:space="preserve"> (Also called Sudden Fiction.) A short story of less than a thousand words. This version of the short story has recently become popular with American editors who prize its narrative intensity and poetic expressivity.</w:t>
      </w:r>
    </w:p>
    <w:p w14:paraId="4A881EAD" w14:textId="77777777" w:rsidR="002953D6" w:rsidRDefault="002953D6" w:rsidP="007C1BFC">
      <w:pPr>
        <w:spacing w:after="0" w:line="240" w:lineRule="auto"/>
        <w:rPr>
          <w:rFonts w:ascii="Trebuchet MS" w:hAnsi="Trebuchet MS"/>
          <w:color w:val="000000"/>
          <w:sz w:val="20"/>
          <w:szCs w:val="20"/>
        </w:rPr>
      </w:pPr>
      <w:r>
        <w:rPr>
          <w:rFonts w:ascii="Trebuchet MS" w:hAnsi="Trebuchet MS"/>
          <w:color w:val="000000"/>
          <w:sz w:val="20"/>
          <w:szCs w:val="20"/>
        </w:rPr>
        <w:t>Our conclusion, in the first </w:t>
      </w:r>
      <w:r>
        <w:rPr>
          <w:rFonts w:ascii="Trebuchet MS" w:hAnsi="Trebuchet MS"/>
          <w:i/>
          <w:iCs/>
          <w:color w:val="000000"/>
          <w:sz w:val="20"/>
          <w:szCs w:val="20"/>
        </w:rPr>
        <w:t>Flash Fiction</w:t>
      </w:r>
      <w:r>
        <w:rPr>
          <w:rFonts w:ascii="Trebuchet MS" w:hAnsi="Trebuchet MS"/>
          <w:color w:val="000000"/>
          <w:sz w:val="20"/>
          <w:szCs w:val="20"/>
        </w:rPr>
        <w:t>, was simply that they were </w:t>
      </w:r>
      <w:r>
        <w:rPr>
          <w:rFonts w:ascii="Trebuchet MS" w:hAnsi="Trebuchet MS"/>
          <w:i/>
          <w:iCs/>
          <w:color w:val="000000"/>
          <w:sz w:val="20"/>
          <w:szCs w:val="20"/>
        </w:rPr>
        <w:t>very</w:t>
      </w:r>
      <w:r>
        <w:rPr>
          <w:rFonts w:ascii="Trebuchet MS" w:hAnsi="Trebuchet MS"/>
          <w:color w:val="000000"/>
          <w:sz w:val="20"/>
          <w:szCs w:val="20"/>
        </w:rPr>
        <w:t> short stories. Granted, some of the stories seemed largely implied. Whatever they did -- whether they evoked a mood or provoked the intellect, introduced us to people we were interested to meet or described for us some unusual but understandable phenomena -- most depended for their success not on their length but on their depth, clarity of vision, and human significance. That was all we needed to know. As editors we were open to almost anything. However, this time we had a score of readers around the country helping us and we felt we needed more -- a key, some vital, crucial element about </w:t>
      </w:r>
      <w:r>
        <w:rPr>
          <w:rFonts w:ascii="Trebuchet MS" w:hAnsi="Trebuchet MS"/>
          <w:i/>
          <w:iCs/>
          <w:color w:val="000000"/>
          <w:sz w:val="20"/>
          <w:szCs w:val="20"/>
        </w:rPr>
        <w:t>flash</w:t>
      </w:r>
      <w:r>
        <w:rPr>
          <w:rFonts w:ascii="Trebuchet MS" w:hAnsi="Trebuchet MS"/>
          <w:color w:val="000000"/>
          <w:sz w:val="20"/>
          <w:szCs w:val="20"/>
        </w:rPr>
        <w:t> -- to guide them.</w:t>
      </w:r>
    </w:p>
    <w:p w14:paraId="630D9EE6" w14:textId="3AEC39DE" w:rsidR="002953D6" w:rsidRDefault="00271D9D" w:rsidP="007C1BFC">
      <w:pPr>
        <w:spacing w:after="0" w:line="240" w:lineRule="auto"/>
        <w:rPr>
          <w:rFonts w:ascii="Trebuchet MS" w:hAnsi="Trebuchet MS"/>
          <w:color w:val="000000"/>
          <w:sz w:val="20"/>
          <w:szCs w:val="20"/>
        </w:rPr>
      </w:pPr>
      <w:r>
        <w:rPr>
          <w:rFonts w:ascii="Trebuchet MS" w:hAnsi="Trebuchet MS"/>
          <w:color w:val="000000"/>
          <w:sz w:val="20"/>
          <w:szCs w:val="20"/>
        </w:rPr>
        <w:t>First,</w:t>
      </w:r>
      <w:r w:rsidR="002953D6">
        <w:rPr>
          <w:rFonts w:ascii="Trebuchet MS" w:hAnsi="Trebuchet MS"/>
          <w:color w:val="000000"/>
          <w:sz w:val="20"/>
          <w:szCs w:val="20"/>
        </w:rPr>
        <w:t xml:space="preserve"> we looked to length. Our minimum from a decade ago still seemed good. Not wanting to be too restrictive, we based this on a question: How short can a story be and still truly be a story? Some would say ideally as short as a sentence, but we found in practice anything less than a third of a page is likely to be a mere summary, or perhaps a joke</w:t>
      </w:r>
      <w:r w:rsidR="002F1D6A">
        <w:rPr>
          <w:rFonts w:ascii="Trebuchet MS" w:hAnsi="Trebuchet MS"/>
          <w:color w:val="000000"/>
          <w:sz w:val="20"/>
          <w:szCs w:val="20"/>
        </w:rPr>
        <w:t>. . ..</w:t>
      </w:r>
      <w:r w:rsidR="002953D6">
        <w:rPr>
          <w:rFonts w:ascii="Trebuchet MS" w:hAnsi="Trebuchet MS"/>
          <w:color w:val="000000"/>
          <w:sz w:val="20"/>
          <w:szCs w:val="20"/>
        </w:rPr>
        <w:t xml:space="preserve"> For a maximum length, we kept to our original 750 words (the same as Hemingway's classic "A Very Short Story"), which had a practical basis, too -- to finish a flash fiction, you shouldn't have to turn the page more than once.</w:t>
      </w:r>
    </w:p>
    <w:p w14:paraId="1C95C568" w14:textId="77777777" w:rsidR="002953D6" w:rsidRDefault="002953D6" w:rsidP="007C1BFC">
      <w:pPr>
        <w:pStyle w:val="FootnoteText"/>
        <w:rPr>
          <w:rFonts w:ascii="Trebuchet MS" w:hAnsi="Trebuchet MS"/>
        </w:rPr>
      </w:pPr>
    </w:p>
  </w:footnote>
  <w:footnote w:id="93">
    <w:p w14:paraId="38C2F72E" w14:textId="77777777" w:rsidR="002953D6" w:rsidRPr="00C1744F" w:rsidRDefault="002953D6" w:rsidP="007C1BFC">
      <w:pPr>
        <w:pStyle w:val="FootnoteText"/>
        <w:rPr>
          <w:rFonts w:ascii="Trebuchet MS" w:hAnsi="Trebuchet MS"/>
        </w:rPr>
      </w:pPr>
      <w:r w:rsidRPr="00C1744F">
        <w:rPr>
          <w:rStyle w:val="FootnoteReference"/>
          <w:rFonts w:ascii="Trebuchet MS" w:hAnsi="Trebuchet MS"/>
        </w:rPr>
        <w:footnoteRef/>
      </w:r>
      <w:r w:rsidRPr="00C1744F">
        <w:rPr>
          <w:rFonts w:ascii="Trebuchet MS" w:hAnsi="Trebuchet MS"/>
        </w:rPr>
        <w:t>World Literature Today</w:t>
      </w:r>
    </w:p>
  </w:footnote>
  <w:footnote w:id="94">
    <w:p w14:paraId="2A9175BB" w14:textId="77777777" w:rsidR="002953D6" w:rsidRDefault="002953D6" w:rsidP="007C1BFC">
      <w:pPr>
        <w:pStyle w:val="FootnoteText"/>
        <w:rPr>
          <w:rFonts w:ascii="Trebuchet MS" w:hAnsi="Trebuchet MS"/>
        </w:rPr>
      </w:pPr>
      <w:r>
        <w:rPr>
          <w:rStyle w:val="FootnoteReference"/>
          <w:rFonts w:ascii="Trebuchet MS" w:hAnsi="Trebuchet MS"/>
        </w:rPr>
        <w:footnoteRef/>
      </w:r>
      <w:r>
        <w:rPr>
          <w:rFonts w:ascii="Trebuchet MS" w:hAnsi="Trebuchet MS"/>
          <w:u w:val="single"/>
        </w:rPr>
        <w:t>"</w:t>
      </w:r>
      <w:r>
        <w:rPr>
          <w:rFonts w:ascii="Trebuchet MS" w:hAnsi="Trebuchet MS"/>
        </w:rPr>
        <w:t>What is the difference between imagery and symbolism?  "eNotes Editorial, 3 Sep. 2010, https://www.enotes.com/homework-help/what-difference-between-imagery-symbolism-194801.Accessed 27 Aug. 2020.</w:t>
      </w:r>
    </w:p>
    <w:p w14:paraId="295E4E7E" w14:textId="77777777" w:rsidR="002953D6" w:rsidRDefault="002953D6" w:rsidP="007C1BFC">
      <w:pPr>
        <w:pStyle w:val="FootnoteText"/>
        <w:rPr>
          <w:rFonts w:ascii="Trebuchet MS" w:hAnsi="Trebuchet MS"/>
        </w:rPr>
      </w:pPr>
      <w:r>
        <w:rPr>
          <w:rFonts w:ascii="Trebuchet MS" w:hAnsi="Trebuchet MS"/>
          <w:b/>
        </w:rPr>
        <w:t>Imagery</w:t>
      </w:r>
      <w:r>
        <w:rPr>
          <w:rFonts w:ascii="Trebuchet MS" w:hAnsi="Trebuchet MS"/>
        </w:rPr>
        <w:t> is defined as any type of description that relates to a person's five senses.  Technically, however, there are seven types of specific imagery related to our senses:</w:t>
      </w:r>
    </w:p>
    <w:p w14:paraId="21F5FD29" w14:textId="046D7A20" w:rsidR="002953D6" w:rsidRDefault="002953D6" w:rsidP="007C1BFC">
      <w:pPr>
        <w:pStyle w:val="FootnoteText"/>
        <w:rPr>
          <w:rFonts w:ascii="Trebuchet MS" w:hAnsi="Trebuchet MS"/>
        </w:rPr>
      </w:pPr>
      <w:r>
        <w:rPr>
          <w:rFonts w:ascii="Trebuchet MS" w:hAnsi="Trebuchet MS"/>
          <w:i/>
        </w:rPr>
        <w:t>Visual:</w:t>
      </w:r>
      <w:r>
        <w:rPr>
          <w:rFonts w:ascii="Trebuchet MS" w:hAnsi="Trebuchet MS"/>
        </w:rPr>
        <w:t xml:space="preserve">  related to things that may be seen, </w:t>
      </w:r>
      <w:r>
        <w:rPr>
          <w:rFonts w:ascii="Trebuchet MS" w:hAnsi="Trebuchet MS"/>
          <w:i/>
        </w:rPr>
        <w:t>Auditory:</w:t>
      </w:r>
      <w:r>
        <w:rPr>
          <w:rFonts w:ascii="Trebuchet MS" w:hAnsi="Trebuchet MS"/>
        </w:rPr>
        <w:t>  related to things that may be heard</w:t>
      </w:r>
      <w:r>
        <w:rPr>
          <w:rFonts w:ascii="Trebuchet MS" w:hAnsi="Trebuchet MS"/>
          <w:i/>
          <w:iCs/>
        </w:rPr>
        <w:t xml:space="preserve">, </w:t>
      </w:r>
      <w:r>
        <w:rPr>
          <w:rFonts w:ascii="Trebuchet MS" w:hAnsi="Trebuchet MS"/>
          <w:i/>
        </w:rPr>
        <w:t>Olfactory:</w:t>
      </w:r>
      <w:r>
        <w:rPr>
          <w:rFonts w:ascii="Trebuchet MS" w:hAnsi="Trebuchet MS"/>
        </w:rPr>
        <w:t xml:space="preserve">  related to things that may be smelled, </w:t>
      </w:r>
      <w:r>
        <w:rPr>
          <w:rFonts w:ascii="Trebuchet MS" w:hAnsi="Trebuchet MS"/>
          <w:i/>
        </w:rPr>
        <w:t>Gustatory</w:t>
      </w:r>
      <w:r>
        <w:rPr>
          <w:rFonts w:ascii="Trebuchet MS" w:hAnsi="Trebuchet MS"/>
        </w:rPr>
        <w:t xml:space="preserve">:  related to things that may be tasted, </w:t>
      </w:r>
      <w:r>
        <w:rPr>
          <w:rFonts w:ascii="Trebuchet MS" w:hAnsi="Trebuchet MS"/>
          <w:i/>
        </w:rPr>
        <w:t>Tactile:  </w:t>
      </w:r>
      <w:r>
        <w:rPr>
          <w:rFonts w:ascii="Trebuchet MS" w:hAnsi="Trebuchet MS"/>
        </w:rPr>
        <w:t xml:space="preserve">related to things that may be touched (with the hand or some other body part), </w:t>
      </w:r>
      <w:r>
        <w:rPr>
          <w:rFonts w:ascii="Trebuchet MS" w:hAnsi="Trebuchet MS"/>
          <w:i/>
        </w:rPr>
        <w:t>Kinesthetic:</w:t>
      </w:r>
      <w:r>
        <w:rPr>
          <w:rFonts w:ascii="Trebuchet MS" w:hAnsi="Trebuchet MS"/>
        </w:rPr>
        <w:t xml:space="preserve">  related to motion and/or movement, </w:t>
      </w:r>
      <w:r>
        <w:rPr>
          <w:rFonts w:ascii="Trebuchet MS" w:hAnsi="Trebuchet MS"/>
          <w:i/>
        </w:rPr>
        <w:t>Organic: </w:t>
      </w:r>
      <w:r>
        <w:rPr>
          <w:rFonts w:ascii="Trebuchet MS" w:hAnsi="Trebuchet MS"/>
        </w:rPr>
        <w:t> related to feelings inside the body (</w:t>
      </w:r>
      <w:r w:rsidR="00DF1268">
        <w:rPr>
          <w:rFonts w:ascii="Trebuchet MS" w:hAnsi="Trebuchet MS"/>
        </w:rPr>
        <w:t>i.e.,</w:t>
      </w:r>
      <w:r>
        <w:rPr>
          <w:rFonts w:ascii="Trebuchet MS" w:hAnsi="Trebuchet MS"/>
        </w:rPr>
        <w:t xml:space="preserve"> hunger, emotions).</w:t>
      </w:r>
    </w:p>
  </w:footnote>
  <w:footnote w:id="95">
    <w:p w14:paraId="74FDC903" w14:textId="77777777" w:rsidR="002953D6" w:rsidRDefault="002953D6" w:rsidP="007C1BFC">
      <w:pPr>
        <w:pStyle w:val="FootnoteText"/>
        <w:rPr>
          <w:rFonts w:ascii="Trebuchet MS" w:hAnsi="Trebuchet MS"/>
        </w:rPr>
      </w:pPr>
      <w:r>
        <w:rPr>
          <w:rStyle w:val="FootnoteReference"/>
          <w:rFonts w:ascii="Trebuchet MS" w:hAnsi="Trebuchet MS"/>
        </w:rPr>
        <w:footnoteRef/>
      </w:r>
      <w:r>
        <w:rPr>
          <w:rFonts w:ascii="Trebuchet MS" w:hAnsi="Trebuchet MS"/>
        </w:rPr>
        <w:t xml:space="preserve"> "What is the difference between imagery and symbolism?  "</w:t>
      </w:r>
      <w:r>
        <w:rPr>
          <w:rFonts w:ascii="Trebuchet MS" w:hAnsi="Trebuchet MS"/>
          <w:i/>
          <w:iCs/>
        </w:rPr>
        <w:t>eNotes Editorial</w:t>
      </w:r>
      <w:r>
        <w:rPr>
          <w:rFonts w:ascii="Trebuchet MS" w:hAnsi="Trebuchet MS"/>
        </w:rPr>
        <w:t>, 3 Sep. 2010, https://www.enotes.com/homework-help/what-difference-between-imagery-symbolism-194801. Accessed 27 Aug. 2020.</w:t>
      </w:r>
    </w:p>
    <w:p w14:paraId="47155DFE" w14:textId="5DA2B4BA" w:rsidR="002953D6" w:rsidRDefault="002953D6" w:rsidP="007C1BFC">
      <w:pPr>
        <w:pStyle w:val="FootnoteText"/>
        <w:rPr>
          <w:rFonts w:ascii="Calibri" w:hAnsi="Calibri"/>
        </w:rPr>
      </w:pPr>
      <w:r>
        <w:rPr>
          <w:rFonts w:ascii="Trebuchet MS" w:hAnsi="Trebuchet MS"/>
        </w:rPr>
        <w:t xml:space="preserve">Symbolism is one thing that stands in for or represents another.  Colors are common symbols in literature:  white for purity, virginity or cleanliness; red for passion, anger or evil.  </w:t>
      </w:r>
      <w:r w:rsidR="00DF1268">
        <w:rPr>
          <w:rFonts w:ascii="Trebuchet MS" w:hAnsi="Trebuchet MS"/>
        </w:rPr>
        <w:t>Usually,</w:t>
      </w:r>
      <w:r>
        <w:rPr>
          <w:rFonts w:ascii="Trebuchet MS" w:hAnsi="Trebuchet MS"/>
        </w:rPr>
        <w:t xml:space="preserve"> a color or other object needs to be repeated </w:t>
      </w:r>
      <w:r w:rsidR="00DF1268">
        <w:rPr>
          <w:rFonts w:ascii="Trebuchet MS" w:hAnsi="Trebuchet MS"/>
        </w:rPr>
        <w:t>for</w:t>
      </w:r>
      <w:r>
        <w:rPr>
          <w:rFonts w:ascii="Trebuchet MS" w:hAnsi="Trebuchet MS"/>
        </w:rPr>
        <w:t xml:space="preserve"> the reader to understand that the writer intends it to be symbolic.</w:t>
      </w:r>
    </w:p>
  </w:footnote>
  <w:footnote w:id="96">
    <w:p w14:paraId="19C3B450" w14:textId="77777777" w:rsidR="002953D6" w:rsidRDefault="002953D6" w:rsidP="007C1BFC">
      <w:pPr>
        <w:pStyle w:val="FootnoteText"/>
      </w:pPr>
      <w:r>
        <w:rPr>
          <w:rStyle w:val="FootnoteReference"/>
        </w:rPr>
        <w:footnoteRef/>
      </w:r>
      <w:r>
        <w:rPr>
          <w:rFonts w:ascii="Trebuchet MS" w:eastAsia="Century Gothic" w:hAnsi="Trebuchet MS"/>
        </w:rPr>
        <w:t>https://www.definitions.net</w:t>
      </w:r>
    </w:p>
  </w:footnote>
  <w:footnote w:id="97">
    <w:p w14:paraId="03E92F24" w14:textId="7C6FB3EF" w:rsidR="002953D6" w:rsidRDefault="002953D6" w:rsidP="007C1BFC">
      <w:pPr>
        <w:pStyle w:val="FootnoteText"/>
      </w:pPr>
      <w:r>
        <w:rPr>
          <w:rStyle w:val="FootnoteReference"/>
          <w:rFonts w:ascii="Trebuchet MS" w:hAnsi="Trebuchet MS"/>
        </w:rPr>
        <w:footnoteRef/>
      </w:r>
      <w:r>
        <w:rPr>
          <w:rFonts w:ascii="Trebuchet MS" w:hAnsi="Trebuchet MS"/>
          <w:b/>
          <w:bCs/>
        </w:rPr>
        <w:t>Sudden Fiction:</w:t>
      </w:r>
      <w:r>
        <w:rPr>
          <w:rFonts w:ascii="Trebuchet MS" w:hAnsi="Trebuchet MS"/>
        </w:rPr>
        <w:t xml:space="preserve"> If you are only now discovering </w:t>
      </w:r>
      <w:r>
        <w:rPr>
          <w:rFonts w:ascii="Trebuchet MS" w:hAnsi="Trebuchet MS"/>
          <w:i/>
          <w:iCs/>
        </w:rPr>
        <w:t>sudden fiction</w:t>
      </w:r>
      <w:r>
        <w:rPr>
          <w:rFonts w:ascii="Trebuchet MS" w:hAnsi="Trebuchet MS"/>
        </w:rPr>
        <w:t> and are wondering what it is, the answer is easy: very short stories, only a few pages long. . . . When we first began to see short-short fiction cropping up in literary magazines, we didn't know what they were or what to call them: Experimental fiction? Sketches?</w:t>
      </w:r>
      <w:r w:rsidR="00280DC2">
        <w:rPr>
          <w:rFonts w:ascii="Trebuchet MS" w:hAnsi="Trebuchet MS"/>
        </w:rPr>
        <w:t xml:space="preserve"> </w:t>
      </w:r>
      <w:r>
        <w:rPr>
          <w:rFonts w:ascii="Trebuchet MS" w:hAnsi="Trebuchet MS"/>
        </w:rPr>
        <w:t>Prose poems?</w:t>
      </w:r>
      <w:r w:rsidR="00280DC2">
        <w:rPr>
          <w:rFonts w:ascii="Trebuchet MS" w:hAnsi="Trebuchet MS"/>
        </w:rPr>
        <w:t xml:space="preserve"> </w:t>
      </w:r>
      <w:r>
        <w:rPr>
          <w:rFonts w:ascii="Trebuchet MS" w:hAnsi="Trebuchet MS"/>
        </w:rPr>
        <w:t>Anecdotes?</w:t>
      </w:r>
      <w:r w:rsidR="00280DC2">
        <w:rPr>
          <w:rFonts w:ascii="Trebuchet MS" w:hAnsi="Trebuchet MS"/>
        </w:rPr>
        <w:t xml:space="preserve"> </w:t>
      </w:r>
      <w:r>
        <w:rPr>
          <w:rFonts w:ascii="Trebuchet MS" w:hAnsi="Trebuchet MS"/>
        </w:rPr>
        <w:t xml:space="preserve">Enigmas? One thing they were </w:t>
      </w:r>
      <w:r w:rsidR="00DF1268">
        <w:rPr>
          <w:rFonts w:ascii="Trebuchet MS" w:hAnsi="Trebuchet MS"/>
        </w:rPr>
        <w:t>not</w:t>
      </w:r>
      <w:r>
        <w:rPr>
          <w:rFonts w:ascii="Trebuchet MS" w:hAnsi="Trebuchet MS"/>
        </w:rPr>
        <w:t> were little formula stories with an ironic twist at the end, the sort of O. Henry brand manufactured for popular magazines generations ago. These new works didn't end with a twist or a bang, but were </w:t>
      </w:r>
      <w:r>
        <w:rPr>
          <w:rFonts w:ascii="Trebuchet MS" w:hAnsi="Trebuchet MS"/>
          <w:i/>
          <w:iCs/>
        </w:rPr>
        <w:t>suddenly just there</w:t>
      </w:r>
      <w:r>
        <w:rPr>
          <w:rFonts w:ascii="Trebuchet MS" w:hAnsi="Trebuchet MS"/>
        </w:rPr>
        <w:t>, surprising, unpredictable, hilarious, serious, moving, in only a few pages. In fact, some were so short we wondered if they could be defined at all. . .  We decided to search for a distinction within the genre. Stories of only a page or two seemed to us different not only in length but in nature; they evoked a single moment, or an idea, whereas a five-page story, however experimental, was more akin to the traditional short story. Calling on the wisdom of Solomon, we split the child (</w:t>
      </w:r>
      <w:r>
        <w:rPr>
          <w:rFonts w:ascii="Trebuchet MS" w:hAnsi="Trebuchet MS"/>
          <w:i/>
          <w:iCs/>
        </w:rPr>
        <w:t>sudden fiction</w:t>
      </w:r>
      <w:r>
        <w:rPr>
          <w:rFonts w:ascii="Trebuchet MS" w:hAnsi="Trebuchet MS"/>
        </w:rPr>
        <w:t>) into two new children. The longer story became </w:t>
      </w:r>
      <w:r>
        <w:rPr>
          <w:rFonts w:ascii="Trebuchet MS" w:hAnsi="Trebuchet MS"/>
          <w:i/>
          <w:iCs/>
        </w:rPr>
        <w:t>"new" sudden fiction</w:t>
      </w:r>
      <w:r>
        <w:rPr>
          <w:rFonts w:ascii="Trebuchet MS" w:hAnsi="Trebuchet MS"/>
        </w:rPr>
        <w:t>, while the shorter became </w:t>
      </w:r>
      <w:r>
        <w:rPr>
          <w:rFonts w:ascii="Trebuchet MS" w:hAnsi="Trebuchet MS"/>
          <w:i/>
          <w:iCs/>
        </w:rPr>
        <w:t>flash fiction</w:t>
      </w:r>
      <w:r>
        <w:rPr>
          <w:rFonts w:ascii="Trebuchet MS" w:hAnsi="Trebuchet MS"/>
        </w:rPr>
        <w:t>, named by James Thomas, editor of a volume called </w:t>
      </w:r>
      <w:r>
        <w:rPr>
          <w:rFonts w:ascii="Trebuchet MS" w:hAnsi="Trebuchet MS"/>
          <w:i/>
          <w:iCs/>
        </w:rPr>
        <w:t>Flash Fiction</w:t>
      </w:r>
      <w:r>
        <w:rPr>
          <w:rFonts w:ascii="Trebuchet MS" w:hAnsi="Trebuchet MS"/>
        </w:rPr>
        <w:t>.</w:t>
      </w:r>
    </w:p>
    <w:p w14:paraId="23C235E5" w14:textId="77777777" w:rsidR="002953D6" w:rsidRDefault="002953D6" w:rsidP="007C1BFC">
      <w:pPr>
        <w:pStyle w:val="FootnoteText"/>
      </w:pPr>
    </w:p>
  </w:footnote>
  <w:footnote w:id="98">
    <w:p w14:paraId="6C9A6669" w14:textId="15D2E9CB" w:rsidR="002953D6" w:rsidRDefault="002953D6" w:rsidP="007C1BFC">
      <w:pPr>
        <w:pStyle w:val="FootnoteText"/>
        <w:rPr>
          <w:rFonts w:ascii="Trebuchet MS" w:hAnsi="Trebuchet MS"/>
        </w:rPr>
      </w:pPr>
      <w:r>
        <w:rPr>
          <w:rStyle w:val="FootnoteReference"/>
          <w:rFonts w:ascii="Trebuchet MS" w:hAnsi="Trebuchet MS"/>
        </w:rPr>
        <w:footnoteRef/>
      </w:r>
      <w:r>
        <w:rPr>
          <w:rFonts w:ascii="Trebuchet MS" w:hAnsi="Trebuchet MS"/>
        </w:rPr>
        <w:t xml:space="preserve"> </w:t>
      </w:r>
      <w:r w:rsidR="00431600">
        <w:rPr>
          <w:rFonts w:ascii="Trebuchet MS" w:hAnsi="Trebuchet MS"/>
        </w:rPr>
        <w:t>Wangusa</w:t>
      </w:r>
      <w:r>
        <w:rPr>
          <w:rFonts w:ascii="Trebuchet MS" w:hAnsi="Trebuchet MS"/>
        </w:rPr>
        <w:t xml:space="preserve"> </w:t>
      </w:r>
    </w:p>
  </w:footnote>
  <w:footnote w:id="99">
    <w:p w14:paraId="7A57AA46" w14:textId="77777777" w:rsidR="002953D6" w:rsidRDefault="002953D6" w:rsidP="00675A59">
      <w:pPr>
        <w:spacing w:after="0"/>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Idoto poem</w:t>
      </w:r>
    </w:p>
  </w:footnote>
  <w:footnote w:id="100">
    <w:p w14:paraId="102C416F" w14:textId="77777777" w:rsidR="002953D6" w:rsidRDefault="002953D6" w:rsidP="00675A59">
      <w:pPr>
        <w:spacing w:after="0"/>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The editors do not categorize the How Fast We Are Moving as a short story but refer to it as a short prose entity.</w:t>
      </w:r>
    </w:p>
  </w:footnote>
  <w:footnote w:id="101">
    <w:p w14:paraId="0CD6F87F" w14:textId="77777777" w:rsidR="002953D6" w:rsidRDefault="002953D6" w:rsidP="007C1BFC">
      <w:pPr>
        <w:pStyle w:val="FootnoteText"/>
        <w:rPr>
          <w:rFonts w:ascii="Trebuchet MS" w:hAnsi="Trebuchet MS"/>
        </w:rPr>
      </w:pPr>
      <w:r>
        <w:rPr>
          <w:rStyle w:val="FootnoteReference"/>
          <w:rFonts w:ascii="Trebuchet MS" w:hAnsi="Trebuchet MS"/>
        </w:rPr>
        <w:footnoteRef/>
      </w:r>
      <w:r>
        <w:rPr>
          <w:rFonts w:ascii="Trebuchet MS" w:hAnsi="Trebuchet MS"/>
        </w:rPr>
        <w:t xml:space="preserve"> Imagery is a term used when referring to any descriptive language used by a writer.  When you see something in real life, or in a photo or a film, you see an image.  When you read a description of something a writer wants you to visualize (or sense in some other way), he/she must use imagery to get the picture across to the reader.</w:t>
      </w:r>
    </w:p>
  </w:footnote>
  <w:footnote w:id="102">
    <w:p w14:paraId="2E07EA51" w14:textId="0E81CCD4" w:rsidR="002953D6" w:rsidRDefault="002953D6" w:rsidP="007C1BFC">
      <w:pPr>
        <w:pStyle w:val="FootnoteText"/>
        <w:rPr>
          <w:rFonts w:ascii="Trebuchet MS" w:hAnsi="Trebuchet MS"/>
        </w:rPr>
      </w:pPr>
      <w:r>
        <w:rPr>
          <w:rStyle w:val="FootnoteReference"/>
          <w:rFonts w:ascii="Trebuchet MS" w:hAnsi="Trebuchet MS"/>
        </w:rPr>
        <w:footnoteRef/>
      </w:r>
      <w:r>
        <w:rPr>
          <w:rFonts w:ascii="Trebuchet MS" w:hAnsi="Trebuchet MS"/>
        </w:rPr>
        <w:t xml:space="preserve">Symbolism is one thing that stands in for or represents another.  Colors are common symbols in literature:  white for purity, virginity or cleanliness; red for passion, anger or evil.  </w:t>
      </w:r>
      <w:r w:rsidR="00DF1268">
        <w:rPr>
          <w:rFonts w:ascii="Trebuchet MS" w:hAnsi="Trebuchet MS"/>
        </w:rPr>
        <w:t>Usually,</w:t>
      </w:r>
      <w:r>
        <w:rPr>
          <w:rFonts w:ascii="Trebuchet MS" w:hAnsi="Trebuchet MS"/>
        </w:rPr>
        <w:t xml:space="preserve"> a color or other object needs to be repeated </w:t>
      </w:r>
      <w:r w:rsidR="00DF1268">
        <w:rPr>
          <w:rFonts w:ascii="Trebuchet MS" w:hAnsi="Trebuchet MS"/>
        </w:rPr>
        <w:t>for</w:t>
      </w:r>
      <w:r>
        <w:rPr>
          <w:rFonts w:ascii="Trebuchet MS" w:hAnsi="Trebuchet MS"/>
        </w:rPr>
        <w:t xml:space="preserve"> the reader to understand that the writer intends it to be symbolic.</w:t>
      </w:r>
    </w:p>
    <w:p w14:paraId="00B4F887" w14:textId="77777777" w:rsidR="002953D6" w:rsidRDefault="002953D6" w:rsidP="007C1BFC">
      <w:pPr>
        <w:pStyle w:val="FootnoteText"/>
        <w:rPr>
          <w:rFonts w:ascii="Calibri" w:hAnsi="Calibri"/>
        </w:rPr>
      </w:pPr>
    </w:p>
  </w:footnote>
  <w:footnote w:id="103">
    <w:p w14:paraId="39AEF104" w14:textId="25F199A3" w:rsidR="002953D6" w:rsidRDefault="002953D6" w:rsidP="00675A59">
      <w:pPr>
        <w:spacing w:after="0" w:line="240" w:lineRule="auto"/>
        <w:rPr>
          <w:rFonts w:ascii="Trebuchet MS" w:eastAsia="Century Gothic" w:hAnsi="Trebuchet MS"/>
          <w:sz w:val="20"/>
          <w:szCs w:val="20"/>
        </w:rPr>
      </w:pPr>
      <w:r>
        <w:rPr>
          <w:rStyle w:val="FootnoteReference"/>
          <w:rFonts w:ascii="Trebuchet MS" w:hAnsi="Trebuchet MS"/>
          <w:sz w:val="20"/>
          <w:szCs w:val="20"/>
        </w:rPr>
        <w:footnoteRef/>
      </w:r>
      <w:r>
        <w:rPr>
          <w:rFonts w:ascii="Trebuchet MS" w:eastAsia="Century Gothic" w:hAnsi="Trebuchet MS"/>
          <w:sz w:val="20"/>
          <w:szCs w:val="20"/>
        </w:rPr>
        <w:t xml:space="preserve">The term parody is derived from the Greek word </w:t>
      </w:r>
      <w:r>
        <w:rPr>
          <w:rFonts w:ascii="Trebuchet MS" w:eastAsia="Century Gothic" w:hAnsi="Trebuchet MS"/>
          <w:i/>
          <w:sz w:val="20"/>
          <w:szCs w:val="20"/>
        </w:rPr>
        <w:t>paradia</w:t>
      </w:r>
      <w:r>
        <w:rPr>
          <w:rFonts w:ascii="Trebuchet MS" w:eastAsia="Century Gothic" w:hAnsi="Trebuchet MS"/>
          <w:sz w:val="20"/>
          <w:szCs w:val="20"/>
        </w:rPr>
        <w:t>, which means ‘counter-song’. The prefix para has two meanings in Greek: ‘counter’ and ‘against’, thereby suggesting that parody refers to the opposition or contrast between texts. Nevertheless, the prefix “para” has a third meaning, “beside”,</w:t>
      </w:r>
      <w:r w:rsidR="00C35E76">
        <w:rPr>
          <w:rFonts w:ascii="Trebuchet MS" w:eastAsia="Century Gothic" w:hAnsi="Trebuchet MS"/>
          <w:sz w:val="20"/>
          <w:szCs w:val="20"/>
        </w:rPr>
        <w:t xml:space="preserve"> </w:t>
      </w:r>
      <w:r>
        <w:rPr>
          <w:rFonts w:ascii="Trebuchet MS" w:eastAsia="Century Gothic" w:hAnsi="Trebuchet MS"/>
          <w:sz w:val="20"/>
          <w:szCs w:val="20"/>
        </w:rPr>
        <w:t xml:space="preserve">suggesting “an accord or intimacy instead of contrast” (Hutcheon 1985). Accordingly, parody may involve repeating a text or a work with difference. This contradiction and doubleness of the root of the Greek word forms the difficulty of proposing a comprehensive definition of parody.  Parody is defined by Macquarie Dictionary as “a humorous or satirical imitation of a serious piece of literature or writing”. This definition is narrow in the sense that it limits the imitation to any piece of literature or writing. </w:t>
      </w:r>
    </w:p>
  </w:footnote>
  <w:footnote w:id="104">
    <w:p w14:paraId="0760F31C" w14:textId="77777777" w:rsidR="002953D6" w:rsidRDefault="002953D6" w:rsidP="00675A59">
      <w:pPr>
        <w:pStyle w:val="FootnoteText"/>
        <w:rPr>
          <w:rFonts w:ascii="Trebuchet MS" w:eastAsia="Calibri" w:hAnsi="Trebuchet MS"/>
        </w:rPr>
      </w:pPr>
      <w:r>
        <w:rPr>
          <w:rFonts w:ascii="Trebuchet MS" w:hAnsi="Trebuchet MS"/>
          <w:vertAlign w:val="superscript"/>
        </w:rPr>
        <w:footnoteRef/>
      </w:r>
      <w:r>
        <w:rPr>
          <w:rFonts w:ascii="Trebuchet MS" w:hAnsi="Trebuchet MS"/>
          <w:color w:val="00000A"/>
        </w:rPr>
        <w:t>Rubadiri, David. Growing Up with Poetry, an Anthology for Secondary Schools. Heinemann: oxford; 1989. p.56</w:t>
      </w:r>
    </w:p>
  </w:footnote>
  <w:footnote w:id="105">
    <w:p w14:paraId="2D5B3125" w14:textId="77777777" w:rsidR="002953D6" w:rsidRDefault="002953D6" w:rsidP="00675A59">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A"/>
          <w:sz w:val="20"/>
          <w:szCs w:val="20"/>
        </w:rPr>
        <w:t>ibid</w:t>
      </w:r>
    </w:p>
  </w:footnote>
  <w:footnote w:id="106">
    <w:p w14:paraId="1E792638" w14:textId="77777777" w:rsidR="002953D6" w:rsidRDefault="002953D6" w:rsidP="00675A59">
      <w:pPr>
        <w:spacing w:after="0" w:line="240" w:lineRule="auto"/>
        <w:rPr>
          <w:rFonts w:ascii="Calibri" w:hAnsi="Calibri"/>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Ibid p.57</w:t>
      </w:r>
    </w:p>
  </w:footnote>
  <w:footnote w:id="107">
    <w:p w14:paraId="28BBFAA7" w14:textId="77777777" w:rsidR="002953D6" w:rsidRDefault="002953D6" w:rsidP="00675A59">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‘All Hail Christmas’ p.8</w:t>
      </w:r>
    </w:p>
  </w:footnote>
  <w:footnote w:id="108">
    <w:p w14:paraId="4E8B9702" w14:textId="77777777" w:rsidR="002953D6" w:rsidRDefault="002953D6" w:rsidP="007C1BFC">
      <w:pPr>
        <w:pStyle w:val="FootnoteText"/>
        <w:rPr>
          <w:rFonts w:ascii="Trebuchet MS" w:hAnsi="Trebuchet MS"/>
        </w:rPr>
      </w:pPr>
      <w:r>
        <w:rPr>
          <w:rStyle w:val="FootnoteReference"/>
          <w:rFonts w:ascii="Trebuchet MS" w:hAnsi="Trebuchet MS"/>
        </w:rPr>
        <w:footnoteRef/>
      </w:r>
      <w:r>
        <w:rPr>
          <w:rFonts w:ascii="Trebuchet MS" w:hAnsi="Trebuchet MS"/>
        </w:rPr>
        <w:t xml:space="preserve"> Upon This Mountain p.1</w:t>
      </w:r>
    </w:p>
  </w:footnote>
  <w:footnote w:id="109">
    <w:p w14:paraId="5C2D065C" w14:textId="77777777" w:rsidR="002953D6" w:rsidRDefault="002953D6" w:rsidP="007C1BFC">
      <w:pPr>
        <w:pStyle w:val="FootnoteText"/>
        <w:rPr>
          <w:rFonts w:ascii="Calibri" w:hAnsi="Calibri"/>
        </w:rPr>
      </w:pPr>
      <w:r>
        <w:rPr>
          <w:rStyle w:val="FootnoteReference"/>
          <w:rFonts w:ascii="Trebuchet MS" w:hAnsi="Trebuchet MS"/>
        </w:rPr>
        <w:footnoteRef/>
      </w:r>
      <w:r>
        <w:rPr>
          <w:rFonts w:ascii="Trebuchet MS" w:hAnsi="Trebuchet MS"/>
        </w:rPr>
        <w:t xml:space="preserve"> Upon This Mountain p.8</w:t>
      </w:r>
    </w:p>
  </w:footnote>
  <w:footnote w:id="110">
    <w:p w14:paraId="4659E112" w14:textId="1459C2C7" w:rsidR="002953D6" w:rsidRPr="00C1744F" w:rsidRDefault="002953D6" w:rsidP="00C1744F">
      <w:pPr>
        <w:pStyle w:val="FootnoteText"/>
        <w:rPr>
          <w:rFonts w:ascii="Trebuchet MS" w:hAnsi="Trebuchet MS"/>
        </w:rPr>
      </w:pPr>
      <w:r w:rsidRPr="00C1744F">
        <w:rPr>
          <w:rStyle w:val="FootnoteReference"/>
          <w:rFonts w:ascii="Trebuchet MS" w:hAnsi="Trebuchet MS"/>
        </w:rPr>
        <w:footnoteRef/>
      </w:r>
      <w:r w:rsidRPr="00C1744F">
        <w:rPr>
          <w:rFonts w:ascii="Trebuchet MS" w:hAnsi="Trebuchet MS"/>
        </w:rPr>
        <w:t>Wolfreys, Julian, Ruth Robbins and Kenneth Womack.</w:t>
      </w:r>
      <w:r>
        <w:rPr>
          <w:rFonts w:ascii="Trebuchet MS" w:hAnsi="Trebuchet MS"/>
        </w:rPr>
        <w:t xml:space="preserve"> </w:t>
      </w:r>
      <w:r w:rsidRPr="00C1744F">
        <w:rPr>
          <w:rFonts w:ascii="Trebuchet MS" w:hAnsi="Trebuchet MS"/>
          <w:i/>
          <w:iCs/>
        </w:rPr>
        <w:t>Key Concepts in Literary Theory…</w:t>
      </w:r>
      <w:r w:rsidR="00431600" w:rsidRPr="00C1744F">
        <w:rPr>
          <w:rFonts w:ascii="Trebuchet MS" w:hAnsi="Trebuchet MS"/>
        </w:rPr>
        <w:t>…. (</w:t>
      </w:r>
      <w:r w:rsidRPr="00C1744F">
        <w:rPr>
          <w:rFonts w:ascii="Trebuchet MS" w:hAnsi="Trebuchet MS"/>
        </w:rPr>
        <w:t>2006[2002], p.62</w:t>
      </w:r>
    </w:p>
  </w:footnote>
  <w:footnote w:id="111">
    <w:p w14:paraId="011C4DBA" w14:textId="77777777" w:rsidR="002953D6" w:rsidRDefault="002953D6" w:rsidP="00C1744F">
      <w:pPr>
        <w:pStyle w:val="FootnoteText"/>
      </w:pPr>
      <w:r w:rsidRPr="00C1744F">
        <w:rPr>
          <w:rStyle w:val="FootnoteReference"/>
          <w:rFonts w:ascii="Trebuchet MS" w:hAnsi="Trebuchet MS"/>
        </w:rPr>
        <w:footnoteRef/>
      </w:r>
      <w:r w:rsidRPr="00C1744F">
        <w:rPr>
          <w:rFonts w:ascii="Trebuchet MS" w:hAnsi="Trebuchet MS"/>
        </w:rPr>
        <w:t xml:space="preserve"> Castle, Gregory.</w:t>
      </w:r>
      <w:r w:rsidRPr="00C1744F">
        <w:rPr>
          <w:rFonts w:ascii="Trebuchet MS" w:hAnsi="Trebuchet MS"/>
          <w:i/>
          <w:iCs/>
        </w:rPr>
        <w:t xml:space="preserve"> The Blackwell Guide to Literary Theory,</w:t>
      </w:r>
      <w:r>
        <w:rPr>
          <w:i/>
          <w:iCs/>
        </w:rPr>
        <w:t xml:space="preserve"> </w:t>
      </w:r>
    </w:p>
  </w:footnote>
  <w:footnote w:id="112">
    <w:p w14:paraId="6778C5D3" w14:textId="5D346EA6" w:rsidR="00343A19" w:rsidRDefault="00343A19">
      <w:pPr>
        <w:pStyle w:val="FootnoteText"/>
      </w:pPr>
      <w:r>
        <w:rPr>
          <w:rStyle w:val="FootnoteReference"/>
        </w:rPr>
        <w:footnoteRef/>
      </w:r>
      <w:r>
        <w:t xml:space="preserve"> </w:t>
      </w:r>
      <w:r w:rsidR="00431600">
        <w:t>ibid</w:t>
      </w:r>
    </w:p>
  </w:footnote>
  <w:footnote w:id="113">
    <w:p w14:paraId="35DE9869" w14:textId="77777777" w:rsidR="002953D6" w:rsidRPr="00CF0855" w:rsidRDefault="002953D6" w:rsidP="007C1BFC">
      <w:pPr>
        <w:spacing w:after="160" w:line="240" w:lineRule="auto"/>
        <w:rPr>
          <w:rFonts w:ascii="Trebuchet MS" w:hAnsi="Trebuchet MS"/>
          <w:color w:val="00000A"/>
          <w:sz w:val="20"/>
          <w:szCs w:val="20"/>
        </w:rPr>
      </w:pPr>
      <w:r w:rsidRPr="00CF0855">
        <w:rPr>
          <w:rFonts w:ascii="Trebuchet MS" w:hAnsi="Trebuchet MS"/>
          <w:vertAlign w:val="superscript"/>
        </w:rPr>
        <w:footnoteRef/>
      </w:r>
      <w:r w:rsidRPr="00CF0855">
        <w:rPr>
          <w:rFonts w:ascii="Trebuchet MS" w:hAnsi="Trebuchet MS"/>
          <w:color w:val="00000A"/>
          <w:sz w:val="20"/>
          <w:szCs w:val="20"/>
        </w:rPr>
        <w:t xml:space="preserve">Hagg, Tomas.  </w:t>
      </w:r>
      <w:r w:rsidRPr="00CF0855">
        <w:rPr>
          <w:rFonts w:ascii="Trebuchet MS" w:hAnsi="Trebuchet MS"/>
          <w:i/>
          <w:color w:val="00000A"/>
          <w:sz w:val="20"/>
          <w:szCs w:val="20"/>
        </w:rPr>
        <w:t>The Novel of Antiquity</w:t>
      </w:r>
      <w:r w:rsidRPr="00CF0855">
        <w:rPr>
          <w:rFonts w:ascii="Trebuchet MS" w:hAnsi="Trebuchet MS"/>
          <w:color w:val="00000A"/>
          <w:sz w:val="20"/>
          <w:szCs w:val="20"/>
        </w:rPr>
        <w:t>. Oxford: Basil Blackwell Publishers;1983 p37</w:t>
      </w:r>
    </w:p>
  </w:footnote>
  <w:footnote w:id="114">
    <w:p w14:paraId="4ECCDDD4" w14:textId="1F2DA7B9" w:rsidR="002C0D10" w:rsidRDefault="002C0D10">
      <w:pPr>
        <w:pStyle w:val="FootnoteText"/>
      </w:pPr>
      <w:r>
        <w:rPr>
          <w:rStyle w:val="FootnoteReference"/>
        </w:rPr>
        <w:footnoteRef/>
      </w:r>
      <w:r>
        <w:t xml:space="preserve"> </w:t>
      </w:r>
      <w:r w:rsidRPr="002C0D10">
        <w:t>https://files.eric.ed.gov/fulltext/ED366961.pdf</w:t>
      </w:r>
    </w:p>
  </w:footnote>
  <w:footnote w:id="115">
    <w:p w14:paraId="3789C4B2" w14:textId="77777777" w:rsidR="002953D6" w:rsidRPr="00D51DA4" w:rsidRDefault="002953D6">
      <w:pPr>
        <w:pStyle w:val="FootnoteText"/>
        <w:rPr>
          <w:rFonts w:ascii="Trebuchet MS" w:hAnsi="Trebuchet MS"/>
        </w:rPr>
      </w:pPr>
      <w:r w:rsidRPr="00D51DA4">
        <w:rPr>
          <w:rStyle w:val="FootnoteReference"/>
          <w:rFonts w:ascii="Trebuchet MS" w:hAnsi="Trebuchet MS"/>
        </w:rPr>
        <w:footnoteRef/>
      </w:r>
      <w:r w:rsidRPr="00D51DA4">
        <w:rPr>
          <w:rFonts w:ascii="Trebuchet MS" w:hAnsi="Trebuchet MS"/>
        </w:rPr>
        <w:t xml:space="preserve"> Makumbi N. Jennifer. The Critical Reflection.p.5</w:t>
      </w:r>
    </w:p>
  </w:footnote>
  <w:footnote w:id="116">
    <w:p w14:paraId="3B4BA9B8" w14:textId="77777777" w:rsidR="002953D6" w:rsidRPr="00D51DA4" w:rsidRDefault="002953D6" w:rsidP="00A40FF8">
      <w:pPr>
        <w:pStyle w:val="FootnoteText"/>
        <w:rPr>
          <w:rFonts w:ascii="Trebuchet MS" w:hAnsi="Trebuchet MS"/>
        </w:rPr>
      </w:pPr>
      <w:r w:rsidRPr="00D51DA4">
        <w:rPr>
          <w:rStyle w:val="FootnoteReference"/>
          <w:rFonts w:ascii="Trebuchet MS" w:hAnsi="Trebuchet MS"/>
        </w:rPr>
        <w:footnoteRef/>
      </w:r>
      <w:r w:rsidRPr="00D51DA4">
        <w:rPr>
          <w:rFonts w:ascii="Trebuchet MS" w:hAnsi="Trebuchet MS"/>
        </w:rPr>
        <w:t xml:space="preserve"> Kintu p10-11</w:t>
      </w:r>
    </w:p>
  </w:footnote>
  <w:footnote w:id="117">
    <w:p w14:paraId="60BAD581" w14:textId="77777777" w:rsidR="002953D6" w:rsidRPr="00D51DA4" w:rsidRDefault="002953D6" w:rsidP="00A40FF8">
      <w:pPr>
        <w:pStyle w:val="FootnoteText"/>
        <w:rPr>
          <w:rFonts w:ascii="Trebuchet MS" w:hAnsi="Trebuchet MS"/>
        </w:rPr>
      </w:pPr>
      <w:r w:rsidRPr="00D51DA4">
        <w:rPr>
          <w:rStyle w:val="FootnoteReference"/>
          <w:rFonts w:ascii="Trebuchet MS" w:hAnsi="Trebuchet MS"/>
        </w:rPr>
        <w:footnoteRef/>
      </w:r>
      <w:r w:rsidRPr="00D51DA4">
        <w:rPr>
          <w:rFonts w:ascii="Trebuchet MS" w:hAnsi="Trebuchet MS"/>
        </w:rPr>
        <w:t xml:space="preserve"> Ibid p18</w:t>
      </w:r>
    </w:p>
  </w:footnote>
  <w:footnote w:id="118">
    <w:p w14:paraId="7A9D91A6" w14:textId="77777777" w:rsidR="002953D6" w:rsidRPr="00D51DA4" w:rsidRDefault="002953D6" w:rsidP="00A40FF8">
      <w:pPr>
        <w:pStyle w:val="FootnoteText"/>
        <w:rPr>
          <w:rFonts w:ascii="Trebuchet MS" w:hAnsi="Trebuchet MS"/>
        </w:rPr>
      </w:pPr>
      <w:r w:rsidRPr="00D51DA4">
        <w:rPr>
          <w:rStyle w:val="FootnoteReference"/>
          <w:rFonts w:ascii="Trebuchet MS" w:hAnsi="Trebuchet MS"/>
        </w:rPr>
        <w:footnoteRef/>
      </w:r>
      <w:r w:rsidRPr="00D51DA4">
        <w:rPr>
          <w:rFonts w:ascii="Trebuchet MS" w:hAnsi="Trebuchet MS"/>
        </w:rPr>
        <w:t xml:space="preserve"> Kintu p27</w:t>
      </w:r>
    </w:p>
  </w:footnote>
  <w:footnote w:id="119">
    <w:p w14:paraId="09E97AB4" w14:textId="77777777" w:rsidR="002953D6" w:rsidRPr="00D51DA4" w:rsidRDefault="002953D6" w:rsidP="00A40FF8">
      <w:pPr>
        <w:pStyle w:val="FootnoteText"/>
        <w:rPr>
          <w:rFonts w:ascii="Trebuchet MS" w:hAnsi="Trebuchet MS"/>
        </w:rPr>
      </w:pPr>
      <w:r w:rsidRPr="00D51DA4">
        <w:rPr>
          <w:rStyle w:val="FootnoteReference"/>
          <w:rFonts w:ascii="Trebuchet MS" w:hAnsi="Trebuchet MS"/>
        </w:rPr>
        <w:footnoteRef/>
      </w:r>
      <w:r w:rsidRPr="00D51DA4">
        <w:rPr>
          <w:rFonts w:ascii="Trebuchet MS" w:hAnsi="Trebuchet MS"/>
        </w:rPr>
        <w:t xml:space="preserve"> Ibid p27</w:t>
      </w:r>
    </w:p>
  </w:footnote>
  <w:footnote w:id="120">
    <w:p w14:paraId="5D15065C" w14:textId="77777777" w:rsidR="002953D6" w:rsidRDefault="002953D6" w:rsidP="00A40FF8">
      <w:pPr>
        <w:pStyle w:val="FootnoteText"/>
      </w:pPr>
      <w:r w:rsidRPr="00D51DA4">
        <w:rPr>
          <w:rStyle w:val="FootnoteReference"/>
          <w:rFonts w:ascii="Trebuchet MS" w:hAnsi="Trebuchet MS"/>
        </w:rPr>
        <w:footnoteRef/>
      </w:r>
      <w:r w:rsidRPr="00D51DA4">
        <w:rPr>
          <w:rFonts w:ascii="Trebuchet MS" w:hAnsi="Trebuchet MS"/>
        </w:rPr>
        <w:t xml:space="preserve"> Id p254/255</w:t>
      </w:r>
    </w:p>
  </w:footnote>
  <w:footnote w:id="121">
    <w:p w14:paraId="0AA1CF64" w14:textId="77777777" w:rsidR="002953D6" w:rsidRPr="003E690F" w:rsidRDefault="002953D6" w:rsidP="00A40FF8">
      <w:pPr>
        <w:pStyle w:val="FootnoteText"/>
        <w:rPr>
          <w:rFonts w:ascii="Trebuchet MS" w:hAnsi="Trebuchet MS"/>
        </w:rPr>
      </w:pPr>
      <w:r w:rsidRPr="003E690F">
        <w:rPr>
          <w:rStyle w:val="FootnoteReference"/>
          <w:rFonts w:ascii="Trebuchet MS" w:hAnsi="Trebuchet MS"/>
        </w:rPr>
        <w:footnoteRef/>
      </w:r>
      <w:r w:rsidRPr="003E690F">
        <w:rPr>
          <w:rFonts w:ascii="Trebuchet MS" w:hAnsi="Trebuchet MS"/>
        </w:rPr>
        <w:t xml:space="preserve"> Kintu p98</w:t>
      </w:r>
    </w:p>
  </w:footnote>
  <w:footnote w:id="122">
    <w:p w14:paraId="7C9DEC3E" w14:textId="77777777" w:rsidR="002953D6" w:rsidRPr="003E690F" w:rsidRDefault="002953D6" w:rsidP="00A40FF8">
      <w:pPr>
        <w:pStyle w:val="FootnoteText"/>
        <w:rPr>
          <w:rFonts w:ascii="Trebuchet MS" w:hAnsi="Trebuchet MS"/>
        </w:rPr>
      </w:pPr>
      <w:r w:rsidRPr="003E690F">
        <w:rPr>
          <w:rStyle w:val="FootnoteReference"/>
          <w:rFonts w:ascii="Trebuchet MS" w:hAnsi="Trebuchet MS"/>
        </w:rPr>
        <w:footnoteRef/>
      </w:r>
      <w:r w:rsidRPr="003E690F">
        <w:rPr>
          <w:rFonts w:ascii="Trebuchet MS" w:hAnsi="Trebuchet MS"/>
        </w:rPr>
        <w:t xml:space="preserve"> Ibid p338-344</w:t>
      </w:r>
    </w:p>
  </w:footnote>
  <w:footnote w:id="123">
    <w:p w14:paraId="517CFA36" w14:textId="77777777" w:rsidR="002953D6" w:rsidRDefault="002953D6" w:rsidP="00A40FF8">
      <w:pPr>
        <w:pStyle w:val="FootnoteText"/>
      </w:pPr>
      <w:r w:rsidRPr="003E690F">
        <w:rPr>
          <w:rStyle w:val="FootnoteReference"/>
          <w:rFonts w:ascii="Trebuchet MS" w:hAnsi="Trebuchet MS"/>
        </w:rPr>
        <w:footnoteRef/>
      </w:r>
      <w:r w:rsidRPr="003E690F">
        <w:rPr>
          <w:rFonts w:ascii="Trebuchet MS" w:hAnsi="Trebuchet MS"/>
        </w:rPr>
        <w:t xml:space="preserve"> Ibid p376-380</w:t>
      </w:r>
    </w:p>
  </w:footnote>
  <w:footnote w:id="124">
    <w:p w14:paraId="4297D4D7" w14:textId="77777777" w:rsidR="002953D6" w:rsidRPr="003E534C" w:rsidRDefault="002953D6">
      <w:pPr>
        <w:pStyle w:val="FootnoteText"/>
        <w:rPr>
          <w:rFonts w:ascii="Trebuchet MS" w:hAnsi="Trebuchet MS"/>
        </w:rPr>
      </w:pPr>
      <w:r w:rsidRPr="003E534C">
        <w:rPr>
          <w:rStyle w:val="FootnoteReference"/>
          <w:rFonts w:ascii="Trebuchet MS" w:hAnsi="Trebuchet MS"/>
        </w:rPr>
        <w:footnoteRef/>
      </w:r>
      <w:r w:rsidRPr="003E534C">
        <w:rPr>
          <w:rFonts w:ascii="Trebuchet MS" w:hAnsi="Trebuchet MS"/>
        </w:rPr>
        <w:t xml:space="preserve"> Kintu p xvi</w:t>
      </w:r>
    </w:p>
  </w:footnote>
  <w:footnote w:id="125">
    <w:p w14:paraId="55CD132C" w14:textId="77777777" w:rsidR="002953D6" w:rsidRPr="003E534C" w:rsidRDefault="002953D6" w:rsidP="0065633F">
      <w:pPr>
        <w:pStyle w:val="FootnoteText"/>
        <w:rPr>
          <w:rFonts w:ascii="Trebuchet MS" w:hAnsi="Trebuchet MS"/>
        </w:rPr>
      </w:pPr>
      <w:r w:rsidRPr="003E534C">
        <w:rPr>
          <w:rStyle w:val="FootnoteReference"/>
          <w:rFonts w:ascii="Trebuchet MS" w:hAnsi="Trebuchet MS"/>
        </w:rPr>
        <w:footnoteRef/>
      </w:r>
      <w:r w:rsidRPr="003E534C">
        <w:rPr>
          <w:rFonts w:ascii="Trebuchet MS" w:hAnsi="Trebuchet MS"/>
        </w:rPr>
        <w:t xml:space="preserve"> Writers choose specific words and phrases depending on the outcome they’re trying to achieve. Diction can:</w:t>
      </w:r>
    </w:p>
    <w:p w14:paraId="37655B5F" w14:textId="195CB8ED" w:rsidR="002953D6" w:rsidRPr="003E534C" w:rsidRDefault="002953D6" w:rsidP="009F6047">
      <w:pPr>
        <w:pStyle w:val="FootnoteText"/>
        <w:numPr>
          <w:ilvl w:val="0"/>
          <w:numId w:val="14"/>
        </w:numPr>
        <w:rPr>
          <w:rFonts w:ascii="Trebuchet MS" w:hAnsi="Trebuchet MS"/>
        </w:rPr>
      </w:pPr>
      <w:r w:rsidRPr="003E534C">
        <w:rPr>
          <w:rFonts w:ascii="Trebuchet MS" w:hAnsi="Trebuchet MS"/>
          <w:b/>
          <w:bCs/>
        </w:rPr>
        <w:t>Create a certain tone that supports purpose</w:t>
      </w:r>
      <w:r w:rsidRPr="003E534C">
        <w:rPr>
          <w:rFonts w:ascii="Trebuchet MS" w:hAnsi="Trebuchet MS"/>
        </w:rPr>
        <w:t>. The purpose of a piece of writing determines its diction. In literature and fiction writing, writers often use informal diction and figures of speech—words used for non-literal meanings, like </w:t>
      </w:r>
      <w:r w:rsidR="00FD5107" w:rsidRPr="008C050B">
        <w:rPr>
          <w:rFonts w:ascii="Trebuchet MS" w:hAnsi="Trebuchet MS"/>
        </w:rPr>
        <w:t>similes and metaphors</w:t>
      </w:r>
      <w:r w:rsidRPr="003E534C">
        <w:rPr>
          <w:rFonts w:ascii="Trebuchet MS" w:hAnsi="Trebuchet MS"/>
        </w:rPr>
        <w:t>. If a scientist is publishing a paper on their research, however, the language will be technical, concise, and formal, written for a specific audience.</w:t>
      </w:r>
    </w:p>
    <w:p w14:paraId="466F23ED" w14:textId="77777777" w:rsidR="002953D6" w:rsidRDefault="002953D6">
      <w:pPr>
        <w:pStyle w:val="FootnoteText"/>
      </w:pPr>
    </w:p>
  </w:footnote>
  <w:footnote w:id="126">
    <w:p w14:paraId="30C221D3" w14:textId="77777777" w:rsidR="002953D6" w:rsidRDefault="002953D6">
      <w:pPr>
        <w:pStyle w:val="FootnoteText"/>
      </w:pPr>
      <w:r>
        <w:rPr>
          <w:rStyle w:val="FootnoteReference"/>
        </w:rPr>
        <w:footnoteRef/>
      </w:r>
      <w:r>
        <w:t>Kintu p.203</w:t>
      </w:r>
    </w:p>
  </w:footnote>
  <w:footnote w:id="127">
    <w:p w14:paraId="2298769E" w14:textId="77777777" w:rsidR="002953D6" w:rsidRPr="00E072E2" w:rsidRDefault="002953D6">
      <w:pPr>
        <w:pStyle w:val="FootnoteText"/>
        <w:rPr>
          <w:rFonts w:ascii="Trebuchet MS" w:hAnsi="Trebuchet MS"/>
        </w:rPr>
      </w:pPr>
      <w:r w:rsidRPr="00E072E2">
        <w:rPr>
          <w:rStyle w:val="FootnoteReference"/>
          <w:rFonts w:ascii="Trebuchet MS" w:hAnsi="Trebuchet MS"/>
        </w:rPr>
        <w:footnoteRef/>
      </w:r>
      <w:r w:rsidRPr="00E072E2">
        <w:rPr>
          <w:rFonts w:ascii="Trebuchet MS" w:hAnsi="Trebuchet MS"/>
        </w:rPr>
        <w:t xml:space="preserve"> Ibid pp.196-205</w:t>
      </w:r>
    </w:p>
  </w:footnote>
  <w:footnote w:id="128">
    <w:p w14:paraId="4E0B5281" w14:textId="248D5F17" w:rsidR="002953D6" w:rsidRPr="003E0A3B" w:rsidRDefault="002953D6">
      <w:pPr>
        <w:pStyle w:val="FootnoteText"/>
        <w:rPr>
          <w:rFonts w:ascii="Trebuchet MS" w:hAnsi="Trebuchet MS"/>
        </w:rPr>
      </w:pPr>
      <w:r w:rsidRPr="003E0A3B">
        <w:rPr>
          <w:rStyle w:val="FootnoteReference"/>
          <w:rFonts w:ascii="Trebuchet MS" w:hAnsi="Trebuchet MS"/>
        </w:rPr>
        <w:footnoteRef/>
      </w:r>
      <w:r w:rsidRPr="003E0A3B">
        <w:rPr>
          <w:rFonts w:ascii="Trebuchet MS" w:hAnsi="Trebuchet MS"/>
        </w:rPr>
        <w:t xml:space="preserve"> The old woman Ziraba of 62 died under the weight of a </w:t>
      </w:r>
      <w:r w:rsidR="007E5F3C" w:rsidRPr="003E0A3B">
        <w:rPr>
          <w:rFonts w:ascii="Trebuchet MS" w:hAnsi="Trebuchet MS"/>
        </w:rPr>
        <w:t>twenty-kilogram</w:t>
      </w:r>
      <w:r w:rsidRPr="003E0A3B">
        <w:rPr>
          <w:rFonts w:ascii="Trebuchet MS" w:hAnsi="Trebuchet MS"/>
        </w:rPr>
        <w:t xml:space="preserve"> sack of sugar she was trying to get across from the warehouse to Katanga. P.274. a passersby relived her dead body of the sugar saying: every dog has its own day… </w:t>
      </w:r>
    </w:p>
  </w:footnote>
  <w:footnote w:id="129">
    <w:p w14:paraId="2369072A" w14:textId="5405F5EF" w:rsidR="002953D6" w:rsidRDefault="002953D6">
      <w:pPr>
        <w:pStyle w:val="FootnoteText"/>
      </w:pPr>
      <w:r>
        <w:rPr>
          <w:rStyle w:val="FootnoteReference"/>
        </w:rPr>
        <w:footnoteRef/>
      </w:r>
      <w:r w:rsidR="0003110C">
        <w:t>Systematic Theology – Prolegomena.</w:t>
      </w:r>
    </w:p>
  </w:footnote>
  <w:footnote w:id="130">
    <w:p w14:paraId="0F44AA1B" w14:textId="77777777" w:rsidR="002953D6" w:rsidRPr="008115BE" w:rsidRDefault="002953D6" w:rsidP="005E1F4C">
      <w:pPr>
        <w:pBdr>
          <w:top w:val="nil"/>
          <w:left w:val="nil"/>
          <w:bottom w:val="nil"/>
          <w:right w:val="nil"/>
          <w:between w:val="nil"/>
        </w:pBdr>
        <w:spacing w:after="0" w:line="240" w:lineRule="auto"/>
        <w:rPr>
          <w:rFonts w:ascii="Trebuchet MS" w:hAnsi="Trebuchet MS"/>
          <w:color w:val="000000"/>
          <w:sz w:val="20"/>
          <w:szCs w:val="20"/>
        </w:rPr>
      </w:pPr>
      <w:r w:rsidRPr="008115BE">
        <w:rPr>
          <w:rFonts w:ascii="Trebuchet MS" w:hAnsi="Trebuchet MS"/>
          <w:sz w:val="20"/>
          <w:szCs w:val="20"/>
          <w:vertAlign w:val="superscript"/>
        </w:rPr>
        <w:footnoteRef/>
      </w:r>
      <w:r w:rsidRPr="008115BE">
        <w:rPr>
          <w:rFonts w:ascii="Trebuchet MS" w:hAnsi="Trebuchet MS"/>
          <w:color w:val="000000"/>
          <w:sz w:val="20"/>
          <w:szCs w:val="20"/>
        </w:rPr>
        <w:t xml:space="preserve"> Dathorne, O.R and Willifred Feuser (Ed) </w:t>
      </w:r>
      <w:r w:rsidRPr="008115BE">
        <w:rPr>
          <w:rFonts w:ascii="Trebuchet MS" w:hAnsi="Trebuchet MS"/>
          <w:color w:val="000000"/>
          <w:sz w:val="20"/>
          <w:szCs w:val="20"/>
          <w:u w:val="single"/>
        </w:rPr>
        <w:t>Africa in Prose</w:t>
      </w:r>
      <w:r w:rsidRPr="008115BE">
        <w:rPr>
          <w:rFonts w:ascii="Trebuchet MS" w:hAnsi="Trebuchet MS"/>
          <w:color w:val="000000"/>
          <w:sz w:val="20"/>
          <w:szCs w:val="20"/>
        </w:rPr>
        <w:t>, London: Penguin African Library.1969. p11</w:t>
      </w:r>
    </w:p>
  </w:footnote>
  <w:footnote w:id="131">
    <w:p w14:paraId="583E8B19" w14:textId="247A9069" w:rsidR="002953D6" w:rsidRPr="001306FC" w:rsidRDefault="002953D6" w:rsidP="004C5AED">
      <w:pPr>
        <w:pBdr>
          <w:top w:val="nil"/>
          <w:left w:val="nil"/>
          <w:bottom w:val="nil"/>
          <w:right w:val="nil"/>
          <w:between w:val="nil"/>
        </w:pBdr>
        <w:spacing w:after="0" w:line="240" w:lineRule="auto"/>
        <w:rPr>
          <w:rFonts w:ascii="Trebuchet MS" w:hAnsi="Trebuchet MS"/>
          <w:color w:val="000000"/>
          <w:sz w:val="20"/>
          <w:szCs w:val="20"/>
        </w:rPr>
      </w:pPr>
      <w:r w:rsidRPr="001306FC">
        <w:rPr>
          <w:rFonts w:ascii="Trebuchet MS" w:hAnsi="Trebuchet MS"/>
          <w:vertAlign w:val="superscript"/>
        </w:rPr>
        <w:footnoteRef/>
      </w:r>
      <w:r w:rsidRPr="001306FC">
        <w:rPr>
          <w:rFonts w:ascii="Trebuchet MS" w:hAnsi="Trebuchet MS"/>
          <w:color w:val="000000"/>
          <w:sz w:val="20"/>
          <w:szCs w:val="20"/>
        </w:rPr>
        <w:t xml:space="preserve"> Auto-ethnography:</w:t>
      </w:r>
      <w:r w:rsidR="00553F2C">
        <w:rPr>
          <w:rFonts w:ascii="Trebuchet MS" w:hAnsi="Trebuchet MS"/>
          <w:color w:val="000000"/>
          <w:sz w:val="20"/>
          <w:szCs w:val="20"/>
        </w:rPr>
        <w:t xml:space="preserve"> </w:t>
      </w:r>
      <w:r w:rsidRPr="001306FC">
        <w:rPr>
          <w:rFonts w:ascii="Trebuchet MS" w:hAnsi="Trebuchet MS"/>
          <w:color w:val="000000"/>
          <w:sz w:val="20"/>
          <w:szCs w:val="20"/>
        </w:rPr>
        <w:t>Auto ethnography is a useful qualitative research method used to analyze people's lives, a tool that Ellis and Bochner (2000) define as "...an autobiographical genre of writing that displays multiple layers of consciousness, connecting the personal to the cultural" (p. 739).</w:t>
      </w:r>
    </w:p>
  </w:footnote>
  <w:footnote w:id="132">
    <w:p w14:paraId="726B2E3F" w14:textId="002FE9F2" w:rsidR="002953D6" w:rsidRPr="001306FC" w:rsidRDefault="002953D6" w:rsidP="004C5AED">
      <w:pPr>
        <w:spacing w:after="160" w:line="240" w:lineRule="auto"/>
        <w:rPr>
          <w:rFonts w:ascii="Trebuchet MS" w:eastAsia="Calibri" w:hAnsi="Trebuchet MS" w:cs="Calibri"/>
          <w:color w:val="00000A"/>
        </w:rPr>
      </w:pPr>
      <w:r w:rsidRPr="001306FC">
        <w:rPr>
          <w:rFonts w:ascii="Trebuchet MS" w:hAnsi="Trebuchet MS"/>
          <w:vertAlign w:val="superscript"/>
        </w:rPr>
        <w:footnoteRef/>
      </w:r>
      <w:r w:rsidRPr="001306FC">
        <w:rPr>
          <w:rFonts w:ascii="Trebuchet MS" w:hAnsi="Trebuchet MS"/>
          <w:color w:val="00000A"/>
          <w:sz w:val="20"/>
          <w:szCs w:val="20"/>
        </w:rPr>
        <w:t xml:space="preserve">Ifediora, Okiche: Theorizing Literature; Style and Themes in selected Texts by African Authors. Research on Humanities and Social Sciences Vol.8, No 11, 2018) p </w:t>
      </w:r>
      <w:r w:rsidR="00843574" w:rsidRPr="001306FC">
        <w:rPr>
          <w:rFonts w:ascii="Trebuchet MS" w:hAnsi="Trebuchet MS"/>
          <w:color w:val="00000A"/>
          <w:sz w:val="20"/>
          <w:szCs w:val="20"/>
        </w:rPr>
        <w:t>65.</w:t>
      </w:r>
    </w:p>
  </w:footnote>
  <w:footnote w:id="133">
    <w:p w14:paraId="14DA23DF" w14:textId="77777777" w:rsidR="002953D6" w:rsidRPr="00F70C87" w:rsidRDefault="002953D6" w:rsidP="004C5AED">
      <w:pPr>
        <w:pStyle w:val="FootnoteText"/>
        <w:rPr>
          <w:rFonts w:ascii="Trebuchet MS" w:hAnsi="Trebuchet MS"/>
        </w:rPr>
      </w:pPr>
      <w:r w:rsidRPr="00F70C87">
        <w:rPr>
          <w:rFonts w:ascii="Trebuchet MS" w:hAnsi="Trebuchet MS"/>
          <w:vertAlign w:val="superscript"/>
        </w:rPr>
        <w:footnoteRef/>
      </w:r>
      <w:r w:rsidRPr="00F70C87">
        <w:rPr>
          <w:rFonts w:ascii="Trebuchet MS" w:hAnsi="Trebuchet MS"/>
          <w:color w:val="00000A"/>
        </w:rPr>
        <w:t>Rubadin David, Growing Up with Poetry, an Anthology for Secondary Schools. Heinemann: oxford; 1989. p.56</w:t>
      </w:r>
    </w:p>
  </w:footnote>
  <w:footnote w:id="134">
    <w:p w14:paraId="0F9ED497" w14:textId="77777777" w:rsidR="002953D6" w:rsidRPr="00F70C87" w:rsidRDefault="002953D6" w:rsidP="004C5AED">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sz w:val="20"/>
          <w:szCs w:val="20"/>
          <w:vertAlign w:val="superscript"/>
        </w:rPr>
        <w:footnoteRef/>
      </w:r>
      <w:r w:rsidRPr="00F70C87">
        <w:rPr>
          <w:rFonts w:ascii="Trebuchet MS" w:hAnsi="Trebuchet MS"/>
          <w:color w:val="00000A"/>
          <w:sz w:val="20"/>
          <w:szCs w:val="20"/>
        </w:rPr>
        <w:t>Ibid p.56</w:t>
      </w:r>
    </w:p>
  </w:footnote>
  <w:footnote w:id="135">
    <w:p w14:paraId="5B4E6FA2" w14:textId="77777777" w:rsidR="002953D6" w:rsidRPr="00F70C87" w:rsidRDefault="002953D6" w:rsidP="004C5AED">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sz w:val="20"/>
          <w:szCs w:val="20"/>
          <w:vertAlign w:val="superscript"/>
        </w:rPr>
        <w:footnoteRef/>
      </w:r>
      <w:r w:rsidRPr="00F70C87">
        <w:rPr>
          <w:rFonts w:ascii="Trebuchet MS" w:hAnsi="Trebuchet MS"/>
          <w:color w:val="000000"/>
          <w:sz w:val="20"/>
          <w:szCs w:val="20"/>
        </w:rPr>
        <w:t xml:space="preserve"> Ibid p.57</w:t>
      </w:r>
    </w:p>
  </w:footnote>
  <w:footnote w:id="136">
    <w:p w14:paraId="6B1D7E54" w14:textId="77777777" w:rsidR="002953D6" w:rsidRPr="00F70C87" w:rsidRDefault="002953D6" w:rsidP="004C5AED">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sz w:val="20"/>
          <w:szCs w:val="20"/>
          <w:vertAlign w:val="superscript"/>
        </w:rPr>
        <w:footnoteRef/>
      </w:r>
      <w:r w:rsidRPr="00F70C87">
        <w:rPr>
          <w:rFonts w:ascii="Trebuchet MS" w:hAnsi="Trebuchet MS"/>
          <w:color w:val="000000"/>
          <w:sz w:val="20"/>
          <w:szCs w:val="20"/>
        </w:rPr>
        <w:t xml:space="preserve"> ‘All Hail Christmas’ p.8</w:t>
      </w:r>
    </w:p>
  </w:footnote>
  <w:footnote w:id="137">
    <w:p w14:paraId="65844C9B" w14:textId="77777777" w:rsidR="002953D6" w:rsidRDefault="002953D6" w:rsidP="00E959F4">
      <w:pPr>
        <w:pBdr>
          <w:top w:val="nil"/>
          <w:left w:val="nil"/>
          <w:bottom w:val="nil"/>
          <w:right w:val="nil"/>
          <w:between w:val="nil"/>
        </w:pBdr>
        <w:spacing w:after="0" w:line="240" w:lineRule="auto"/>
        <w:rPr>
          <w:color w:val="000000"/>
          <w:sz w:val="20"/>
          <w:szCs w:val="20"/>
        </w:rPr>
      </w:pPr>
      <w:r w:rsidRPr="00F70C87">
        <w:rPr>
          <w:rFonts w:ascii="Trebuchet MS" w:hAnsi="Trebuchet MS"/>
          <w:sz w:val="20"/>
          <w:szCs w:val="20"/>
          <w:vertAlign w:val="superscript"/>
        </w:rPr>
        <w:footnoteRef/>
      </w:r>
      <w:r w:rsidRPr="00F70C87">
        <w:rPr>
          <w:rFonts w:ascii="Trebuchet MS" w:hAnsi="Trebuchet MS"/>
          <w:color w:val="000000"/>
          <w:sz w:val="20"/>
          <w:szCs w:val="20"/>
        </w:rPr>
        <w:t xml:space="preserve"> Andindilile, Michael. The Anglophone Literary-Linguistic Continuum: </w:t>
      </w:r>
      <w:r w:rsidRPr="00F70C87">
        <w:rPr>
          <w:rFonts w:ascii="Trebuchet MS" w:hAnsi="Trebuchet MS"/>
          <w:i/>
          <w:color w:val="000000"/>
          <w:sz w:val="20"/>
          <w:szCs w:val="20"/>
        </w:rPr>
        <w:t>English and Indigenous Languages in African Literary Discourse</w:t>
      </w:r>
      <w:r w:rsidRPr="00F70C87">
        <w:rPr>
          <w:rFonts w:ascii="Trebuchet MS" w:hAnsi="Trebuchet MS"/>
          <w:color w:val="000000"/>
          <w:sz w:val="20"/>
          <w:szCs w:val="20"/>
        </w:rPr>
        <w:t>. Grahamstown: AHP Publications; 2018</w:t>
      </w:r>
    </w:p>
  </w:footnote>
  <w:footnote w:id="138">
    <w:p w14:paraId="1F7BCC53" w14:textId="77777777" w:rsidR="002953D6" w:rsidRDefault="002953D6">
      <w:pPr>
        <w:pStyle w:val="FootnoteText"/>
      </w:pPr>
      <w:r>
        <w:rPr>
          <w:rStyle w:val="FootnoteReference"/>
        </w:rPr>
        <w:footnoteRef/>
      </w:r>
      <w:r w:rsidRPr="00B62BA9">
        <w:rPr>
          <w:rFonts w:ascii="Trebuchet MS" w:eastAsia="Calibri" w:hAnsi="Trebuchet MS"/>
          <w:color w:val="00000A"/>
        </w:rPr>
        <w:t>Oxford Library of African Literature anthology</w:t>
      </w:r>
    </w:p>
  </w:footnote>
  <w:footnote w:id="139">
    <w:p w14:paraId="6B5A42D9" w14:textId="5614D500" w:rsidR="002953D6" w:rsidRPr="00BD30A4" w:rsidRDefault="002953D6" w:rsidP="00F70C87">
      <w:pPr>
        <w:overflowPunct w:val="0"/>
        <w:spacing w:after="0" w:line="240" w:lineRule="auto"/>
        <w:rPr>
          <w:rFonts w:ascii="Trebuchet MS" w:eastAsia="Calibri" w:hAnsi="Trebuchet MS"/>
          <w:color w:val="00000A"/>
          <w:sz w:val="20"/>
        </w:rPr>
      </w:pPr>
      <w:r w:rsidRPr="00BD30A4">
        <w:rPr>
          <w:rStyle w:val="FootnoteReference"/>
          <w:rFonts w:ascii="Trebuchet MS" w:hAnsi="Trebuchet MS"/>
          <w:sz w:val="20"/>
        </w:rPr>
        <w:footnoteRef/>
      </w:r>
      <w:r w:rsidRPr="00BD30A4">
        <w:rPr>
          <w:rFonts w:ascii="Trebuchet MS" w:eastAsia="Calibri" w:hAnsi="Trebuchet MS"/>
          <w:color w:val="00000A"/>
          <w:sz w:val="20"/>
        </w:rPr>
        <w:t>Whiteley W.H., G. Lienhardt, E E. Evans – Pritchard.</w:t>
      </w:r>
      <w:r w:rsidR="008829F9">
        <w:rPr>
          <w:rFonts w:ascii="Trebuchet MS" w:eastAsia="Calibri" w:hAnsi="Trebuchet MS"/>
          <w:color w:val="00000A"/>
          <w:sz w:val="20"/>
        </w:rPr>
        <w:t xml:space="preserve"> </w:t>
      </w:r>
      <w:r w:rsidRPr="00BD30A4">
        <w:rPr>
          <w:rFonts w:ascii="Trebuchet MS" w:eastAsia="Calibri" w:hAnsi="Trebuchet MS"/>
          <w:i/>
          <w:color w:val="00000A"/>
          <w:sz w:val="20"/>
        </w:rPr>
        <w:t>Oxford Library of African Literature.</w:t>
      </w:r>
      <w:r w:rsidRPr="00BD30A4">
        <w:rPr>
          <w:rFonts w:ascii="Trebuchet MS" w:eastAsia="Calibri" w:hAnsi="Trebuchet MS"/>
          <w:color w:val="00000A"/>
          <w:sz w:val="20"/>
        </w:rPr>
        <w:t xml:space="preserve"> Oxford:</w:t>
      </w:r>
      <w:r w:rsidR="008829F9">
        <w:rPr>
          <w:rFonts w:ascii="Trebuchet MS" w:eastAsia="Calibri" w:hAnsi="Trebuchet MS"/>
          <w:color w:val="00000A"/>
          <w:sz w:val="20"/>
        </w:rPr>
        <w:t xml:space="preserve"> </w:t>
      </w:r>
      <w:r w:rsidRPr="00BD30A4">
        <w:rPr>
          <w:rFonts w:ascii="Trebuchet MS" w:eastAsia="Calibri" w:hAnsi="Trebuchet MS"/>
          <w:color w:val="00000A"/>
          <w:sz w:val="20"/>
        </w:rPr>
        <w:t>Clareendon Press; 1964. p.vi</w:t>
      </w:r>
    </w:p>
  </w:footnote>
  <w:footnote w:id="140">
    <w:p w14:paraId="00C36F9A" w14:textId="77777777" w:rsidR="002953D6" w:rsidRPr="00BD30A4" w:rsidRDefault="002953D6" w:rsidP="00F70C87">
      <w:pPr>
        <w:pStyle w:val="FootnoteText"/>
        <w:rPr>
          <w:rFonts w:ascii="Trebuchet MS" w:hAnsi="Trebuchet MS"/>
        </w:rPr>
      </w:pPr>
      <w:r w:rsidRPr="00BD30A4">
        <w:rPr>
          <w:rStyle w:val="FootnoteReference"/>
          <w:rFonts w:ascii="Trebuchet MS" w:hAnsi="Trebuchet MS"/>
        </w:rPr>
        <w:footnoteRef/>
      </w:r>
      <w:r w:rsidRPr="00BD30A4">
        <w:rPr>
          <w:rFonts w:ascii="Trebuchet MS" w:hAnsi="Trebuchet MS"/>
        </w:rPr>
        <w:t xml:space="preserve"> Ibid p. vi</w:t>
      </w:r>
    </w:p>
  </w:footnote>
  <w:footnote w:id="141">
    <w:p w14:paraId="649D28A8" w14:textId="77777777" w:rsidR="002953D6" w:rsidRPr="00BD30A4" w:rsidRDefault="002953D6" w:rsidP="00E959F4">
      <w:pPr>
        <w:pStyle w:val="FootnoteText"/>
        <w:rPr>
          <w:rFonts w:ascii="Trebuchet MS" w:hAnsi="Trebuchet MS"/>
        </w:rPr>
      </w:pPr>
      <w:r w:rsidRPr="00BD30A4">
        <w:rPr>
          <w:rStyle w:val="FootnoteReference"/>
          <w:rFonts w:ascii="Trebuchet MS" w:hAnsi="Trebuchet MS"/>
        </w:rPr>
        <w:footnoteRef/>
      </w:r>
      <w:r w:rsidRPr="00BD30A4">
        <w:rPr>
          <w:rFonts w:ascii="Trebuchet MS" w:hAnsi="Trebuchet MS"/>
        </w:rPr>
        <w:t xml:space="preserve"> Ibid p. vii</w:t>
      </w:r>
    </w:p>
  </w:footnote>
  <w:footnote w:id="142">
    <w:p w14:paraId="7C2D9A55" w14:textId="5C6691A9" w:rsidR="002953D6" w:rsidRPr="00BD30A4" w:rsidRDefault="002953D6" w:rsidP="00E959F4">
      <w:pPr>
        <w:pStyle w:val="FootnoteText"/>
        <w:rPr>
          <w:rFonts w:ascii="Trebuchet MS" w:hAnsi="Trebuchet MS"/>
        </w:rPr>
      </w:pPr>
      <w:r w:rsidRPr="00BD30A4">
        <w:rPr>
          <w:rStyle w:val="FootnoteReference"/>
          <w:rFonts w:ascii="Trebuchet MS" w:hAnsi="Trebuchet MS"/>
        </w:rPr>
        <w:footnoteRef/>
      </w:r>
      <w:r w:rsidRPr="00BD30A4">
        <w:rPr>
          <w:rFonts w:ascii="Trebuchet MS" w:eastAsia="Calibri" w:hAnsi="Trebuchet MS"/>
          <w:color w:val="00000A"/>
        </w:rPr>
        <w:t>Whiteley W.H., G. Lienhardt, E E. Evans – Pritchard.</w:t>
      </w:r>
      <w:r w:rsidR="008829F9">
        <w:rPr>
          <w:rFonts w:ascii="Trebuchet MS" w:eastAsia="Calibri" w:hAnsi="Trebuchet MS"/>
          <w:color w:val="00000A"/>
        </w:rPr>
        <w:t xml:space="preserve"> </w:t>
      </w:r>
      <w:r w:rsidRPr="00BD30A4">
        <w:rPr>
          <w:rFonts w:ascii="Trebuchet MS" w:eastAsia="Calibri" w:hAnsi="Trebuchet MS"/>
          <w:i/>
          <w:color w:val="00000A"/>
        </w:rPr>
        <w:t>Oxford Library of African Literature.</w:t>
      </w:r>
      <w:r w:rsidRPr="00BD30A4">
        <w:rPr>
          <w:rFonts w:ascii="Trebuchet MS" w:eastAsia="Calibri" w:hAnsi="Trebuchet MS"/>
          <w:color w:val="00000A"/>
        </w:rPr>
        <w:t xml:space="preserve"> Oxford:</w:t>
      </w:r>
      <w:r w:rsidR="008829F9">
        <w:rPr>
          <w:rFonts w:ascii="Trebuchet MS" w:eastAsia="Calibri" w:hAnsi="Trebuchet MS"/>
          <w:color w:val="00000A"/>
        </w:rPr>
        <w:t xml:space="preserve"> </w:t>
      </w:r>
      <w:r w:rsidRPr="00BD30A4">
        <w:rPr>
          <w:rFonts w:ascii="Trebuchet MS" w:eastAsia="Calibri" w:hAnsi="Trebuchet MS"/>
          <w:color w:val="00000A"/>
        </w:rPr>
        <w:t xml:space="preserve">Clareendon Press; 1964. Pp.113-128. This is a short story by Henry Morton Stanley depicting the life of a would be king in Buganda Kimera and how he became King. It is drawn from the legend of </w:t>
      </w:r>
      <w:r w:rsidRPr="00BD30A4">
        <w:rPr>
          <w:rFonts w:ascii="Trebuchet MS" w:eastAsia="Calibri" w:hAnsi="Trebuchet MS"/>
          <w:i/>
          <w:color w:val="00000A"/>
        </w:rPr>
        <w:t>Kintu</w:t>
      </w:r>
      <w:r w:rsidRPr="00BD30A4">
        <w:rPr>
          <w:rFonts w:ascii="Trebuchet MS" w:eastAsia="Calibri" w:hAnsi="Trebuchet MS"/>
          <w:color w:val="00000A"/>
        </w:rPr>
        <w:t xml:space="preserve"> from Buganda and the belief that Buganda Kings are never raised from the palace.</w:t>
      </w:r>
    </w:p>
  </w:footnote>
  <w:footnote w:id="143">
    <w:p w14:paraId="7C86AA5B" w14:textId="31F53238" w:rsidR="002953D6" w:rsidRDefault="002953D6" w:rsidP="00E959F4">
      <w:pPr>
        <w:pStyle w:val="FootnoteText"/>
      </w:pPr>
      <w:r w:rsidRPr="00BD30A4">
        <w:rPr>
          <w:rStyle w:val="FootnoteReference"/>
          <w:rFonts w:ascii="Trebuchet MS" w:hAnsi="Trebuchet MS"/>
        </w:rPr>
        <w:footnoteRef/>
      </w:r>
      <w:r w:rsidRPr="00BD30A4">
        <w:rPr>
          <w:rFonts w:ascii="Trebuchet MS" w:hAnsi="Trebuchet MS"/>
        </w:rPr>
        <w:t xml:space="preserve"> The Mwambu Trilogy by Wangusa starts with ‘</w:t>
      </w:r>
      <w:r w:rsidRPr="00BD30A4">
        <w:rPr>
          <w:rFonts w:ascii="Trebuchet MS" w:hAnsi="Trebuchet MS"/>
          <w:i/>
        </w:rPr>
        <w:t xml:space="preserve">Upon This </w:t>
      </w:r>
      <w:r w:rsidR="00843574" w:rsidRPr="00BD30A4">
        <w:rPr>
          <w:rFonts w:ascii="Trebuchet MS" w:hAnsi="Trebuchet MS"/>
          <w:i/>
        </w:rPr>
        <w:t>Mountain.</w:t>
      </w:r>
      <w:r w:rsidRPr="00BD30A4">
        <w:rPr>
          <w:rFonts w:ascii="Trebuchet MS" w:hAnsi="Trebuchet MS"/>
        </w:rPr>
        <w:t>’</w:t>
      </w:r>
    </w:p>
  </w:footnote>
  <w:footnote w:id="144">
    <w:p w14:paraId="55427273" w14:textId="77777777" w:rsidR="002953D6" w:rsidRPr="00603A90" w:rsidRDefault="002953D6" w:rsidP="00E959F4">
      <w:pPr>
        <w:pStyle w:val="FootnoteText"/>
        <w:rPr>
          <w:rFonts w:ascii="Trebuchet MS" w:hAnsi="Trebuchet MS"/>
        </w:rPr>
      </w:pPr>
      <w:r w:rsidRPr="00603A90">
        <w:rPr>
          <w:rStyle w:val="FootnoteReference"/>
          <w:rFonts w:ascii="Trebuchet MS" w:hAnsi="Trebuchet MS"/>
        </w:rPr>
        <w:footnoteRef/>
      </w:r>
      <w:r w:rsidRPr="00603A90">
        <w:rPr>
          <w:rFonts w:ascii="Trebuchet MS" w:hAnsi="Trebuchet MS"/>
        </w:rPr>
        <w:t xml:space="preserve"> Upon This Mountain p.1</w:t>
      </w:r>
    </w:p>
  </w:footnote>
  <w:footnote w:id="145">
    <w:p w14:paraId="712D7653" w14:textId="77777777" w:rsidR="002953D6" w:rsidRDefault="002953D6" w:rsidP="00E959F4">
      <w:pPr>
        <w:pStyle w:val="FootnoteText"/>
      </w:pPr>
      <w:r w:rsidRPr="00603A90">
        <w:rPr>
          <w:rStyle w:val="FootnoteReference"/>
          <w:rFonts w:ascii="Trebuchet MS" w:hAnsi="Trebuchet MS"/>
        </w:rPr>
        <w:footnoteRef/>
      </w:r>
      <w:r w:rsidRPr="00603A90">
        <w:rPr>
          <w:rFonts w:ascii="Trebuchet MS" w:hAnsi="Trebuchet MS"/>
        </w:rPr>
        <w:t xml:space="preserve"> Upon This Mountain p.8</w:t>
      </w:r>
    </w:p>
  </w:footnote>
  <w:footnote w:id="146">
    <w:p w14:paraId="7821321B" w14:textId="77777777" w:rsidR="002953D6" w:rsidRPr="00603A90" w:rsidRDefault="002953D6" w:rsidP="00E959F4">
      <w:pPr>
        <w:pStyle w:val="FootnoteText"/>
        <w:rPr>
          <w:rFonts w:ascii="Trebuchet MS" w:hAnsi="Trebuchet MS"/>
        </w:rPr>
      </w:pPr>
      <w:r w:rsidRPr="00603A90">
        <w:rPr>
          <w:rStyle w:val="FootnoteReference"/>
          <w:rFonts w:ascii="Trebuchet MS" w:hAnsi="Trebuchet MS"/>
        </w:rPr>
        <w:footnoteRef/>
      </w:r>
      <w:r w:rsidRPr="00603A90">
        <w:rPr>
          <w:rFonts w:ascii="Trebuchet MS" w:hAnsi="Trebuchet MS"/>
        </w:rPr>
        <w:t xml:space="preserve"> Ibid p.10</w:t>
      </w:r>
    </w:p>
  </w:footnote>
  <w:footnote w:id="147">
    <w:p w14:paraId="2C8C1BA3" w14:textId="77777777" w:rsidR="002953D6" w:rsidRPr="005C01CD" w:rsidRDefault="002953D6" w:rsidP="009562BC">
      <w:pPr>
        <w:pBdr>
          <w:top w:val="nil"/>
          <w:left w:val="nil"/>
          <w:bottom w:val="nil"/>
          <w:right w:val="nil"/>
          <w:between w:val="nil"/>
        </w:pBdr>
        <w:spacing w:after="0" w:line="240" w:lineRule="auto"/>
        <w:rPr>
          <w:rFonts w:ascii="Trebuchet MS" w:hAnsi="Trebuchet MS"/>
          <w:color w:val="000000"/>
          <w:sz w:val="20"/>
          <w:szCs w:val="20"/>
        </w:rPr>
      </w:pPr>
      <w:r w:rsidRPr="005C01CD">
        <w:rPr>
          <w:rFonts w:ascii="Trebuchet MS" w:hAnsi="Trebuchet MS"/>
          <w:sz w:val="20"/>
          <w:szCs w:val="20"/>
          <w:vertAlign w:val="superscript"/>
        </w:rPr>
        <w:footnoteRef/>
      </w:r>
      <w:r w:rsidRPr="005C01CD">
        <w:rPr>
          <w:rFonts w:ascii="Trebuchet MS" w:hAnsi="Trebuchet MS"/>
          <w:color w:val="000000"/>
          <w:sz w:val="20"/>
          <w:szCs w:val="20"/>
        </w:rPr>
        <w:t xml:space="preserve"> P434</w:t>
      </w:r>
    </w:p>
  </w:footnote>
  <w:footnote w:id="148">
    <w:p w14:paraId="160D105D" w14:textId="77777777" w:rsidR="002953D6" w:rsidRDefault="002953D6" w:rsidP="009562BC">
      <w:pPr>
        <w:pBdr>
          <w:top w:val="nil"/>
          <w:left w:val="nil"/>
          <w:bottom w:val="nil"/>
          <w:right w:val="nil"/>
          <w:between w:val="nil"/>
        </w:pBdr>
        <w:spacing w:after="0" w:line="240" w:lineRule="auto"/>
        <w:rPr>
          <w:color w:val="000000"/>
          <w:sz w:val="20"/>
          <w:szCs w:val="20"/>
        </w:rPr>
      </w:pPr>
      <w:r w:rsidRPr="005C01CD">
        <w:rPr>
          <w:rFonts w:ascii="Trebuchet MS" w:hAnsi="Trebuchet MS"/>
          <w:sz w:val="20"/>
          <w:szCs w:val="20"/>
          <w:vertAlign w:val="superscript"/>
        </w:rPr>
        <w:footnoteRef/>
      </w:r>
      <w:r w:rsidRPr="005C01CD">
        <w:rPr>
          <w:rFonts w:ascii="Trebuchet MS" w:hAnsi="Trebuchet MS"/>
          <w:color w:val="000000"/>
          <w:sz w:val="20"/>
          <w:szCs w:val="20"/>
        </w:rPr>
        <w:t xml:space="preserve"> Pp 327 ff</w:t>
      </w:r>
    </w:p>
  </w:footnote>
  <w:footnote w:id="149">
    <w:p w14:paraId="0E397297" w14:textId="77777777" w:rsidR="002953D6" w:rsidRPr="00F70C87" w:rsidRDefault="002953D6" w:rsidP="009562BC">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vertAlign w:val="superscript"/>
        </w:rPr>
        <w:footnoteRef/>
      </w:r>
      <w:r w:rsidRPr="00F70C87">
        <w:rPr>
          <w:rFonts w:ascii="Trebuchet MS" w:hAnsi="Trebuchet MS"/>
          <w:color w:val="000000"/>
          <w:sz w:val="20"/>
          <w:szCs w:val="20"/>
        </w:rPr>
        <w:t xml:space="preserve"> As Kahyana calls it</w:t>
      </w:r>
    </w:p>
  </w:footnote>
  <w:footnote w:id="150">
    <w:p w14:paraId="4CEDC42D" w14:textId="77777777" w:rsidR="002953D6" w:rsidRPr="00F70C87" w:rsidRDefault="002953D6" w:rsidP="009562BC">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vertAlign w:val="superscript"/>
        </w:rPr>
        <w:footnoteRef/>
      </w:r>
      <w:r w:rsidRPr="00F70C87">
        <w:rPr>
          <w:rFonts w:ascii="Trebuchet MS" w:hAnsi="Trebuchet MS"/>
          <w:color w:val="000000"/>
          <w:sz w:val="20"/>
          <w:szCs w:val="20"/>
        </w:rPr>
        <w:t xml:space="preserve">Dathorn, O.R and Willfield Feuser. (Ed). Africa in Prose. Penguin African Library: England; 1969. Pp 181-2 </w:t>
      </w:r>
    </w:p>
  </w:footnote>
  <w:footnote w:id="151">
    <w:p w14:paraId="588BCA76" w14:textId="77777777" w:rsidR="002953D6" w:rsidRPr="00F70C87" w:rsidRDefault="002953D6" w:rsidP="009562BC">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vertAlign w:val="superscript"/>
        </w:rPr>
        <w:footnoteRef/>
      </w:r>
      <w:r>
        <w:rPr>
          <w:rFonts w:ascii="Trebuchet MS" w:hAnsi="Trebuchet MS"/>
          <w:color w:val="000000"/>
          <w:sz w:val="20"/>
          <w:szCs w:val="20"/>
        </w:rPr>
        <w:t xml:space="preserve"> i</w:t>
      </w:r>
      <w:r w:rsidRPr="00F70C87">
        <w:rPr>
          <w:rFonts w:ascii="Trebuchet MS" w:hAnsi="Trebuchet MS"/>
          <w:color w:val="000000"/>
          <w:sz w:val="20"/>
          <w:szCs w:val="20"/>
        </w:rPr>
        <w:t xml:space="preserve">bid </w:t>
      </w:r>
    </w:p>
  </w:footnote>
  <w:footnote w:id="152">
    <w:p w14:paraId="05E30216" w14:textId="77777777" w:rsidR="002953D6" w:rsidRPr="00F70C87" w:rsidRDefault="002953D6" w:rsidP="009562BC">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vertAlign w:val="superscript"/>
        </w:rPr>
        <w:footnoteRef/>
      </w:r>
      <w:r>
        <w:rPr>
          <w:rFonts w:ascii="Trebuchet MS" w:hAnsi="Trebuchet MS"/>
          <w:color w:val="00000A"/>
          <w:sz w:val="20"/>
          <w:szCs w:val="20"/>
        </w:rPr>
        <w:t>ibid</w:t>
      </w:r>
      <w:r w:rsidRPr="00F70C87">
        <w:rPr>
          <w:rFonts w:ascii="Trebuchet MS" w:hAnsi="Trebuchet MS"/>
          <w:color w:val="00000A"/>
          <w:sz w:val="20"/>
          <w:szCs w:val="20"/>
        </w:rPr>
        <w:t xml:space="preserve"> PP. 191-2 </w:t>
      </w:r>
    </w:p>
  </w:footnote>
  <w:footnote w:id="153">
    <w:p w14:paraId="70D3CB13" w14:textId="77777777" w:rsidR="002953D6" w:rsidRPr="00F70C87" w:rsidRDefault="002953D6" w:rsidP="009562BC">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vertAlign w:val="superscript"/>
        </w:rPr>
        <w:footnoteRef/>
      </w:r>
      <w:r w:rsidRPr="00F70C87">
        <w:rPr>
          <w:rFonts w:ascii="Trebuchet MS" w:hAnsi="Trebuchet MS"/>
          <w:color w:val="000000"/>
          <w:sz w:val="20"/>
          <w:szCs w:val="20"/>
        </w:rPr>
        <w:t xml:space="preserve"> Emphasis mine</w:t>
      </w:r>
    </w:p>
  </w:footnote>
  <w:footnote w:id="154">
    <w:p w14:paraId="082283E1" w14:textId="77777777" w:rsidR="002953D6" w:rsidRPr="00F70C87" w:rsidRDefault="002953D6" w:rsidP="009562BC">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vertAlign w:val="superscript"/>
        </w:rPr>
        <w:footnoteRef/>
      </w:r>
      <w:r w:rsidRPr="00F70C87">
        <w:rPr>
          <w:rFonts w:ascii="Trebuchet MS" w:hAnsi="Trebuchet MS"/>
          <w:color w:val="000000"/>
          <w:sz w:val="20"/>
          <w:szCs w:val="20"/>
        </w:rPr>
        <w:t xml:space="preserve"> Word economy as an aspect of poetry rather than prose</w:t>
      </w:r>
    </w:p>
  </w:footnote>
  <w:footnote w:id="155">
    <w:p w14:paraId="2F29F87A" w14:textId="77777777" w:rsidR="002953D6" w:rsidRDefault="002953D6" w:rsidP="009562BC">
      <w:pPr>
        <w:pBdr>
          <w:top w:val="nil"/>
          <w:left w:val="nil"/>
          <w:bottom w:val="nil"/>
          <w:right w:val="nil"/>
          <w:between w:val="nil"/>
        </w:pBdr>
        <w:spacing w:after="0" w:line="240" w:lineRule="auto"/>
        <w:rPr>
          <w:color w:val="000000"/>
          <w:sz w:val="20"/>
          <w:szCs w:val="20"/>
        </w:rPr>
      </w:pPr>
      <w:r w:rsidRPr="00F70C87">
        <w:rPr>
          <w:rFonts w:ascii="Trebuchet MS" w:hAnsi="Trebuchet MS"/>
          <w:vertAlign w:val="superscript"/>
        </w:rPr>
        <w:footnoteRef/>
      </w:r>
      <w:r w:rsidRPr="00F70C87">
        <w:rPr>
          <w:rFonts w:ascii="Trebuchet MS" w:hAnsi="Trebuchet MS"/>
          <w:color w:val="000000"/>
          <w:sz w:val="20"/>
          <w:szCs w:val="20"/>
        </w:rPr>
        <w:t xml:space="preserve"> Bhaktin</w:t>
      </w:r>
      <w:r>
        <w:rPr>
          <w:color w:val="000000"/>
          <w:sz w:val="20"/>
          <w:szCs w:val="20"/>
        </w:rPr>
        <w:t xml:space="preserve"> </w:t>
      </w:r>
    </w:p>
  </w:footnote>
  <w:footnote w:id="156">
    <w:p w14:paraId="782E1A76" w14:textId="3B55007E" w:rsidR="002953D6" w:rsidRPr="00603A90" w:rsidRDefault="002953D6" w:rsidP="002F6B01">
      <w:pPr>
        <w:pStyle w:val="FootnoteText"/>
        <w:rPr>
          <w:rFonts w:ascii="Trebuchet MS" w:hAnsi="Trebuchet MS"/>
        </w:rPr>
      </w:pPr>
      <w:r w:rsidRPr="00603A90">
        <w:rPr>
          <w:rStyle w:val="FootnoteReference"/>
          <w:rFonts w:ascii="Trebuchet MS" w:hAnsi="Trebuchet MS"/>
        </w:rPr>
        <w:footnoteRef/>
      </w:r>
      <w:r w:rsidRPr="00603A90">
        <w:rPr>
          <w:rFonts w:ascii="Trebuchet MS" w:hAnsi="Trebuchet MS"/>
        </w:rPr>
        <w:t xml:space="preserve"> A Glossary of Literary Terms, 7th edition, p.308. M.H Abrams on the idea of the sublime: To Longinus, whereas the effect of </w:t>
      </w:r>
      <w:r w:rsidRPr="00603A90">
        <w:rPr>
          <w:rFonts w:ascii="Trebuchet MS" w:hAnsi="Trebuchet MS"/>
          <w:i/>
          <w:iCs/>
        </w:rPr>
        <w:t>rhetoric </w:t>
      </w:r>
      <w:r w:rsidRPr="00603A90">
        <w:rPr>
          <w:rFonts w:ascii="Trebuchet MS" w:hAnsi="Trebuchet MS"/>
        </w:rPr>
        <w:t xml:space="preserve">on the hearer or reader of a discourse is </w:t>
      </w:r>
      <w:r w:rsidR="00553F2C" w:rsidRPr="00603A90">
        <w:rPr>
          <w:rFonts w:ascii="Trebuchet MS" w:hAnsi="Trebuchet MS"/>
        </w:rPr>
        <w:t>persuasion,</w:t>
      </w:r>
      <w:r w:rsidR="00553F2C">
        <w:rPr>
          <w:rFonts w:ascii="Trebuchet MS" w:hAnsi="Trebuchet MS"/>
        </w:rPr>
        <w:t xml:space="preserve"> </w:t>
      </w:r>
      <w:r w:rsidR="00553F2C" w:rsidRPr="00603A90">
        <w:rPr>
          <w:rFonts w:ascii="Trebuchet MS" w:hAnsi="Trebuchet MS"/>
        </w:rPr>
        <w:t>the</w:t>
      </w:r>
      <w:r w:rsidRPr="00603A90">
        <w:rPr>
          <w:rFonts w:ascii="Trebuchet MS" w:hAnsi="Trebuchet MS"/>
        </w:rPr>
        <w:t xml:space="preserve"> effect of the </w:t>
      </w:r>
      <w:r w:rsidR="008E0063" w:rsidRPr="00603A90">
        <w:rPr>
          <w:rFonts w:ascii="Trebuchet MS" w:hAnsi="Trebuchet MS"/>
        </w:rPr>
        <w:t>sublime is</w:t>
      </w:r>
      <w:r w:rsidRPr="00603A90">
        <w:rPr>
          <w:rFonts w:ascii="Trebuchet MS" w:hAnsi="Trebuchet MS"/>
        </w:rPr>
        <w:t xml:space="preserve"> "transport</w:t>
      </w:r>
      <w:r w:rsidR="008E0063" w:rsidRPr="00603A90">
        <w:rPr>
          <w:rFonts w:ascii="Trebuchet MS" w:hAnsi="Trebuchet MS"/>
        </w:rPr>
        <w:t>” (</w:t>
      </w:r>
      <w:r w:rsidR="008E0063" w:rsidRPr="00603A90">
        <w:rPr>
          <w:rFonts w:ascii="Trebuchet MS" w:hAnsi="Trebuchet MS"/>
          <w:i/>
          <w:iCs/>
        </w:rPr>
        <w:t>ekstasis) - it</w:t>
      </w:r>
      <w:r w:rsidRPr="00603A90">
        <w:rPr>
          <w:rFonts w:ascii="Trebuchet MS" w:hAnsi="Trebuchet MS"/>
        </w:rPr>
        <w:t xml:space="preserve"> is that quality of a </w:t>
      </w:r>
      <w:r w:rsidR="008E0063" w:rsidRPr="00603A90">
        <w:rPr>
          <w:rFonts w:ascii="Trebuchet MS" w:hAnsi="Trebuchet MS"/>
        </w:rPr>
        <w:t xml:space="preserve">passage </w:t>
      </w:r>
      <w:r w:rsidR="00843574" w:rsidRPr="00603A90">
        <w:rPr>
          <w:rFonts w:ascii="Trebuchet MS" w:hAnsi="Trebuchet MS"/>
        </w:rPr>
        <w:t>which “</w:t>
      </w:r>
      <w:r w:rsidRPr="00603A90">
        <w:rPr>
          <w:rFonts w:ascii="Trebuchet MS" w:hAnsi="Trebuchet MS"/>
        </w:rPr>
        <w:t xml:space="preserve">shatters the hearer's  composure,"  exercises  irresistible "domination" over him, and "scatters  the subjects  like a bolt of lightning."  The source of the sublime lies in the capacities of the speaker or writer. Three of these capacities - the use of figurative language, nobility of expression, and elevated composition - are matters of art that can be acquired by practice: but two others, and more important, capacities, are largely innate: "loftiness   of   thought" and "strong and inspired passion." The ability to achieve sublimity is in itself enough to establish the transcendent genius of a </w:t>
      </w:r>
      <w:r w:rsidR="0003110C" w:rsidRPr="00603A90">
        <w:rPr>
          <w:rFonts w:ascii="Trebuchet MS" w:hAnsi="Trebuchet MS"/>
        </w:rPr>
        <w:t>writer and</w:t>
      </w:r>
      <w:r w:rsidRPr="00603A90">
        <w:rPr>
          <w:rFonts w:ascii="Trebuchet MS" w:hAnsi="Trebuchet MS"/>
        </w:rPr>
        <w:t xml:space="preserve"> expresses the nobility of the writer's character:  "sublimity is the ring of greatness in the soul. </w:t>
      </w:r>
    </w:p>
  </w:footnote>
  <w:footnote w:id="157">
    <w:p w14:paraId="1BBA1F46" w14:textId="77777777" w:rsidR="002953D6" w:rsidRDefault="002953D6" w:rsidP="002F6B01">
      <w:pPr>
        <w:pStyle w:val="FootnoteText"/>
      </w:pPr>
      <w:r w:rsidRPr="00603A90">
        <w:rPr>
          <w:rStyle w:val="FootnoteReference"/>
          <w:rFonts w:ascii="Trebuchet MS" w:hAnsi="Trebuchet MS"/>
        </w:rPr>
        <w:footnoteRef/>
      </w:r>
      <w:r w:rsidRPr="00603A90">
        <w:rPr>
          <w:rFonts w:ascii="Trebuchet MS" w:hAnsi="Trebuchet MS"/>
        </w:rPr>
        <w:t xml:space="preserve"> Foregrounding - a term coined   by Jan Mukarovsky in the   1920s, to mean language’s capacity to draw attention to "the act of expression, the act of speech itself."  This can be achieved in a variety of ways, for instance the use of puns, the use of paradox, the use of parallelism, etc.</w:t>
      </w:r>
    </w:p>
  </w:footnote>
  <w:footnote w:id="158">
    <w:p w14:paraId="4E4E8464" w14:textId="77777777" w:rsidR="002953D6" w:rsidRPr="00603A90" w:rsidRDefault="002953D6" w:rsidP="002F6B01">
      <w:pPr>
        <w:pStyle w:val="FootnoteText"/>
        <w:rPr>
          <w:rFonts w:ascii="Trebuchet MS" w:hAnsi="Trebuchet MS"/>
        </w:rPr>
      </w:pPr>
      <w:r w:rsidRPr="00603A90">
        <w:rPr>
          <w:rStyle w:val="FootnoteReference"/>
          <w:rFonts w:ascii="Trebuchet MS" w:hAnsi="Trebuchet MS"/>
        </w:rPr>
        <w:footnoteRef/>
      </w:r>
      <w:r w:rsidRPr="00603A90">
        <w:rPr>
          <w:rFonts w:ascii="Trebuchet MS" w:hAnsi="Trebuchet MS"/>
        </w:rPr>
        <w:t xml:space="preserve"> Deviation can occur in many ways: length of paragraphs or stanzas grammatical constructions, sound patterning (meter, rhyme, etc.), and so forth.</w:t>
      </w:r>
    </w:p>
  </w:footnote>
  <w:footnote w:id="159">
    <w:p w14:paraId="3539C081" w14:textId="77777777" w:rsidR="002953D6" w:rsidRPr="00D92E05" w:rsidRDefault="002953D6" w:rsidP="002F6B01">
      <w:pPr>
        <w:pStyle w:val="FootnoteText"/>
        <w:rPr>
          <w:rFonts w:ascii="Trebuchet MS" w:hAnsi="Trebuchet MS"/>
        </w:rPr>
      </w:pPr>
      <w:r w:rsidRPr="00D92E05">
        <w:rPr>
          <w:rStyle w:val="FootnoteReference"/>
          <w:rFonts w:ascii="Trebuchet MS" w:hAnsi="Trebuchet MS"/>
        </w:rPr>
        <w:footnoteRef/>
      </w:r>
      <w:r w:rsidRPr="00D92E05">
        <w:rPr>
          <w:rFonts w:ascii="Trebuchet MS" w:hAnsi="Trebuchet MS"/>
        </w:rPr>
        <w:t xml:space="preserve"> Gikandi, Simon. Introduction: Another Way in the World, </w:t>
      </w:r>
      <w:r w:rsidRPr="00D92E05">
        <w:rPr>
          <w:rFonts w:ascii="Trebuchet MS" w:hAnsi="Trebuchet MS"/>
          <w:i/>
          <w:iCs/>
        </w:rPr>
        <w:t xml:space="preserve">PLMA, </w:t>
      </w:r>
      <w:r w:rsidRPr="00D92E05">
        <w:rPr>
          <w:rFonts w:ascii="Trebuchet MS" w:hAnsi="Trebuchet MS"/>
        </w:rPr>
        <w:t>131.5:1198.</w:t>
      </w:r>
    </w:p>
  </w:footnote>
  <w:footnote w:id="160">
    <w:p w14:paraId="039AD5FB" w14:textId="77777777" w:rsidR="002953D6" w:rsidRPr="00D92E05" w:rsidRDefault="002953D6" w:rsidP="002F6B01">
      <w:pPr>
        <w:pStyle w:val="FootnoteText"/>
        <w:rPr>
          <w:rFonts w:ascii="Trebuchet MS" w:hAnsi="Trebuchet MS"/>
        </w:rPr>
      </w:pPr>
      <w:r w:rsidRPr="00D92E05">
        <w:rPr>
          <w:rStyle w:val="FootnoteReference"/>
          <w:rFonts w:ascii="Trebuchet MS" w:hAnsi="Trebuchet MS"/>
        </w:rPr>
        <w:footnoteRef/>
      </w:r>
      <w:r w:rsidRPr="00D92E05">
        <w:rPr>
          <w:rFonts w:ascii="Trebuchet MS" w:hAnsi="Trebuchet MS"/>
        </w:rPr>
        <w:t xml:space="preserve"> Kahyana, Danson. Unpublished Lecture Notes at </w:t>
      </w:r>
      <w:r>
        <w:rPr>
          <w:rFonts w:ascii="Trebuchet MS" w:hAnsi="Trebuchet MS"/>
        </w:rPr>
        <w:t xml:space="preserve">a Graduate Seminar at </w:t>
      </w:r>
      <w:r w:rsidRPr="00D92E05">
        <w:rPr>
          <w:rFonts w:ascii="Trebuchet MS" w:hAnsi="Trebuchet MS"/>
        </w:rPr>
        <w:t>Uganda Christian University. 2017, P.2</w:t>
      </w:r>
    </w:p>
  </w:footnote>
  <w:footnote w:id="161">
    <w:p w14:paraId="660FABBD" w14:textId="77777777" w:rsidR="002953D6" w:rsidRDefault="002953D6" w:rsidP="00A92D77">
      <w:pPr>
        <w:pStyle w:val="FootnoteText"/>
      </w:pPr>
      <w:r w:rsidRPr="00D92E05">
        <w:rPr>
          <w:rStyle w:val="FootnoteReference"/>
          <w:rFonts w:ascii="Trebuchet MS" w:hAnsi="Trebuchet MS"/>
        </w:rPr>
        <w:footnoteRef/>
      </w:r>
      <w:r w:rsidRPr="00D92E05">
        <w:rPr>
          <w:rFonts w:ascii="Trebuchet MS" w:eastAsia="Calibri" w:hAnsi="Trebuchet MS"/>
          <w:color w:val="00000A"/>
        </w:rPr>
        <w:t xml:space="preserve">Hagg, Tomas.  </w:t>
      </w:r>
      <w:r w:rsidRPr="00D92E05">
        <w:rPr>
          <w:rFonts w:ascii="Trebuchet MS" w:eastAsia="Calibri" w:hAnsi="Trebuchet MS"/>
          <w:i/>
          <w:color w:val="00000A"/>
        </w:rPr>
        <w:t>The Novel of Antiquity</w:t>
      </w:r>
      <w:r w:rsidRPr="00D92E05">
        <w:rPr>
          <w:rFonts w:ascii="Trebuchet MS" w:eastAsia="Calibri" w:hAnsi="Trebuchet MS"/>
          <w:color w:val="00000A"/>
        </w:rPr>
        <w:t>. Oxford: Basil Blackwell Publishers; 1983. p 35</w:t>
      </w:r>
    </w:p>
  </w:footnote>
  <w:footnote w:id="162">
    <w:p w14:paraId="023C5C4A" w14:textId="77777777" w:rsidR="002953D6" w:rsidRDefault="002953D6" w:rsidP="00941737">
      <w:pPr>
        <w:spacing w:after="0" w:line="240" w:lineRule="auto"/>
        <w:rPr>
          <w:rFonts w:ascii="Trebuchet MS" w:hAnsi="Trebuchet MS"/>
          <w:color w:val="000000"/>
          <w:sz w:val="20"/>
          <w:szCs w:val="20"/>
        </w:rPr>
      </w:pPr>
      <w:r>
        <w:rPr>
          <w:rFonts w:ascii="Trebuchet MS" w:hAnsi="Trebuchet MS"/>
          <w:sz w:val="20"/>
          <w:szCs w:val="20"/>
          <w:vertAlign w:val="superscript"/>
        </w:rPr>
        <w:footnoteRef/>
      </w:r>
      <w:r>
        <w:rPr>
          <w:rFonts w:ascii="Trebuchet MS" w:hAnsi="Trebuchet MS"/>
          <w:color w:val="000000"/>
          <w:sz w:val="20"/>
          <w:szCs w:val="20"/>
        </w:rPr>
        <w:t xml:space="preserve"> Nansubuga, Jennifer Makumbi. </w:t>
      </w:r>
      <w:r>
        <w:rPr>
          <w:rFonts w:ascii="Trebuchet MS" w:hAnsi="Trebuchet MS"/>
          <w:i/>
          <w:color w:val="000000"/>
          <w:sz w:val="20"/>
          <w:szCs w:val="20"/>
        </w:rPr>
        <w:t>Kintu: A Critical Reflection</w:t>
      </w:r>
      <w:r>
        <w:rPr>
          <w:rFonts w:ascii="Trebuchet MS" w:hAnsi="Trebuchet MS"/>
          <w:color w:val="000000"/>
          <w:sz w:val="20"/>
          <w:szCs w:val="20"/>
        </w:rPr>
        <w:t xml:space="preserve"> p3</w:t>
      </w:r>
    </w:p>
  </w:footnote>
  <w:footnote w:id="163">
    <w:p w14:paraId="60AD2234" w14:textId="77777777" w:rsidR="002953D6" w:rsidRPr="005C01CD" w:rsidRDefault="002953D6" w:rsidP="00F70853">
      <w:pPr>
        <w:spacing w:after="0" w:line="240" w:lineRule="auto"/>
        <w:rPr>
          <w:rFonts w:ascii="Trebuchet MS" w:hAnsi="Trebuchet MS"/>
          <w:color w:val="000000"/>
          <w:sz w:val="20"/>
          <w:szCs w:val="20"/>
        </w:rPr>
      </w:pPr>
      <w:r w:rsidRPr="005C01CD">
        <w:rPr>
          <w:rFonts w:ascii="Trebuchet MS" w:hAnsi="Trebuchet MS"/>
          <w:sz w:val="20"/>
          <w:szCs w:val="20"/>
          <w:vertAlign w:val="superscript"/>
        </w:rPr>
        <w:footnoteRef/>
      </w:r>
      <w:r w:rsidRPr="005C01CD">
        <w:rPr>
          <w:rFonts w:ascii="Trebuchet MS" w:hAnsi="Trebuchet MS"/>
          <w:color w:val="000000"/>
          <w:sz w:val="20"/>
          <w:szCs w:val="20"/>
        </w:rPr>
        <w:t xml:space="preserve"> p2</w:t>
      </w:r>
    </w:p>
  </w:footnote>
  <w:footnote w:id="164">
    <w:p w14:paraId="6D05FBE2" w14:textId="77777777" w:rsidR="002953D6" w:rsidRDefault="002953D6">
      <w:pPr>
        <w:pStyle w:val="FootnoteText"/>
      </w:pPr>
      <w:r w:rsidRPr="005C01CD">
        <w:rPr>
          <w:rStyle w:val="FootnoteReference"/>
          <w:rFonts w:ascii="Trebuchet MS" w:hAnsi="Trebuchet MS"/>
        </w:rPr>
        <w:footnoteRef/>
      </w:r>
      <w:r w:rsidRPr="005C01CD">
        <w:rPr>
          <w:rFonts w:ascii="Trebuchet MS" w:hAnsi="Trebuchet MS"/>
        </w:rPr>
        <w:t>Jenifer Nansubuga Makumbi.  Interwiew</w:t>
      </w:r>
      <w:r>
        <w:t xml:space="preserve"> </w:t>
      </w:r>
    </w:p>
  </w:footnote>
  <w:footnote w:id="165">
    <w:p w14:paraId="199CF987" w14:textId="2D675807" w:rsidR="002953D6" w:rsidRDefault="002953D6">
      <w:pPr>
        <w:pStyle w:val="FootnoteText"/>
      </w:pPr>
      <w:r>
        <w:rPr>
          <w:rStyle w:val="FootnoteReference"/>
        </w:rPr>
        <w:footnoteRef/>
      </w:r>
      <w:r w:rsidRPr="00C128B0">
        <w:rPr>
          <w:rFonts w:ascii="Trebuchet MS" w:hAnsi="Trebuchet MS"/>
        </w:rPr>
        <w:t>“</w:t>
      </w:r>
      <w:r w:rsidR="008E0063" w:rsidRPr="00C128B0">
        <w:rPr>
          <w:rFonts w:ascii="Trebuchet MS" w:hAnsi="Trebuchet MS"/>
        </w:rPr>
        <w:t>Contact</w:t>
      </w:r>
      <w:r w:rsidRPr="00C128B0">
        <w:rPr>
          <w:rFonts w:ascii="Trebuchet MS" w:hAnsi="Trebuchet MS"/>
        </w:rPr>
        <w:t xml:space="preserve"> zone” is an attempt to invoke the spatial and temporal copresence of subjects previously separated by geographic and historical disjunctures, and whose trajectories now intersect. By using the term “contact,” I aim to foreground the interactive, improvisational dimensions of colonial encounters so easily ignored or suppressed by diffusionist accounts of conquest and domination. A “contact” perspective emphasizes how subjects are constituted in and by their relations to each other. It treats the relations among colonizers and colonized, or travelers and “travelees,” not in terms of separateness or apartheid, but in terms of copresence, interaction, interlocking understandings and practices, often within radically asymmetrical relations of power.</w:t>
      </w:r>
    </w:p>
  </w:footnote>
  <w:footnote w:id="166">
    <w:p w14:paraId="361D5D3A" w14:textId="77777777" w:rsidR="002953D6" w:rsidRPr="00E948A9" w:rsidRDefault="002953D6">
      <w:pPr>
        <w:pStyle w:val="FootnoteText"/>
        <w:rPr>
          <w:rFonts w:ascii="Trebuchet MS" w:hAnsi="Trebuchet MS"/>
        </w:rPr>
      </w:pPr>
      <w:r w:rsidRPr="00E948A9">
        <w:rPr>
          <w:rStyle w:val="FootnoteReference"/>
          <w:rFonts w:ascii="Trebuchet MS" w:hAnsi="Trebuchet MS"/>
        </w:rPr>
        <w:footnoteRef/>
      </w:r>
      <w:r w:rsidRPr="002C0D10">
        <w:rPr>
          <w:rFonts w:ascii="Trebuchet MS" w:hAnsi="Trebuchet MS"/>
          <w:lang w:val="sv-SE"/>
        </w:rPr>
        <w:t xml:space="preserve"> Jennifer Nansubuga Makumbi. Personal Interview. </w:t>
      </w:r>
      <w:r w:rsidRPr="00E948A9">
        <w:rPr>
          <w:rFonts w:ascii="Trebuchet MS" w:hAnsi="Trebuchet MS"/>
        </w:rPr>
        <w:t>The New Inquiry, 2015.</w:t>
      </w:r>
    </w:p>
  </w:footnote>
  <w:footnote w:id="167">
    <w:p w14:paraId="1F8E41DB" w14:textId="77777777" w:rsidR="002953D6" w:rsidRPr="00F70C87" w:rsidRDefault="002953D6">
      <w:pPr>
        <w:pStyle w:val="FootnoteText"/>
        <w:rPr>
          <w:rFonts w:ascii="Trebuchet MS" w:hAnsi="Trebuchet MS"/>
        </w:rPr>
      </w:pPr>
      <w:r w:rsidRPr="00E948A9">
        <w:rPr>
          <w:rStyle w:val="FootnoteReference"/>
          <w:rFonts w:ascii="Trebuchet MS" w:hAnsi="Trebuchet MS"/>
        </w:rPr>
        <w:footnoteRef/>
      </w:r>
      <w:r w:rsidRPr="00E948A9">
        <w:rPr>
          <w:rFonts w:ascii="Trebuchet MS" w:hAnsi="Trebuchet MS"/>
        </w:rPr>
        <w:t xml:space="preserve"> ibid</w:t>
      </w:r>
    </w:p>
  </w:footnote>
  <w:footnote w:id="168">
    <w:p w14:paraId="2F81227C" w14:textId="77777777" w:rsidR="002953D6" w:rsidRPr="00603A90" w:rsidRDefault="002953D6" w:rsidP="009924DE">
      <w:pPr>
        <w:pStyle w:val="FootnoteText"/>
        <w:rPr>
          <w:rFonts w:ascii="Trebuchet MS" w:hAnsi="Trebuchet MS"/>
        </w:rPr>
      </w:pPr>
      <w:r w:rsidRPr="00603A90">
        <w:rPr>
          <w:rStyle w:val="FootnoteReference"/>
          <w:rFonts w:ascii="Trebuchet MS" w:hAnsi="Trebuchet MS"/>
        </w:rPr>
        <w:footnoteRef/>
      </w:r>
      <w:r w:rsidRPr="00603A90">
        <w:rPr>
          <w:rFonts w:ascii="Trebuchet MS" w:hAnsi="Trebuchet MS"/>
        </w:rPr>
        <w:t xml:space="preserve"> Upon This Mountain p.1</w:t>
      </w:r>
    </w:p>
  </w:footnote>
  <w:footnote w:id="169">
    <w:p w14:paraId="0814C42B" w14:textId="77777777" w:rsidR="002953D6" w:rsidRPr="00F70C87" w:rsidRDefault="002953D6" w:rsidP="0088554D">
      <w:pPr>
        <w:pBdr>
          <w:top w:val="nil"/>
          <w:left w:val="nil"/>
          <w:bottom w:val="nil"/>
          <w:right w:val="nil"/>
          <w:between w:val="nil"/>
        </w:pBdr>
        <w:spacing w:after="0" w:line="240" w:lineRule="auto"/>
        <w:rPr>
          <w:rFonts w:ascii="Trebuchet MS" w:hAnsi="Trebuchet MS"/>
          <w:color w:val="000000"/>
          <w:sz w:val="20"/>
          <w:szCs w:val="20"/>
        </w:rPr>
      </w:pPr>
      <w:r w:rsidRPr="00F70C87">
        <w:rPr>
          <w:rFonts w:ascii="Trebuchet MS" w:hAnsi="Trebuchet MS"/>
          <w:vertAlign w:val="superscript"/>
        </w:rPr>
        <w:footnoteRef/>
      </w:r>
      <w:r w:rsidRPr="00F70C87">
        <w:rPr>
          <w:rFonts w:ascii="Trebuchet MS" w:hAnsi="Trebuchet MS"/>
          <w:color w:val="000000"/>
          <w:sz w:val="20"/>
          <w:szCs w:val="20"/>
        </w:rPr>
        <w:t xml:space="preserve"> P434</w:t>
      </w:r>
    </w:p>
  </w:footnote>
  <w:footnote w:id="170">
    <w:p w14:paraId="1FB66649" w14:textId="77777777" w:rsidR="002953D6" w:rsidRDefault="002953D6" w:rsidP="0088554D">
      <w:pPr>
        <w:pBdr>
          <w:top w:val="nil"/>
          <w:left w:val="nil"/>
          <w:bottom w:val="nil"/>
          <w:right w:val="nil"/>
          <w:between w:val="nil"/>
        </w:pBdr>
        <w:spacing w:after="0" w:line="240" w:lineRule="auto"/>
        <w:rPr>
          <w:color w:val="000000"/>
          <w:sz w:val="20"/>
          <w:szCs w:val="20"/>
        </w:rPr>
      </w:pPr>
      <w:r w:rsidRPr="00F70C87">
        <w:rPr>
          <w:rFonts w:ascii="Trebuchet MS" w:hAnsi="Trebuchet MS"/>
          <w:vertAlign w:val="superscript"/>
        </w:rPr>
        <w:footnoteRef/>
      </w:r>
      <w:r w:rsidRPr="00F70C87">
        <w:rPr>
          <w:rFonts w:ascii="Trebuchet MS" w:hAnsi="Trebuchet MS"/>
          <w:color w:val="000000"/>
          <w:sz w:val="20"/>
          <w:szCs w:val="20"/>
        </w:rPr>
        <w:t xml:space="preserve"> Pp 327 ff</w:t>
      </w:r>
    </w:p>
  </w:footnote>
  <w:footnote w:id="171">
    <w:p w14:paraId="337ECEFE" w14:textId="1B50BBA8" w:rsidR="002953D6" w:rsidRDefault="002953D6" w:rsidP="00E052CF">
      <w:pPr>
        <w:pStyle w:val="FootnoteText"/>
      </w:pPr>
      <w:r>
        <w:rPr>
          <w:rStyle w:val="FootnoteReference"/>
        </w:rPr>
        <w:footnoteRef/>
      </w:r>
      <w:r w:rsidRPr="00C128B0">
        <w:rPr>
          <w:rFonts w:ascii="Trebuchet MS" w:hAnsi="Trebuchet MS"/>
        </w:rPr>
        <w:t xml:space="preserve">“Contact zone” is an attempt to invoke the spatial and temporal copresence of subjects previously separated by geographic and historical </w:t>
      </w:r>
      <w:r w:rsidR="00D07CDB" w:rsidRPr="00C128B0">
        <w:rPr>
          <w:rFonts w:ascii="Trebuchet MS" w:hAnsi="Trebuchet MS"/>
        </w:rPr>
        <w:t>disjuncture</w:t>
      </w:r>
      <w:r w:rsidRPr="00C128B0">
        <w:rPr>
          <w:rFonts w:ascii="Trebuchet MS" w:hAnsi="Trebuchet MS"/>
        </w:rPr>
        <w:t>, and whose trajectories now intersect. By using the term “contact,” I aim to foreground the interactive, improvisational dimensions of colonial encounters so easily ignored or suppressed by diffusionist accounts of conquest and domination. A “contact” perspective emphasizes how subjects are constituted in and by their relations to each other. It treats the relations among colonizers and colonized, or travelers and “travelees,” not in terms of separateness or apartheid, but in terms of copresence, interaction, interlocking understandings and practices, often within radically asymmetrical relations of power.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01788" w14:textId="77777777" w:rsidR="002953D6" w:rsidRDefault="002953D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D6559" w14:textId="77777777" w:rsidR="002953D6" w:rsidRDefault="002953D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D56F3"/>
    <w:multiLevelType w:val="hybridMultilevel"/>
    <w:tmpl w:val="DC4618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6DA17E9"/>
    <w:multiLevelType w:val="multilevel"/>
    <w:tmpl w:val="EA2C41DE"/>
    <w:lvl w:ilvl="0">
      <w:start w:val="5"/>
      <w:numFmt w:val="decimal"/>
      <w:lvlText w:val="%1"/>
      <w:lvlJc w:val="left"/>
      <w:pPr>
        <w:ind w:left="810" w:hanging="810"/>
      </w:pPr>
      <w:rPr>
        <w:rFonts w:hint="default"/>
      </w:rPr>
    </w:lvl>
    <w:lvl w:ilvl="1">
      <w:start w:val="2"/>
      <w:numFmt w:val="decimal"/>
      <w:lvlText w:val="%1.%2"/>
      <w:lvlJc w:val="left"/>
      <w:pPr>
        <w:ind w:left="1530" w:hanging="810"/>
      </w:pPr>
      <w:rPr>
        <w:rFonts w:hint="default"/>
      </w:rPr>
    </w:lvl>
    <w:lvl w:ilvl="2">
      <w:start w:val="2"/>
      <w:numFmt w:val="decimal"/>
      <w:lvlText w:val="%1.%2.%3"/>
      <w:lvlJc w:val="left"/>
      <w:pPr>
        <w:ind w:left="2250" w:hanging="810"/>
      </w:pPr>
      <w:rPr>
        <w:rFonts w:hint="default"/>
      </w:rPr>
    </w:lvl>
    <w:lvl w:ilvl="3">
      <w:start w:val="2"/>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08893239"/>
    <w:multiLevelType w:val="multilevel"/>
    <w:tmpl w:val="C37CE096"/>
    <w:lvl w:ilvl="0">
      <w:start w:val="1"/>
      <w:numFmt w:val="decimal"/>
      <w:lvlText w:val="%1"/>
      <w:lvlJc w:val="left"/>
      <w:pPr>
        <w:ind w:left="372" w:hanging="372"/>
      </w:pPr>
      <w:rPr>
        <w:rFonts w:cs="Trebuchet MS" w:hint="default"/>
        <w:color w:val="000000"/>
      </w:rPr>
    </w:lvl>
    <w:lvl w:ilvl="1">
      <w:start w:val="8"/>
      <w:numFmt w:val="decimal"/>
      <w:lvlText w:val="%1.%2"/>
      <w:lvlJc w:val="left"/>
      <w:pPr>
        <w:ind w:left="720" w:hanging="720"/>
      </w:pPr>
      <w:rPr>
        <w:rFonts w:cs="Trebuchet MS" w:hint="default"/>
        <w:color w:val="000000"/>
      </w:rPr>
    </w:lvl>
    <w:lvl w:ilvl="2">
      <w:start w:val="1"/>
      <w:numFmt w:val="decimal"/>
      <w:lvlText w:val="%1.%2.%3"/>
      <w:lvlJc w:val="left"/>
      <w:pPr>
        <w:ind w:left="720" w:hanging="720"/>
      </w:pPr>
      <w:rPr>
        <w:rFonts w:cs="Trebuchet MS" w:hint="default"/>
        <w:color w:val="000000"/>
      </w:rPr>
    </w:lvl>
    <w:lvl w:ilvl="3">
      <w:start w:val="1"/>
      <w:numFmt w:val="decimal"/>
      <w:lvlText w:val="%1.%2.%3.%4"/>
      <w:lvlJc w:val="left"/>
      <w:pPr>
        <w:ind w:left="1080" w:hanging="1080"/>
      </w:pPr>
      <w:rPr>
        <w:rFonts w:cs="Trebuchet MS" w:hint="default"/>
        <w:color w:val="000000"/>
      </w:rPr>
    </w:lvl>
    <w:lvl w:ilvl="4">
      <w:start w:val="1"/>
      <w:numFmt w:val="decimal"/>
      <w:lvlText w:val="%1.%2.%3.%4.%5"/>
      <w:lvlJc w:val="left"/>
      <w:pPr>
        <w:ind w:left="1080" w:hanging="1080"/>
      </w:pPr>
      <w:rPr>
        <w:rFonts w:cs="Trebuchet MS" w:hint="default"/>
        <w:color w:val="000000"/>
      </w:rPr>
    </w:lvl>
    <w:lvl w:ilvl="5">
      <w:start w:val="1"/>
      <w:numFmt w:val="decimal"/>
      <w:lvlText w:val="%1.%2.%3.%4.%5.%6"/>
      <w:lvlJc w:val="left"/>
      <w:pPr>
        <w:ind w:left="1440" w:hanging="1440"/>
      </w:pPr>
      <w:rPr>
        <w:rFonts w:cs="Trebuchet MS" w:hint="default"/>
        <w:color w:val="000000"/>
      </w:rPr>
    </w:lvl>
    <w:lvl w:ilvl="6">
      <w:start w:val="1"/>
      <w:numFmt w:val="decimal"/>
      <w:lvlText w:val="%1.%2.%3.%4.%5.%6.%7"/>
      <w:lvlJc w:val="left"/>
      <w:pPr>
        <w:ind w:left="1800" w:hanging="1800"/>
      </w:pPr>
      <w:rPr>
        <w:rFonts w:cs="Trebuchet MS" w:hint="default"/>
        <w:color w:val="000000"/>
      </w:rPr>
    </w:lvl>
    <w:lvl w:ilvl="7">
      <w:start w:val="1"/>
      <w:numFmt w:val="decimal"/>
      <w:lvlText w:val="%1.%2.%3.%4.%5.%6.%7.%8"/>
      <w:lvlJc w:val="left"/>
      <w:pPr>
        <w:ind w:left="1800" w:hanging="1800"/>
      </w:pPr>
      <w:rPr>
        <w:rFonts w:cs="Trebuchet MS" w:hint="default"/>
        <w:color w:val="000000"/>
      </w:rPr>
    </w:lvl>
    <w:lvl w:ilvl="8">
      <w:start w:val="1"/>
      <w:numFmt w:val="decimal"/>
      <w:lvlText w:val="%1.%2.%3.%4.%5.%6.%7.%8.%9"/>
      <w:lvlJc w:val="left"/>
      <w:pPr>
        <w:ind w:left="2160" w:hanging="2160"/>
      </w:pPr>
      <w:rPr>
        <w:rFonts w:cs="Trebuchet MS" w:hint="default"/>
        <w:color w:val="000000"/>
      </w:rPr>
    </w:lvl>
  </w:abstractNum>
  <w:abstractNum w:abstractNumId="3" w15:restartNumberingAfterBreak="0">
    <w:nsid w:val="0F1B24DA"/>
    <w:multiLevelType w:val="multilevel"/>
    <w:tmpl w:val="F7680F92"/>
    <w:lvl w:ilvl="0">
      <w:start w:val="4"/>
      <w:numFmt w:val="decimal"/>
      <w:lvlText w:val="%1"/>
      <w:lvlJc w:val="left"/>
      <w:pPr>
        <w:ind w:left="750" w:hanging="750"/>
      </w:pPr>
      <w:rPr>
        <w:rFonts w:hint="default"/>
      </w:rPr>
    </w:lvl>
    <w:lvl w:ilvl="1">
      <w:start w:val="3"/>
      <w:numFmt w:val="decimal"/>
      <w:lvlText w:val="%1.%2"/>
      <w:lvlJc w:val="left"/>
      <w:pPr>
        <w:ind w:left="1470" w:hanging="750"/>
      </w:pPr>
      <w:rPr>
        <w:rFonts w:hint="default"/>
      </w:rPr>
    </w:lvl>
    <w:lvl w:ilvl="2">
      <w:start w:val="1"/>
      <w:numFmt w:val="decimal"/>
      <w:lvlText w:val="%1.%2.%3"/>
      <w:lvlJc w:val="left"/>
      <w:pPr>
        <w:ind w:left="2190" w:hanging="750"/>
      </w:pPr>
      <w:rPr>
        <w:rFonts w:hint="default"/>
      </w:rPr>
    </w:lvl>
    <w:lvl w:ilvl="3">
      <w:start w:val="2"/>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134C75AF"/>
    <w:multiLevelType w:val="multilevel"/>
    <w:tmpl w:val="69AA2150"/>
    <w:lvl w:ilvl="0">
      <w:start w:val="5"/>
      <w:numFmt w:val="decimal"/>
      <w:lvlText w:val="%1"/>
      <w:lvlJc w:val="left"/>
      <w:pPr>
        <w:ind w:left="360" w:hanging="36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5" w15:restartNumberingAfterBreak="0">
    <w:nsid w:val="1585363B"/>
    <w:multiLevelType w:val="hybridMultilevel"/>
    <w:tmpl w:val="C66A458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A2001E"/>
    <w:multiLevelType w:val="multilevel"/>
    <w:tmpl w:val="699A9EB6"/>
    <w:lvl w:ilvl="0">
      <w:start w:val="1"/>
      <w:numFmt w:val="decimal"/>
      <w:lvlText w:val="%1.0"/>
      <w:lvlJc w:val="left"/>
      <w:pPr>
        <w:ind w:left="1080" w:hanging="720"/>
      </w:pPr>
    </w:lvl>
    <w:lvl w:ilvl="1">
      <w:start w:val="1"/>
      <w:numFmt w:val="decimal"/>
      <w:lvlText w:val="%1.%2"/>
      <w:lvlJc w:val="left"/>
      <w:pPr>
        <w:ind w:left="1710" w:hanging="720"/>
      </w:pPr>
    </w:lvl>
    <w:lvl w:ilvl="2">
      <w:start w:val="1"/>
      <w:numFmt w:val="decimal"/>
      <w:lvlText w:val="%1.%2.%3"/>
      <w:lvlJc w:val="left"/>
      <w:pPr>
        <w:ind w:left="2520" w:hanging="720"/>
      </w:pPr>
    </w:lvl>
    <w:lvl w:ilvl="3">
      <w:start w:val="1"/>
      <w:numFmt w:val="decimal"/>
      <w:lvlText w:val="%1.%2.%3.%4"/>
      <w:lvlJc w:val="left"/>
      <w:pPr>
        <w:ind w:left="3600" w:hanging="1080"/>
      </w:pPr>
    </w:lvl>
    <w:lvl w:ilvl="4">
      <w:start w:val="1"/>
      <w:numFmt w:val="decimal"/>
      <w:lvlText w:val="%1.%2.%3.%4.%5"/>
      <w:lvlJc w:val="left"/>
      <w:pPr>
        <w:ind w:left="4680" w:hanging="1440"/>
      </w:pPr>
    </w:lvl>
    <w:lvl w:ilvl="5">
      <w:start w:val="1"/>
      <w:numFmt w:val="decimal"/>
      <w:lvlText w:val="%1.%2.%3.%4.%5.%6"/>
      <w:lvlJc w:val="left"/>
      <w:pPr>
        <w:ind w:left="5400" w:hanging="1440"/>
      </w:pPr>
    </w:lvl>
    <w:lvl w:ilvl="6">
      <w:start w:val="1"/>
      <w:numFmt w:val="decimal"/>
      <w:lvlText w:val="%1.%2.%3.%4.%5.%6.%7"/>
      <w:lvlJc w:val="left"/>
      <w:pPr>
        <w:ind w:left="6480" w:hanging="1800"/>
      </w:pPr>
    </w:lvl>
    <w:lvl w:ilvl="7">
      <w:start w:val="1"/>
      <w:numFmt w:val="decimal"/>
      <w:lvlText w:val="%1.%2.%3.%4.%5.%6.%7.%8"/>
      <w:lvlJc w:val="left"/>
      <w:pPr>
        <w:ind w:left="7560" w:hanging="2160"/>
      </w:pPr>
    </w:lvl>
    <w:lvl w:ilvl="8">
      <w:start w:val="1"/>
      <w:numFmt w:val="decimal"/>
      <w:lvlText w:val="%1.%2.%3.%4.%5.%6.%7.%8.%9"/>
      <w:lvlJc w:val="left"/>
      <w:pPr>
        <w:ind w:left="8280" w:hanging="2160"/>
      </w:pPr>
    </w:lvl>
  </w:abstractNum>
  <w:abstractNum w:abstractNumId="7" w15:restartNumberingAfterBreak="0">
    <w:nsid w:val="1E223043"/>
    <w:multiLevelType w:val="multilevel"/>
    <w:tmpl w:val="5BAC57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F2E6C09"/>
    <w:multiLevelType w:val="multilevel"/>
    <w:tmpl w:val="B64AD9CC"/>
    <w:lvl w:ilvl="0">
      <w:start w:val="5"/>
      <w:numFmt w:val="decimal"/>
      <w:lvlText w:val="%1"/>
      <w:lvlJc w:val="left"/>
      <w:pPr>
        <w:ind w:left="720" w:hanging="720"/>
      </w:pPr>
      <w:rPr>
        <w:rFonts w:hint="default"/>
      </w:rPr>
    </w:lvl>
    <w:lvl w:ilvl="1">
      <w:start w:val="2"/>
      <w:numFmt w:val="decimal"/>
      <w:lvlText w:val="%1.%2"/>
      <w:lvlJc w:val="left"/>
      <w:pPr>
        <w:ind w:left="1080" w:hanging="720"/>
      </w:pPr>
      <w:rPr>
        <w:rFonts w:hint="default"/>
      </w:rPr>
    </w:lvl>
    <w:lvl w:ilvl="2">
      <w:start w:val="19"/>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280D2F3D"/>
    <w:multiLevelType w:val="multilevel"/>
    <w:tmpl w:val="922A036E"/>
    <w:lvl w:ilvl="0">
      <w:start w:val="1"/>
      <w:numFmt w:val="decimal"/>
      <w:lvlText w:val="%1"/>
      <w:lvlJc w:val="left"/>
      <w:pPr>
        <w:ind w:left="495" w:hanging="495"/>
      </w:pPr>
      <w:rPr>
        <w:rFonts w:hint="default"/>
      </w:rPr>
    </w:lvl>
    <w:lvl w:ilvl="1">
      <w:start w:val="1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28673BA1"/>
    <w:multiLevelType w:val="hybridMultilevel"/>
    <w:tmpl w:val="D36C7AA4"/>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AC618EC"/>
    <w:multiLevelType w:val="multilevel"/>
    <w:tmpl w:val="9D844872"/>
    <w:lvl w:ilvl="0">
      <w:start w:val="4"/>
      <w:numFmt w:val="decimal"/>
      <w:lvlText w:val="%1"/>
      <w:lvlJc w:val="left"/>
      <w:pPr>
        <w:ind w:left="810" w:hanging="810"/>
      </w:pPr>
    </w:lvl>
    <w:lvl w:ilvl="1">
      <w:start w:val="5"/>
      <w:numFmt w:val="decimal"/>
      <w:lvlText w:val="%1.%2"/>
      <w:lvlJc w:val="left"/>
      <w:pPr>
        <w:ind w:left="1290" w:hanging="810"/>
      </w:pPr>
    </w:lvl>
    <w:lvl w:ilvl="2">
      <w:start w:val="1"/>
      <w:numFmt w:val="decimal"/>
      <w:lvlText w:val="%1.%2.%3"/>
      <w:lvlJc w:val="left"/>
      <w:pPr>
        <w:ind w:left="1770" w:hanging="810"/>
      </w:pPr>
    </w:lvl>
    <w:lvl w:ilvl="3">
      <w:start w:val="2"/>
      <w:numFmt w:val="decimal"/>
      <w:lvlText w:val="%1.%2.%3.%4"/>
      <w:lvlJc w:val="left"/>
      <w:pPr>
        <w:ind w:left="2520" w:hanging="1080"/>
      </w:pPr>
    </w:lvl>
    <w:lvl w:ilvl="4">
      <w:start w:val="1"/>
      <w:numFmt w:val="decimal"/>
      <w:lvlText w:val="%1.%2.%3.%4.%5"/>
      <w:lvlJc w:val="left"/>
      <w:pPr>
        <w:ind w:left="3000" w:hanging="1080"/>
      </w:pPr>
    </w:lvl>
    <w:lvl w:ilvl="5">
      <w:start w:val="1"/>
      <w:numFmt w:val="decimal"/>
      <w:lvlText w:val="%1.%2.%3.%4.%5.%6"/>
      <w:lvlJc w:val="left"/>
      <w:pPr>
        <w:ind w:left="3840" w:hanging="1440"/>
      </w:pPr>
    </w:lvl>
    <w:lvl w:ilvl="6">
      <w:start w:val="1"/>
      <w:numFmt w:val="decimal"/>
      <w:lvlText w:val="%1.%2.%3.%4.%5.%6.%7"/>
      <w:lvlJc w:val="left"/>
      <w:pPr>
        <w:ind w:left="4680" w:hanging="1800"/>
      </w:pPr>
    </w:lvl>
    <w:lvl w:ilvl="7">
      <w:start w:val="1"/>
      <w:numFmt w:val="decimal"/>
      <w:lvlText w:val="%1.%2.%3.%4.%5.%6.%7.%8"/>
      <w:lvlJc w:val="left"/>
      <w:pPr>
        <w:ind w:left="5160" w:hanging="1800"/>
      </w:pPr>
    </w:lvl>
    <w:lvl w:ilvl="8">
      <w:start w:val="1"/>
      <w:numFmt w:val="decimal"/>
      <w:lvlText w:val="%1.%2.%3.%4.%5.%6.%7.%8.%9"/>
      <w:lvlJc w:val="left"/>
      <w:pPr>
        <w:ind w:left="6000" w:hanging="2160"/>
      </w:pPr>
    </w:lvl>
  </w:abstractNum>
  <w:abstractNum w:abstractNumId="12" w15:restartNumberingAfterBreak="0">
    <w:nsid w:val="2AEB31A9"/>
    <w:multiLevelType w:val="multilevel"/>
    <w:tmpl w:val="A050CE5E"/>
    <w:lvl w:ilvl="0">
      <w:start w:val="1"/>
      <w:numFmt w:val="decimal"/>
      <w:lvlText w:val="%1"/>
      <w:lvlJc w:val="left"/>
      <w:pPr>
        <w:ind w:left="360" w:hanging="360"/>
      </w:pPr>
    </w:lvl>
    <w:lvl w:ilvl="1">
      <w:start w:val="7"/>
      <w:numFmt w:val="decimal"/>
      <w:lvlText w:val="%1.%2"/>
      <w:lvlJc w:val="left"/>
      <w:pPr>
        <w:ind w:left="2880" w:hanging="720"/>
      </w:pPr>
    </w:lvl>
    <w:lvl w:ilvl="2">
      <w:start w:val="1"/>
      <w:numFmt w:val="decimal"/>
      <w:lvlText w:val="%1.%2.%3"/>
      <w:lvlJc w:val="left"/>
      <w:pPr>
        <w:ind w:left="5040" w:hanging="720"/>
      </w:pPr>
    </w:lvl>
    <w:lvl w:ilvl="3">
      <w:start w:val="1"/>
      <w:numFmt w:val="decimal"/>
      <w:lvlText w:val="%1.%2.%3.%4"/>
      <w:lvlJc w:val="left"/>
      <w:pPr>
        <w:ind w:left="7560" w:hanging="1080"/>
      </w:pPr>
    </w:lvl>
    <w:lvl w:ilvl="4">
      <w:start w:val="1"/>
      <w:numFmt w:val="decimal"/>
      <w:lvlText w:val="%1.%2.%3.%4.%5"/>
      <w:lvlJc w:val="left"/>
      <w:pPr>
        <w:ind w:left="9720" w:hanging="1080"/>
      </w:pPr>
    </w:lvl>
    <w:lvl w:ilvl="5">
      <w:start w:val="1"/>
      <w:numFmt w:val="decimal"/>
      <w:lvlText w:val="%1.%2.%3.%4.%5.%6"/>
      <w:lvlJc w:val="left"/>
      <w:pPr>
        <w:ind w:left="12240" w:hanging="1440"/>
      </w:pPr>
    </w:lvl>
    <w:lvl w:ilvl="6">
      <w:start w:val="1"/>
      <w:numFmt w:val="decimal"/>
      <w:lvlText w:val="%1.%2.%3.%4.%5.%6.%7"/>
      <w:lvlJc w:val="left"/>
      <w:pPr>
        <w:ind w:left="14760" w:hanging="1800"/>
      </w:pPr>
    </w:lvl>
    <w:lvl w:ilvl="7">
      <w:start w:val="1"/>
      <w:numFmt w:val="decimal"/>
      <w:lvlText w:val="%1.%2.%3.%4.%5.%6.%7.%8"/>
      <w:lvlJc w:val="left"/>
      <w:pPr>
        <w:ind w:left="16920" w:hanging="1800"/>
      </w:pPr>
    </w:lvl>
    <w:lvl w:ilvl="8">
      <w:start w:val="1"/>
      <w:numFmt w:val="decimal"/>
      <w:lvlText w:val="%1.%2.%3.%4.%5.%6.%7.%8.%9"/>
      <w:lvlJc w:val="left"/>
      <w:pPr>
        <w:ind w:left="19440" w:hanging="2160"/>
      </w:pPr>
    </w:lvl>
  </w:abstractNum>
  <w:abstractNum w:abstractNumId="13" w15:restartNumberingAfterBreak="0">
    <w:nsid w:val="2F980728"/>
    <w:multiLevelType w:val="multilevel"/>
    <w:tmpl w:val="5062251A"/>
    <w:lvl w:ilvl="0">
      <w:start w:val="4"/>
      <w:numFmt w:val="decimal"/>
      <w:lvlText w:val="%1"/>
      <w:lvlJc w:val="left"/>
      <w:pPr>
        <w:ind w:left="750" w:hanging="750"/>
      </w:pPr>
      <w:rPr>
        <w:rFonts w:hint="default"/>
      </w:rPr>
    </w:lvl>
    <w:lvl w:ilvl="1">
      <w:start w:val="2"/>
      <w:numFmt w:val="decimal"/>
      <w:lvlText w:val="%1.%2"/>
      <w:lvlJc w:val="left"/>
      <w:pPr>
        <w:ind w:left="1230" w:hanging="750"/>
      </w:pPr>
      <w:rPr>
        <w:rFonts w:hint="default"/>
      </w:rPr>
    </w:lvl>
    <w:lvl w:ilvl="2">
      <w:start w:val="2"/>
      <w:numFmt w:val="decimal"/>
      <w:lvlText w:val="%1.%2.%3"/>
      <w:lvlJc w:val="left"/>
      <w:pPr>
        <w:ind w:left="1710" w:hanging="750"/>
      </w:pPr>
      <w:rPr>
        <w:rFonts w:hint="default"/>
      </w:rPr>
    </w:lvl>
    <w:lvl w:ilvl="3">
      <w:start w:val="2"/>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14" w15:restartNumberingAfterBreak="0">
    <w:nsid w:val="315D7B41"/>
    <w:multiLevelType w:val="multilevel"/>
    <w:tmpl w:val="922E9D3A"/>
    <w:lvl w:ilvl="0">
      <w:start w:val="4"/>
      <w:numFmt w:val="decimal"/>
      <w:lvlText w:val="%1"/>
      <w:lvlJc w:val="left"/>
      <w:pPr>
        <w:ind w:left="372" w:hanging="37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6E1208D"/>
    <w:multiLevelType w:val="multilevel"/>
    <w:tmpl w:val="CC36EA44"/>
    <w:lvl w:ilvl="0">
      <w:start w:val="4"/>
      <w:numFmt w:val="decimal"/>
      <w:lvlText w:val="%1"/>
      <w:lvlJc w:val="left"/>
      <w:pPr>
        <w:ind w:left="750" w:hanging="750"/>
      </w:pPr>
      <w:rPr>
        <w:rFonts w:hint="default"/>
      </w:rPr>
    </w:lvl>
    <w:lvl w:ilvl="1">
      <w:start w:val="2"/>
      <w:numFmt w:val="decimal"/>
      <w:lvlText w:val="%1.%2"/>
      <w:lvlJc w:val="left"/>
      <w:pPr>
        <w:ind w:left="1230" w:hanging="750"/>
      </w:pPr>
      <w:rPr>
        <w:rFonts w:hint="default"/>
      </w:rPr>
    </w:lvl>
    <w:lvl w:ilvl="2">
      <w:start w:val="2"/>
      <w:numFmt w:val="decimal"/>
      <w:lvlText w:val="%1.%2.%3"/>
      <w:lvlJc w:val="left"/>
      <w:pPr>
        <w:ind w:left="1710" w:hanging="750"/>
      </w:pPr>
      <w:rPr>
        <w:rFonts w:hint="default"/>
      </w:rPr>
    </w:lvl>
    <w:lvl w:ilvl="3">
      <w:start w:val="7"/>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16" w15:restartNumberingAfterBreak="0">
    <w:nsid w:val="37D36525"/>
    <w:multiLevelType w:val="multilevel"/>
    <w:tmpl w:val="1674E072"/>
    <w:lvl w:ilvl="0">
      <w:start w:val="1"/>
      <w:numFmt w:val="decimal"/>
      <w:lvlText w:val="%1."/>
      <w:lvlJc w:val="left"/>
      <w:pPr>
        <w:ind w:left="360" w:hanging="360"/>
      </w:pPr>
    </w:lvl>
    <w:lvl w:ilvl="1">
      <w:start w:val="1"/>
      <w:numFmt w:val="decimal"/>
      <w:lvlText w:val="2.%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BB67C84"/>
    <w:multiLevelType w:val="multilevel"/>
    <w:tmpl w:val="69AA2150"/>
    <w:lvl w:ilvl="0">
      <w:start w:val="5"/>
      <w:numFmt w:val="decimal"/>
      <w:lvlText w:val="%1"/>
      <w:lvlJc w:val="left"/>
      <w:pPr>
        <w:ind w:left="360" w:hanging="36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18" w15:restartNumberingAfterBreak="0">
    <w:nsid w:val="3DD84FD4"/>
    <w:multiLevelType w:val="multilevel"/>
    <w:tmpl w:val="711EF082"/>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15:restartNumberingAfterBreak="0">
    <w:nsid w:val="427831C1"/>
    <w:multiLevelType w:val="multilevel"/>
    <w:tmpl w:val="ECD0937C"/>
    <w:lvl w:ilvl="0">
      <w:start w:val="4"/>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15:restartNumberingAfterBreak="0">
    <w:nsid w:val="461D7C21"/>
    <w:multiLevelType w:val="multilevel"/>
    <w:tmpl w:val="35926878"/>
    <w:lvl w:ilvl="0">
      <w:start w:val="1"/>
      <w:numFmt w:val="decimal"/>
      <w:lvlText w:val="%1"/>
      <w:lvlJc w:val="left"/>
      <w:pPr>
        <w:ind w:left="495" w:hanging="495"/>
      </w:pPr>
    </w:lvl>
    <w:lvl w:ilvl="1">
      <w:start w:val="12"/>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21" w15:restartNumberingAfterBreak="0">
    <w:nsid w:val="46BD169D"/>
    <w:multiLevelType w:val="multilevel"/>
    <w:tmpl w:val="5ADE7754"/>
    <w:lvl w:ilvl="0">
      <w:start w:val="4"/>
      <w:numFmt w:val="decimal"/>
      <w:lvlText w:val="%1"/>
      <w:lvlJc w:val="left"/>
      <w:pPr>
        <w:ind w:left="750" w:hanging="750"/>
      </w:pPr>
      <w:rPr>
        <w:rFonts w:hint="default"/>
      </w:rPr>
    </w:lvl>
    <w:lvl w:ilvl="1">
      <w:start w:val="3"/>
      <w:numFmt w:val="decimal"/>
      <w:lvlText w:val="%1.%2"/>
      <w:lvlJc w:val="left"/>
      <w:pPr>
        <w:ind w:left="1230" w:hanging="750"/>
      </w:pPr>
      <w:rPr>
        <w:rFonts w:hint="default"/>
      </w:rPr>
    </w:lvl>
    <w:lvl w:ilvl="2">
      <w:start w:val="3"/>
      <w:numFmt w:val="decimal"/>
      <w:lvlText w:val="%1.%2.%3"/>
      <w:lvlJc w:val="left"/>
      <w:pPr>
        <w:ind w:left="1710" w:hanging="750"/>
      </w:pPr>
      <w:rPr>
        <w:rFonts w:hint="default"/>
      </w:rPr>
    </w:lvl>
    <w:lvl w:ilvl="3">
      <w:start w:val="6"/>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22" w15:restartNumberingAfterBreak="0">
    <w:nsid w:val="486A5B24"/>
    <w:multiLevelType w:val="multilevel"/>
    <w:tmpl w:val="5ED47BD4"/>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CD31095"/>
    <w:multiLevelType w:val="multilevel"/>
    <w:tmpl w:val="CE9844D2"/>
    <w:lvl w:ilvl="0">
      <w:start w:val="4"/>
      <w:numFmt w:val="decimal"/>
      <w:lvlText w:val="%1"/>
      <w:lvlJc w:val="left"/>
      <w:pPr>
        <w:ind w:left="870" w:hanging="870"/>
      </w:pPr>
      <w:rPr>
        <w:rFonts w:hint="default"/>
      </w:rPr>
    </w:lvl>
    <w:lvl w:ilvl="1">
      <w:start w:val="2"/>
      <w:numFmt w:val="decimal"/>
      <w:lvlText w:val="%1.%2"/>
      <w:lvlJc w:val="left"/>
      <w:pPr>
        <w:ind w:left="1350" w:hanging="870"/>
      </w:pPr>
      <w:rPr>
        <w:rFonts w:hint="default"/>
      </w:rPr>
    </w:lvl>
    <w:lvl w:ilvl="2">
      <w:start w:val="3"/>
      <w:numFmt w:val="decimal"/>
      <w:lvlText w:val="%1.%2.%3"/>
      <w:lvlJc w:val="left"/>
      <w:pPr>
        <w:ind w:left="1830" w:hanging="870"/>
      </w:pPr>
      <w:rPr>
        <w:rFonts w:hint="default"/>
      </w:rPr>
    </w:lvl>
    <w:lvl w:ilvl="3">
      <w:start w:val="10"/>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24" w15:restartNumberingAfterBreak="0">
    <w:nsid w:val="4D2123A2"/>
    <w:multiLevelType w:val="multilevel"/>
    <w:tmpl w:val="69AA2150"/>
    <w:lvl w:ilvl="0">
      <w:start w:val="5"/>
      <w:numFmt w:val="decimal"/>
      <w:lvlText w:val="%1"/>
      <w:lvlJc w:val="left"/>
      <w:pPr>
        <w:ind w:left="360" w:hanging="36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25" w15:restartNumberingAfterBreak="0">
    <w:nsid w:val="4E36311B"/>
    <w:multiLevelType w:val="multilevel"/>
    <w:tmpl w:val="4E462A50"/>
    <w:lvl w:ilvl="0">
      <w:start w:val="3"/>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5084245F"/>
    <w:multiLevelType w:val="multilevel"/>
    <w:tmpl w:val="69AA2150"/>
    <w:lvl w:ilvl="0">
      <w:start w:val="5"/>
      <w:numFmt w:val="decimal"/>
      <w:lvlText w:val="%1"/>
      <w:lvlJc w:val="left"/>
      <w:pPr>
        <w:ind w:left="360" w:hanging="36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27" w15:restartNumberingAfterBreak="0">
    <w:nsid w:val="5253784B"/>
    <w:multiLevelType w:val="multilevel"/>
    <w:tmpl w:val="69AA2150"/>
    <w:lvl w:ilvl="0">
      <w:start w:val="5"/>
      <w:numFmt w:val="decimal"/>
      <w:lvlText w:val="%1"/>
      <w:lvlJc w:val="left"/>
      <w:pPr>
        <w:ind w:left="360" w:hanging="36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28" w15:restartNumberingAfterBreak="0">
    <w:nsid w:val="5CE15DEE"/>
    <w:multiLevelType w:val="multilevel"/>
    <w:tmpl w:val="78748084"/>
    <w:lvl w:ilvl="0">
      <w:start w:val="1"/>
      <w:numFmt w:val="decimal"/>
      <w:lvlText w:val="%1"/>
      <w:lvlJc w:val="left"/>
      <w:pPr>
        <w:ind w:left="495" w:hanging="495"/>
      </w:pPr>
      <w:rPr>
        <w:rFonts w:hint="default"/>
      </w:rPr>
    </w:lvl>
    <w:lvl w:ilvl="1">
      <w:start w:val="1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15:restartNumberingAfterBreak="0">
    <w:nsid w:val="5D321668"/>
    <w:multiLevelType w:val="multilevel"/>
    <w:tmpl w:val="3F087A16"/>
    <w:lvl w:ilvl="0">
      <w:start w:val="5"/>
      <w:numFmt w:val="decimal"/>
      <w:lvlText w:val="%1"/>
      <w:lvlJc w:val="left"/>
      <w:pPr>
        <w:ind w:left="810" w:hanging="810"/>
      </w:pPr>
      <w:rPr>
        <w:rFonts w:hint="default"/>
      </w:rPr>
    </w:lvl>
    <w:lvl w:ilvl="1">
      <w:start w:val="3"/>
      <w:numFmt w:val="decimal"/>
      <w:lvlText w:val="%1.%2"/>
      <w:lvlJc w:val="left"/>
      <w:pPr>
        <w:ind w:left="1530" w:hanging="810"/>
      </w:pPr>
      <w:rPr>
        <w:rFonts w:hint="default"/>
      </w:rPr>
    </w:lvl>
    <w:lvl w:ilvl="2">
      <w:start w:val="2"/>
      <w:numFmt w:val="decimal"/>
      <w:lvlText w:val="%1.%2.%3"/>
      <w:lvlJc w:val="left"/>
      <w:pPr>
        <w:ind w:left="2250" w:hanging="810"/>
      </w:pPr>
      <w:rPr>
        <w:rFonts w:hint="default"/>
      </w:rPr>
    </w:lvl>
    <w:lvl w:ilvl="3">
      <w:start w:val="9"/>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0" w15:restartNumberingAfterBreak="0">
    <w:nsid w:val="5DCC13C5"/>
    <w:multiLevelType w:val="multilevel"/>
    <w:tmpl w:val="1C648680"/>
    <w:lvl w:ilvl="0">
      <w:start w:val="1"/>
      <w:numFmt w:val="decimal"/>
      <w:lvlText w:val="%1"/>
      <w:lvlJc w:val="left"/>
      <w:pPr>
        <w:ind w:left="372" w:hanging="372"/>
      </w:pPr>
      <w:rPr>
        <w:rFonts w:ascii="Trebuchet MS" w:eastAsia="Trebuchet MS" w:hAnsi="Trebuchet MS" w:hint="default"/>
        <w:sz w:val="24"/>
      </w:rPr>
    </w:lvl>
    <w:lvl w:ilvl="1">
      <w:start w:val="7"/>
      <w:numFmt w:val="decimal"/>
      <w:lvlText w:val="%1.%2"/>
      <w:lvlJc w:val="left"/>
      <w:pPr>
        <w:ind w:left="732" w:hanging="372"/>
      </w:pPr>
      <w:rPr>
        <w:rFonts w:ascii="Trebuchet MS" w:eastAsia="Trebuchet MS" w:hAnsi="Trebuchet MS" w:hint="default"/>
        <w:sz w:val="24"/>
      </w:rPr>
    </w:lvl>
    <w:lvl w:ilvl="2">
      <w:start w:val="1"/>
      <w:numFmt w:val="decimal"/>
      <w:lvlText w:val="%1.%2.%3"/>
      <w:lvlJc w:val="left"/>
      <w:pPr>
        <w:ind w:left="1440" w:hanging="720"/>
      </w:pPr>
      <w:rPr>
        <w:rFonts w:ascii="Trebuchet MS" w:eastAsia="Trebuchet MS" w:hAnsi="Trebuchet MS" w:hint="default"/>
        <w:sz w:val="24"/>
      </w:rPr>
    </w:lvl>
    <w:lvl w:ilvl="3">
      <w:start w:val="1"/>
      <w:numFmt w:val="decimal"/>
      <w:lvlText w:val="%1.%2.%3.%4"/>
      <w:lvlJc w:val="left"/>
      <w:pPr>
        <w:ind w:left="1800" w:hanging="720"/>
      </w:pPr>
      <w:rPr>
        <w:rFonts w:ascii="Trebuchet MS" w:eastAsia="Trebuchet MS" w:hAnsi="Trebuchet MS" w:hint="default"/>
        <w:sz w:val="24"/>
      </w:rPr>
    </w:lvl>
    <w:lvl w:ilvl="4">
      <w:start w:val="1"/>
      <w:numFmt w:val="decimal"/>
      <w:lvlText w:val="%1.%2.%3.%4.%5"/>
      <w:lvlJc w:val="left"/>
      <w:pPr>
        <w:ind w:left="2520" w:hanging="1080"/>
      </w:pPr>
      <w:rPr>
        <w:rFonts w:ascii="Trebuchet MS" w:eastAsia="Trebuchet MS" w:hAnsi="Trebuchet MS" w:hint="default"/>
        <w:sz w:val="24"/>
      </w:rPr>
    </w:lvl>
    <w:lvl w:ilvl="5">
      <w:start w:val="1"/>
      <w:numFmt w:val="decimal"/>
      <w:lvlText w:val="%1.%2.%3.%4.%5.%6"/>
      <w:lvlJc w:val="left"/>
      <w:pPr>
        <w:ind w:left="2880" w:hanging="1080"/>
      </w:pPr>
      <w:rPr>
        <w:rFonts w:ascii="Trebuchet MS" w:eastAsia="Trebuchet MS" w:hAnsi="Trebuchet MS" w:hint="default"/>
        <w:sz w:val="24"/>
      </w:rPr>
    </w:lvl>
    <w:lvl w:ilvl="6">
      <w:start w:val="1"/>
      <w:numFmt w:val="decimal"/>
      <w:lvlText w:val="%1.%2.%3.%4.%5.%6.%7"/>
      <w:lvlJc w:val="left"/>
      <w:pPr>
        <w:ind w:left="3600" w:hanging="1440"/>
      </w:pPr>
      <w:rPr>
        <w:rFonts w:ascii="Trebuchet MS" w:eastAsia="Trebuchet MS" w:hAnsi="Trebuchet MS" w:hint="default"/>
        <w:sz w:val="24"/>
      </w:rPr>
    </w:lvl>
    <w:lvl w:ilvl="7">
      <w:start w:val="1"/>
      <w:numFmt w:val="decimal"/>
      <w:lvlText w:val="%1.%2.%3.%4.%5.%6.%7.%8"/>
      <w:lvlJc w:val="left"/>
      <w:pPr>
        <w:ind w:left="3960" w:hanging="1440"/>
      </w:pPr>
      <w:rPr>
        <w:rFonts w:ascii="Trebuchet MS" w:eastAsia="Trebuchet MS" w:hAnsi="Trebuchet MS" w:hint="default"/>
        <w:sz w:val="24"/>
      </w:rPr>
    </w:lvl>
    <w:lvl w:ilvl="8">
      <w:start w:val="1"/>
      <w:numFmt w:val="decimal"/>
      <w:lvlText w:val="%1.%2.%3.%4.%5.%6.%7.%8.%9"/>
      <w:lvlJc w:val="left"/>
      <w:pPr>
        <w:ind w:left="4680" w:hanging="1800"/>
      </w:pPr>
      <w:rPr>
        <w:rFonts w:ascii="Trebuchet MS" w:eastAsia="Trebuchet MS" w:hAnsi="Trebuchet MS" w:hint="default"/>
        <w:sz w:val="24"/>
      </w:rPr>
    </w:lvl>
  </w:abstractNum>
  <w:abstractNum w:abstractNumId="31" w15:restartNumberingAfterBreak="0">
    <w:nsid w:val="5FD53668"/>
    <w:multiLevelType w:val="multilevel"/>
    <w:tmpl w:val="E620DF10"/>
    <w:lvl w:ilvl="0">
      <w:start w:val="5"/>
      <w:numFmt w:val="decimal"/>
      <w:lvlText w:val="%1"/>
      <w:lvlJc w:val="left"/>
      <w:pPr>
        <w:ind w:left="540" w:hanging="540"/>
      </w:pPr>
      <w:rPr>
        <w:rFonts w:hint="default"/>
        <w:b w:val="0"/>
      </w:rPr>
    </w:lvl>
    <w:lvl w:ilvl="1">
      <w:start w:val="4"/>
      <w:numFmt w:val="decimal"/>
      <w:lvlText w:val="%1.%2"/>
      <w:lvlJc w:val="left"/>
      <w:pPr>
        <w:ind w:left="720" w:hanging="7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2" w15:restartNumberingAfterBreak="0">
    <w:nsid w:val="60736244"/>
    <w:multiLevelType w:val="multilevel"/>
    <w:tmpl w:val="2114884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3" w15:restartNumberingAfterBreak="0">
    <w:nsid w:val="64600C0C"/>
    <w:multiLevelType w:val="hybridMultilevel"/>
    <w:tmpl w:val="D04A59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88E4BB8"/>
    <w:multiLevelType w:val="multilevel"/>
    <w:tmpl w:val="23783F14"/>
    <w:lvl w:ilvl="0">
      <w:start w:val="4"/>
      <w:numFmt w:val="decimal"/>
      <w:lvlText w:val="%1"/>
      <w:lvlJc w:val="left"/>
      <w:pPr>
        <w:ind w:left="585" w:hanging="585"/>
      </w:pPr>
      <w:rPr>
        <w:rFonts w:hint="default"/>
      </w:rPr>
    </w:lvl>
    <w:lvl w:ilvl="1">
      <w:start w:val="7"/>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69C858FC"/>
    <w:multiLevelType w:val="multilevel"/>
    <w:tmpl w:val="E9B45900"/>
    <w:lvl w:ilvl="0">
      <w:start w:val="4"/>
      <w:numFmt w:val="decimal"/>
      <w:lvlText w:val="%1"/>
      <w:lvlJc w:val="left"/>
      <w:pPr>
        <w:ind w:left="750" w:hanging="750"/>
      </w:pPr>
      <w:rPr>
        <w:rFonts w:hint="default"/>
      </w:rPr>
    </w:lvl>
    <w:lvl w:ilvl="1">
      <w:start w:val="2"/>
      <w:numFmt w:val="decimal"/>
      <w:lvlText w:val="%1.%2"/>
      <w:lvlJc w:val="left"/>
      <w:pPr>
        <w:ind w:left="990" w:hanging="750"/>
      </w:pPr>
      <w:rPr>
        <w:rFonts w:hint="default"/>
      </w:rPr>
    </w:lvl>
    <w:lvl w:ilvl="2">
      <w:start w:val="3"/>
      <w:numFmt w:val="decimal"/>
      <w:lvlText w:val="%1.%2.%3"/>
      <w:lvlJc w:val="left"/>
      <w:pPr>
        <w:ind w:left="1230" w:hanging="750"/>
      </w:pPr>
      <w:rPr>
        <w:rFonts w:hint="default"/>
      </w:rPr>
    </w:lvl>
    <w:lvl w:ilvl="3">
      <w:start w:val="4"/>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4080" w:hanging="2160"/>
      </w:pPr>
      <w:rPr>
        <w:rFonts w:hint="default"/>
      </w:rPr>
    </w:lvl>
  </w:abstractNum>
  <w:abstractNum w:abstractNumId="36" w15:restartNumberingAfterBreak="0">
    <w:nsid w:val="6AC7272D"/>
    <w:multiLevelType w:val="hybridMultilevel"/>
    <w:tmpl w:val="A6E0688A"/>
    <w:lvl w:ilvl="0" w:tplc="E2963C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D963F8"/>
    <w:multiLevelType w:val="multilevel"/>
    <w:tmpl w:val="C1882D78"/>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705C4A91"/>
    <w:multiLevelType w:val="multilevel"/>
    <w:tmpl w:val="B98EFE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1FA4782"/>
    <w:multiLevelType w:val="hybridMultilevel"/>
    <w:tmpl w:val="8598B5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A16B2A"/>
    <w:multiLevelType w:val="multilevel"/>
    <w:tmpl w:val="4A8EC006"/>
    <w:lvl w:ilvl="0">
      <w:start w:val="4"/>
      <w:numFmt w:val="decimal"/>
      <w:lvlText w:val="%1"/>
      <w:lvlJc w:val="left"/>
      <w:pPr>
        <w:ind w:left="810" w:hanging="810"/>
      </w:pPr>
      <w:rPr>
        <w:rFonts w:hint="default"/>
      </w:rPr>
    </w:lvl>
    <w:lvl w:ilvl="1">
      <w:start w:val="4"/>
      <w:numFmt w:val="decimal"/>
      <w:lvlText w:val="%1.%2"/>
      <w:lvlJc w:val="left"/>
      <w:pPr>
        <w:ind w:left="1770" w:hanging="810"/>
      </w:pPr>
      <w:rPr>
        <w:rFonts w:hint="default"/>
      </w:rPr>
    </w:lvl>
    <w:lvl w:ilvl="2">
      <w:start w:val="2"/>
      <w:numFmt w:val="decimal"/>
      <w:lvlText w:val="%1.%2.%3"/>
      <w:lvlJc w:val="left"/>
      <w:pPr>
        <w:ind w:left="2730" w:hanging="81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6240" w:hanging="1440"/>
      </w:pPr>
      <w:rPr>
        <w:rFonts w:hint="default"/>
      </w:rPr>
    </w:lvl>
    <w:lvl w:ilvl="6">
      <w:start w:val="1"/>
      <w:numFmt w:val="decimal"/>
      <w:lvlText w:val="%1.%2.%3.%4.%5.%6.%7"/>
      <w:lvlJc w:val="left"/>
      <w:pPr>
        <w:ind w:left="7560" w:hanging="1800"/>
      </w:pPr>
      <w:rPr>
        <w:rFonts w:hint="default"/>
      </w:rPr>
    </w:lvl>
    <w:lvl w:ilvl="7">
      <w:start w:val="1"/>
      <w:numFmt w:val="decimal"/>
      <w:lvlText w:val="%1.%2.%3.%4.%5.%6.%7.%8"/>
      <w:lvlJc w:val="left"/>
      <w:pPr>
        <w:ind w:left="8520" w:hanging="1800"/>
      </w:pPr>
      <w:rPr>
        <w:rFonts w:hint="default"/>
      </w:rPr>
    </w:lvl>
    <w:lvl w:ilvl="8">
      <w:start w:val="1"/>
      <w:numFmt w:val="decimal"/>
      <w:lvlText w:val="%1.%2.%3.%4.%5.%6.%7.%8.%9"/>
      <w:lvlJc w:val="left"/>
      <w:pPr>
        <w:ind w:left="9840" w:hanging="2160"/>
      </w:pPr>
      <w:rPr>
        <w:rFonts w:hint="default"/>
      </w:rPr>
    </w:lvl>
  </w:abstractNum>
  <w:abstractNum w:abstractNumId="41" w15:restartNumberingAfterBreak="0">
    <w:nsid w:val="742E5C62"/>
    <w:multiLevelType w:val="multilevel"/>
    <w:tmpl w:val="D6B22B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68E7F1D"/>
    <w:multiLevelType w:val="hybridMultilevel"/>
    <w:tmpl w:val="98465F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695132F"/>
    <w:multiLevelType w:val="multilevel"/>
    <w:tmpl w:val="28FE2250"/>
    <w:lvl w:ilvl="0">
      <w:start w:val="4"/>
      <w:numFmt w:val="decimal"/>
      <w:lvlText w:val="%1"/>
      <w:lvlJc w:val="left"/>
      <w:pPr>
        <w:ind w:left="585" w:hanging="585"/>
      </w:pPr>
    </w:lvl>
    <w:lvl w:ilvl="1">
      <w:start w:val="5"/>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44" w15:restartNumberingAfterBreak="0">
    <w:nsid w:val="7714103E"/>
    <w:multiLevelType w:val="multilevel"/>
    <w:tmpl w:val="69AA2150"/>
    <w:lvl w:ilvl="0">
      <w:start w:val="5"/>
      <w:numFmt w:val="decimal"/>
      <w:lvlText w:val="%1"/>
      <w:lvlJc w:val="left"/>
      <w:pPr>
        <w:ind w:left="360" w:hanging="36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45" w15:restartNumberingAfterBreak="0">
    <w:nsid w:val="78E41630"/>
    <w:multiLevelType w:val="multilevel"/>
    <w:tmpl w:val="4B2AF582"/>
    <w:lvl w:ilvl="0">
      <w:start w:val="1"/>
      <w:numFmt w:val="decimal"/>
      <w:lvlText w:val="%1."/>
      <w:lvlJc w:val="left"/>
      <w:pPr>
        <w:ind w:left="720" w:hanging="360"/>
      </w:p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79173711"/>
    <w:multiLevelType w:val="multilevel"/>
    <w:tmpl w:val="926E0224"/>
    <w:lvl w:ilvl="0">
      <w:start w:val="1"/>
      <w:numFmt w:val="decimal"/>
      <w:lvlText w:val="%1"/>
      <w:lvlJc w:val="left"/>
      <w:pPr>
        <w:ind w:left="495" w:hanging="495"/>
      </w:pPr>
      <w:rPr>
        <w:rFonts w:hint="default"/>
      </w:rPr>
    </w:lvl>
    <w:lvl w:ilvl="1">
      <w:start w:val="1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7" w15:restartNumberingAfterBreak="0">
    <w:nsid w:val="7C5062D7"/>
    <w:multiLevelType w:val="multilevel"/>
    <w:tmpl w:val="5DDE7362"/>
    <w:lvl w:ilvl="0">
      <w:start w:val="5"/>
      <w:numFmt w:val="decimal"/>
      <w:lvlText w:val="%1"/>
      <w:lvlJc w:val="left"/>
      <w:pPr>
        <w:ind w:left="810" w:hanging="810"/>
      </w:pPr>
      <w:rPr>
        <w:rFonts w:hint="default"/>
      </w:rPr>
    </w:lvl>
    <w:lvl w:ilvl="1">
      <w:start w:val="2"/>
      <w:numFmt w:val="decimal"/>
      <w:lvlText w:val="%1.%2"/>
      <w:lvlJc w:val="left"/>
      <w:pPr>
        <w:ind w:left="1050" w:hanging="810"/>
      </w:pPr>
      <w:rPr>
        <w:rFonts w:hint="default"/>
      </w:rPr>
    </w:lvl>
    <w:lvl w:ilvl="2">
      <w:start w:val="1"/>
      <w:numFmt w:val="decimal"/>
      <w:lvlText w:val="%1.%2.%3"/>
      <w:lvlJc w:val="left"/>
      <w:pPr>
        <w:ind w:left="2070" w:hanging="810"/>
      </w:pPr>
      <w:rPr>
        <w:rFonts w:hint="default"/>
      </w:rPr>
    </w:lvl>
    <w:lvl w:ilvl="3">
      <w:start w:val="3"/>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3240" w:hanging="180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4080" w:hanging="2160"/>
      </w:pPr>
      <w:rPr>
        <w:rFonts w:hint="default"/>
      </w:rPr>
    </w:lvl>
  </w:abstractNum>
  <w:abstractNum w:abstractNumId="48" w15:restartNumberingAfterBreak="0">
    <w:nsid w:val="7C8D054D"/>
    <w:multiLevelType w:val="hybridMultilevel"/>
    <w:tmpl w:val="B686CFFA"/>
    <w:lvl w:ilvl="0" w:tplc="02BAEE64">
      <w:start w:val="1"/>
      <w:numFmt w:val="upp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CA50A65"/>
    <w:multiLevelType w:val="multilevel"/>
    <w:tmpl w:val="7CDEEEDE"/>
    <w:lvl w:ilvl="0">
      <w:start w:val="4"/>
      <w:numFmt w:val="decimal"/>
      <w:lvlText w:val="%1"/>
      <w:lvlJc w:val="left"/>
      <w:pPr>
        <w:ind w:left="750" w:hanging="750"/>
      </w:pPr>
      <w:rPr>
        <w:rFonts w:hint="default"/>
      </w:rPr>
    </w:lvl>
    <w:lvl w:ilvl="1">
      <w:start w:val="2"/>
      <w:numFmt w:val="decimal"/>
      <w:lvlText w:val="%1.%2"/>
      <w:lvlJc w:val="left"/>
      <w:pPr>
        <w:ind w:left="1230" w:hanging="750"/>
      </w:pPr>
      <w:rPr>
        <w:rFonts w:hint="default"/>
      </w:rPr>
    </w:lvl>
    <w:lvl w:ilvl="2">
      <w:start w:val="1"/>
      <w:numFmt w:val="decimal"/>
      <w:lvlText w:val="%1.%2.%3"/>
      <w:lvlJc w:val="left"/>
      <w:pPr>
        <w:ind w:left="1710" w:hanging="750"/>
      </w:pPr>
      <w:rPr>
        <w:rFonts w:hint="default"/>
      </w:rPr>
    </w:lvl>
    <w:lvl w:ilvl="3">
      <w:start w:val="4"/>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50" w15:restartNumberingAfterBreak="0">
    <w:nsid w:val="7F204E70"/>
    <w:multiLevelType w:val="multilevel"/>
    <w:tmpl w:val="D33E755A"/>
    <w:lvl w:ilvl="0">
      <w:start w:val="4"/>
      <w:numFmt w:val="decimal"/>
      <w:lvlText w:val="%1"/>
      <w:lvlJc w:val="left"/>
      <w:pPr>
        <w:ind w:left="585" w:hanging="585"/>
      </w:pPr>
    </w:lvl>
    <w:lvl w:ilvl="1">
      <w:start w:val="4"/>
      <w:numFmt w:val="decimal"/>
      <w:lvlText w:val="%1.%2"/>
      <w:lvlJc w:val="left"/>
      <w:pPr>
        <w:ind w:left="720" w:hanging="720"/>
      </w:pPr>
    </w:lvl>
    <w:lvl w:ilvl="2">
      <w:start w:val="3"/>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16cid:durableId="1752654311">
    <w:abstractNumId w:val="38"/>
  </w:num>
  <w:num w:numId="2" w16cid:durableId="1722316553">
    <w:abstractNumId w:val="16"/>
  </w:num>
  <w:num w:numId="3" w16cid:durableId="1486043746">
    <w:abstractNumId w:val="6"/>
  </w:num>
  <w:num w:numId="4" w16cid:durableId="1563754774">
    <w:abstractNumId w:val="7"/>
  </w:num>
  <w:num w:numId="5" w16cid:durableId="278687982">
    <w:abstractNumId w:val="14"/>
  </w:num>
  <w:num w:numId="6" w16cid:durableId="1462575408">
    <w:abstractNumId w:val="22"/>
  </w:num>
  <w:num w:numId="7" w16cid:durableId="1205024063">
    <w:abstractNumId w:val="25"/>
  </w:num>
  <w:num w:numId="8" w16cid:durableId="1711804491">
    <w:abstractNumId w:val="18"/>
  </w:num>
  <w:num w:numId="9" w16cid:durableId="935089363">
    <w:abstractNumId w:val="48"/>
  </w:num>
  <w:num w:numId="10" w16cid:durableId="1092623051">
    <w:abstractNumId w:val="28"/>
  </w:num>
  <w:num w:numId="11" w16cid:durableId="948320171">
    <w:abstractNumId w:val="44"/>
  </w:num>
  <w:num w:numId="12" w16cid:durableId="210730754">
    <w:abstractNumId w:val="42"/>
  </w:num>
  <w:num w:numId="13" w16cid:durableId="768352481">
    <w:abstractNumId w:val="32"/>
  </w:num>
  <w:num w:numId="14" w16cid:durableId="648174224">
    <w:abstractNumId w:val="41"/>
  </w:num>
  <w:num w:numId="15" w16cid:durableId="1472358208">
    <w:abstractNumId w:val="31"/>
  </w:num>
  <w:num w:numId="16" w16cid:durableId="1295720784">
    <w:abstractNumId w:val="34"/>
  </w:num>
  <w:num w:numId="17" w16cid:durableId="802501148">
    <w:abstractNumId w:val="10"/>
  </w:num>
  <w:num w:numId="18" w16cid:durableId="2010981706">
    <w:abstractNumId w:val="39"/>
  </w:num>
  <w:num w:numId="19" w16cid:durableId="1219320043">
    <w:abstractNumId w:val="33"/>
  </w:num>
  <w:num w:numId="20" w16cid:durableId="175464383">
    <w:abstractNumId w:val="0"/>
  </w:num>
  <w:num w:numId="21" w16cid:durableId="1307320460">
    <w:abstractNumId w:val="26"/>
  </w:num>
  <w:num w:numId="22" w16cid:durableId="1962952843">
    <w:abstractNumId w:val="24"/>
  </w:num>
  <w:num w:numId="23" w16cid:durableId="104234225">
    <w:abstractNumId w:val="17"/>
  </w:num>
  <w:num w:numId="24" w16cid:durableId="1036541737">
    <w:abstractNumId w:val="4"/>
  </w:num>
  <w:num w:numId="25" w16cid:durableId="389380815">
    <w:abstractNumId w:val="27"/>
  </w:num>
  <w:num w:numId="26" w16cid:durableId="3765843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8260147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00712340">
    <w:abstractNumId w:val="12"/>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4306338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05689907">
    <w:abstractNumId w:val="9"/>
  </w:num>
  <w:num w:numId="31" w16cid:durableId="498645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70085205">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69933444">
    <w:abstractNumId w:val="25"/>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66954678">
    <w:abstractNumId w:val="1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415276140">
    <w:abstractNumId w:val="50"/>
    <w:lvlOverride w:ilvl="0">
      <w:startOverride w:val="4"/>
    </w:lvlOverride>
    <w:lvlOverride w:ilvl="1">
      <w:startOverride w:val="4"/>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95654876">
    <w:abstractNumId w:val="43"/>
    <w:lvlOverride w:ilvl="0">
      <w:startOverride w:val="4"/>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993142282">
    <w:abstractNumId w:val="11"/>
    <w:lvlOverride w:ilvl="0">
      <w:startOverride w:val="4"/>
    </w:lvlOverride>
    <w:lvlOverride w:ilvl="1">
      <w:startOverride w:val="5"/>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572082215">
    <w:abstractNumId w:val="45"/>
  </w:num>
  <w:num w:numId="39" w16cid:durableId="1742948755">
    <w:abstractNumId w:val="47"/>
  </w:num>
  <w:num w:numId="40" w16cid:durableId="126433690">
    <w:abstractNumId w:val="8"/>
  </w:num>
  <w:num w:numId="41" w16cid:durableId="1850633342">
    <w:abstractNumId w:val="1"/>
  </w:num>
  <w:num w:numId="42" w16cid:durableId="1648775224">
    <w:abstractNumId w:val="29"/>
  </w:num>
  <w:num w:numId="43" w16cid:durableId="33509851">
    <w:abstractNumId w:val="49"/>
  </w:num>
  <w:num w:numId="44" w16cid:durableId="2100172389">
    <w:abstractNumId w:val="13"/>
  </w:num>
  <w:num w:numId="45" w16cid:durableId="967589890">
    <w:abstractNumId w:val="15"/>
  </w:num>
  <w:num w:numId="46" w16cid:durableId="168448923">
    <w:abstractNumId w:val="23"/>
  </w:num>
  <w:num w:numId="47" w16cid:durableId="806319727">
    <w:abstractNumId w:val="35"/>
  </w:num>
  <w:num w:numId="48" w16cid:durableId="1605573570">
    <w:abstractNumId w:val="21"/>
  </w:num>
  <w:num w:numId="49" w16cid:durableId="659042651">
    <w:abstractNumId w:val="19"/>
  </w:num>
  <w:num w:numId="50" w16cid:durableId="1759400108">
    <w:abstractNumId w:val="3"/>
  </w:num>
  <w:num w:numId="51" w16cid:durableId="2048867860">
    <w:abstractNumId w:val="40"/>
  </w:num>
  <w:num w:numId="52" w16cid:durableId="935940386">
    <w:abstractNumId w:val="37"/>
  </w:num>
  <w:num w:numId="53" w16cid:durableId="1408456320">
    <w:abstractNumId w:val="30"/>
  </w:num>
  <w:num w:numId="54" w16cid:durableId="1412237849">
    <w:abstractNumId w:val="2"/>
  </w:num>
  <w:num w:numId="55" w16cid:durableId="396322331">
    <w:abstractNumId w:val="36"/>
  </w:num>
  <w:num w:numId="56" w16cid:durableId="931739059">
    <w:abstractNumId w:val="20"/>
  </w:num>
  <w:num w:numId="57" w16cid:durableId="1054237946">
    <w:abstractNumId w:val="46"/>
  </w:num>
  <w:num w:numId="58" w16cid:durableId="1887990807">
    <w:abstractNumId w:val="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364E"/>
    <w:rsid w:val="00001CAE"/>
    <w:rsid w:val="000033A2"/>
    <w:rsid w:val="00005884"/>
    <w:rsid w:val="00006BB0"/>
    <w:rsid w:val="00011DFA"/>
    <w:rsid w:val="00014D2E"/>
    <w:rsid w:val="000152B6"/>
    <w:rsid w:val="00016316"/>
    <w:rsid w:val="00016771"/>
    <w:rsid w:val="00016D04"/>
    <w:rsid w:val="00021D76"/>
    <w:rsid w:val="00026EBB"/>
    <w:rsid w:val="00027D1F"/>
    <w:rsid w:val="0003110C"/>
    <w:rsid w:val="00031968"/>
    <w:rsid w:val="00035A10"/>
    <w:rsid w:val="000368EF"/>
    <w:rsid w:val="000375E5"/>
    <w:rsid w:val="0004071D"/>
    <w:rsid w:val="00052FA1"/>
    <w:rsid w:val="0005322F"/>
    <w:rsid w:val="0005361D"/>
    <w:rsid w:val="00055D42"/>
    <w:rsid w:val="0006215C"/>
    <w:rsid w:val="000622C4"/>
    <w:rsid w:val="00062F70"/>
    <w:rsid w:val="0006600C"/>
    <w:rsid w:val="00066BFE"/>
    <w:rsid w:val="00067D94"/>
    <w:rsid w:val="00073CF9"/>
    <w:rsid w:val="00074BF4"/>
    <w:rsid w:val="00075208"/>
    <w:rsid w:val="00077DCE"/>
    <w:rsid w:val="000809F4"/>
    <w:rsid w:val="00081B59"/>
    <w:rsid w:val="0008301E"/>
    <w:rsid w:val="00084037"/>
    <w:rsid w:val="000874F9"/>
    <w:rsid w:val="00095733"/>
    <w:rsid w:val="00097279"/>
    <w:rsid w:val="00097303"/>
    <w:rsid w:val="000A11DB"/>
    <w:rsid w:val="000A1E9B"/>
    <w:rsid w:val="000A223D"/>
    <w:rsid w:val="000A33D3"/>
    <w:rsid w:val="000A4669"/>
    <w:rsid w:val="000A5783"/>
    <w:rsid w:val="000A794F"/>
    <w:rsid w:val="000B1A00"/>
    <w:rsid w:val="000B1B5C"/>
    <w:rsid w:val="000B1E22"/>
    <w:rsid w:val="000B2E93"/>
    <w:rsid w:val="000B3128"/>
    <w:rsid w:val="000B719B"/>
    <w:rsid w:val="000B7BD2"/>
    <w:rsid w:val="000C15D1"/>
    <w:rsid w:val="000C1637"/>
    <w:rsid w:val="000C4B4C"/>
    <w:rsid w:val="000C4C11"/>
    <w:rsid w:val="000C576A"/>
    <w:rsid w:val="000C6093"/>
    <w:rsid w:val="000C6A06"/>
    <w:rsid w:val="000D52FB"/>
    <w:rsid w:val="000D6365"/>
    <w:rsid w:val="000D77AD"/>
    <w:rsid w:val="000E269F"/>
    <w:rsid w:val="000E2F77"/>
    <w:rsid w:val="000E40FD"/>
    <w:rsid w:val="000E7FF9"/>
    <w:rsid w:val="000F048D"/>
    <w:rsid w:val="000F1FE2"/>
    <w:rsid w:val="000F45A9"/>
    <w:rsid w:val="000F77F2"/>
    <w:rsid w:val="000F7FFD"/>
    <w:rsid w:val="00100CB4"/>
    <w:rsid w:val="00103933"/>
    <w:rsid w:val="001061DB"/>
    <w:rsid w:val="001068F2"/>
    <w:rsid w:val="00107141"/>
    <w:rsid w:val="001111CF"/>
    <w:rsid w:val="00117E0F"/>
    <w:rsid w:val="001208CE"/>
    <w:rsid w:val="001235DA"/>
    <w:rsid w:val="00123BBE"/>
    <w:rsid w:val="00124830"/>
    <w:rsid w:val="00125091"/>
    <w:rsid w:val="00127D98"/>
    <w:rsid w:val="00127E00"/>
    <w:rsid w:val="00130218"/>
    <w:rsid w:val="001306FC"/>
    <w:rsid w:val="001310D5"/>
    <w:rsid w:val="00132058"/>
    <w:rsid w:val="00133BD9"/>
    <w:rsid w:val="0013415C"/>
    <w:rsid w:val="00135BBC"/>
    <w:rsid w:val="001363D4"/>
    <w:rsid w:val="00141510"/>
    <w:rsid w:val="00141F2C"/>
    <w:rsid w:val="00143D60"/>
    <w:rsid w:val="0014541E"/>
    <w:rsid w:val="00145E44"/>
    <w:rsid w:val="00146A1A"/>
    <w:rsid w:val="001473D0"/>
    <w:rsid w:val="0015060D"/>
    <w:rsid w:val="001508A8"/>
    <w:rsid w:val="0015353F"/>
    <w:rsid w:val="00157280"/>
    <w:rsid w:val="001572A8"/>
    <w:rsid w:val="0015783D"/>
    <w:rsid w:val="001627CD"/>
    <w:rsid w:val="00171276"/>
    <w:rsid w:val="00172076"/>
    <w:rsid w:val="00172534"/>
    <w:rsid w:val="00172D8C"/>
    <w:rsid w:val="001730C5"/>
    <w:rsid w:val="001735E9"/>
    <w:rsid w:val="001740CD"/>
    <w:rsid w:val="00177B3A"/>
    <w:rsid w:val="00182DE7"/>
    <w:rsid w:val="00183163"/>
    <w:rsid w:val="001836FF"/>
    <w:rsid w:val="00185E28"/>
    <w:rsid w:val="0018775E"/>
    <w:rsid w:val="00190F73"/>
    <w:rsid w:val="00191BD1"/>
    <w:rsid w:val="00192960"/>
    <w:rsid w:val="001947CB"/>
    <w:rsid w:val="00195127"/>
    <w:rsid w:val="001A018C"/>
    <w:rsid w:val="001A2908"/>
    <w:rsid w:val="001A3597"/>
    <w:rsid w:val="001A3FC5"/>
    <w:rsid w:val="001A40ED"/>
    <w:rsid w:val="001A43B0"/>
    <w:rsid w:val="001A6D75"/>
    <w:rsid w:val="001B12B1"/>
    <w:rsid w:val="001B32B5"/>
    <w:rsid w:val="001B34C8"/>
    <w:rsid w:val="001B66F2"/>
    <w:rsid w:val="001B6C1C"/>
    <w:rsid w:val="001B6F3B"/>
    <w:rsid w:val="001B71DA"/>
    <w:rsid w:val="001B742F"/>
    <w:rsid w:val="001C28B2"/>
    <w:rsid w:val="001C6288"/>
    <w:rsid w:val="001C6BC8"/>
    <w:rsid w:val="001C730C"/>
    <w:rsid w:val="001D320D"/>
    <w:rsid w:val="001D3634"/>
    <w:rsid w:val="001D3DB6"/>
    <w:rsid w:val="001D44DA"/>
    <w:rsid w:val="001D576B"/>
    <w:rsid w:val="001D68AF"/>
    <w:rsid w:val="001E11C7"/>
    <w:rsid w:val="001E2811"/>
    <w:rsid w:val="001E31B5"/>
    <w:rsid w:val="001E3C2E"/>
    <w:rsid w:val="001E4555"/>
    <w:rsid w:val="001E6B73"/>
    <w:rsid w:val="001F1F2D"/>
    <w:rsid w:val="001F58B4"/>
    <w:rsid w:val="001F7FBF"/>
    <w:rsid w:val="0020567B"/>
    <w:rsid w:val="0020595B"/>
    <w:rsid w:val="002066EF"/>
    <w:rsid w:val="00210DA1"/>
    <w:rsid w:val="002110C7"/>
    <w:rsid w:val="00216E8A"/>
    <w:rsid w:val="00217121"/>
    <w:rsid w:val="0022160C"/>
    <w:rsid w:val="00222998"/>
    <w:rsid w:val="00223040"/>
    <w:rsid w:val="00223EC9"/>
    <w:rsid w:val="00224B96"/>
    <w:rsid w:val="00225B8F"/>
    <w:rsid w:val="00227438"/>
    <w:rsid w:val="00227A5E"/>
    <w:rsid w:val="00231D55"/>
    <w:rsid w:val="00231E40"/>
    <w:rsid w:val="00232E83"/>
    <w:rsid w:val="0023513A"/>
    <w:rsid w:val="002408CF"/>
    <w:rsid w:val="00242ED2"/>
    <w:rsid w:val="002433AF"/>
    <w:rsid w:val="0024393D"/>
    <w:rsid w:val="00246102"/>
    <w:rsid w:val="002503DF"/>
    <w:rsid w:val="0025291D"/>
    <w:rsid w:val="00252B3A"/>
    <w:rsid w:val="00252B78"/>
    <w:rsid w:val="002542CA"/>
    <w:rsid w:val="0025435E"/>
    <w:rsid w:val="0025458B"/>
    <w:rsid w:val="002550CE"/>
    <w:rsid w:val="00260BCE"/>
    <w:rsid w:val="00262709"/>
    <w:rsid w:val="002669DF"/>
    <w:rsid w:val="00267AD3"/>
    <w:rsid w:val="00271D9D"/>
    <w:rsid w:val="00273820"/>
    <w:rsid w:val="00273DD8"/>
    <w:rsid w:val="00275A30"/>
    <w:rsid w:val="0027661C"/>
    <w:rsid w:val="00276719"/>
    <w:rsid w:val="00277E5E"/>
    <w:rsid w:val="00280310"/>
    <w:rsid w:val="00280DC2"/>
    <w:rsid w:val="00281425"/>
    <w:rsid w:val="00281EBD"/>
    <w:rsid w:val="002843F6"/>
    <w:rsid w:val="00284474"/>
    <w:rsid w:val="00286B22"/>
    <w:rsid w:val="00287FF1"/>
    <w:rsid w:val="0029290D"/>
    <w:rsid w:val="00294EFC"/>
    <w:rsid w:val="002953D6"/>
    <w:rsid w:val="00297760"/>
    <w:rsid w:val="00297DC8"/>
    <w:rsid w:val="002A133E"/>
    <w:rsid w:val="002A19AD"/>
    <w:rsid w:val="002A25E9"/>
    <w:rsid w:val="002A3517"/>
    <w:rsid w:val="002A6A95"/>
    <w:rsid w:val="002B364E"/>
    <w:rsid w:val="002B3E61"/>
    <w:rsid w:val="002B43ED"/>
    <w:rsid w:val="002B6E0E"/>
    <w:rsid w:val="002B76B3"/>
    <w:rsid w:val="002C088C"/>
    <w:rsid w:val="002C0D10"/>
    <w:rsid w:val="002C6B10"/>
    <w:rsid w:val="002D0496"/>
    <w:rsid w:val="002D0B27"/>
    <w:rsid w:val="002D1688"/>
    <w:rsid w:val="002D1FA5"/>
    <w:rsid w:val="002D31A2"/>
    <w:rsid w:val="002D3341"/>
    <w:rsid w:val="002D3A12"/>
    <w:rsid w:val="002D5621"/>
    <w:rsid w:val="002D5953"/>
    <w:rsid w:val="002D7A4E"/>
    <w:rsid w:val="002E3432"/>
    <w:rsid w:val="002E4223"/>
    <w:rsid w:val="002E4874"/>
    <w:rsid w:val="002E5685"/>
    <w:rsid w:val="002E70CE"/>
    <w:rsid w:val="002E78D9"/>
    <w:rsid w:val="002E7949"/>
    <w:rsid w:val="002F08CA"/>
    <w:rsid w:val="002F0D7F"/>
    <w:rsid w:val="002F1169"/>
    <w:rsid w:val="002F1D6A"/>
    <w:rsid w:val="002F25BC"/>
    <w:rsid w:val="002F4462"/>
    <w:rsid w:val="002F4C73"/>
    <w:rsid w:val="002F62C9"/>
    <w:rsid w:val="002F6B01"/>
    <w:rsid w:val="002F6BD9"/>
    <w:rsid w:val="00301E58"/>
    <w:rsid w:val="003024F1"/>
    <w:rsid w:val="00302CF4"/>
    <w:rsid w:val="003031B5"/>
    <w:rsid w:val="0030438C"/>
    <w:rsid w:val="003048F5"/>
    <w:rsid w:val="00304E6A"/>
    <w:rsid w:val="00306715"/>
    <w:rsid w:val="00306AC9"/>
    <w:rsid w:val="00307C5E"/>
    <w:rsid w:val="003108D1"/>
    <w:rsid w:val="00310FF5"/>
    <w:rsid w:val="003114B8"/>
    <w:rsid w:val="00311AB7"/>
    <w:rsid w:val="00311F6D"/>
    <w:rsid w:val="0031557F"/>
    <w:rsid w:val="00316DBF"/>
    <w:rsid w:val="0031712E"/>
    <w:rsid w:val="003176CD"/>
    <w:rsid w:val="00320F5D"/>
    <w:rsid w:val="003258C1"/>
    <w:rsid w:val="003301D0"/>
    <w:rsid w:val="00331900"/>
    <w:rsid w:val="0033587F"/>
    <w:rsid w:val="0033645B"/>
    <w:rsid w:val="003368FF"/>
    <w:rsid w:val="00337842"/>
    <w:rsid w:val="003400C2"/>
    <w:rsid w:val="00341A36"/>
    <w:rsid w:val="003438A2"/>
    <w:rsid w:val="00343A19"/>
    <w:rsid w:val="00346732"/>
    <w:rsid w:val="003467A1"/>
    <w:rsid w:val="00346F0F"/>
    <w:rsid w:val="003500D5"/>
    <w:rsid w:val="0035076A"/>
    <w:rsid w:val="00350F39"/>
    <w:rsid w:val="00351292"/>
    <w:rsid w:val="00351D3D"/>
    <w:rsid w:val="00352628"/>
    <w:rsid w:val="00352856"/>
    <w:rsid w:val="003553B9"/>
    <w:rsid w:val="00360518"/>
    <w:rsid w:val="003607F5"/>
    <w:rsid w:val="003612D5"/>
    <w:rsid w:val="003625E1"/>
    <w:rsid w:val="00363E48"/>
    <w:rsid w:val="00364623"/>
    <w:rsid w:val="00364C4C"/>
    <w:rsid w:val="00364C5C"/>
    <w:rsid w:val="003677BB"/>
    <w:rsid w:val="00370ED9"/>
    <w:rsid w:val="00374C30"/>
    <w:rsid w:val="0037538E"/>
    <w:rsid w:val="00375855"/>
    <w:rsid w:val="00376E3E"/>
    <w:rsid w:val="00377221"/>
    <w:rsid w:val="003778BF"/>
    <w:rsid w:val="00381954"/>
    <w:rsid w:val="003826D1"/>
    <w:rsid w:val="003902C7"/>
    <w:rsid w:val="003931E0"/>
    <w:rsid w:val="003937CA"/>
    <w:rsid w:val="003951DE"/>
    <w:rsid w:val="0039578A"/>
    <w:rsid w:val="00396F5F"/>
    <w:rsid w:val="003A1275"/>
    <w:rsid w:val="003A12A7"/>
    <w:rsid w:val="003A2C5D"/>
    <w:rsid w:val="003A2CB7"/>
    <w:rsid w:val="003B2872"/>
    <w:rsid w:val="003B3733"/>
    <w:rsid w:val="003B71DE"/>
    <w:rsid w:val="003B732A"/>
    <w:rsid w:val="003C338B"/>
    <w:rsid w:val="003C3B90"/>
    <w:rsid w:val="003C7779"/>
    <w:rsid w:val="003C7EB5"/>
    <w:rsid w:val="003D1D71"/>
    <w:rsid w:val="003D313F"/>
    <w:rsid w:val="003D3B77"/>
    <w:rsid w:val="003D40A5"/>
    <w:rsid w:val="003D4F9C"/>
    <w:rsid w:val="003E0A3B"/>
    <w:rsid w:val="003E0C39"/>
    <w:rsid w:val="003E2A34"/>
    <w:rsid w:val="003E3827"/>
    <w:rsid w:val="003E534C"/>
    <w:rsid w:val="003E5875"/>
    <w:rsid w:val="003E600F"/>
    <w:rsid w:val="003E690F"/>
    <w:rsid w:val="003E753C"/>
    <w:rsid w:val="003F1A84"/>
    <w:rsid w:val="003F34D4"/>
    <w:rsid w:val="003F3BBF"/>
    <w:rsid w:val="00400491"/>
    <w:rsid w:val="004007DF"/>
    <w:rsid w:val="00401150"/>
    <w:rsid w:val="00402A89"/>
    <w:rsid w:val="00406CC2"/>
    <w:rsid w:val="00410694"/>
    <w:rsid w:val="004109ED"/>
    <w:rsid w:val="00411F63"/>
    <w:rsid w:val="00413D0A"/>
    <w:rsid w:val="00414438"/>
    <w:rsid w:val="00416E29"/>
    <w:rsid w:val="00420785"/>
    <w:rsid w:val="00421EE2"/>
    <w:rsid w:val="0042411C"/>
    <w:rsid w:val="00425374"/>
    <w:rsid w:val="00427A0E"/>
    <w:rsid w:val="00427E43"/>
    <w:rsid w:val="00430C60"/>
    <w:rsid w:val="00430F94"/>
    <w:rsid w:val="00431144"/>
    <w:rsid w:val="00431406"/>
    <w:rsid w:val="00431600"/>
    <w:rsid w:val="004324C4"/>
    <w:rsid w:val="004346E9"/>
    <w:rsid w:val="00440C5B"/>
    <w:rsid w:val="004412FE"/>
    <w:rsid w:val="004431F4"/>
    <w:rsid w:val="0044399D"/>
    <w:rsid w:val="004441E4"/>
    <w:rsid w:val="00444473"/>
    <w:rsid w:val="00444768"/>
    <w:rsid w:val="0044501E"/>
    <w:rsid w:val="00451108"/>
    <w:rsid w:val="0045127B"/>
    <w:rsid w:val="004519F2"/>
    <w:rsid w:val="004537FA"/>
    <w:rsid w:val="0045481D"/>
    <w:rsid w:val="004548EB"/>
    <w:rsid w:val="004554A0"/>
    <w:rsid w:val="004566AB"/>
    <w:rsid w:val="00457A65"/>
    <w:rsid w:val="00457C5D"/>
    <w:rsid w:val="00460485"/>
    <w:rsid w:val="00460DB9"/>
    <w:rsid w:val="00461D13"/>
    <w:rsid w:val="004620B8"/>
    <w:rsid w:val="004622DC"/>
    <w:rsid w:val="004647E1"/>
    <w:rsid w:val="00464BC7"/>
    <w:rsid w:val="00464DCC"/>
    <w:rsid w:val="00465F53"/>
    <w:rsid w:val="00471B34"/>
    <w:rsid w:val="00471E67"/>
    <w:rsid w:val="00472B8C"/>
    <w:rsid w:val="0047515E"/>
    <w:rsid w:val="004759FF"/>
    <w:rsid w:val="004763FD"/>
    <w:rsid w:val="0048033F"/>
    <w:rsid w:val="00483C35"/>
    <w:rsid w:val="0048732A"/>
    <w:rsid w:val="00491DE2"/>
    <w:rsid w:val="00492907"/>
    <w:rsid w:val="004931E2"/>
    <w:rsid w:val="00493752"/>
    <w:rsid w:val="00493E07"/>
    <w:rsid w:val="004954A0"/>
    <w:rsid w:val="00495E23"/>
    <w:rsid w:val="00495FA1"/>
    <w:rsid w:val="0049619B"/>
    <w:rsid w:val="00496B37"/>
    <w:rsid w:val="004972B7"/>
    <w:rsid w:val="0049788F"/>
    <w:rsid w:val="00497D81"/>
    <w:rsid w:val="004A0DAE"/>
    <w:rsid w:val="004A17B5"/>
    <w:rsid w:val="004A1EAC"/>
    <w:rsid w:val="004A62F3"/>
    <w:rsid w:val="004A6ADC"/>
    <w:rsid w:val="004A6EC3"/>
    <w:rsid w:val="004A7566"/>
    <w:rsid w:val="004B26D5"/>
    <w:rsid w:val="004B289E"/>
    <w:rsid w:val="004B3531"/>
    <w:rsid w:val="004B3FF1"/>
    <w:rsid w:val="004B5618"/>
    <w:rsid w:val="004C0065"/>
    <w:rsid w:val="004C04A3"/>
    <w:rsid w:val="004C13B6"/>
    <w:rsid w:val="004C1A07"/>
    <w:rsid w:val="004C2319"/>
    <w:rsid w:val="004C34FE"/>
    <w:rsid w:val="004C3513"/>
    <w:rsid w:val="004C4972"/>
    <w:rsid w:val="004C546C"/>
    <w:rsid w:val="004C5AED"/>
    <w:rsid w:val="004C6209"/>
    <w:rsid w:val="004C64BE"/>
    <w:rsid w:val="004C7664"/>
    <w:rsid w:val="004D2F64"/>
    <w:rsid w:val="004D3248"/>
    <w:rsid w:val="004D3533"/>
    <w:rsid w:val="004D3C15"/>
    <w:rsid w:val="004D6D38"/>
    <w:rsid w:val="004E04E8"/>
    <w:rsid w:val="004E125B"/>
    <w:rsid w:val="004E1295"/>
    <w:rsid w:val="004E1DFF"/>
    <w:rsid w:val="004E3E37"/>
    <w:rsid w:val="004E50E1"/>
    <w:rsid w:val="004E5637"/>
    <w:rsid w:val="004E6416"/>
    <w:rsid w:val="004E68C6"/>
    <w:rsid w:val="004E6F5B"/>
    <w:rsid w:val="004E703F"/>
    <w:rsid w:val="004E7199"/>
    <w:rsid w:val="004E7CB4"/>
    <w:rsid w:val="004F23D0"/>
    <w:rsid w:val="004F24AC"/>
    <w:rsid w:val="005020E4"/>
    <w:rsid w:val="00502CC9"/>
    <w:rsid w:val="00505F4B"/>
    <w:rsid w:val="00506023"/>
    <w:rsid w:val="00506557"/>
    <w:rsid w:val="00506B78"/>
    <w:rsid w:val="0051048D"/>
    <w:rsid w:val="005127D1"/>
    <w:rsid w:val="00512947"/>
    <w:rsid w:val="005133B9"/>
    <w:rsid w:val="00513612"/>
    <w:rsid w:val="00513C79"/>
    <w:rsid w:val="00515341"/>
    <w:rsid w:val="00516EE5"/>
    <w:rsid w:val="005174D4"/>
    <w:rsid w:val="00517FF6"/>
    <w:rsid w:val="00520456"/>
    <w:rsid w:val="00523544"/>
    <w:rsid w:val="00523806"/>
    <w:rsid w:val="00525B30"/>
    <w:rsid w:val="005271C0"/>
    <w:rsid w:val="00530643"/>
    <w:rsid w:val="00530908"/>
    <w:rsid w:val="00531C4B"/>
    <w:rsid w:val="005327DF"/>
    <w:rsid w:val="00533537"/>
    <w:rsid w:val="00533ED0"/>
    <w:rsid w:val="00537816"/>
    <w:rsid w:val="00540397"/>
    <w:rsid w:val="00540F4A"/>
    <w:rsid w:val="00541333"/>
    <w:rsid w:val="00541479"/>
    <w:rsid w:val="005430C3"/>
    <w:rsid w:val="00545A74"/>
    <w:rsid w:val="00545ED8"/>
    <w:rsid w:val="00546A7D"/>
    <w:rsid w:val="005535E9"/>
    <w:rsid w:val="00553F2C"/>
    <w:rsid w:val="00553FFD"/>
    <w:rsid w:val="00554088"/>
    <w:rsid w:val="0055437E"/>
    <w:rsid w:val="005543BF"/>
    <w:rsid w:val="00556099"/>
    <w:rsid w:val="005563A3"/>
    <w:rsid w:val="00564C06"/>
    <w:rsid w:val="00565538"/>
    <w:rsid w:val="00570231"/>
    <w:rsid w:val="005714C0"/>
    <w:rsid w:val="00572963"/>
    <w:rsid w:val="00572DE3"/>
    <w:rsid w:val="00575A20"/>
    <w:rsid w:val="00576755"/>
    <w:rsid w:val="00577627"/>
    <w:rsid w:val="0057764C"/>
    <w:rsid w:val="00580E03"/>
    <w:rsid w:val="0058135D"/>
    <w:rsid w:val="00581440"/>
    <w:rsid w:val="00581B8C"/>
    <w:rsid w:val="00582962"/>
    <w:rsid w:val="005834D1"/>
    <w:rsid w:val="00585780"/>
    <w:rsid w:val="00585CC9"/>
    <w:rsid w:val="005868BC"/>
    <w:rsid w:val="00587D86"/>
    <w:rsid w:val="00592AC3"/>
    <w:rsid w:val="00593600"/>
    <w:rsid w:val="00594257"/>
    <w:rsid w:val="005962D5"/>
    <w:rsid w:val="00597148"/>
    <w:rsid w:val="005A01C9"/>
    <w:rsid w:val="005A2539"/>
    <w:rsid w:val="005A2F78"/>
    <w:rsid w:val="005A3E4F"/>
    <w:rsid w:val="005A484D"/>
    <w:rsid w:val="005A5150"/>
    <w:rsid w:val="005A6F9D"/>
    <w:rsid w:val="005B116B"/>
    <w:rsid w:val="005B1321"/>
    <w:rsid w:val="005B14C1"/>
    <w:rsid w:val="005B2373"/>
    <w:rsid w:val="005B3038"/>
    <w:rsid w:val="005C01CD"/>
    <w:rsid w:val="005C081D"/>
    <w:rsid w:val="005C242A"/>
    <w:rsid w:val="005C4628"/>
    <w:rsid w:val="005C54F8"/>
    <w:rsid w:val="005C57D2"/>
    <w:rsid w:val="005C5C96"/>
    <w:rsid w:val="005C6426"/>
    <w:rsid w:val="005C66CE"/>
    <w:rsid w:val="005C77C1"/>
    <w:rsid w:val="005D0FB5"/>
    <w:rsid w:val="005D2BFF"/>
    <w:rsid w:val="005D3266"/>
    <w:rsid w:val="005D3CA1"/>
    <w:rsid w:val="005D4696"/>
    <w:rsid w:val="005D6258"/>
    <w:rsid w:val="005E0B7E"/>
    <w:rsid w:val="005E1B57"/>
    <w:rsid w:val="005E1F4C"/>
    <w:rsid w:val="005E3235"/>
    <w:rsid w:val="005E421C"/>
    <w:rsid w:val="005E4397"/>
    <w:rsid w:val="005E5172"/>
    <w:rsid w:val="005F18C7"/>
    <w:rsid w:val="005F34AB"/>
    <w:rsid w:val="005F35B0"/>
    <w:rsid w:val="005F433B"/>
    <w:rsid w:val="005F4646"/>
    <w:rsid w:val="005F6292"/>
    <w:rsid w:val="005F657C"/>
    <w:rsid w:val="005F75A0"/>
    <w:rsid w:val="00601060"/>
    <w:rsid w:val="00601776"/>
    <w:rsid w:val="00603A90"/>
    <w:rsid w:val="006064D9"/>
    <w:rsid w:val="006069D2"/>
    <w:rsid w:val="006128ED"/>
    <w:rsid w:val="00613ED0"/>
    <w:rsid w:val="00614662"/>
    <w:rsid w:val="00614D34"/>
    <w:rsid w:val="00616542"/>
    <w:rsid w:val="00621121"/>
    <w:rsid w:val="00621676"/>
    <w:rsid w:val="00621B8C"/>
    <w:rsid w:val="006222F8"/>
    <w:rsid w:val="00624047"/>
    <w:rsid w:val="006242EC"/>
    <w:rsid w:val="00626F77"/>
    <w:rsid w:val="0062719D"/>
    <w:rsid w:val="006275F6"/>
    <w:rsid w:val="00631F2B"/>
    <w:rsid w:val="00633D25"/>
    <w:rsid w:val="00635423"/>
    <w:rsid w:val="00636BE8"/>
    <w:rsid w:val="0064032F"/>
    <w:rsid w:val="00640B5E"/>
    <w:rsid w:val="006413D9"/>
    <w:rsid w:val="00644D6C"/>
    <w:rsid w:val="00647791"/>
    <w:rsid w:val="006516E1"/>
    <w:rsid w:val="00651DC0"/>
    <w:rsid w:val="006555AD"/>
    <w:rsid w:val="00656336"/>
    <w:rsid w:val="0065633F"/>
    <w:rsid w:val="00660EAB"/>
    <w:rsid w:val="00662056"/>
    <w:rsid w:val="00664B0A"/>
    <w:rsid w:val="00664FBA"/>
    <w:rsid w:val="00665403"/>
    <w:rsid w:val="006663CD"/>
    <w:rsid w:val="0066739D"/>
    <w:rsid w:val="00667E95"/>
    <w:rsid w:val="00670F62"/>
    <w:rsid w:val="00672936"/>
    <w:rsid w:val="00673B45"/>
    <w:rsid w:val="0067449F"/>
    <w:rsid w:val="0067582D"/>
    <w:rsid w:val="00675A59"/>
    <w:rsid w:val="00677C01"/>
    <w:rsid w:val="00682332"/>
    <w:rsid w:val="006824E6"/>
    <w:rsid w:val="00682CC7"/>
    <w:rsid w:val="00682CFF"/>
    <w:rsid w:val="00685CA8"/>
    <w:rsid w:val="00691082"/>
    <w:rsid w:val="00691A14"/>
    <w:rsid w:val="00695D8A"/>
    <w:rsid w:val="006968CE"/>
    <w:rsid w:val="006A11A6"/>
    <w:rsid w:val="006A62F9"/>
    <w:rsid w:val="006A7E6F"/>
    <w:rsid w:val="006B059C"/>
    <w:rsid w:val="006B2648"/>
    <w:rsid w:val="006B338E"/>
    <w:rsid w:val="006B398E"/>
    <w:rsid w:val="006B3F1E"/>
    <w:rsid w:val="006B4334"/>
    <w:rsid w:val="006B476C"/>
    <w:rsid w:val="006B53BF"/>
    <w:rsid w:val="006B6D57"/>
    <w:rsid w:val="006C09D2"/>
    <w:rsid w:val="006C0DD0"/>
    <w:rsid w:val="006C197C"/>
    <w:rsid w:val="006C1DA9"/>
    <w:rsid w:val="006C45BB"/>
    <w:rsid w:val="006C4734"/>
    <w:rsid w:val="006C645F"/>
    <w:rsid w:val="006D2830"/>
    <w:rsid w:val="006D5A26"/>
    <w:rsid w:val="006D5EF8"/>
    <w:rsid w:val="006D5F0D"/>
    <w:rsid w:val="006D65E5"/>
    <w:rsid w:val="006E21D6"/>
    <w:rsid w:val="006E21EE"/>
    <w:rsid w:val="006E23F1"/>
    <w:rsid w:val="006E35C8"/>
    <w:rsid w:val="006E3F14"/>
    <w:rsid w:val="006E4B19"/>
    <w:rsid w:val="006E52D7"/>
    <w:rsid w:val="006E77B7"/>
    <w:rsid w:val="006F031F"/>
    <w:rsid w:val="006F0FAA"/>
    <w:rsid w:val="006F13DA"/>
    <w:rsid w:val="006F4766"/>
    <w:rsid w:val="006F4893"/>
    <w:rsid w:val="006F60C4"/>
    <w:rsid w:val="007024B4"/>
    <w:rsid w:val="00702DDE"/>
    <w:rsid w:val="00703B8B"/>
    <w:rsid w:val="0070600B"/>
    <w:rsid w:val="00706DC7"/>
    <w:rsid w:val="00710D5C"/>
    <w:rsid w:val="00711DE8"/>
    <w:rsid w:val="00712CCC"/>
    <w:rsid w:val="007130EE"/>
    <w:rsid w:val="00714166"/>
    <w:rsid w:val="007141AA"/>
    <w:rsid w:val="007148FF"/>
    <w:rsid w:val="007158DA"/>
    <w:rsid w:val="0072099B"/>
    <w:rsid w:val="007211D2"/>
    <w:rsid w:val="00721597"/>
    <w:rsid w:val="0072306E"/>
    <w:rsid w:val="00724188"/>
    <w:rsid w:val="007241D4"/>
    <w:rsid w:val="00725DB5"/>
    <w:rsid w:val="00726EF0"/>
    <w:rsid w:val="00727F04"/>
    <w:rsid w:val="007319F2"/>
    <w:rsid w:val="00733AD7"/>
    <w:rsid w:val="007341B8"/>
    <w:rsid w:val="007363BC"/>
    <w:rsid w:val="007374F4"/>
    <w:rsid w:val="00740097"/>
    <w:rsid w:val="007403C3"/>
    <w:rsid w:val="00740459"/>
    <w:rsid w:val="00740A15"/>
    <w:rsid w:val="007442EE"/>
    <w:rsid w:val="00744F4C"/>
    <w:rsid w:val="0075051A"/>
    <w:rsid w:val="007512F0"/>
    <w:rsid w:val="00751324"/>
    <w:rsid w:val="00751546"/>
    <w:rsid w:val="0075181B"/>
    <w:rsid w:val="007524C2"/>
    <w:rsid w:val="00752808"/>
    <w:rsid w:val="0075331B"/>
    <w:rsid w:val="0075412A"/>
    <w:rsid w:val="00756467"/>
    <w:rsid w:val="00757E2D"/>
    <w:rsid w:val="00760F63"/>
    <w:rsid w:val="00761AB5"/>
    <w:rsid w:val="00762A84"/>
    <w:rsid w:val="007639D7"/>
    <w:rsid w:val="00764178"/>
    <w:rsid w:val="007673BF"/>
    <w:rsid w:val="0077113F"/>
    <w:rsid w:val="007739D0"/>
    <w:rsid w:val="007742F6"/>
    <w:rsid w:val="007772B0"/>
    <w:rsid w:val="007830F5"/>
    <w:rsid w:val="00786954"/>
    <w:rsid w:val="00790C91"/>
    <w:rsid w:val="00793EE5"/>
    <w:rsid w:val="0079470A"/>
    <w:rsid w:val="00796A65"/>
    <w:rsid w:val="00796CBD"/>
    <w:rsid w:val="007970A7"/>
    <w:rsid w:val="007A0FC0"/>
    <w:rsid w:val="007A1878"/>
    <w:rsid w:val="007A43E3"/>
    <w:rsid w:val="007A5203"/>
    <w:rsid w:val="007A6326"/>
    <w:rsid w:val="007A66F7"/>
    <w:rsid w:val="007A67DB"/>
    <w:rsid w:val="007A6FCF"/>
    <w:rsid w:val="007A72F1"/>
    <w:rsid w:val="007B3F6F"/>
    <w:rsid w:val="007B5475"/>
    <w:rsid w:val="007B5790"/>
    <w:rsid w:val="007B5AD7"/>
    <w:rsid w:val="007B5CED"/>
    <w:rsid w:val="007B630E"/>
    <w:rsid w:val="007B6A2F"/>
    <w:rsid w:val="007B70AF"/>
    <w:rsid w:val="007C000D"/>
    <w:rsid w:val="007C1735"/>
    <w:rsid w:val="007C1BFC"/>
    <w:rsid w:val="007C2837"/>
    <w:rsid w:val="007C28CE"/>
    <w:rsid w:val="007C3155"/>
    <w:rsid w:val="007C5F58"/>
    <w:rsid w:val="007D0265"/>
    <w:rsid w:val="007D105F"/>
    <w:rsid w:val="007D212E"/>
    <w:rsid w:val="007D238E"/>
    <w:rsid w:val="007D3371"/>
    <w:rsid w:val="007D4BC5"/>
    <w:rsid w:val="007D5E0E"/>
    <w:rsid w:val="007D6F36"/>
    <w:rsid w:val="007D7583"/>
    <w:rsid w:val="007D7A09"/>
    <w:rsid w:val="007E06E0"/>
    <w:rsid w:val="007E1737"/>
    <w:rsid w:val="007E19E0"/>
    <w:rsid w:val="007E5F3C"/>
    <w:rsid w:val="007E71E4"/>
    <w:rsid w:val="007F0D13"/>
    <w:rsid w:val="007F1D12"/>
    <w:rsid w:val="007F1EDB"/>
    <w:rsid w:val="007F57E9"/>
    <w:rsid w:val="007F6993"/>
    <w:rsid w:val="00806CEF"/>
    <w:rsid w:val="00807A87"/>
    <w:rsid w:val="00807F80"/>
    <w:rsid w:val="00810865"/>
    <w:rsid w:val="008115BE"/>
    <w:rsid w:val="00811765"/>
    <w:rsid w:val="00812BB7"/>
    <w:rsid w:val="008145DC"/>
    <w:rsid w:val="00815D31"/>
    <w:rsid w:val="0081697B"/>
    <w:rsid w:val="00816BD2"/>
    <w:rsid w:val="008204FE"/>
    <w:rsid w:val="008206F3"/>
    <w:rsid w:val="00821389"/>
    <w:rsid w:val="0082352B"/>
    <w:rsid w:val="00825D03"/>
    <w:rsid w:val="00826F84"/>
    <w:rsid w:val="008312EF"/>
    <w:rsid w:val="00832E7C"/>
    <w:rsid w:val="00833A39"/>
    <w:rsid w:val="00835677"/>
    <w:rsid w:val="0083627E"/>
    <w:rsid w:val="008404A5"/>
    <w:rsid w:val="008414D8"/>
    <w:rsid w:val="00842327"/>
    <w:rsid w:val="00843574"/>
    <w:rsid w:val="0084418C"/>
    <w:rsid w:val="008455B6"/>
    <w:rsid w:val="00845F7B"/>
    <w:rsid w:val="00845FF9"/>
    <w:rsid w:val="008472E9"/>
    <w:rsid w:val="008475C9"/>
    <w:rsid w:val="00847871"/>
    <w:rsid w:val="00850EE9"/>
    <w:rsid w:val="0085149F"/>
    <w:rsid w:val="00855287"/>
    <w:rsid w:val="00855384"/>
    <w:rsid w:val="0085704D"/>
    <w:rsid w:val="0086112B"/>
    <w:rsid w:val="00862587"/>
    <w:rsid w:val="0086274E"/>
    <w:rsid w:val="008678A3"/>
    <w:rsid w:val="0086794B"/>
    <w:rsid w:val="00870C94"/>
    <w:rsid w:val="00871CAD"/>
    <w:rsid w:val="00873B86"/>
    <w:rsid w:val="00873D5A"/>
    <w:rsid w:val="008742CD"/>
    <w:rsid w:val="00875C88"/>
    <w:rsid w:val="00876EE6"/>
    <w:rsid w:val="00880A28"/>
    <w:rsid w:val="00880B3E"/>
    <w:rsid w:val="00880D45"/>
    <w:rsid w:val="00881406"/>
    <w:rsid w:val="008829F9"/>
    <w:rsid w:val="0088554D"/>
    <w:rsid w:val="00892872"/>
    <w:rsid w:val="0089311A"/>
    <w:rsid w:val="00893775"/>
    <w:rsid w:val="00893824"/>
    <w:rsid w:val="00894498"/>
    <w:rsid w:val="008A0338"/>
    <w:rsid w:val="008A57C5"/>
    <w:rsid w:val="008A589C"/>
    <w:rsid w:val="008A6EBD"/>
    <w:rsid w:val="008B0483"/>
    <w:rsid w:val="008B1200"/>
    <w:rsid w:val="008B1CB8"/>
    <w:rsid w:val="008B294E"/>
    <w:rsid w:val="008B3772"/>
    <w:rsid w:val="008B6F78"/>
    <w:rsid w:val="008C050B"/>
    <w:rsid w:val="008C05BF"/>
    <w:rsid w:val="008C1B50"/>
    <w:rsid w:val="008C1CEE"/>
    <w:rsid w:val="008C1F25"/>
    <w:rsid w:val="008C25A2"/>
    <w:rsid w:val="008C2AA3"/>
    <w:rsid w:val="008C3FCB"/>
    <w:rsid w:val="008C4F17"/>
    <w:rsid w:val="008C5EEE"/>
    <w:rsid w:val="008C6093"/>
    <w:rsid w:val="008C6799"/>
    <w:rsid w:val="008C6994"/>
    <w:rsid w:val="008D66C9"/>
    <w:rsid w:val="008D67B0"/>
    <w:rsid w:val="008E0063"/>
    <w:rsid w:val="008E12F4"/>
    <w:rsid w:val="008F0912"/>
    <w:rsid w:val="008F1E9C"/>
    <w:rsid w:val="008F2FA1"/>
    <w:rsid w:val="008F73EE"/>
    <w:rsid w:val="008F7AC8"/>
    <w:rsid w:val="00900D11"/>
    <w:rsid w:val="00903340"/>
    <w:rsid w:val="00904CD9"/>
    <w:rsid w:val="00906A7A"/>
    <w:rsid w:val="00906E57"/>
    <w:rsid w:val="00911166"/>
    <w:rsid w:val="0091143A"/>
    <w:rsid w:val="009133B5"/>
    <w:rsid w:val="00913C86"/>
    <w:rsid w:val="009208EC"/>
    <w:rsid w:val="0092245A"/>
    <w:rsid w:val="0092567E"/>
    <w:rsid w:val="00925C21"/>
    <w:rsid w:val="00926A29"/>
    <w:rsid w:val="00927081"/>
    <w:rsid w:val="00930026"/>
    <w:rsid w:val="0093061C"/>
    <w:rsid w:val="009307FF"/>
    <w:rsid w:val="00932878"/>
    <w:rsid w:val="009337E8"/>
    <w:rsid w:val="00934D90"/>
    <w:rsid w:val="0093534B"/>
    <w:rsid w:val="00935A92"/>
    <w:rsid w:val="00935BC0"/>
    <w:rsid w:val="00936955"/>
    <w:rsid w:val="00937CB4"/>
    <w:rsid w:val="00941737"/>
    <w:rsid w:val="00943A34"/>
    <w:rsid w:val="0094552E"/>
    <w:rsid w:val="00945C2A"/>
    <w:rsid w:val="00945DC0"/>
    <w:rsid w:val="0094668D"/>
    <w:rsid w:val="009474AA"/>
    <w:rsid w:val="0095085F"/>
    <w:rsid w:val="0095301F"/>
    <w:rsid w:val="00954A19"/>
    <w:rsid w:val="009562BC"/>
    <w:rsid w:val="00960199"/>
    <w:rsid w:val="00961C92"/>
    <w:rsid w:val="0096385E"/>
    <w:rsid w:val="00964611"/>
    <w:rsid w:val="009662A5"/>
    <w:rsid w:val="009665CE"/>
    <w:rsid w:val="00967388"/>
    <w:rsid w:val="0096760B"/>
    <w:rsid w:val="0096762D"/>
    <w:rsid w:val="009676BC"/>
    <w:rsid w:val="00972A91"/>
    <w:rsid w:val="00973B84"/>
    <w:rsid w:val="00975922"/>
    <w:rsid w:val="00981046"/>
    <w:rsid w:val="00983323"/>
    <w:rsid w:val="00983394"/>
    <w:rsid w:val="0098352C"/>
    <w:rsid w:val="00984768"/>
    <w:rsid w:val="009852F3"/>
    <w:rsid w:val="0098683D"/>
    <w:rsid w:val="00986E18"/>
    <w:rsid w:val="0098705D"/>
    <w:rsid w:val="009924DE"/>
    <w:rsid w:val="00992E76"/>
    <w:rsid w:val="00992E87"/>
    <w:rsid w:val="009942D7"/>
    <w:rsid w:val="00995C50"/>
    <w:rsid w:val="00995F9E"/>
    <w:rsid w:val="009960F7"/>
    <w:rsid w:val="009968F2"/>
    <w:rsid w:val="00996E6A"/>
    <w:rsid w:val="009972A9"/>
    <w:rsid w:val="009A227B"/>
    <w:rsid w:val="009A271F"/>
    <w:rsid w:val="009A2C7C"/>
    <w:rsid w:val="009A3541"/>
    <w:rsid w:val="009A3D68"/>
    <w:rsid w:val="009A4062"/>
    <w:rsid w:val="009A5CCA"/>
    <w:rsid w:val="009A7A62"/>
    <w:rsid w:val="009B07D8"/>
    <w:rsid w:val="009B126F"/>
    <w:rsid w:val="009B1A1F"/>
    <w:rsid w:val="009B2FCA"/>
    <w:rsid w:val="009B430B"/>
    <w:rsid w:val="009B4EB6"/>
    <w:rsid w:val="009B545E"/>
    <w:rsid w:val="009B560F"/>
    <w:rsid w:val="009B561C"/>
    <w:rsid w:val="009B609E"/>
    <w:rsid w:val="009B7B0B"/>
    <w:rsid w:val="009B7DC1"/>
    <w:rsid w:val="009C293E"/>
    <w:rsid w:val="009C5928"/>
    <w:rsid w:val="009C68E6"/>
    <w:rsid w:val="009D0883"/>
    <w:rsid w:val="009D2551"/>
    <w:rsid w:val="009D4585"/>
    <w:rsid w:val="009E10B4"/>
    <w:rsid w:val="009E273C"/>
    <w:rsid w:val="009E2ECC"/>
    <w:rsid w:val="009E4BBD"/>
    <w:rsid w:val="009E528E"/>
    <w:rsid w:val="009F3BA8"/>
    <w:rsid w:val="009F6047"/>
    <w:rsid w:val="009F65C7"/>
    <w:rsid w:val="009F65F9"/>
    <w:rsid w:val="009F6E5F"/>
    <w:rsid w:val="009F7638"/>
    <w:rsid w:val="00A00FA4"/>
    <w:rsid w:val="00A00FDD"/>
    <w:rsid w:val="00A031DA"/>
    <w:rsid w:val="00A05B73"/>
    <w:rsid w:val="00A07C0A"/>
    <w:rsid w:val="00A12D67"/>
    <w:rsid w:val="00A16288"/>
    <w:rsid w:val="00A16D1B"/>
    <w:rsid w:val="00A219A6"/>
    <w:rsid w:val="00A2499F"/>
    <w:rsid w:val="00A255DD"/>
    <w:rsid w:val="00A27187"/>
    <w:rsid w:val="00A27D98"/>
    <w:rsid w:val="00A31755"/>
    <w:rsid w:val="00A31876"/>
    <w:rsid w:val="00A32C89"/>
    <w:rsid w:val="00A33834"/>
    <w:rsid w:val="00A33CCE"/>
    <w:rsid w:val="00A3698E"/>
    <w:rsid w:val="00A37C00"/>
    <w:rsid w:val="00A40B35"/>
    <w:rsid w:val="00A40FF8"/>
    <w:rsid w:val="00A41B29"/>
    <w:rsid w:val="00A42803"/>
    <w:rsid w:val="00A47567"/>
    <w:rsid w:val="00A509AF"/>
    <w:rsid w:val="00A5207C"/>
    <w:rsid w:val="00A52BBB"/>
    <w:rsid w:val="00A53FE7"/>
    <w:rsid w:val="00A544BD"/>
    <w:rsid w:val="00A54D91"/>
    <w:rsid w:val="00A55AD2"/>
    <w:rsid w:val="00A55B46"/>
    <w:rsid w:val="00A55DFD"/>
    <w:rsid w:val="00A56E7D"/>
    <w:rsid w:val="00A6120E"/>
    <w:rsid w:val="00A61EB7"/>
    <w:rsid w:val="00A62E6A"/>
    <w:rsid w:val="00A675E6"/>
    <w:rsid w:val="00A71749"/>
    <w:rsid w:val="00A72A11"/>
    <w:rsid w:val="00A7565F"/>
    <w:rsid w:val="00A80D6B"/>
    <w:rsid w:val="00A80E8D"/>
    <w:rsid w:val="00A81640"/>
    <w:rsid w:val="00A81DC7"/>
    <w:rsid w:val="00A8268B"/>
    <w:rsid w:val="00A829BC"/>
    <w:rsid w:val="00A849F6"/>
    <w:rsid w:val="00A85C12"/>
    <w:rsid w:val="00A86548"/>
    <w:rsid w:val="00A866BD"/>
    <w:rsid w:val="00A8758E"/>
    <w:rsid w:val="00A87FEC"/>
    <w:rsid w:val="00A928FE"/>
    <w:rsid w:val="00A92D77"/>
    <w:rsid w:val="00A95A9F"/>
    <w:rsid w:val="00A967C6"/>
    <w:rsid w:val="00AA07E0"/>
    <w:rsid w:val="00AA0DE0"/>
    <w:rsid w:val="00AA0F32"/>
    <w:rsid w:val="00AA265D"/>
    <w:rsid w:val="00AA2985"/>
    <w:rsid w:val="00AA2FF4"/>
    <w:rsid w:val="00AA71AC"/>
    <w:rsid w:val="00AB0ADD"/>
    <w:rsid w:val="00AB0C84"/>
    <w:rsid w:val="00AB3E07"/>
    <w:rsid w:val="00AB4578"/>
    <w:rsid w:val="00AB5044"/>
    <w:rsid w:val="00AB5222"/>
    <w:rsid w:val="00AB527F"/>
    <w:rsid w:val="00AB6619"/>
    <w:rsid w:val="00AB7FC1"/>
    <w:rsid w:val="00AC0700"/>
    <w:rsid w:val="00AC1008"/>
    <w:rsid w:val="00AC12A4"/>
    <w:rsid w:val="00AC15CE"/>
    <w:rsid w:val="00AC2C33"/>
    <w:rsid w:val="00AC447F"/>
    <w:rsid w:val="00AC6800"/>
    <w:rsid w:val="00AC6FDC"/>
    <w:rsid w:val="00AC79BB"/>
    <w:rsid w:val="00AD1831"/>
    <w:rsid w:val="00AD3478"/>
    <w:rsid w:val="00AD45EE"/>
    <w:rsid w:val="00AD4924"/>
    <w:rsid w:val="00AD4939"/>
    <w:rsid w:val="00AD5063"/>
    <w:rsid w:val="00AD61F0"/>
    <w:rsid w:val="00AD63C5"/>
    <w:rsid w:val="00AD64FA"/>
    <w:rsid w:val="00AE37DF"/>
    <w:rsid w:val="00AE48E8"/>
    <w:rsid w:val="00AE4CF6"/>
    <w:rsid w:val="00AE5331"/>
    <w:rsid w:val="00AF069F"/>
    <w:rsid w:val="00AF23BF"/>
    <w:rsid w:val="00AF3D7C"/>
    <w:rsid w:val="00AF5432"/>
    <w:rsid w:val="00AF634A"/>
    <w:rsid w:val="00AF6C40"/>
    <w:rsid w:val="00B010DB"/>
    <w:rsid w:val="00B029B5"/>
    <w:rsid w:val="00B02D82"/>
    <w:rsid w:val="00B07EB9"/>
    <w:rsid w:val="00B108B7"/>
    <w:rsid w:val="00B10D6F"/>
    <w:rsid w:val="00B17046"/>
    <w:rsid w:val="00B240F9"/>
    <w:rsid w:val="00B255EB"/>
    <w:rsid w:val="00B2617D"/>
    <w:rsid w:val="00B333D4"/>
    <w:rsid w:val="00B3471A"/>
    <w:rsid w:val="00B364EF"/>
    <w:rsid w:val="00B36BE6"/>
    <w:rsid w:val="00B40969"/>
    <w:rsid w:val="00B41B6E"/>
    <w:rsid w:val="00B41BF5"/>
    <w:rsid w:val="00B4362C"/>
    <w:rsid w:val="00B45532"/>
    <w:rsid w:val="00B467CC"/>
    <w:rsid w:val="00B47C6C"/>
    <w:rsid w:val="00B47F4D"/>
    <w:rsid w:val="00B54868"/>
    <w:rsid w:val="00B54F7E"/>
    <w:rsid w:val="00B57936"/>
    <w:rsid w:val="00B629E8"/>
    <w:rsid w:val="00B62BA9"/>
    <w:rsid w:val="00B62C8A"/>
    <w:rsid w:val="00B63398"/>
    <w:rsid w:val="00B63C6C"/>
    <w:rsid w:val="00B6441A"/>
    <w:rsid w:val="00B67104"/>
    <w:rsid w:val="00B71416"/>
    <w:rsid w:val="00B73A64"/>
    <w:rsid w:val="00B74151"/>
    <w:rsid w:val="00B7417B"/>
    <w:rsid w:val="00B7510B"/>
    <w:rsid w:val="00B757BF"/>
    <w:rsid w:val="00B77C5E"/>
    <w:rsid w:val="00B77D38"/>
    <w:rsid w:val="00B80AB8"/>
    <w:rsid w:val="00B82775"/>
    <w:rsid w:val="00B8756C"/>
    <w:rsid w:val="00B901D4"/>
    <w:rsid w:val="00B91531"/>
    <w:rsid w:val="00B91A20"/>
    <w:rsid w:val="00B92051"/>
    <w:rsid w:val="00B92B02"/>
    <w:rsid w:val="00B93474"/>
    <w:rsid w:val="00B94CC1"/>
    <w:rsid w:val="00B94D08"/>
    <w:rsid w:val="00B9541C"/>
    <w:rsid w:val="00B968E7"/>
    <w:rsid w:val="00B97309"/>
    <w:rsid w:val="00B97B81"/>
    <w:rsid w:val="00B97F99"/>
    <w:rsid w:val="00BA0F3B"/>
    <w:rsid w:val="00BA591C"/>
    <w:rsid w:val="00BA6347"/>
    <w:rsid w:val="00BA68EA"/>
    <w:rsid w:val="00BA6920"/>
    <w:rsid w:val="00BB28F1"/>
    <w:rsid w:val="00BB4307"/>
    <w:rsid w:val="00BC0482"/>
    <w:rsid w:val="00BC1091"/>
    <w:rsid w:val="00BC19E7"/>
    <w:rsid w:val="00BC4458"/>
    <w:rsid w:val="00BC55A5"/>
    <w:rsid w:val="00BC6887"/>
    <w:rsid w:val="00BD0793"/>
    <w:rsid w:val="00BD2A9B"/>
    <w:rsid w:val="00BD30A4"/>
    <w:rsid w:val="00BD354C"/>
    <w:rsid w:val="00BD6254"/>
    <w:rsid w:val="00BD6322"/>
    <w:rsid w:val="00BE221B"/>
    <w:rsid w:val="00BE2647"/>
    <w:rsid w:val="00BE32F0"/>
    <w:rsid w:val="00BE33E7"/>
    <w:rsid w:val="00BE487F"/>
    <w:rsid w:val="00BE6319"/>
    <w:rsid w:val="00BE6A6D"/>
    <w:rsid w:val="00BE7496"/>
    <w:rsid w:val="00BF0236"/>
    <w:rsid w:val="00BF02E5"/>
    <w:rsid w:val="00BF38F4"/>
    <w:rsid w:val="00BF49A4"/>
    <w:rsid w:val="00BF58C4"/>
    <w:rsid w:val="00BF7D02"/>
    <w:rsid w:val="00C01A47"/>
    <w:rsid w:val="00C03D94"/>
    <w:rsid w:val="00C128B0"/>
    <w:rsid w:val="00C12A66"/>
    <w:rsid w:val="00C12C70"/>
    <w:rsid w:val="00C1644D"/>
    <w:rsid w:val="00C1744F"/>
    <w:rsid w:val="00C227FE"/>
    <w:rsid w:val="00C26E16"/>
    <w:rsid w:val="00C26F5D"/>
    <w:rsid w:val="00C27E55"/>
    <w:rsid w:val="00C31BC9"/>
    <w:rsid w:val="00C3211B"/>
    <w:rsid w:val="00C34009"/>
    <w:rsid w:val="00C35E76"/>
    <w:rsid w:val="00C410A9"/>
    <w:rsid w:val="00C4190A"/>
    <w:rsid w:val="00C443FE"/>
    <w:rsid w:val="00C46788"/>
    <w:rsid w:val="00C473B1"/>
    <w:rsid w:val="00C47FAB"/>
    <w:rsid w:val="00C5237E"/>
    <w:rsid w:val="00C525E8"/>
    <w:rsid w:val="00C534E5"/>
    <w:rsid w:val="00C5436E"/>
    <w:rsid w:val="00C54793"/>
    <w:rsid w:val="00C560FB"/>
    <w:rsid w:val="00C561C3"/>
    <w:rsid w:val="00C57C8E"/>
    <w:rsid w:val="00C57D7A"/>
    <w:rsid w:val="00C605E4"/>
    <w:rsid w:val="00C60C63"/>
    <w:rsid w:val="00C60CC5"/>
    <w:rsid w:val="00C6353E"/>
    <w:rsid w:val="00C63B67"/>
    <w:rsid w:val="00C63BAD"/>
    <w:rsid w:val="00C64FFD"/>
    <w:rsid w:val="00C65D02"/>
    <w:rsid w:val="00C67079"/>
    <w:rsid w:val="00C710A4"/>
    <w:rsid w:val="00C712CE"/>
    <w:rsid w:val="00C72287"/>
    <w:rsid w:val="00C7568D"/>
    <w:rsid w:val="00C80D8A"/>
    <w:rsid w:val="00C825FC"/>
    <w:rsid w:val="00C8392F"/>
    <w:rsid w:val="00C84423"/>
    <w:rsid w:val="00C87069"/>
    <w:rsid w:val="00C929D6"/>
    <w:rsid w:val="00C92EA9"/>
    <w:rsid w:val="00C94FA2"/>
    <w:rsid w:val="00C9593C"/>
    <w:rsid w:val="00C95AB8"/>
    <w:rsid w:val="00CA3BC4"/>
    <w:rsid w:val="00CA3D98"/>
    <w:rsid w:val="00CA3FE6"/>
    <w:rsid w:val="00CA47E2"/>
    <w:rsid w:val="00CA48A3"/>
    <w:rsid w:val="00CA54A4"/>
    <w:rsid w:val="00CA604D"/>
    <w:rsid w:val="00CA753E"/>
    <w:rsid w:val="00CB0851"/>
    <w:rsid w:val="00CB142C"/>
    <w:rsid w:val="00CB3189"/>
    <w:rsid w:val="00CB31B7"/>
    <w:rsid w:val="00CB3354"/>
    <w:rsid w:val="00CB3C96"/>
    <w:rsid w:val="00CB585A"/>
    <w:rsid w:val="00CB6DE1"/>
    <w:rsid w:val="00CB72C2"/>
    <w:rsid w:val="00CC0EA9"/>
    <w:rsid w:val="00CC242B"/>
    <w:rsid w:val="00CC3694"/>
    <w:rsid w:val="00CC398B"/>
    <w:rsid w:val="00CC3E30"/>
    <w:rsid w:val="00CC5CE9"/>
    <w:rsid w:val="00CC7CBF"/>
    <w:rsid w:val="00CD16F0"/>
    <w:rsid w:val="00CD24AF"/>
    <w:rsid w:val="00CD3704"/>
    <w:rsid w:val="00CD43FF"/>
    <w:rsid w:val="00CD6A3E"/>
    <w:rsid w:val="00CD783F"/>
    <w:rsid w:val="00CE1808"/>
    <w:rsid w:val="00CE19C7"/>
    <w:rsid w:val="00CE458D"/>
    <w:rsid w:val="00CE4C36"/>
    <w:rsid w:val="00CE5489"/>
    <w:rsid w:val="00CE6953"/>
    <w:rsid w:val="00CF0855"/>
    <w:rsid w:val="00CF1F04"/>
    <w:rsid w:val="00CF26FF"/>
    <w:rsid w:val="00CF27DF"/>
    <w:rsid w:val="00CF6A41"/>
    <w:rsid w:val="00CF6DDC"/>
    <w:rsid w:val="00D00023"/>
    <w:rsid w:val="00D009AE"/>
    <w:rsid w:val="00D01544"/>
    <w:rsid w:val="00D03E62"/>
    <w:rsid w:val="00D042CF"/>
    <w:rsid w:val="00D05A2D"/>
    <w:rsid w:val="00D05C48"/>
    <w:rsid w:val="00D070D9"/>
    <w:rsid w:val="00D07BD0"/>
    <w:rsid w:val="00D07CDB"/>
    <w:rsid w:val="00D07E92"/>
    <w:rsid w:val="00D111EE"/>
    <w:rsid w:val="00D116A8"/>
    <w:rsid w:val="00D120A7"/>
    <w:rsid w:val="00D12BD7"/>
    <w:rsid w:val="00D13309"/>
    <w:rsid w:val="00D14840"/>
    <w:rsid w:val="00D15CDE"/>
    <w:rsid w:val="00D16AE6"/>
    <w:rsid w:val="00D17050"/>
    <w:rsid w:val="00D172CA"/>
    <w:rsid w:val="00D22EB2"/>
    <w:rsid w:val="00D233C0"/>
    <w:rsid w:val="00D25128"/>
    <w:rsid w:val="00D25A63"/>
    <w:rsid w:val="00D26891"/>
    <w:rsid w:val="00D3003D"/>
    <w:rsid w:val="00D309F4"/>
    <w:rsid w:val="00D342AE"/>
    <w:rsid w:val="00D41FE7"/>
    <w:rsid w:val="00D46707"/>
    <w:rsid w:val="00D46E44"/>
    <w:rsid w:val="00D50A58"/>
    <w:rsid w:val="00D50AFB"/>
    <w:rsid w:val="00D515EA"/>
    <w:rsid w:val="00D51DA4"/>
    <w:rsid w:val="00D5380E"/>
    <w:rsid w:val="00D5408E"/>
    <w:rsid w:val="00D54255"/>
    <w:rsid w:val="00D54906"/>
    <w:rsid w:val="00D556D9"/>
    <w:rsid w:val="00D5587C"/>
    <w:rsid w:val="00D55A7C"/>
    <w:rsid w:val="00D55BA1"/>
    <w:rsid w:val="00D56907"/>
    <w:rsid w:val="00D661CE"/>
    <w:rsid w:val="00D67B41"/>
    <w:rsid w:val="00D71F98"/>
    <w:rsid w:val="00D745AE"/>
    <w:rsid w:val="00D77D5B"/>
    <w:rsid w:val="00D82A82"/>
    <w:rsid w:val="00D82BB0"/>
    <w:rsid w:val="00D82C7B"/>
    <w:rsid w:val="00D83F2F"/>
    <w:rsid w:val="00D8455F"/>
    <w:rsid w:val="00D87360"/>
    <w:rsid w:val="00D90368"/>
    <w:rsid w:val="00D913B4"/>
    <w:rsid w:val="00D924FB"/>
    <w:rsid w:val="00D92E05"/>
    <w:rsid w:val="00D93AD6"/>
    <w:rsid w:val="00D948DF"/>
    <w:rsid w:val="00D9604A"/>
    <w:rsid w:val="00D97232"/>
    <w:rsid w:val="00D9724D"/>
    <w:rsid w:val="00D97ABB"/>
    <w:rsid w:val="00DA1675"/>
    <w:rsid w:val="00DA1BB0"/>
    <w:rsid w:val="00DA2FDB"/>
    <w:rsid w:val="00DA37DF"/>
    <w:rsid w:val="00DA4FFD"/>
    <w:rsid w:val="00DB13E2"/>
    <w:rsid w:val="00DB238D"/>
    <w:rsid w:val="00DB2D3D"/>
    <w:rsid w:val="00DB2D74"/>
    <w:rsid w:val="00DB321D"/>
    <w:rsid w:val="00DB4A5D"/>
    <w:rsid w:val="00DC0D87"/>
    <w:rsid w:val="00DC2231"/>
    <w:rsid w:val="00DC35F0"/>
    <w:rsid w:val="00DC3C83"/>
    <w:rsid w:val="00DC3DC5"/>
    <w:rsid w:val="00DC4281"/>
    <w:rsid w:val="00DC4468"/>
    <w:rsid w:val="00DC4CEB"/>
    <w:rsid w:val="00DC57D1"/>
    <w:rsid w:val="00DC5AF6"/>
    <w:rsid w:val="00DD076C"/>
    <w:rsid w:val="00DD19C4"/>
    <w:rsid w:val="00DD2496"/>
    <w:rsid w:val="00DD2782"/>
    <w:rsid w:val="00DD4101"/>
    <w:rsid w:val="00DD41A3"/>
    <w:rsid w:val="00DD7571"/>
    <w:rsid w:val="00DE0D81"/>
    <w:rsid w:val="00DE0DE2"/>
    <w:rsid w:val="00DE2732"/>
    <w:rsid w:val="00DE3CFF"/>
    <w:rsid w:val="00DE5F2C"/>
    <w:rsid w:val="00DF1268"/>
    <w:rsid w:val="00DF12DC"/>
    <w:rsid w:val="00DF319D"/>
    <w:rsid w:val="00DF3497"/>
    <w:rsid w:val="00DF3E51"/>
    <w:rsid w:val="00DF3FE7"/>
    <w:rsid w:val="00DF52BD"/>
    <w:rsid w:val="00DF57E0"/>
    <w:rsid w:val="00DF5873"/>
    <w:rsid w:val="00E019A7"/>
    <w:rsid w:val="00E01F37"/>
    <w:rsid w:val="00E021D1"/>
    <w:rsid w:val="00E052CF"/>
    <w:rsid w:val="00E060ED"/>
    <w:rsid w:val="00E072E2"/>
    <w:rsid w:val="00E07DBE"/>
    <w:rsid w:val="00E07E77"/>
    <w:rsid w:val="00E07EF3"/>
    <w:rsid w:val="00E10439"/>
    <w:rsid w:val="00E137AD"/>
    <w:rsid w:val="00E15258"/>
    <w:rsid w:val="00E215FD"/>
    <w:rsid w:val="00E21A29"/>
    <w:rsid w:val="00E2395D"/>
    <w:rsid w:val="00E24BCB"/>
    <w:rsid w:val="00E269F1"/>
    <w:rsid w:val="00E277F8"/>
    <w:rsid w:val="00E30180"/>
    <w:rsid w:val="00E32338"/>
    <w:rsid w:val="00E34586"/>
    <w:rsid w:val="00E34FD6"/>
    <w:rsid w:val="00E355C3"/>
    <w:rsid w:val="00E365AB"/>
    <w:rsid w:val="00E37CED"/>
    <w:rsid w:val="00E450BE"/>
    <w:rsid w:val="00E45FEF"/>
    <w:rsid w:val="00E46F8A"/>
    <w:rsid w:val="00E4728E"/>
    <w:rsid w:val="00E52BC1"/>
    <w:rsid w:val="00E5387B"/>
    <w:rsid w:val="00E55D62"/>
    <w:rsid w:val="00E563DB"/>
    <w:rsid w:val="00E56D40"/>
    <w:rsid w:val="00E57EC4"/>
    <w:rsid w:val="00E61AFA"/>
    <w:rsid w:val="00E62316"/>
    <w:rsid w:val="00E63704"/>
    <w:rsid w:val="00E639CF"/>
    <w:rsid w:val="00E6431A"/>
    <w:rsid w:val="00E659EC"/>
    <w:rsid w:val="00E7017A"/>
    <w:rsid w:val="00E701F6"/>
    <w:rsid w:val="00E71A38"/>
    <w:rsid w:val="00E72CD3"/>
    <w:rsid w:val="00E7525D"/>
    <w:rsid w:val="00E757C5"/>
    <w:rsid w:val="00E75BAE"/>
    <w:rsid w:val="00E75F54"/>
    <w:rsid w:val="00E80C60"/>
    <w:rsid w:val="00E8181F"/>
    <w:rsid w:val="00E81BAC"/>
    <w:rsid w:val="00E82536"/>
    <w:rsid w:val="00E84F15"/>
    <w:rsid w:val="00E8704E"/>
    <w:rsid w:val="00E87BF1"/>
    <w:rsid w:val="00E9107E"/>
    <w:rsid w:val="00E922DA"/>
    <w:rsid w:val="00E94758"/>
    <w:rsid w:val="00E94818"/>
    <w:rsid w:val="00E948A9"/>
    <w:rsid w:val="00E959F4"/>
    <w:rsid w:val="00E96D1D"/>
    <w:rsid w:val="00E96F9B"/>
    <w:rsid w:val="00E97036"/>
    <w:rsid w:val="00EA1562"/>
    <w:rsid w:val="00EA2556"/>
    <w:rsid w:val="00EA66D2"/>
    <w:rsid w:val="00EA6F40"/>
    <w:rsid w:val="00EB06FD"/>
    <w:rsid w:val="00EB35CB"/>
    <w:rsid w:val="00EC1034"/>
    <w:rsid w:val="00EC1502"/>
    <w:rsid w:val="00EC1722"/>
    <w:rsid w:val="00EC1B17"/>
    <w:rsid w:val="00EC2EAB"/>
    <w:rsid w:val="00EC2EF6"/>
    <w:rsid w:val="00EC3046"/>
    <w:rsid w:val="00EC49E1"/>
    <w:rsid w:val="00EC4DAC"/>
    <w:rsid w:val="00EC4E4A"/>
    <w:rsid w:val="00EC5588"/>
    <w:rsid w:val="00EC5E4B"/>
    <w:rsid w:val="00EC74CF"/>
    <w:rsid w:val="00ED0537"/>
    <w:rsid w:val="00ED3409"/>
    <w:rsid w:val="00ED3EB4"/>
    <w:rsid w:val="00ED4BB6"/>
    <w:rsid w:val="00ED7382"/>
    <w:rsid w:val="00ED7AB6"/>
    <w:rsid w:val="00EE1268"/>
    <w:rsid w:val="00EE188F"/>
    <w:rsid w:val="00EE1A7F"/>
    <w:rsid w:val="00EE25C3"/>
    <w:rsid w:val="00EE26D3"/>
    <w:rsid w:val="00EE63E4"/>
    <w:rsid w:val="00EE685C"/>
    <w:rsid w:val="00EE7FA6"/>
    <w:rsid w:val="00EF2731"/>
    <w:rsid w:val="00EF2E76"/>
    <w:rsid w:val="00EF428A"/>
    <w:rsid w:val="00EF4CAE"/>
    <w:rsid w:val="00EF59ED"/>
    <w:rsid w:val="00EF712F"/>
    <w:rsid w:val="00F00DC0"/>
    <w:rsid w:val="00F0132B"/>
    <w:rsid w:val="00F01F9D"/>
    <w:rsid w:val="00F01FCC"/>
    <w:rsid w:val="00F02CE3"/>
    <w:rsid w:val="00F02D5D"/>
    <w:rsid w:val="00F03863"/>
    <w:rsid w:val="00F03F33"/>
    <w:rsid w:val="00F07FF7"/>
    <w:rsid w:val="00F10249"/>
    <w:rsid w:val="00F10F68"/>
    <w:rsid w:val="00F13099"/>
    <w:rsid w:val="00F16FE4"/>
    <w:rsid w:val="00F216AD"/>
    <w:rsid w:val="00F24559"/>
    <w:rsid w:val="00F27DC4"/>
    <w:rsid w:val="00F30331"/>
    <w:rsid w:val="00F33AF9"/>
    <w:rsid w:val="00F372EB"/>
    <w:rsid w:val="00F40E6F"/>
    <w:rsid w:val="00F43014"/>
    <w:rsid w:val="00F4369D"/>
    <w:rsid w:val="00F43E4F"/>
    <w:rsid w:val="00F4544E"/>
    <w:rsid w:val="00F45EF5"/>
    <w:rsid w:val="00F46687"/>
    <w:rsid w:val="00F473FA"/>
    <w:rsid w:val="00F507F0"/>
    <w:rsid w:val="00F51AEE"/>
    <w:rsid w:val="00F51FED"/>
    <w:rsid w:val="00F5281A"/>
    <w:rsid w:val="00F53209"/>
    <w:rsid w:val="00F534F8"/>
    <w:rsid w:val="00F53618"/>
    <w:rsid w:val="00F53D74"/>
    <w:rsid w:val="00F56216"/>
    <w:rsid w:val="00F57265"/>
    <w:rsid w:val="00F57FA6"/>
    <w:rsid w:val="00F63C31"/>
    <w:rsid w:val="00F7019B"/>
    <w:rsid w:val="00F70791"/>
    <w:rsid w:val="00F70853"/>
    <w:rsid w:val="00F70900"/>
    <w:rsid w:val="00F70C87"/>
    <w:rsid w:val="00F71141"/>
    <w:rsid w:val="00F71165"/>
    <w:rsid w:val="00F74DB4"/>
    <w:rsid w:val="00F76F94"/>
    <w:rsid w:val="00F7771C"/>
    <w:rsid w:val="00F803B1"/>
    <w:rsid w:val="00F80A5A"/>
    <w:rsid w:val="00F811AE"/>
    <w:rsid w:val="00F81815"/>
    <w:rsid w:val="00F81F11"/>
    <w:rsid w:val="00F82010"/>
    <w:rsid w:val="00F82A43"/>
    <w:rsid w:val="00F82F1F"/>
    <w:rsid w:val="00F83A42"/>
    <w:rsid w:val="00F847E7"/>
    <w:rsid w:val="00F84A8F"/>
    <w:rsid w:val="00F856DE"/>
    <w:rsid w:val="00F87C19"/>
    <w:rsid w:val="00F90960"/>
    <w:rsid w:val="00F90AAC"/>
    <w:rsid w:val="00F90EF4"/>
    <w:rsid w:val="00F91B14"/>
    <w:rsid w:val="00F94366"/>
    <w:rsid w:val="00F9590B"/>
    <w:rsid w:val="00F968EB"/>
    <w:rsid w:val="00F969A2"/>
    <w:rsid w:val="00F97C0D"/>
    <w:rsid w:val="00FA1651"/>
    <w:rsid w:val="00FA6FFC"/>
    <w:rsid w:val="00FA73A3"/>
    <w:rsid w:val="00FB045C"/>
    <w:rsid w:val="00FB2FC3"/>
    <w:rsid w:val="00FB3D23"/>
    <w:rsid w:val="00FB4B4F"/>
    <w:rsid w:val="00FB7116"/>
    <w:rsid w:val="00FC073A"/>
    <w:rsid w:val="00FC0AA0"/>
    <w:rsid w:val="00FC1F33"/>
    <w:rsid w:val="00FC32A4"/>
    <w:rsid w:val="00FC34AD"/>
    <w:rsid w:val="00FC46B4"/>
    <w:rsid w:val="00FC5524"/>
    <w:rsid w:val="00FC5663"/>
    <w:rsid w:val="00FC5B3A"/>
    <w:rsid w:val="00FC6C22"/>
    <w:rsid w:val="00FC7CAA"/>
    <w:rsid w:val="00FD0045"/>
    <w:rsid w:val="00FD389B"/>
    <w:rsid w:val="00FD486D"/>
    <w:rsid w:val="00FD4D72"/>
    <w:rsid w:val="00FD5107"/>
    <w:rsid w:val="00FE2E74"/>
    <w:rsid w:val="00FE2F22"/>
    <w:rsid w:val="00FE428E"/>
    <w:rsid w:val="00FE75F0"/>
    <w:rsid w:val="00FE7D5B"/>
    <w:rsid w:val="00FF0986"/>
    <w:rsid w:val="00FF2D4C"/>
    <w:rsid w:val="00FF34A4"/>
    <w:rsid w:val="00FF406B"/>
    <w:rsid w:val="00FF4723"/>
    <w:rsid w:val="00FF4FEC"/>
    <w:rsid w:val="00FF5CC2"/>
    <w:rsid w:val="00FF5CDC"/>
    <w:rsid w:val="00FF5F8F"/>
    <w:rsid w:val="00FF6007"/>
    <w:rsid w:val="00FF61C7"/>
    <w:rsid w:val="00FF6D96"/>
    <w:rsid w:val="00FF780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402C0C"/>
  <w15:docId w15:val="{AE419C54-5F37-4122-894B-839B451B0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27A0E"/>
    <w:pPr>
      <w:jc w:val="both"/>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1C6BC8"/>
    <w:pPr>
      <w:spacing w:before="300" w:after="40" w:line="480" w:lineRule="auto"/>
      <w:jc w:val="center"/>
      <w:outlineLvl w:val="0"/>
    </w:pPr>
    <w:rPr>
      <w:rFonts w:ascii="Trebuchet MS" w:hAnsi="Trebuchet MS"/>
      <w:b/>
      <w:smallCaps/>
      <w:sz w:val="28"/>
      <w:szCs w:val="28"/>
    </w:rPr>
  </w:style>
  <w:style w:type="paragraph" w:styleId="Heading2">
    <w:name w:val="heading 2"/>
    <w:basedOn w:val="Normal"/>
    <w:next w:val="Normal"/>
    <w:link w:val="Heading2Char"/>
    <w:uiPriority w:val="9"/>
    <w:qFormat/>
    <w:rsid w:val="00185E28"/>
    <w:pPr>
      <w:spacing w:after="0" w:line="480" w:lineRule="auto"/>
      <w:jc w:val="left"/>
      <w:outlineLvl w:val="1"/>
    </w:pPr>
    <w:rPr>
      <w:rFonts w:ascii="Trebuchet MS" w:hAnsi="Trebuchet MS"/>
      <w:b/>
      <w:smallCaps/>
    </w:rPr>
  </w:style>
  <w:style w:type="paragraph" w:styleId="Heading3">
    <w:name w:val="heading 3"/>
    <w:basedOn w:val="Normal"/>
    <w:next w:val="Normal"/>
    <w:link w:val="Heading3Char"/>
    <w:uiPriority w:val="9"/>
    <w:qFormat/>
    <w:rsid w:val="005C5C96"/>
    <w:pPr>
      <w:spacing w:after="0" w:line="480" w:lineRule="auto"/>
      <w:jc w:val="left"/>
      <w:outlineLvl w:val="2"/>
    </w:pPr>
    <w:rPr>
      <w:rFonts w:ascii="Trebuchet MS" w:hAnsi="Trebuchet MS"/>
      <w:b/>
    </w:rPr>
  </w:style>
  <w:style w:type="paragraph" w:styleId="Heading4">
    <w:name w:val="heading 4"/>
    <w:basedOn w:val="Normal"/>
    <w:next w:val="Normal"/>
    <w:link w:val="Heading4Char"/>
    <w:uiPriority w:val="9"/>
    <w:qFormat/>
    <w:rsid w:val="00F969A2"/>
    <w:pPr>
      <w:spacing w:after="0" w:line="480" w:lineRule="auto"/>
      <w:jc w:val="left"/>
      <w:outlineLvl w:val="3"/>
    </w:pPr>
    <w:rPr>
      <w:rFonts w:ascii="Trebuchet MS" w:hAnsi="Trebuchet MS"/>
      <w:b/>
    </w:rPr>
  </w:style>
  <w:style w:type="paragraph" w:styleId="Heading5">
    <w:name w:val="heading 5"/>
    <w:basedOn w:val="Normal"/>
    <w:next w:val="Normal"/>
    <w:link w:val="Heading5Char"/>
    <w:uiPriority w:val="9"/>
    <w:qFormat/>
    <w:rsid w:val="002B364E"/>
    <w:pPr>
      <w:spacing w:after="0"/>
      <w:jc w:val="left"/>
      <w:outlineLvl w:val="4"/>
    </w:pPr>
    <w:rPr>
      <w:smallCaps/>
      <w:color w:val="E36C09"/>
      <w:sz w:val="22"/>
      <w:szCs w:val="22"/>
    </w:rPr>
  </w:style>
  <w:style w:type="paragraph" w:styleId="Heading6">
    <w:name w:val="heading 6"/>
    <w:basedOn w:val="Normal"/>
    <w:next w:val="Normal"/>
    <w:link w:val="Heading6Char"/>
    <w:uiPriority w:val="9"/>
    <w:qFormat/>
    <w:rsid w:val="002B364E"/>
    <w:pPr>
      <w:spacing w:after="0"/>
      <w:jc w:val="left"/>
      <w:outlineLvl w:val="5"/>
    </w:pPr>
    <w:rPr>
      <w:smallCaps/>
      <w:color w:val="F79646"/>
      <w:sz w:val="22"/>
      <w:szCs w:val="22"/>
    </w:rPr>
  </w:style>
  <w:style w:type="paragraph" w:styleId="Heading7">
    <w:name w:val="heading 7"/>
    <w:basedOn w:val="Normal"/>
    <w:next w:val="Normal"/>
    <w:link w:val="Heading7Char"/>
    <w:uiPriority w:val="9"/>
    <w:semiHidden/>
    <w:unhideWhenUsed/>
    <w:qFormat/>
    <w:rsid w:val="007C1BFC"/>
    <w:pPr>
      <w:keepNext/>
      <w:keepLines/>
      <w:spacing w:before="200" w:after="0"/>
      <w:jc w:val="left"/>
      <w:outlineLvl w:val="6"/>
    </w:pPr>
    <w:rPr>
      <w:rFonts w:ascii="Cambria" w:hAnsi="Cambria"/>
      <w:i/>
      <w:iCs/>
      <w:color w:val="404040" w:themeColor="text1" w:themeTint="BF"/>
      <w:sz w:val="22"/>
      <w:szCs w:val="22"/>
    </w:rPr>
  </w:style>
  <w:style w:type="paragraph" w:styleId="Heading8">
    <w:name w:val="heading 8"/>
    <w:basedOn w:val="Normal"/>
    <w:next w:val="Normal"/>
    <w:link w:val="Heading8Char"/>
    <w:uiPriority w:val="9"/>
    <w:semiHidden/>
    <w:unhideWhenUsed/>
    <w:qFormat/>
    <w:rsid w:val="007C1BFC"/>
    <w:pPr>
      <w:keepNext/>
      <w:keepLines/>
      <w:spacing w:before="200" w:after="0"/>
      <w:jc w:val="left"/>
      <w:outlineLvl w:val="7"/>
    </w:pPr>
    <w:rPr>
      <w:rFonts w:ascii="Cambria" w:hAnsi="Cambria"/>
      <w:color w:val="404040" w:themeColor="text1" w:themeTint="BF"/>
      <w:sz w:val="20"/>
      <w:szCs w:val="20"/>
    </w:rPr>
  </w:style>
  <w:style w:type="paragraph" w:styleId="Heading9">
    <w:name w:val="heading 9"/>
    <w:basedOn w:val="Normal"/>
    <w:next w:val="Normal"/>
    <w:link w:val="Heading9Char"/>
    <w:uiPriority w:val="9"/>
    <w:semiHidden/>
    <w:unhideWhenUsed/>
    <w:qFormat/>
    <w:rsid w:val="007C1BFC"/>
    <w:pPr>
      <w:keepNext/>
      <w:keepLines/>
      <w:spacing w:before="200" w:after="0"/>
      <w:jc w:val="left"/>
      <w:outlineLvl w:val="8"/>
    </w:pPr>
    <w:rPr>
      <w:rFonts w:ascii="Cambria" w:hAnsi="Cambria"/>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6BC8"/>
    <w:rPr>
      <w:rFonts w:ascii="Trebuchet MS" w:eastAsia="Times New Roman" w:hAnsi="Trebuchet MS" w:cs="Times New Roman"/>
      <w:b/>
      <w:smallCaps/>
      <w:sz w:val="28"/>
      <w:szCs w:val="28"/>
    </w:rPr>
  </w:style>
  <w:style w:type="character" w:customStyle="1" w:styleId="Heading2Char">
    <w:name w:val="Heading 2 Char"/>
    <w:basedOn w:val="DefaultParagraphFont"/>
    <w:link w:val="Heading2"/>
    <w:uiPriority w:val="9"/>
    <w:rsid w:val="00185E28"/>
    <w:rPr>
      <w:rFonts w:ascii="Trebuchet MS" w:eastAsia="Times New Roman" w:hAnsi="Trebuchet MS" w:cs="Times New Roman"/>
      <w:b/>
      <w:smallCaps/>
      <w:sz w:val="24"/>
      <w:szCs w:val="24"/>
    </w:rPr>
  </w:style>
  <w:style w:type="character" w:customStyle="1" w:styleId="Heading3Char">
    <w:name w:val="Heading 3 Char"/>
    <w:basedOn w:val="DefaultParagraphFont"/>
    <w:link w:val="Heading3"/>
    <w:uiPriority w:val="9"/>
    <w:rsid w:val="005C5C96"/>
    <w:rPr>
      <w:rFonts w:ascii="Trebuchet MS" w:eastAsia="Times New Roman" w:hAnsi="Trebuchet MS" w:cs="Times New Roman"/>
      <w:b/>
      <w:sz w:val="24"/>
      <w:szCs w:val="24"/>
    </w:rPr>
  </w:style>
  <w:style w:type="character" w:customStyle="1" w:styleId="Heading4Char">
    <w:name w:val="Heading 4 Char"/>
    <w:basedOn w:val="DefaultParagraphFont"/>
    <w:link w:val="Heading4"/>
    <w:uiPriority w:val="9"/>
    <w:rsid w:val="00F969A2"/>
    <w:rPr>
      <w:rFonts w:ascii="Trebuchet MS" w:eastAsia="Times New Roman" w:hAnsi="Trebuchet MS" w:cs="Times New Roman"/>
      <w:b/>
      <w:sz w:val="24"/>
      <w:szCs w:val="24"/>
    </w:rPr>
  </w:style>
  <w:style w:type="character" w:customStyle="1" w:styleId="Heading5Char">
    <w:name w:val="Heading 5 Char"/>
    <w:basedOn w:val="DefaultParagraphFont"/>
    <w:link w:val="Heading5"/>
    <w:uiPriority w:val="9"/>
    <w:rsid w:val="002B364E"/>
    <w:rPr>
      <w:rFonts w:ascii="Times New Roman" w:eastAsia="Times New Roman" w:hAnsi="Times New Roman" w:cs="Times New Roman"/>
      <w:smallCaps/>
      <w:color w:val="E36C09"/>
    </w:rPr>
  </w:style>
  <w:style w:type="character" w:customStyle="1" w:styleId="Heading6Char">
    <w:name w:val="Heading 6 Char"/>
    <w:basedOn w:val="DefaultParagraphFont"/>
    <w:link w:val="Heading6"/>
    <w:uiPriority w:val="9"/>
    <w:rsid w:val="002B364E"/>
    <w:rPr>
      <w:rFonts w:ascii="Times New Roman" w:eastAsia="Times New Roman" w:hAnsi="Times New Roman" w:cs="Times New Roman"/>
      <w:smallCaps/>
      <w:color w:val="F79646"/>
    </w:rPr>
  </w:style>
  <w:style w:type="paragraph" w:styleId="Title">
    <w:name w:val="Title"/>
    <w:basedOn w:val="Normal"/>
    <w:next w:val="Normal"/>
    <w:link w:val="TitleChar"/>
    <w:uiPriority w:val="10"/>
    <w:qFormat/>
    <w:rsid w:val="002B364E"/>
    <w:pPr>
      <w:pBdr>
        <w:top w:val="single" w:sz="8" w:space="1" w:color="F79646"/>
      </w:pBdr>
      <w:spacing w:after="120" w:line="240" w:lineRule="auto"/>
      <w:jc w:val="right"/>
    </w:pPr>
    <w:rPr>
      <w:rFonts w:ascii="Calibri" w:eastAsia="Calibri" w:hAnsi="Calibri" w:cs="Calibri"/>
      <w:smallCaps/>
      <w:color w:val="262626"/>
      <w:sz w:val="52"/>
      <w:szCs w:val="52"/>
    </w:rPr>
  </w:style>
  <w:style w:type="character" w:customStyle="1" w:styleId="TitleChar">
    <w:name w:val="Title Char"/>
    <w:basedOn w:val="DefaultParagraphFont"/>
    <w:link w:val="Title"/>
    <w:uiPriority w:val="10"/>
    <w:rsid w:val="002B364E"/>
    <w:rPr>
      <w:rFonts w:ascii="Calibri" w:eastAsia="Calibri" w:hAnsi="Calibri" w:cs="Calibri"/>
      <w:smallCaps/>
      <w:color w:val="262626"/>
      <w:sz w:val="52"/>
      <w:szCs w:val="52"/>
    </w:rPr>
  </w:style>
  <w:style w:type="paragraph" w:styleId="Subtitle">
    <w:name w:val="Subtitle"/>
    <w:basedOn w:val="Normal"/>
    <w:next w:val="Normal"/>
    <w:link w:val="SubtitleChar"/>
    <w:uiPriority w:val="11"/>
    <w:qFormat/>
    <w:rsid w:val="002B364E"/>
    <w:pPr>
      <w:spacing w:after="720" w:line="240" w:lineRule="auto"/>
      <w:jc w:val="right"/>
    </w:pPr>
    <w:rPr>
      <w:rFonts w:ascii="Cambria" w:eastAsia="Cambria" w:hAnsi="Cambria" w:cs="Cambria"/>
      <w:sz w:val="20"/>
      <w:szCs w:val="20"/>
    </w:rPr>
  </w:style>
  <w:style w:type="character" w:customStyle="1" w:styleId="SubtitleChar">
    <w:name w:val="Subtitle Char"/>
    <w:basedOn w:val="DefaultParagraphFont"/>
    <w:link w:val="Subtitle"/>
    <w:uiPriority w:val="11"/>
    <w:rsid w:val="002B364E"/>
    <w:rPr>
      <w:rFonts w:ascii="Cambria" w:eastAsia="Cambria" w:hAnsi="Cambria" w:cs="Cambria"/>
      <w:sz w:val="20"/>
      <w:szCs w:val="20"/>
    </w:rPr>
  </w:style>
  <w:style w:type="paragraph" w:styleId="ListParagraph">
    <w:name w:val="List Paragraph"/>
    <w:basedOn w:val="Normal"/>
    <w:uiPriority w:val="34"/>
    <w:qFormat/>
    <w:rsid w:val="002B364E"/>
    <w:pPr>
      <w:ind w:left="720"/>
      <w:contextualSpacing/>
    </w:pPr>
  </w:style>
  <w:style w:type="paragraph" w:styleId="FootnoteText">
    <w:name w:val="footnote text"/>
    <w:basedOn w:val="Normal"/>
    <w:link w:val="FootnoteTextChar"/>
    <w:uiPriority w:val="99"/>
    <w:unhideWhenUsed/>
    <w:rsid w:val="002B364E"/>
    <w:pPr>
      <w:spacing w:after="0" w:line="240" w:lineRule="auto"/>
    </w:pPr>
    <w:rPr>
      <w:sz w:val="20"/>
      <w:szCs w:val="20"/>
    </w:rPr>
  </w:style>
  <w:style w:type="character" w:customStyle="1" w:styleId="FootnoteTextChar">
    <w:name w:val="Footnote Text Char"/>
    <w:basedOn w:val="DefaultParagraphFont"/>
    <w:link w:val="FootnoteText"/>
    <w:uiPriority w:val="99"/>
    <w:rsid w:val="002B364E"/>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2B364E"/>
    <w:rPr>
      <w:vertAlign w:val="superscript"/>
    </w:rPr>
  </w:style>
  <w:style w:type="paragraph" w:styleId="NormalWeb">
    <w:name w:val="Normal (Web)"/>
    <w:basedOn w:val="Normal"/>
    <w:uiPriority w:val="99"/>
    <w:unhideWhenUsed/>
    <w:rsid w:val="002B364E"/>
  </w:style>
  <w:style w:type="character" w:styleId="Hyperlink">
    <w:name w:val="Hyperlink"/>
    <w:basedOn w:val="DefaultParagraphFont"/>
    <w:uiPriority w:val="99"/>
    <w:unhideWhenUsed/>
    <w:rsid w:val="002B364E"/>
    <w:rPr>
      <w:color w:val="0000FF" w:themeColor="hyperlink"/>
      <w:u w:val="single"/>
    </w:rPr>
  </w:style>
  <w:style w:type="paragraph" w:styleId="Header">
    <w:name w:val="header"/>
    <w:basedOn w:val="Normal"/>
    <w:link w:val="HeaderChar"/>
    <w:uiPriority w:val="99"/>
    <w:unhideWhenUsed/>
    <w:rsid w:val="00CC39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398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C39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398B"/>
    <w:rPr>
      <w:rFonts w:ascii="Times New Roman" w:eastAsia="Times New Roman" w:hAnsi="Times New Roman" w:cs="Times New Roman"/>
      <w:sz w:val="24"/>
      <w:szCs w:val="24"/>
    </w:rPr>
  </w:style>
  <w:style w:type="paragraph" w:styleId="NoSpacing">
    <w:name w:val="No Spacing"/>
    <w:uiPriority w:val="1"/>
    <w:qFormat/>
    <w:rsid w:val="003258C1"/>
    <w:pPr>
      <w:spacing w:after="0" w:line="240" w:lineRule="auto"/>
      <w:jc w:val="both"/>
    </w:pPr>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074BF4"/>
    <w:pPr>
      <w:spacing w:line="240" w:lineRule="auto"/>
      <w:jc w:val="left"/>
    </w:pPr>
    <w:rPr>
      <w:rFonts w:ascii="Calibri" w:eastAsia="Calibri" w:hAnsi="Calibri"/>
      <w:sz w:val="20"/>
      <w:szCs w:val="20"/>
      <w:lang w:val="en-GB"/>
    </w:rPr>
  </w:style>
  <w:style w:type="character" w:customStyle="1" w:styleId="CommentTextChar">
    <w:name w:val="Comment Text Char"/>
    <w:basedOn w:val="DefaultParagraphFont"/>
    <w:link w:val="CommentText"/>
    <w:uiPriority w:val="99"/>
    <w:rsid w:val="00074BF4"/>
    <w:rPr>
      <w:rFonts w:ascii="Calibri" w:eastAsia="Calibri" w:hAnsi="Calibri" w:cs="Times New Roman"/>
      <w:sz w:val="20"/>
      <w:szCs w:val="20"/>
      <w:lang w:val="en-GB"/>
    </w:rPr>
  </w:style>
  <w:style w:type="character" w:styleId="CommentReference">
    <w:name w:val="annotation reference"/>
    <w:uiPriority w:val="99"/>
    <w:semiHidden/>
    <w:unhideWhenUsed/>
    <w:rsid w:val="00074BF4"/>
    <w:rPr>
      <w:sz w:val="16"/>
      <w:szCs w:val="16"/>
    </w:rPr>
  </w:style>
  <w:style w:type="paragraph" w:styleId="BalloonText">
    <w:name w:val="Balloon Text"/>
    <w:basedOn w:val="Normal"/>
    <w:link w:val="BalloonTextChar"/>
    <w:uiPriority w:val="99"/>
    <w:semiHidden/>
    <w:unhideWhenUsed/>
    <w:rsid w:val="00074B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4BF4"/>
    <w:rPr>
      <w:rFonts w:ascii="Tahoma" w:eastAsia="Times New Roman" w:hAnsi="Tahoma" w:cs="Tahoma"/>
      <w:sz w:val="16"/>
      <w:szCs w:val="16"/>
    </w:rPr>
  </w:style>
  <w:style w:type="paragraph" w:styleId="CommentSubject">
    <w:name w:val="annotation subject"/>
    <w:basedOn w:val="CommentText"/>
    <w:next w:val="CommentText"/>
    <w:link w:val="CommentSubjectChar"/>
    <w:uiPriority w:val="99"/>
    <w:semiHidden/>
    <w:unhideWhenUsed/>
    <w:rsid w:val="00925C21"/>
    <w:pPr>
      <w:jc w:val="both"/>
    </w:pPr>
    <w:rPr>
      <w:rFonts w:ascii="Times New Roman" w:eastAsia="Times New Roman" w:hAnsi="Times New Roman"/>
      <w:b/>
      <w:bCs/>
      <w:lang w:val="en-US"/>
    </w:rPr>
  </w:style>
  <w:style w:type="character" w:customStyle="1" w:styleId="CommentSubjectChar">
    <w:name w:val="Comment Subject Char"/>
    <w:basedOn w:val="CommentTextChar"/>
    <w:link w:val="CommentSubject"/>
    <w:uiPriority w:val="99"/>
    <w:semiHidden/>
    <w:rsid w:val="00925C21"/>
    <w:rPr>
      <w:rFonts w:ascii="Times New Roman" w:eastAsia="Times New Roman" w:hAnsi="Times New Roman" w:cs="Times New Roman"/>
      <w:b/>
      <w:bCs/>
      <w:sz w:val="20"/>
      <w:szCs w:val="20"/>
      <w:lang w:val="en-GB"/>
    </w:rPr>
  </w:style>
  <w:style w:type="paragraph" w:styleId="TOC1">
    <w:name w:val="toc 1"/>
    <w:basedOn w:val="Normal"/>
    <w:next w:val="Normal"/>
    <w:autoRedefine/>
    <w:uiPriority w:val="39"/>
    <w:unhideWhenUsed/>
    <w:rsid w:val="004B26D5"/>
    <w:pPr>
      <w:tabs>
        <w:tab w:val="right" w:leader="dot" w:pos="8810"/>
      </w:tabs>
      <w:spacing w:after="100"/>
    </w:pPr>
  </w:style>
  <w:style w:type="paragraph" w:styleId="TOC2">
    <w:name w:val="toc 2"/>
    <w:basedOn w:val="Normal"/>
    <w:next w:val="Normal"/>
    <w:autoRedefine/>
    <w:uiPriority w:val="39"/>
    <w:unhideWhenUsed/>
    <w:rsid w:val="0075181B"/>
    <w:pPr>
      <w:tabs>
        <w:tab w:val="left" w:pos="880"/>
        <w:tab w:val="right" w:leader="dot" w:pos="8810"/>
      </w:tabs>
      <w:spacing w:after="100"/>
      <w:ind w:left="240"/>
    </w:pPr>
  </w:style>
  <w:style w:type="paragraph" w:styleId="TOC3">
    <w:name w:val="toc 3"/>
    <w:basedOn w:val="Normal"/>
    <w:next w:val="Normal"/>
    <w:autoRedefine/>
    <w:uiPriority w:val="39"/>
    <w:unhideWhenUsed/>
    <w:rsid w:val="0044399D"/>
    <w:pPr>
      <w:tabs>
        <w:tab w:val="right" w:leader="dot" w:pos="8810"/>
      </w:tabs>
      <w:spacing w:after="100"/>
      <w:ind w:left="480"/>
    </w:pPr>
  </w:style>
  <w:style w:type="character" w:styleId="Strong">
    <w:name w:val="Strong"/>
    <w:basedOn w:val="DefaultParagraphFont"/>
    <w:uiPriority w:val="22"/>
    <w:qFormat/>
    <w:rsid w:val="00BA6347"/>
    <w:rPr>
      <w:b/>
      <w:bCs/>
    </w:rPr>
  </w:style>
  <w:style w:type="character" w:styleId="SubtleEmphasis">
    <w:name w:val="Subtle Emphasis"/>
    <w:basedOn w:val="DefaultParagraphFont"/>
    <w:uiPriority w:val="19"/>
    <w:qFormat/>
    <w:rsid w:val="00281EBD"/>
    <w:rPr>
      <w:i/>
      <w:iCs/>
      <w:color w:val="404040" w:themeColor="text1" w:themeTint="BF"/>
    </w:rPr>
  </w:style>
  <w:style w:type="character" w:styleId="Emphasis">
    <w:name w:val="Emphasis"/>
    <w:basedOn w:val="DefaultParagraphFont"/>
    <w:uiPriority w:val="20"/>
    <w:qFormat/>
    <w:rsid w:val="00281EBD"/>
    <w:rPr>
      <w:i/>
      <w:iCs/>
    </w:rPr>
  </w:style>
  <w:style w:type="table" w:styleId="TableGrid">
    <w:name w:val="Table Grid"/>
    <w:basedOn w:val="TableNormal"/>
    <w:uiPriority w:val="59"/>
    <w:rsid w:val="00B07E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TextChar1">
    <w:name w:val="Footnote Text Char1"/>
    <w:basedOn w:val="DefaultParagraphFont"/>
    <w:uiPriority w:val="99"/>
    <w:locked/>
    <w:rsid w:val="00A92D77"/>
    <w:rPr>
      <w:rFonts w:ascii="Times New Roman" w:eastAsiaTheme="minorEastAsia" w:hAnsi="Times New Roman"/>
      <w:sz w:val="20"/>
      <w:szCs w:val="20"/>
      <w:lang w:val="en-US"/>
    </w:rPr>
  </w:style>
  <w:style w:type="paragraph" w:customStyle="1" w:styleId="Pa10">
    <w:name w:val="Pa10"/>
    <w:basedOn w:val="Normal"/>
    <w:next w:val="Normal"/>
    <w:uiPriority w:val="99"/>
    <w:rsid w:val="0077113F"/>
    <w:pPr>
      <w:autoSpaceDE w:val="0"/>
      <w:autoSpaceDN w:val="0"/>
      <w:adjustRightInd w:val="0"/>
      <w:spacing w:after="0" w:line="241" w:lineRule="atLeast"/>
      <w:jc w:val="left"/>
    </w:pPr>
    <w:rPr>
      <w:rFonts w:ascii="Bembo Std" w:eastAsiaTheme="minorHAnsi" w:hAnsi="Bembo Std" w:cstheme="minorBidi"/>
    </w:rPr>
  </w:style>
  <w:style w:type="paragraph" w:styleId="EndnoteText">
    <w:name w:val="endnote text"/>
    <w:basedOn w:val="Normal"/>
    <w:link w:val="EndnoteTextChar"/>
    <w:uiPriority w:val="99"/>
    <w:semiHidden/>
    <w:unhideWhenUsed/>
    <w:rsid w:val="001627C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627CD"/>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1627CD"/>
    <w:rPr>
      <w:vertAlign w:val="superscript"/>
    </w:rPr>
  </w:style>
  <w:style w:type="character" w:customStyle="1" w:styleId="apple-tab-span">
    <w:name w:val="apple-tab-span"/>
    <w:basedOn w:val="DefaultParagraphFont"/>
    <w:rsid w:val="00331900"/>
  </w:style>
  <w:style w:type="character" w:styleId="FollowedHyperlink">
    <w:name w:val="FollowedHyperlink"/>
    <w:basedOn w:val="DefaultParagraphFont"/>
    <w:uiPriority w:val="99"/>
    <w:semiHidden/>
    <w:unhideWhenUsed/>
    <w:rsid w:val="00EE7FA6"/>
    <w:rPr>
      <w:color w:val="800080" w:themeColor="followedHyperlink"/>
      <w:u w:val="single"/>
    </w:rPr>
  </w:style>
  <w:style w:type="character" w:customStyle="1" w:styleId="Heading7Char">
    <w:name w:val="Heading 7 Char"/>
    <w:basedOn w:val="DefaultParagraphFont"/>
    <w:link w:val="Heading7"/>
    <w:uiPriority w:val="9"/>
    <w:semiHidden/>
    <w:rsid w:val="007C1BFC"/>
    <w:rPr>
      <w:rFonts w:ascii="Cambria" w:eastAsia="Times New Roman" w:hAnsi="Cambria" w:cs="Times New Roman"/>
      <w:i/>
      <w:iCs/>
      <w:color w:val="404040" w:themeColor="text1" w:themeTint="BF"/>
    </w:rPr>
  </w:style>
  <w:style w:type="character" w:customStyle="1" w:styleId="Heading8Char">
    <w:name w:val="Heading 8 Char"/>
    <w:basedOn w:val="DefaultParagraphFont"/>
    <w:link w:val="Heading8"/>
    <w:uiPriority w:val="9"/>
    <w:semiHidden/>
    <w:rsid w:val="007C1BFC"/>
    <w:rPr>
      <w:rFonts w:ascii="Cambria" w:eastAsia="Times New Roman" w:hAnsi="Cambria" w:cs="Times New Roman"/>
      <w:color w:val="404040" w:themeColor="text1" w:themeTint="BF"/>
      <w:sz w:val="20"/>
      <w:szCs w:val="20"/>
    </w:rPr>
  </w:style>
  <w:style w:type="character" w:customStyle="1" w:styleId="Heading9Char">
    <w:name w:val="Heading 9 Char"/>
    <w:basedOn w:val="DefaultParagraphFont"/>
    <w:link w:val="Heading9"/>
    <w:uiPriority w:val="9"/>
    <w:semiHidden/>
    <w:rsid w:val="007C1BFC"/>
    <w:rPr>
      <w:rFonts w:ascii="Cambria" w:eastAsia="Times New Roman" w:hAnsi="Cambria" w:cs="Times New Roman"/>
      <w:i/>
      <w:iCs/>
      <w:color w:val="404040" w:themeColor="text1" w:themeTint="BF"/>
      <w:sz w:val="20"/>
      <w:szCs w:val="20"/>
    </w:rPr>
  </w:style>
  <w:style w:type="paragraph" w:styleId="Caption">
    <w:name w:val="caption"/>
    <w:basedOn w:val="Normal"/>
    <w:next w:val="Normal"/>
    <w:uiPriority w:val="35"/>
    <w:semiHidden/>
    <w:unhideWhenUsed/>
    <w:qFormat/>
    <w:rsid w:val="007C1BFC"/>
    <w:pPr>
      <w:spacing w:line="240" w:lineRule="auto"/>
      <w:jc w:val="left"/>
    </w:pPr>
    <w:rPr>
      <w:rFonts w:ascii="Calibri" w:eastAsia="Calibri" w:hAnsi="Calibri"/>
      <w:b/>
      <w:bCs/>
      <w:color w:val="4F81BD" w:themeColor="accent1"/>
      <w:sz w:val="18"/>
      <w:szCs w:val="18"/>
    </w:rPr>
  </w:style>
  <w:style w:type="paragraph" w:styleId="Quote">
    <w:name w:val="Quote"/>
    <w:basedOn w:val="Normal"/>
    <w:next w:val="Normal"/>
    <w:link w:val="QuoteChar"/>
    <w:uiPriority w:val="29"/>
    <w:qFormat/>
    <w:rsid w:val="007C1BFC"/>
    <w:pPr>
      <w:jc w:val="left"/>
    </w:pPr>
    <w:rPr>
      <w:rFonts w:ascii="Calibri" w:eastAsia="Calibri" w:hAnsi="Calibri"/>
      <w:i/>
      <w:iCs/>
      <w:color w:val="000000" w:themeColor="text1"/>
      <w:sz w:val="22"/>
      <w:szCs w:val="22"/>
    </w:rPr>
  </w:style>
  <w:style w:type="character" w:customStyle="1" w:styleId="QuoteChar">
    <w:name w:val="Quote Char"/>
    <w:basedOn w:val="DefaultParagraphFont"/>
    <w:link w:val="Quote"/>
    <w:uiPriority w:val="29"/>
    <w:rsid w:val="007C1BFC"/>
    <w:rPr>
      <w:rFonts w:ascii="Calibri" w:eastAsia="Calibri" w:hAnsi="Calibri" w:cs="Times New Roman"/>
      <w:i/>
      <w:iCs/>
      <w:color w:val="000000" w:themeColor="text1"/>
    </w:rPr>
  </w:style>
  <w:style w:type="paragraph" w:styleId="IntenseQuote">
    <w:name w:val="Intense Quote"/>
    <w:basedOn w:val="Normal"/>
    <w:next w:val="Normal"/>
    <w:link w:val="IntenseQuoteChar"/>
    <w:uiPriority w:val="30"/>
    <w:qFormat/>
    <w:rsid w:val="007C1BFC"/>
    <w:pPr>
      <w:pBdr>
        <w:bottom w:val="single" w:sz="4" w:space="4" w:color="4F81BD" w:themeColor="accent1"/>
      </w:pBdr>
      <w:spacing w:before="200" w:after="280"/>
      <w:ind w:left="936" w:right="936"/>
      <w:jc w:val="left"/>
    </w:pPr>
    <w:rPr>
      <w:rFonts w:ascii="Calibri" w:eastAsia="Calibri" w:hAnsi="Calibri"/>
      <w:b/>
      <w:bCs/>
      <w:i/>
      <w:iCs/>
      <w:color w:val="4F81BD" w:themeColor="accent1"/>
      <w:sz w:val="22"/>
      <w:szCs w:val="22"/>
    </w:rPr>
  </w:style>
  <w:style w:type="character" w:customStyle="1" w:styleId="IntenseQuoteChar">
    <w:name w:val="Intense Quote Char"/>
    <w:basedOn w:val="DefaultParagraphFont"/>
    <w:link w:val="IntenseQuote"/>
    <w:uiPriority w:val="30"/>
    <w:rsid w:val="007C1BFC"/>
    <w:rPr>
      <w:rFonts w:ascii="Calibri" w:eastAsia="Calibri" w:hAnsi="Calibri" w:cs="Times New Roman"/>
      <w:b/>
      <w:bCs/>
      <w:i/>
      <w:iCs/>
      <w:color w:val="4F81BD" w:themeColor="accent1"/>
    </w:rPr>
  </w:style>
  <w:style w:type="paragraph" w:styleId="TOCHeading">
    <w:name w:val="TOC Heading"/>
    <w:basedOn w:val="Heading1"/>
    <w:next w:val="Normal"/>
    <w:uiPriority w:val="39"/>
    <w:semiHidden/>
    <w:unhideWhenUsed/>
    <w:qFormat/>
    <w:rsid w:val="007C1BFC"/>
    <w:pPr>
      <w:keepNext/>
      <w:keepLines/>
      <w:spacing w:before="480" w:after="0"/>
      <w:outlineLvl w:val="9"/>
    </w:pPr>
    <w:rPr>
      <w:rFonts w:ascii="Cambria" w:hAnsi="Cambria"/>
      <w:b w:val="0"/>
      <w:bCs/>
      <w:smallCaps w:val="0"/>
      <w:color w:val="365F91" w:themeColor="accent1" w:themeShade="BF"/>
    </w:rPr>
  </w:style>
  <w:style w:type="character" w:styleId="IntenseEmphasis">
    <w:name w:val="Intense Emphasis"/>
    <w:uiPriority w:val="21"/>
    <w:qFormat/>
    <w:rsid w:val="007C1BFC"/>
    <w:rPr>
      <w:b/>
      <w:bCs/>
      <w:i/>
      <w:iCs/>
      <w:color w:val="4F81BD" w:themeColor="accent1"/>
    </w:rPr>
  </w:style>
  <w:style w:type="character" w:styleId="SubtleReference">
    <w:name w:val="Subtle Reference"/>
    <w:uiPriority w:val="31"/>
    <w:qFormat/>
    <w:rsid w:val="007C1BFC"/>
    <w:rPr>
      <w:smallCaps/>
      <w:color w:val="C0504D" w:themeColor="accent2"/>
      <w:u w:val="single"/>
    </w:rPr>
  </w:style>
  <w:style w:type="character" w:styleId="IntenseReference">
    <w:name w:val="Intense Reference"/>
    <w:uiPriority w:val="32"/>
    <w:qFormat/>
    <w:rsid w:val="007C1BFC"/>
    <w:rPr>
      <w:b/>
      <w:bCs/>
      <w:smallCaps/>
      <w:color w:val="C0504D" w:themeColor="accent2"/>
      <w:spacing w:val="5"/>
      <w:u w:val="single"/>
    </w:rPr>
  </w:style>
  <w:style w:type="character" w:styleId="BookTitle">
    <w:name w:val="Book Title"/>
    <w:uiPriority w:val="33"/>
    <w:qFormat/>
    <w:rsid w:val="007C1BFC"/>
    <w:rPr>
      <w:b/>
      <w:bCs/>
      <w:smallCaps/>
      <w:spacing w:val="5"/>
    </w:rPr>
  </w:style>
  <w:style w:type="table" w:customStyle="1" w:styleId="TableGrid1">
    <w:name w:val="Table Grid1"/>
    <w:basedOn w:val="TableNormal"/>
    <w:next w:val="TableGrid"/>
    <w:uiPriority w:val="59"/>
    <w:rsid w:val="007C1BFC"/>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unhideWhenUsed/>
    <w:rsid w:val="007130EE"/>
    <w:pPr>
      <w:spacing w:after="100"/>
      <w:ind w:left="660"/>
      <w:jc w:val="left"/>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7130EE"/>
    <w:pPr>
      <w:spacing w:after="100"/>
      <w:ind w:left="880"/>
      <w:jc w:val="left"/>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7130EE"/>
    <w:pPr>
      <w:spacing w:after="100"/>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7130EE"/>
    <w:pPr>
      <w:spacing w:after="100"/>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7130EE"/>
    <w:pPr>
      <w:spacing w:after="100"/>
      <w:ind w:left="1540"/>
      <w:jc w:val="left"/>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7130EE"/>
    <w:pPr>
      <w:spacing w:after="100"/>
      <w:ind w:left="1760"/>
      <w:jc w:val="left"/>
    </w:pPr>
    <w:rPr>
      <w:rFonts w:asciiTheme="minorHAnsi" w:eastAsiaTheme="minorEastAsia" w:hAnsiTheme="minorHAnsi" w:cstheme="minorBidi"/>
      <w:sz w:val="22"/>
      <w:szCs w:val="22"/>
    </w:rPr>
  </w:style>
  <w:style w:type="character" w:customStyle="1" w:styleId="UnresolvedMention1">
    <w:name w:val="Unresolved Mention1"/>
    <w:basedOn w:val="DefaultParagraphFont"/>
    <w:uiPriority w:val="99"/>
    <w:semiHidden/>
    <w:unhideWhenUsed/>
    <w:rsid w:val="00F4544E"/>
    <w:rPr>
      <w:color w:val="605E5C"/>
      <w:shd w:val="clear" w:color="auto" w:fill="E1DFDD"/>
    </w:rPr>
  </w:style>
  <w:style w:type="character" w:styleId="PageNumber">
    <w:name w:val="page number"/>
    <w:basedOn w:val="DefaultParagraphFont"/>
    <w:uiPriority w:val="99"/>
    <w:semiHidden/>
    <w:unhideWhenUsed/>
    <w:rsid w:val="001C6BC8"/>
  </w:style>
  <w:style w:type="paragraph" w:styleId="Revision">
    <w:name w:val="Revision"/>
    <w:hidden/>
    <w:uiPriority w:val="99"/>
    <w:semiHidden/>
    <w:rsid w:val="00937CB4"/>
    <w:pPr>
      <w:spacing w:after="0"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85149F"/>
    <w:rPr>
      <w:color w:val="605E5C"/>
      <w:shd w:val="clear" w:color="auto" w:fill="E1DFDD"/>
    </w:rPr>
  </w:style>
  <w:style w:type="character" w:styleId="HTMLCite">
    <w:name w:val="HTML Cite"/>
    <w:basedOn w:val="DefaultParagraphFont"/>
    <w:uiPriority w:val="99"/>
    <w:semiHidden/>
    <w:unhideWhenUsed/>
    <w:rsid w:val="00D16AE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4602213">
      <w:bodyDiv w:val="1"/>
      <w:marLeft w:val="0"/>
      <w:marRight w:val="0"/>
      <w:marTop w:val="0"/>
      <w:marBottom w:val="0"/>
      <w:divBdr>
        <w:top w:val="none" w:sz="0" w:space="0" w:color="auto"/>
        <w:left w:val="none" w:sz="0" w:space="0" w:color="auto"/>
        <w:bottom w:val="none" w:sz="0" w:space="0" w:color="auto"/>
        <w:right w:val="none" w:sz="0" w:space="0" w:color="auto"/>
      </w:divBdr>
    </w:div>
    <w:div w:id="556822545">
      <w:bodyDiv w:val="1"/>
      <w:marLeft w:val="0"/>
      <w:marRight w:val="0"/>
      <w:marTop w:val="0"/>
      <w:marBottom w:val="0"/>
      <w:divBdr>
        <w:top w:val="none" w:sz="0" w:space="0" w:color="auto"/>
        <w:left w:val="none" w:sz="0" w:space="0" w:color="auto"/>
        <w:bottom w:val="none" w:sz="0" w:space="0" w:color="auto"/>
        <w:right w:val="none" w:sz="0" w:space="0" w:color="auto"/>
      </w:divBdr>
      <w:divsChild>
        <w:div w:id="786656094">
          <w:marLeft w:val="0"/>
          <w:marRight w:val="0"/>
          <w:marTop w:val="0"/>
          <w:marBottom w:val="0"/>
          <w:divBdr>
            <w:top w:val="none" w:sz="0" w:space="0" w:color="auto"/>
            <w:left w:val="none" w:sz="0" w:space="0" w:color="auto"/>
            <w:bottom w:val="none" w:sz="0" w:space="0" w:color="auto"/>
            <w:right w:val="none" w:sz="0" w:space="0" w:color="auto"/>
          </w:divBdr>
        </w:div>
      </w:divsChild>
    </w:div>
    <w:div w:id="565722071">
      <w:bodyDiv w:val="1"/>
      <w:marLeft w:val="0"/>
      <w:marRight w:val="0"/>
      <w:marTop w:val="0"/>
      <w:marBottom w:val="0"/>
      <w:divBdr>
        <w:top w:val="none" w:sz="0" w:space="0" w:color="auto"/>
        <w:left w:val="none" w:sz="0" w:space="0" w:color="auto"/>
        <w:bottom w:val="none" w:sz="0" w:space="0" w:color="auto"/>
        <w:right w:val="none" w:sz="0" w:space="0" w:color="auto"/>
      </w:divBdr>
    </w:div>
    <w:div w:id="582223454">
      <w:bodyDiv w:val="1"/>
      <w:marLeft w:val="0"/>
      <w:marRight w:val="0"/>
      <w:marTop w:val="0"/>
      <w:marBottom w:val="0"/>
      <w:divBdr>
        <w:top w:val="none" w:sz="0" w:space="0" w:color="auto"/>
        <w:left w:val="none" w:sz="0" w:space="0" w:color="auto"/>
        <w:bottom w:val="none" w:sz="0" w:space="0" w:color="auto"/>
        <w:right w:val="none" w:sz="0" w:space="0" w:color="auto"/>
      </w:divBdr>
    </w:div>
    <w:div w:id="817265859">
      <w:bodyDiv w:val="1"/>
      <w:marLeft w:val="0"/>
      <w:marRight w:val="0"/>
      <w:marTop w:val="0"/>
      <w:marBottom w:val="0"/>
      <w:divBdr>
        <w:top w:val="none" w:sz="0" w:space="0" w:color="auto"/>
        <w:left w:val="none" w:sz="0" w:space="0" w:color="auto"/>
        <w:bottom w:val="none" w:sz="0" w:space="0" w:color="auto"/>
        <w:right w:val="none" w:sz="0" w:space="0" w:color="auto"/>
      </w:divBdr>
    </w:div>
    <w:div w:id="1329989137">
      <w:bodyDiv w:val="1"/>
      <w:marLeft w:val="0"/>
      <w:marRight w:val="0"/>
      <w:marTop w:val="0"/>
      <w:marBottom w:val="0"/>
      <w:divBdr>
        <w:top w:val="none" w:sz="0" w:space="0" w:color="auto"/>
        <w:left w:val="none" w:sz="0" w:space="0" w:color="auto"/>
        <w:bottom w:val="none" w:sz="0" w:space="0" w:color="auto"/>
        <w:right w:val="none" w:sz="0" w:space="0" w:color="auto"/>
      </w:divBdr>
    </w:div>
    <w:div w:id="1644001344">
      <w:bodyDiv w:val="1"/>
      <w:marLeft w:val="0"/>
      <w:marRight w:val="0"/>
      <w:marTop w:val="0"/>
      <w:marBottom w:val="0"/>
      <w:divBdr>
        <w:top w:val="none" w:sz="0" w:space="0" w:color="auto"/>
        <w:left w:val="none" w:sz="0" w:space="0" w:color="auto"/>
        <w:bottom w:val="none" w:sz="0" w:space="0" w:color="auto"/>
        <w:right w:val="none" w:sz="0" w:space="0" w:color="auto"/>
      </w:divBdr>
    </w:div>
    <w:div w:id="17152344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hyperlink" Target="https://www.britannica.com/art/stream-of-consciousness"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yperlink" Target="http://www.jstor.org/stable/10.2979/reseafrilite" TargetMode="Externa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1.jpeg"/><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bing.com/search?q=peter+wasamba+postproverbial&amp;qs=n&amp;form=QBRE&amp;sp=-1&amp;pq=peter+wasamba+postproverbial&amp;sc=0-28&amp;sk=&amp;cvid=88F1F68D96334C4883EE417C8C7BBC1E&amp;ghsh=0&amp;ghacc=0&amp;gh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A92DB688-396A-4254-96E7-F2907DE76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256</Pages>
  <Words>63654</Words>
  <Characters>362834</Characters>
  <Application>Microsoft Office Word</Application>
  <DocSecurity>0</DocSecurity>
  <Lines>3023</Lines>
  <Paragraphs>851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425637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Gen. WAK</dc:creator>
  <cp:keywords/>
  <dc:description/>
  <cp:lastModifiedBy>USP Office</cp:lastModifiedBy>
  <cp:revision>2</cp:revision>
  <dcterms:created xsi:type="dcterms:W3CDTF">2024-03-05T11:18:00Z</dcterms:created>
  <dcterms:modified xsi:type="dcterms:W3CDTF">2024-03-05T11:18:00Z</dcterms:modified>
</cp:coreProperties>
</file>